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9BB01C" w14:textId="77777777" w:rsidR="00BA4A2E" w:rsidRPr="004F3474" w:rsidRDefault="00BA4A2E" w:rsidP="008F1BE3">
      <w:pPr>
        <w:pStyle w:val="Heading1"/>
        <w:rPr>
          <w:smallCaps w:val="0"/>
          <w:color w:val="auto"/>
        </w:rPr>
      </w:pPr>
      <w:r w:rsidRPr="004F3474">
        <w:rPr>
          <w:color w:val="auto"/>
        </w:rPr>
        <w:t>Australian Radiation Protection and Nuclear Safety Agency</w:t>
      </w:r>
    </w:p>
    <w:p w14:paraId="03BFDAE6" w14:textId="77777777" w:rsidR="00913388" w:rsidRPr="004F3474" w:rsidRDefault="00913388" w:rsidP="00913388">
      <w:pPr>
        <w:pStyle w:val="EntitySubtitle"/>
        <w:rPr>
          <w:color w:val="auto"/>
        </w:rPr>
      </w:pPr>
      <w:r w:rsidRPr="004F3474">
        <w:rPr>
          <w:color w:val="auto"/>
        </w:rPr>
        <w:t>Entity Resources and Planned Performance</w:t>
      </w:r>
    </w:p>
    <w:p w14:paraId="723D49EC" w14:textId="77777777" w:rsidR="00913388" w:rsidRPr="004F3474" w:rsidRDefault="00913388" w:rsidP="00913388">
      <w:pPr>
        <w:rPr>
          <w:color w:val="auto"/>
        </w:rPr>
      </w:pPr>
      <w:r w:rsidRPr="004F3474">
        <w:rPr>
          <w:color w:val="auto"/>
        </w:rPr>
        <w:br w:type="page"/>
      </w:r>
    </w:p>
    <w:p w14:paraId="3449CE8F" w14:textId="77777777" w:rsidR="00913388" w:rsidRPr="004F3474" w:rsidRDefault="00913388" w:rsidP="00913388">
      <w:pPr>
        <w:rPr>
          <w:color w:val="auto"/>
        </w:rPr>
      </w:pPr>
    </w:p>
    <w:p w14:paraId="0E86061D" w14:textId="77777777" w:rsidR="00913388" w:rsidRPr="004F3474" w:rsidRDefault="00913388">
      <w:pPr>
        <w:rPr>
          <w:color w:val="auto"/>
        </w:rPr>
        <w:sectPr w:rsidR="00913388" w:rsidRPr="004F3474" w:rsidSect="004226F6">
          <w:headerReference w:type="default" r:id="rId8"/>
          <w:footerReference w:type="even" r:id="rId9"/>
          <w:footerReference w:type="default" r:id="rId10"/>
          <w:pgSz w:w="11906" w:h="16838"/>
          <w:pgMar w:top="7053" w:right="2268" w:bottom="2126" w:left="2268" w:header="1899" w:footer="1899" w:gutter="0"/>
          <w:pgNumType w:start="211"/>
          <w:cols w:space="708"/>
          <w:docGrid w:linePitch="360"/>
        </w:sectPr>
      </w:pPr>
    </w:p>
    <w:p w14:paraId="46A548EC" w14:textId="77777777" w:rsidR="00BA4A2E" w:rsidRPr="004F3474" w:rsidRDefault="00BA4A2E" w:rsidP="00BA4A2E">
      <w:pPr>
        <w:spacing w:after="720"/>
        <w:jc w:val="center"/>
        <w:outlineLvl w:val="0"/>
        <w:rPr>
          <w:rFonts w:ascii="Arial" w:hAnsi="Arial" w:cs="Arial"/>
          <w:b/>
          <w:bCs/>
          <w:smallCaps/>
          <w:color w:val="auto"/>
          <w:kern w:val="32"/>
          <w:sz w:val="52"/>
          <w:szCs w:val="34"/>
        </w:rPr>
      </w:pPr>
      <w:r w:rsidRPr="004F3474">
        <w:rPr>
          <w:rFonts w:ascii="Arial" w:hAnsi="Arial" w:cs="Arial"/>
          <w:b/>
          <w:bCs/>
          <w:smallCaps/>
          <w:color w:val="auto"/>
          <w:kern w:val="32"/>
          <w:sz w:val="52"/>
          <w:szCs w:val="34"/>
        </w:rPr>
        <w:lastRenderedPageBreak/>
        <w:t>Australian Radiation Protection and Nuclear Safety Agency</w:t>
      </w:r>
    </w:p>
    <w:p w14:paraId="533329F3" w14:textId="64DA315C" w:rsidR="001063E1" w:rsidRPr="004F3474" w:rsidRDefault="00913388">
      <w:pPr>
        <w:pStyle w:val="TOC1"/>
        <w:rPr>
          <w:rFonts w:asciiTheme="minorHAnsi" w:eastAsiaTheme="minorEastAsia" w:hAnsiTheme="minorHAnsi" w:cstheme="minorBidi"/>
          <w:b w:val="0"/>
          <w:color w:val="auto"/>
          <w:sz w:val="22"/>
          <w:szCs w:val="22"/>
        </w:rPr>
      </w:pPr>
      <w:r w:rsidRPr="004F3474">
        <w:rPr>
          <w:rFonts w:ascii="Arial" w:hAnsi="Arial" w:cs="Arial"/>
          <w:color w:val="auto"/>
        </w:rPr>
        <w:fldChar w:fldCharType="begin"/>
      </w:r>
      <w:r w:rsidRPr="004F3474">
        <w:rPr>
          <w:rFonts w:ascii="Arial" w:hAnsi="Arial" w:cs="Arial"/>
          <w:color w:val="auto"/>
        </w:rPr>
        <w:instrText xml:space="preserve"> TOC \h \z \t "Heading 2,1,Heading 3,2" </w:instrText>
      </w:r>
      <w:r w:rsidRPr="004F3474">
        <w:rPr>
          <w:rFonts w:ascii="Arial" w:hAnsi="Arial" w:cs="Arial"/>
          <w:color w:val="auto"/>
        </w:rPr>
        <w:fldChar w:fldCharType="separate"/>
      </w:r>
      <w:hyperlink w:anchor="_Toc71464819" w:history="1">
        <w:r w:rsidR="001063E1" w:rsidRPr="004F3474">
          <w:rPr>
            <w:rStyle w:val="Hyperlink"/>
            <w:color w:val="auto"/>
          </w:rPr>
          <w:t>Section 1: Entity Overview and Resources</w:t>
        </w:r>
        <w:r w:rsidR="001063E1" w:rsidRPr="004F3474">
          <w:rPr>
            <w:webHidden/>
            <w:color w:val="auto"/>
          </w:rPr>
          <w:tab/>
        </w:r>
        <w:r w:rsidR="001063E1" w:rsidRPr="004F3474">
          <w:rPr>
            <w:webHidden/>
            <w:color w:val="auto"/>
          </w:rPr>
          <w:fldChar w:fldCharType="begin"/>
        </w:r>
        <w:r w:rsidR="001063E1" w:rsidRPr="004F3474">
          <w:rPr>
            <w:webHidden/>
            <w:color w:val="auto"/>
          </w:rPr>
          <w:instrText xml:space="preserve"> PAGEREF _Toc71464819 \h </w:instrText>
        </w:r>
        <w:r w:rsidR="001063E1" w:rsidRPr="004F3474">
          <w:rPr>
            <w:webHidden/>
            <w:color w:val="auto"/>
          </w:rPr>
        </w:r>
        <w:r w:rsidR="001063E1" w:rsidRPr="004F3474">
          <w:rPr>
            <w:webHidden/>
            <w:color w:val="auto"/>
          </w:rPr>
          <w:fldChar w:fldCharType="separate"/>
        </w:r>
        <w:r w:rsidR="003D09AA">
          <w:rPr>
            <w:webHidden/>
            <w:color w:val="auto"/>
          </w:rPr>
          <w:t>214</w:t>
        </w:r>
        <w:r w:rsidR="001063E1" w:rsidRPr="004F3474">
          <w:rPr>
            <w:webHidden/>
            <w:color w:val="auto"/>
          </w:rPr>
          <w:fldChar w:fldCharType="end"/>
        </w:r>
      </w:hyperlink>
    </w:p>
    <w:p w14:paraId="6CDD2EBC" w14:textId="7975F962" w:rsidR="001063E1" w:rsidRPr="004F3474" w:rsidRDefault="00AA7EC1">
      <w:pPr>
        <w:pStyle w:val="TOC2"/>
        <w:rPr>
          <w:rFonts w:asciiTheme="minorHAnsi" w:eastAsiaTheme="minorEastAsia" w:hAnsiTheme="minorHAnsi" w:cstheme="minorBidi"/>
          <w:noProof/>
          <w:color w:val="auto"/>
          <w:sz w:val="22"/>
          <w:szCs w:val="22"/>
        </w:rPr>
      </w:pPr>
      <w:hyperlink w:anchor="_Toc71464820" w:history="1">
        <w:r w:rsidR="001063E1" w:rsidRPr="004F3474">
          <w:rPr>
            <w:rStyle w:val="Hyperlink"/>
            <w:noProof/>
            <w:color w:val="auto"/>
          </w:rPr>
          <w:t>1.1</w:t>
        </w:r>
        <w:r w:rsidR="001063E1" w:rsidRPr="004F3474">
          <w:rPr>
            <w:rFonts w:asciiTheme="minorHAnsi" w:eastAsiaTheme="minorEastAsia" w:hAnsiTheme="minorHAnsi" w:cstheme="minorBidi"/>
            <w:noProof/>
            <w:color w:val="auto"/>
            <w:sz w:val="22"/>
            <w:szCs w:val="22"/>
          </w:rPr>
          <w:tab/>
        </w:r>
        <w:r w:rsidR="001063E1" w:rsidRPr="004F3474">
          <w:rPr>
            <w:rStyle w:val="Hyperlink"/>
            <w:noProof/>
            <w:color w:val="auto"/>
          </w:rPr>
          <w:t>Strategic Direction Statement</w:t>
        </w:r>
        <w:r w:rsidR="001063E1" w:rsidRPr="004F3474">
          <w:rPr>
            <w:noProof/>
            <w:webHidden/>
            <w:color w:val="auto"/>
          </w:rPr>
          <w:tab/>
        </w:r>
        <w:r w:rsidR="001063E1" w:rsidRPr="004F3474">
          <w:rPr>
            <w:noProof/>
            <w:webHidden/>
            <w:color w:val="auto"/>
          </w:rPr>
          <w:fldChar w:fldCharType="begin"/>
        </w:r>
        <w:r w:rsidR="001063E1" w:rsidRPr="004F3474">
          <w:rPr>
            <w:noProof/>
            <w:webHidden/>
            <w:color w:val="auto"/>
          </w:rPr>
          <w:instrText xml:space="preserve"> PAGEREF _Toc71464820 \h </w:instrText>
        </w:r>
        <w:r w:rsidR="001063E1" w:rsidRPr="004F3474">
          <w:rPr>
            <w:noProof/>
            <w:webHidden/>
            <w:color w:val="auto"/>
          </w:rPr>
        </w:r>
        <w:r w:rsidR="001063E1" w:rsidRPr="004F3474">
          <w:rPr>
            <w:noProof/>
            <w:webHidden/>
            <w:color w:val="auto"/>
          </w:rPr>
          <w:fldChar w:fldCharType="separate"/>
        </w:r>
        <w:r w:rsidR="003D09AA">
          <w:rPr>
            <w:noProof/>
            <w:webHidden/>
            <w:color w:val="auto"/>
          </w:rPr>
          <w:t>214</w:t>
        </w:r>
        <w:r w:rsidR="001063E1" w:rsidRPr="004F3474">
          <w:rPr>
            <w:noProof/>
            <w:webHidden/>
            <w:color w:val="auto"/>
          </w:rPr>
          <w:fldChar w:fldCharType="end"/>
        </w:r>
      </w:hyperlink>
    </w:p>
    <w:p w14:paraId="7C56CBDE" w14:textId="4A6DE9D4" w:rsidR="001063E1" w:rsidRPr="004F3474" w:rsidRDefault="00AA7EC1">
      <w:pPr>
        <w:pStyle w:val="TOC2"/>
        <w:rPr>
          <w:rFonts w:asciiTheme="minorHAnsi" w:eastAsiaTheme="minorEastAsia" w:hAnsiTheme="minorHAnsi" w:cstheme="minorBidi"/>
          <w:noProof/>
          <w:color w:val="auto"/>
          <w:sz w:val="22"/>
          <w:szCs w:val="22"/>
        </w:rPr>
      </w:pPr>
      <w:hyperlink w:anchor="_Toc71464821" w:history="1">
        <w:r w:rsidR="001063E1" w:rsidRPr="004F3474">
          <w:rPr>
            <w:rStyle w:val="Hyperlink"/>
            <w:noProof/>
            <w:color w:val="auto"/>
          </w:rPr>
          <w:t>1.2</w:t>
        </w:r>
        <w:r w:rsidR="001063E1" w:rsidRPr="004F3474">
          <w:rPr>
            <w:rFonts w:asciiTheme="minorHAnsi" w:eastAsiaTheme="minorEastAsia" w:hAnsiTheme="minorHAnsi" w:cstheme="minorBidi"/>
            <w:noProof/>
            <w:color w:val="auto"/>
            <w:sz w:val="22"/>
            <w:szCs w:val="22"/>
          </w:rPr>
          <w:tab/>
        </w:r>
        <w:r w:rsidR="001063E1" w:rsidRPr="004F3474">
          <w:rPr>
            <w:rStyle w:val="Hyperlink"/>
            <w:noProof/>
            <w:color w:val="auto"/>
          </w:rPr>
          <w:t>Entity Resource Statement</w:t>
        </w:r>
        <w:r w:rsidR="001063E1" w:rsidRPr="004F3474">
          <w:rPr>
            <w:noProof/>
            <w:webHidden/>
            <w:color w:val="auto"/>
          </w:rPr>
          <w:tab/>
        </w:r>
        <w:r w:rsidR="001063E1" w:rsidRPr="004F3474">
          <w:rPr>
            <w:noProof/>
            <w:webHidden/>
            <w:color w:val="auto"/>
          </w:rPr>
          <w:fldChar w:fldCharType="begin"/>
        </w:r>
        <w:r w:rsidR="001063E1" w:rsidRPr="004F3474">
          <w:rPr>
            <w:noProof/>
            <w:webHidden/>
            <w:color w:val="auto"/>
          </w:rPr>
          <w:instrText xml:space="preserve"> PAGEREF _Toc71464821 \h </w:instrText>
        </w:r>
        <w:r w:rsidR="001063E1" w:rsidRPr="004F3474">
          <w:rPr>
            <w:noProof/>
            <w:webHidden/>
            <w:color w:val="auto"/>
          </w:rPr>
        </w:r>
        <w:r w:rsidR="001063E1" w:rsidRPr="004F3474">
          <w:rPr>
            <w:noProof/>
            <w:webHidden/>
            <w:color w:val="auto"/>
          </w:rPr>
          <w:fldChar w:fldCharType="separate"/>
        </w:r>
        <w:r w:rsidR="003D09AA">
          <w:rPr>
            <w:noProof/>
            <w:webHidden/>
            <w:color w:val="auto"/>
          </w:rPr>
          <w:t>215</w:t>
        </w:r>
        <w:r w:rsidR="001063E1" w:rsidRPr="004F3474">
          <w:rPr>
            <w:noProof/>
            <w:webHidden/>
            <w:color w:val="auto"/>
          </w:rPr>
          <w:fldChar w:fldCharType="end"/>
        </w:r>
      </w:hyperlink>
    </w:p>
    <w:p w14:paraId="28D8014E" w14:textId="06C6131F" w:rsidR="001063E1" w:rsidRPr="004F3474" w:rsidRDefault="00AA7EC1">
      <w:pPr>
        <w:pStyle w:val="TOC2"/>
        <w:rPr>
          <w:rFonts w:asciiTheme="minorHAnsi" w:eastAsiaTheme="minorEastAsia" w:hAnsiTheme="minorHAnsi" w:cstheme="minorBidi"/>
          <w:noProof/>
          <w:color w:val="auto"/>
          <w:sz w:val="22"/>
          <w:szCs w:val="22"/>
        </w:rPr>
      </w:pPr>
      <w:hyperlink w:anchor="_Toc71464822" w:history="1">
        <w:r w:rsidR="001063E1" w:rsidRPr="004F3474">
          <w:rPr>
            <w:rStyle w:val="Hyperlink"/>
            <w:noProof/>
            <w:color w:val="auto"/>
          </w:rPr>
          <w:t>1.3</w:t>
        </w:r>
        <w:r w:rsidR="001063E1" w:rsidRPr="004F3474">
          <w:rPr>
            <w:rFonts w:asciiTheme="minorHAnsi" w:eastAsiaTheme="minorEastAsia" w:hAnsiTheme="minorHAnsi" w:cstheme="minorBidi"/>
            <w:noProof/>
            <w:color w:val="auto"/>
            <w:sz w:val="22"/>
            <w:szCs w:val="22"/>
          </w:rPr>
          <w:tab/>
        </w:r>
        <w:r w:rsidR="001063E1" w:rsidRPr="004F3474">
          <w:rPr>
            <w:rStyle w:val="Hyperlink"/>
            <w:noProof/>
            <w:color w:val="auto"/>
          </w:rPr>
          <w:t>Budget Measures</w:t>
        </w:r>
        <w:r w:rsidR="001063E1" w:rsidRPr="004F3474">
          <w:rPr>
            <w:noProof/>
            <w:webHidden/>
            <w:color w:val="auto"/>
          </w:rPr>
          <w:tab/>
        </w:r>
        <w:r w:rsidR="001063E1" w:rsidRPr="004F3474">
          <w:rPr>
            <w:noProof/>
            <w:webHidden/>
            <w:color w:val="auto"/>
          </w:rPr>
          <w:fldChar w:fldCharType="begin"/>
        </w:r>
        <w:r w:rsidR="001063E1" w:rsidRPr="004F3474">
          <w:rPr>
            <w:noProof/>
            <w:webHidden/>
            <w:color w:val="auto"/>
          </w:rPr>
          <w:instrText xml:space="preserve"> PAGEREF _Toc71464822 \h </w:instrText>
        </w:r>
        <w:r w:rsidR="001063E1" w:rsidRPr="004F3474">
          <w:rPr>
            <w:noProof/>
            <w:webHidden/>
            <w:color w:val="auto"/>
          </w:rPr>
        </w:r>
        <w:r w:rsidR="001063E1" w:rsidRPr="004F3474">
          <w:rPr>
            <w:noProof/>
            <w:webHidden/>
            <w:color w:val="auto"/>
          </w:rPr>
          <w:fldChar w:fldCharType="separate"/>
        </w:r>
        <w:r w:rsidR="003D09AA">
          <w:rPr>
            <w:noProof/>
            <w:webHidden/>
            <w:color w:val="auto"/>
          </w:rPr>
          <w:t>215</w:t>
        </w:r>
        <w:r w:rsidR="001063E1" w:rsidRPr="004F3474">
          <w:rPr>
            <w:noProof/>
            <w:webHidden/>
            <w:color w:val="auto"/>
          </w:rPr>
          <w:fldChar w:fldCharType="end"/>
        </w:r>
      </w:hyperlink>
    </w:p>
    <w:p w14:paraId="01B6D858" w14:textId="3E8AC1E7" w:rsidR="001063E1" w:rsidRPr="004F3474" w:rsidRDefault="00AA7EC1">
      <w:pPr>
        <w:pStyle w:val="TOC1"/>
        <w:rPr>
          <w:rFonts w:asciiTheme="minorHAnsi" w:eastAsiaTheme="minorEastAsia" w:hAnsiTheme="minorHAnsi" w:cstheme="minorBidi"/>
          <w:b w:val="0"/>
          <w:color w:val="auto"/>
          <w:sz w:val="22"/>
          <w:szCs w:val="22"/>
        </w:rPr>
      </w:pPr>
      <w:hyperlink w:anchor="_Toc71464823" w:history="1">
        <w:r w:rsidR="001063E1" w:rsidRPr="004F3474">
          <w:rPr>
            <w:rStyle w:val="Hyperlink"/>
            <w:color w:val="auto"/>
          </w:rPr>
          <w:t>Section 2: Outcomes and Planned Performance</w:t>
        </w:r>
        <w:r w:rsidR="001063E1" w:rsidRPr="004F3474">
          <w:rPr>
            <w:webHidden/>
            <w:color w:val="auto"/>
          </w:rPr>
          <w:tab/>
        </w:r>
        <w:r w:rsidR="001063E1" w:rsidRPr="004F3474">
          <w:rPr>
            <w:webHidden/>
            <w:color w:val="auto"/>
          </w:rPr>
          <w:fldChar w:fldCharType="begin"/>
        </w:r>
        <w:r w:rsidR="001063E1" w:rsidRPr="004F3474">
          <w:rPr>
            <w:webHidden/>
            <w:color w:val="auto"/>
          </w:rPr>
          <w:instrText xml:space="preserve"> PAGEREF _Toc71464823 \h </w:instrText>
        </w:r>
        <w:r w:rsidR="001063E1" w:rsidRPr="004F3474">
          <w:rPr>
            <w:webHidden/>
            <w:color w:val="auto"/>
          </w:rPr>
        </w:r>
        <w:r w:rsidR="001063E1" w:rsidRPr="004F3474">
          <w:rPr>
            <w:webHidden/>
            <w:color w:val="auto"/>
          </w:rPr>
          <w:fldChar w:fldCharType="separate"/>
        </w:r>
        <w:r w:rsidR="003D09AA">
          <w:rPr>
            <w:webHidden/>
            <w:color w:val="auto"/>
          </w:rPr>
          <w:t>217</w:t>
        </w:r>
        <w:r w:rsidR="001063E1" w:rsidRPr="004F3474">
          <w:rPr>
            <w:webHidden/>
            <w:color w:val="auto"/>
          </w:rPr>
          <w:fldChar w:fldCharType="end"/>
        </w:r>
      </w:hyperlink>
    </w:p>
    <w:p w14:paraId="5E9654A0" w14:textId="0E7E4AD0" w:rsidR="001063E1" w:rsidRPr="004F3474" w:rsidRDefault="00AA7EC1">
      <w:pPr>
        <w:pStyle w:val="TOC2"/>
        <w:rPr>
          <w:rFonts w:asciiTheme="minorHAnsi" w:eastAsiaTheme="minorEastAsia" w:hAnsiTheme="minorHAnsi" w:cstheme="minorBidi"/>
          <w:noProof/>
          <w:color w:val="auto"/>
          <w:sz w:val="22"/>
          <w:szCs w:val="22"/>
        </w:rPr>
      </w:pPr>
      <w:hyperlink w:anchor="_Toc71464824" w:history="1">
        <w:r w:rsidR="001063E1" w:rsidRPr="004F3474">
          <w:rPr>
            <w:rStyle w:val="Hyperlink"/>
            <w:noProof/>
            <w:color w:val="auto"/>
          </w:rPr>
          <w:t>2.1</w:t>
        </w:r>
        <w:r w:rsidR="001063E1" w:rsidRPr="004F3474">
          <w:rPr>
            <w:rFonts w:asciiTheme="minorHAnsi" w:eastAsiaTheme="minorEastAsia" w:hAnsiTheme="minorHAnsi" w:cstheme="minorBidi"/>
            <w:noProof/>
            <w:color w:val="auto"/>
            <w:sz w:val="22"/>
            <w:szCs w:val="22"/>
          </w:rPr>
          <w:tab/>
        </w:r>
        <w:r w:rsidR="001063E1" w:rsidRPr="004F3474">
          <w:rPr>
            <w:rStyle w:val="Hyperlink"/>
            <w:noProof/>
            <w:color w:val="auto"/>
          </w:rPr>
          <w:t>Budgeted Expenses and Performance</w:t>
        </w:r>
        <w:r w:rsidR="001063E1" w:rsidRPr="004F3474">
          <w:rPr>
            <w:noProof/>
            <w:webHidden/>
            <w:color w:val="auto"/>
          </w:rPr>
          <w:tab/>
        </w:r>
        <w:r w:rsidR="001063E1" w:rsidRPr="004F3474">
          <w:rPr>
            <w:noProof/>
            <w:webHidden/>
            <w:color w:val="auto"/>
          </w:rPr>
          <w:fldChar w:fldCharType="begin"/>
        </w:r>
        <w:r w:rsidR="001063E1" w:rsidRPr="004F3474">
          <w:rPr>
            <w:noProof/>
            <w:webHidden/>
            <w:color w:val="auto"/>
          </w:rPr>
          <w:instrText xml:space="preserve"> PAGEREF _Toc71464824 \h </w:instrText>
        </w:r>
        <w:r w:rsidR="001063E1" w:rsidRPr="004F3474">
          <w:rPr>
            <w:noProof/>
            <w:webHidden/>
            <w:color w:val="auto"/>
          </w:rPr>
        </w:r>
        <w:r w:rsidR="001063E1" w:rsidRPr="004F3474">
          <w:rPr>
            <w:noProof/>
            <w:webHidden/>
            <w:color w:val="auto"/>
          </w:rPr>
          <w:fldChar w:fldCharType="separate"/>
        </w:r>
        <w:r w:rsidR="003D09AA">
          <w:rPr>
            <w:noProof/>
            <w:webHidden/>
            <w:color w:val="auto"/>
          </w:rPr>
          <w:t>217</w:t>
        </w:r>
        <w:r w:rsidR="001063E1" w:rsidRPr="004F3474">
          <w:rPr>
            <w:noProof/>
            <w:webHidden/>
            <w:color w:val="auto"/>
          </w:rPr>
          <w:fldChar w:fldCharType="end"/>
        </w:r>
      </w:hyperlink>
    </w:p>
    <w:p w14:paraId="483961DB" w14:textId="4FA07CCA" w:rsidR="001063E1" w:rsidRPr="004F3474" w:rsidRDefault="00AA7EC1">
      <w:pPr>
        <w:pStyle w:val="TOC1"/>
        <w:rPr>
          <w:rFonts w:asciiTheme="minorHAnsi" w:eastAsiaTheme="minorEastAsia" w:hAnsiTheme="minorHAnsi" w:cstheme="minorBidi"/>
          <w:b w:val="0"/>
          <w:color w:val="auto"/>
          <w:sz w:val="22"/>
          <w:szCs w:val="22"/>
        </w:rPr>
      </w:pPr>
      <w:hyperlink w:anchor="_Toc71464825" w:history="1">
        <w:r w:rsidR="001063E1" w:rsidRPr="004F3474">
          <w:rPr>
            <w:rStyle w:val="Hyperlink"/>
            <w:color w:val="auto"/>
          </w:rPr>
          <w:t>Section 3: Budgeted Financial Statements</w:t>
        </w:r>
        <w:r w:rsidR="001063E1" w:rsidRPr="004F3474">
          <w:rPr>
            <w:webHidden/>
            <w:color w:val="auto"/>
          </w:rPr>
          <w:tab/>
        </w:r>
        <w:r w:rsidR="001063E1" w:rsidRPr="004F3474">
          <w:rPr>
            <w:webHidden/>
            <w:color w:val="auto"/>
          </w:rPr>
          <w:fldChar w:fldCharType="begin"/>
        </w:r>
        <w:r w:rsidR="001063E1" w:rsidRPr="004F3474">
          <w:rPr>
            <w:webHidden/>
            <w:color w:val="auto"/>
          </w:rPr>
          <w:instrText xml:space="preserve"> PAGEREF _Toc71464825 \h </w:instrText>
        </w:r>
        <w:r w:rsidR="001063E1" w:rsidRPr="004F3474">
          <w:rPr>
            <w:webHidden/>
            <w:color w:val="auto"/>
          </w:rPr>
        </w:r>
        <w:r w:rsidR="001063E1" w:rsidRPr="004F3474">
          <w:rPr>
            <w:webHidden/>
            <w:color w:val="auto"/>
          </w:rPr>
          <w:fldChar w:fldCharType="separate"/>
        </w:r>
        <w:r w:rsidR="003D09AA">
          <w:rPr>
            <w:webHidden/>
            <w:color w:val="auto"/>
          </w:rPr>
          <w:t>222</w:t>
        </w:r>
        <w:r w:rsidR="001063E1" w:rsidRPr="004F3474">
          <w:rPr>
            <w:webHidden/>
            <w:color w:val="auto"/>
          </w:rPr>
          <w:fldChar w:fldCharType="end"/>
        </w:r>
      </w:hyperlink>
    </w:p>
    <w:p w14:paraId="5C6BF655" w14:textId="6503BA15" w:rsidR="001063E1" w:rsidRPr="004F3474" w:rsidRDefault="00AA7EC1">
      <w:pPr>
        <w:pStyle w:val="TOC2"/>
        <w:rPr>
          <w:rFonts w:asciiTheme="minorHAnsi" w:eastAsiaTheme="minorEastAsia" w:hAnsiTheme="minorHAnsi" w:cstheme="minorBidi"/>
          <w:noProof/>
          <w:color w:val="auto"/>
          <w:sz w:val="22"/>
          <w:szCs w:val="22"/>
        </w:rPr>
      </w:pPr>
      <w:hyperlink w:anchor="_Toc71464826" w:history="1">
        <w:r w:rsidR="001063E1" w:rsidRPr="004F3474">
          <w:rPr>
            <w:rStyle w:val="Hyperlink"/>
            <w:noProof/>
            <w:color w:val="auto"/>
          </w:rPr>
          <w:t>3.1</w:t>
        </w:r>
        <w:r w:rsidR="001063E1" w:rsidRPr="004F3474">
          <w:rPr>
            <w:rFonts w:asciiTheme="minorHAnsi" w:eastAsiaTheme="minorEastAsia" w:hAnsiTheme="minorHAnsi" w:cstheme="minorBidi"/>
            <w:noProof/>
            <w:color w:val="auto"/>
            <w:sz w:val="22"/>
            <w:szCs w:val="22"/>
          </w:rPr>
          <w:tab/>
        </w:r>
        <w:r w:rsidR="001063E1" w:rsidRPr="004F3474">
          <w:rPr>
            <w:rStyle w:val="Hyperlink"/>
            <w:noProof/>
            <w:color w:val="auto"/>
          </w:rPr>
          <w:t>Budgeted Financial Statements</w:t>
        </w:r>
        <w:r w:rsidR="001063E1" w:rsidRPr="004F3474">
          <w:rPr>
            <w:noProof/>
            <w:webHidden/>
            <w:color w:val="auto"/>
          </w:rPr>
          <w:tab/>
        </w:r>
        <w:r w:rsidR="001063E1" w:rsidRPr="004F3474">
          <w:rPr>
            <w:noProof/>
            <w:webHidden/>
            <w:color w:val="auto"/>
          </w:rPr>
          <w:fldChar w:fldCharType="begin"/>
        </w:r>
        <w:r w:rsidR="001063E1" w:rsidRPr="004F3474">
          <w:rPr>
            <w:noProof/>
            <w:webHidden/>
            <w:color w:val="auto"/>
          </w:rPr>
          <w:instrText xml:space="preserve"> PAGEREF _Toc71464826 \h </w:instrText>
        </w:r>
        <w:r w:rsidR="001063E1" w:rsidRPr="004F3474">
          <w:rPr>
            <w:noProof/>
            <w:webHidden/>
            <w:color w:val="auto"/>
          </w:rPr>
        </w:r>
        <w:r w:rsidR="001063E1" w:rsidRPr="004F3474">
          <w:rPr>
            <w:noProof/>
            <w:webHidden/>
            <w:color w:val="auto"/>
          </w:rPr>
          <w:fldChar w:fldCharType="separate"/>
        </w:r>
        <w:r w:rsidR="003D09AA">
          <w:rPr>
            <w:noProof/>
            <w:webHidden/>
            <w:color w:val="auto"/>
          </w:rPr>
          <w:t>222</w:t>
        </w:r>
        <w:r w:rsidR="001063E1" w:rsidRPr="004F3474">
          <w:rPr>
            <w:noProof/>
            <w:webHidden/>
            <w:color w:val="auto"/>
          </w:rPr>
          <w:fldChar w:fldCharType="end"/>
        </w:r>
      </w:hyperlink>
    </w:p>
    <w:p w14:paraId="34D60AAC" w14:textId="2B48BDBE" w:rsidR="001063E1" w:rsidRPr="004F3474" w:rsidRDefault="00AA7EC1">
      <w:pPr>
        <w:pStyle w:val="TOC2"/>
        <w:rPr>
          <w:rFonts w:asciiTheme="minorHAnsi" w:eastAsiaTheme="minorEastAsia" w:hAnsiTheme="minorHAnsi" w:cstheme="minorBidi"/>
          <w:noProof/>
          <w:color w:val="auto"/>
          <w:sz w:val="22"/>
          <w:szCs w:val="22"/>
        </w:rPr>
      </w:pPr>
      <w:hyperlink w:anchor="_Toc71464827" w:history="1">
        <w:r w:rsidR="001063E1" w:rsidRPr="004F3474">
          <w:rPr>
            <w:rStyle w:val="Hyperlink"/>
            <w:noProof/>
            <w:color w:val="auto"/>
          </w:rPr>
          <w:t>3.2</w:t>
        </w:r>
        <w:r w:rsidR="001063E1" w:rsidRPr="004F3474">
          <w:rPr>
            <w:rFonts w:asciiTheme="minorHAnsi" w:eastAsiaTheme="minorEastAsia" w:hAnsiTheme="minorHAnsi" w:cstheme="minorBidi"/>
            <w:noProof/>
            <w:color w:val="auto"/>
            <w:sz w:val="22"/>
            <w:szCs w:val="22"/>
          </w:rPr>
          <w:tab/>
        </w:r>
        <w:r w:rsidR="001063E1" w:rsidRPr="004F3474">
          <w:rPr>
            <w:rStyle w:val="Hyperlink"/>
            <w:noProof/>
            <w:color w:val="auto"/>
          </w:rPr>
          <w:t>Budgeted Financial Statements Tables</w:t>
        </w:r>
        <w:r w:rsidR="001063E1" w:rsidRPr="004F3474">
          <w:rPr>
            <w:noProof/>
            <w:webHidden/>
            <w:color w:val="auto"/>
          </w:rPr>
          <w:tab/>
        </w:r>
        <w:r w:rsidR="001063E1" w:rsidRPr="004F3474">
          <w:rPr>
            <w:noProof/>
            <w:webHidden/>
            <w:color w:val="auto"/>
          </w:rPr>
          <w:fldChar w:fldCharType="begin"/>
        </w:r>
        <w:r w:rsidR="001063E1" w:rsidRPr="004F3474">
          <w:rPr>
            <w:noProof/>
            <w:webHidden/>
            <w:color w:val="auto"/>
          </w:rPr>
          <w:instrText xml:space="preserve"> PAGEREF _Toc71464827 \h </w:instrText>
        </w:r>
        <w:r w:rsidR="001063E1" w:rsidRPr="004F3474">
          <w:rPr>
            <w:noProof/>
            <w:webHidden/>
            <w:color w:val="auto"/>
          </w:rPr>
        </w:r>
        <w:r w:rsidR="001063E1" w:rsidRPr="004F3474">
          <w:rPr>
            <w:noProof/>
            <w:webHidden/>
            <w:color w:val="auto"/>
          </w:rPr>
          <w:fldChar w:fldCharType="separate"/>
        </w:r>
        <w:r w:rsidR="003D09AA">
          <w:rPr>
            <w:noProof/>
            <w:webHidden/>
            <w:color w:val="auto"/>
          </w:rPr>
          <w:t>223</w:t>
        </w:r>
        <w:r w:rsidR="001063E1" w:rsidRPr="004F3474">
          <w:rPr>
            <w:noProof/>
            <w:webHidden/>
            <w:color w:val="auto"/>
          </w:rPr>
          <w:fldChar w:fldCharType="end"/>
        </w:r>
      </w:hyperlink>
    </w:p>
    <w:p w14:paraId="42CED687" w14:textId="12940291" w:rsidR="0024539A" w:rsidRPr="004F3474" w:rsidRDefault="00913388" w:rsidP="00913388">
      <w:pPr>
        <w:rPr>
          <w:rFonts w:ascii="Arial" w:hAnsi="Arial" w:cs="Arial"/>
          <w:b/>
          <w:color w:val="auto"/>
        </w:rPr>
        <w:sectPr w:rsidR="0024539A" w:rsidRPr="004F3474" w:rsidSect="00357948">
          <w:headerReference w:type="even" r:id="rId11"/>
          <w:headerReference w:type="default" r:id="rId12"/>
          <w:footerReference w:type="default" r:id="rId13"/>
          <w:headerReference w:type="first" r:id="rId14"/>
          <w:pgSz w:w="11906" w:h="16838"/>
          <w:pgMar w:top="2466" w:right="2268" w:bottom="2126" w:left="2268" w:header="1899" w:footer="1899" w:gutter="0"/>
          <w:cols w:space="708"/>
          <w:docGrid w:linePitch="360"/>
        </w:sectPr>
      </w:pPr>
      <w:r w:rsidRPr="004F3474">
        <w:rPr>
          <w:rFonts w:ascii="Arial" w:hAnsi="Arial" w:cs="Arial"/>
          <w:b/>
          <w:color w:val="auto"/>
        </w:rPr>
        <w:fldChar w:fldCharType="end"/>
      </w:r>
    </w:p>
    <w:p w14:paraId="1408E1B9" w14:textId="77777777" w:rsidR="0024539A" w:rsidRPr="004F3474" w:rsidRDefault="0024539A" w:rsidP="005B59CC">
      <w:pPr>
        <w:pStyle w:val="Heading2"/>
        <w:spacing w:before="240"/>
        <w:rPr>
          <w:color w:val="auto"/>
        </w:rPr>
      </w:pPr>
      <w:bookmarkStart w:id="0" w:name="_Toc71464819"/>
      <w:r w:rsidRPr="004F3474">
        <w:rPr>
          <w:color w:val="auto"/>
        </w:rPr>
        <w:lastRenderedPageBreak/>
        <w:t>Section 1: Entity Overview and Resources</w:t>
      </w:r>
      <w:bookmarkEnd w:id="0"/>
    </w:p>
    <w:p w14:paraId="33C8202B" w14:textId="77777777" w:rsidR="0024539A" w:rsidRPr="004F3474" w:rsidRDefault="0024539A" w:rsidP="00BC0659">
      <w:pPr>
        <w:pStyle w:val="Heading3"/>
        <w:rPr>
          <w:color w:val="auto"/>
        </w:rPr>
      </w:pPr>
      <w:bookmarkStart w:id="1" w:name="_Toc71464820"/>
      <w:r w:rsidRPr="004F3474">
        <w:rPr>
          <w:color w:val="auto"/>
        </w:rPr>
        <w:t>1.1</w:t>
      </w:r>
      <w:r w:rsidRPr="004F3474">
        <w:rPr>
          <w:color w:val="auto"/>
        </w:rPr>
        <w:tab/>
        <w:t>Strategic Direction Statement</w:t>
      </w:r>
      <w:r w:rsidRPr="004F3474">
        <w:rPr>
          <w:color w:val="auto"/>
          <w:vertAlign w:val="superscript"/>
        </w:rPr>
        <w:footnoteReference w:id="1"/>
      </w:r>
      <w:bookmarkEnd w:id="1"/>
    </w:p>
    <w:p w14:paraId="1F86E0AC" w14:textId="77777777" w:rsidR="00BA4A2E" w:rsidRPr="004F3474" w:rsidRDefault="00BA4A2E" w:rsidP="00712A44">
      <w:pPr>
        <w:rPr>
          <w:color w:val="auto"/>
        </w:rPr>
      </w:pPr>
      <w:r w:rsidRPr="004F3474">
        <w:rPr>
          <w:color w:val="auto"/>
        </w:rPr>
        <w:t xml:space="preserve">The Australian Radiation Protection and Nuclear Safety Agency (ARPANSA) is a non-corporate Commonwealth entity established under the </w:t>
      </w:r>
      <w:r w:rsidRPr="004F3474">
        <w:rPr>
          <w:i/>
          <w:color w:val="auto"/>
        </w:rPr>
        <w:t>Australian Radiation Protection and Nuclear Safety Act 1998</w:t>
      </w:r>
      <w:r w:rsidRPr="004F3474">
        <w:rPr>
          <w:color w:val="auto"/>
        </w:rPr>
        <w:t>. ARPANSA’s primary functions are to:</w:t>
      </w:r>
    </w:p>
    <w:p w14:paraId="1465F22A" w14:textId="75678881" w:rsidR="00BA4A2E" w:rsidRPr="004F3474" w:rsidRDefault="003633B3" w:rsidP="007A6A07">
      <w:pPr>
        <w:pStyle w:val="ListParagraph"/>
        <w:numPr>
          <w:ilvl w:val="0"/>
          <w:numId w:val="9"/>
        </w:numPr>
        <w:spacing w:before="40" w:after="40"/>
        <w:ind w:left="284" w:hanging="284"/>
        <w:contextualSpacing w:val="0"/>
        <w:rPr>
          <w:color w:val="auto"/>
        </w:rPr>
      </w:pPr>
      <w:r>
        <w:rPr>
          <w:color w:val="auto"/>
        </w:rPr>
        <w:t>p</w:t>
      </w:r>
      <w:r w:rsidR="00BA4A2E" w:rsidRPr="004F3474">
        <w:rPr>
          <w:color w:val="auto"/>
        </w:rPr>
        <w:t>romote uniformity of radiation protection and nuclear safety policy and practices across jurisdictions of the Commonwe</w:t>
      </w:r>
      <w:r w:rsidR="00877D7C">
        <w:rPr>
          <w:color w:val="auto"/>
        </w:rPr>
        <w:t>alth and states and territories</w:t>
      </w:r>
    </w:p>
    <w:p w14:paraId="2607FA45" w14:textId="55FBDF7E" w:rsidR="00BA4A2E" w:rsidRPr="004F3474" w:rsidRDefault="003633B3" w:rsidP="007A6A07">
      <w:pPr>
        <w:pStyle w:val="ListParagraph"/>
        <w:numPr>
          <w:ilvl w:val="0"/>
          <w:numId w:val="9"/>
        </w:numPr>
        <w:spacing w:before="40" w:after="40"/>
        <w:ind w:left="284" w:hanging="284"/>
        <w:contextualSpacing w:val="0"/>
        <w:rPr>
          <w:color w:val="auto"/>
        </w:rPr>
      </w:pPr>
      <w:r>
        <w:rPr>
          <w:color w:val="auto"/>
        </w:rPr>
        <w:t>p</w:t>
      </w:r>
      <w:r w:rsidR="00BA4A2E" w:rsidRPr="004F3474">
        <w:rPr>
          <w:color w:val="auto"/>
        </w:rPr>
        <w:t>rovide advice on radiation protection, nuclear safety and re</w:t>
      </w:r>
      <w:r w:rsidR="00877D7C">
        <w:rPr>
          <w:color w:val="auto"/>
        </w:rPr>
        <w:t>lated issues</w:t>
      </w:r>
    </w:p>
    <w:p w14:paraId="1B18E7B6" w14:textId="0628184D" w:rsidR="00BA4A2E" w:rsidRPr="004F3474" w:rsidRDefault="003633B3" w:rsidP="007A6A07">
      <w:pPr>
        <w:pStyle w:val="ListParagraph"/>
        <w:numPr>
          <w:ilvl w:val="0"/>
          <w:numId w:val="9"/>
        </w:numPr>
        <w:spacing w:before="40" w:after="40"/>
        <w:ind w:left="284" w:hanging="284"/>
        <w:contextualSpacing w:val="0"/>
        <w:rPr>
          <w:color w:val="auto"/>
        </w:rPr>
      </w:pPr>
      <w:r>
        <w:rPr>
          <w:color w:val="auto"/>
        </w:rPr>
        <w:t>u</w:t>
      </w:r>
      <w:r w:rsidR="00BA4A2E" w:rsidRPr="004F3474">
        <w:rPr>
          <w:color w:val="auto"/>
        </w:rPr>
        <w:t>ndertake research in relation to radiation protection, nuclear safety and</w:t>
      </w:r>
      <w:r w:rsidR="00877D7C">
        <w:rPr>
          <w:color w:val="auto"/>
        </w:rPr>
        <w:t xml:space="preserve"> medical exposures to radiation</w:t>
      </w:r>
    </w:p>
    <w:p w14:paraId="257DDEE6" w14:textId="63A8A8E3" w:rsidR="00BA4A2E" w:rsidRPr="004F3474" w:rsidRDefault="003633B3" w:rsidP="007A6A07">
      <w:pPr>
        <w:pStyle w:val="ListParagraph"/>
        <w:numPr>
          <w:ilvl w:val="0"/>
          <w:numId w:val="9"/>
        </w:numPr>
        <w:spacing w:before="40" w:after="40"/>
        <w:ind w:left="284" w:hanging="284"/>
        <w:contextualSpacing w:val="0"/>
        <w:rPr>
          <w:color w:val="auto"/>
        </w:rPr>
      </w:pPr>
      <w:r>
        <w:rPr>
          <w:color w:val="auto"/>
        </w:rPr>
        <w:t>p</w:t>
      </w:r>
      <w:r w:rsidR="00BA4A2E" w:rsidRPr="004F3474">
        <w:rPr>
          <w:color w:val="auto"/>
        </w:rPr>
        <w:t>rovide services relating to radiation protection, nuclear safety and med</w:t>
      </w:r>
      <w:r w:rsidR="00877D7C">
        <w:rPr>
          <w:color w:val="auto"/>
        </w:rPr>
        <w:t>ical exposures to radiation</w:t>
      </w:r>
    </w:p>
    <w:p w14:paraId="68DCF6B8" w14:textId="5863F477" w:rsidR="00BA4A2E" w:rsidRPr="004F3474" w:rsidRDefault="003633B3" w:rsidP="00712A44">
      <w:pPr>
        <w:pStyle w:val="ListParagraph"/>
        <w:numPr>
          <w:ilvl w:val="0"/>
          <w:numId w:val="9"/>
        </w:numPr>
        <w:spacing w:before="40"/>
        <w:ind w:left="284" w:hanging="284"/>
        <w:contextualSpacing w:val="0"/>
        <w:rPr>
          <w:color w:val="auto"/>
        </w:rPr>
      </w:pPr>
      <w:proofErr w:type="gramStart"/>
      <w:r>
        <w:rPr>
          <w:color w:val="auto"/>
        </w:rPr>
        <w:t>r</w:t>
      </w:r>
      <w:r w:rsidR="00BA4A2E" w:rsidRPr="004F3474">
        <w:rPr>
          <w:color w:val="auto"/>
        </w:rPr>
        <w:t>egulate</w:t>
      </w:r>
      <w:proofErr w:type="gramEnd"/>
      <w:r w:rsidR="00BA4A2E" w:rsidRPr="004F3474">
        <w:rPr>
          <w:color w:val="auto"/>
        </w:rPr>
        <w:t xml:space="preserve"> nuclear installations, radiation facilities, legacy sites, radiation apparatus and radioactive material owned and operated by Commonwealth entities.</w:t>
      </w:r>
    </w:p>
    <w:p w14:paraId="7FBEC044" w14:textId="131DF035" w:rsidR="004E555C" w:rsidRDefault="00BA4A2E" w:rsidP="007A1592">
      <w:pPr>
        <w:spacing w:before="120"/>
        <w:rPr>
          <w:color w:val="auto"/>
        </w:rPr>
      </w:pPr>
      <w:r w:rsidRPr="004F3474">
        <w:rPr>
          <w:color w:val="auto"/>
        </w:rPr>
        <w:t>ARPANSA regularly assesses its operating environment, challenges, goals and risks to identify key prio</w:t>
      </w:r>
      <w:r w:rsidR="00983C9A" w:rsidRPr="004F3474">
        <w:rPr>
          <w:color w:val="auto"/>
        </w:rPr>
        <w:t>rities for coming years. In 2</w:t>
      </w:r>
      <w:r w:rsidR="00A42CB7">
        <w:rPr>
          <w:color w:val="auto"/>
        </w:rPr>
        <w:t>022–</w:t>
      </w:r>
      <w:r w:rsidR="00F0647B">
        <w:rPr>
          <w:color w:val="auto"/>
        </w:rPr>
        <w:t>23</w:t>
      </w:r>
      <w:r w:rsidRPr="004F3474">
        <w:rPr>
          <w:color w:val="auto"/>
        </w:rPr>
        <w:t xml:space="preserve">, ARPANSA will continue </w:t>
      </w:r>
      <w:r w:rsidR="00983C9A" w:rsidRPr="004F3474">
        <w:rPr>
          <w:color w:val="auto"/>
        </w:rPr>
        <w:t>to focus on key activities</w:t>
      </w:r>
      <w:r w:rsidRPr="004F3474">
        <w:rPr>
          <w:color w:val="auto"/>
        </w:rPr>
        <w:t xml:space="preserve"> that reflect its statutory respons</w:t>
      </w:r>
      <w:r w:rsidR="00983C9A" w:rsidRPr="004F3474">
        <w:rPr>
          <w:color w:val="auto"/>
        </w:rPr>
        <w:t>ibilities</w:t>
      </w:r>
      <w:r w:rsidR="00C85EE9" w:rsidRPr="004F3474">
        <w:rPr>
          <w:color w:val="auto"/>
        </w:rPr>
        <w:t>,</w:t>
      </w:r>
      <w:r w:rsidR="00983C9A" w:rsidRPr="004F3474">
        <w:rPr>
          <w:color w:val="auto"/>
        </w:rPr>
        <w:t xml:space="preserve"> and will form the basis for ARPANSA’s health advice and</w:t>
      </w:r>
      <w:r w:rsidRPr="004F3474">
        <w:rPr>
          <w:color w:val="auto"/>
        </w:rPr>
        <w:t xml:space="preserve"> risk-informed approach to effective regulation of radiation and nuclear facilities and practices.</w:t>
      </w:r>
    </w:p>
    <w:p w14:paraId="55EB79E5" w14:textId="3730B6CA" w:rsidR="004E555C" w:rsidRPr="004E555C" w:rsidRDefault="004E555C" w:rsidP="007A1592">
      <w:pPr>
        <w:spacing w:before="120"/>
        <w:rPr>
          <w:i/>
          <w:color w:val="auto"/>
        </w:rPr>
      </w:pPr>
      <w:r w:rsidRPr="004E555C">
        <w:rPr>
          <w:color w:val="auto"/>
        </w:rPr>
        <w:t xml:space="preserve">The role and functions of ARPANSA are set out in the </w:t>
      </w:r>
      <w:r w:rsidRPr="004E555C">
        <w:rPr>
          <w:i/>
          <w:color w:val="auto"/>
        </w:rPr>
        <w:t xml:space="preserve">Australian Radiation Protection, and Nuclear Safety Act 1998. </w:t>
      </w:r>
      <w:r w:rsidRPr="004E555C">
        <w:rPr>
          <w:color w:val="auto"/>
        </w:rPr>
        <w:t xml:space="preserve">ARPANSA is a non-corporate Commonwealth entity under the </w:t>
      </w:r>
      <w:r w:rsidRPr="004E555C">
        <w:rPr>
          <w:i/>
          <w:color w:val="auto"/>
        </w:rPr>
        <w:t>Public Governance, Performance and Accountability</w:t>
      </w:r>
      <w:r w:rsidR="00B74E3A">
        <w:rPr>
          <w:i/>
          <w:color w:val="auto"/>
        </w:rPr>
        <w:t> </w:t>
      </w:r>
      <w:r w:rsidRPr="004E555C">
        <w:rPr>
          <w:i/>
          <w:color w:val="auto"/>
        </w:rPr>
        <w:t>Act 2013.</w:t>
      </w:r>
    </w:p>
    <w:p w14:paraId="7AD9A328" w14:textId="77777777" w:rsidR="00282695" w:rsidRPr="004F3474" w:rsidRDefault="00282695">
      <w:pPr>
        <w:spacing w:after="160" w:line="259" w:lineRule="auto"/>
        <w:rPr>
          <w:rFonts w:ascii="Arial" w:hAnsi="Arial"/>
          <w:b/>
          <w:smallCaps/>
          <w:color w:val="auto"/>
          <w:sz w:val="26"/>
          <w:szCs w:val="26"/>
        </w:rPr>
      </w:pPr>
      <w:r w:rsidRPr="004F3474">
        <w:rPr>
          <w:color w:val="auto"/>
        </w:rPr>
        <w:br w:type="page"/>
      </w:r>
    </w:p>
    <w:p w14:paraId="0A5526C0" w14:textId="77777777" w:rsidR="0024539A" w:rsidRPr="004F3474" w:rsidRDefault="0024539A" w:rsidP="00BC0659">
      <w:pPr>
        <w:pStyle w:val="Heading3"/>
        <w:rPr>
          <w:color w:val="auto"/>
        </w:rPr>
      </w:pPr>
      <w:bookmarkStart w:id="2" w:name="_Toc71464821"/>
      <w:r w:rsidRPr="004F3474">
        <w:rPr>
          <w:color w:val="auto"/>
        </w:rPr>
        <w:lastRenderedPageBreak/>
        <w:t>1.2</w:t>
      </w:r>
      <w:r w:rsidRPr="004F3474">
        <w:rPr>
          <w:color w:val="auto"/>
        </w:rPr>
        <w:tab/>
        <w:t>Entity Resource Statement</w:t>
      </w:r>
      <w:bookmarkEnd w:id="2"/>
    </w:p>
    <w:p w14:paraId="7FBC58E8" w14:textId="77777777" w:rsidR="0024539A" w:rsidRPr="004F3474" w:rsidRDefault="0024539A" w:rsidP="0024539A">
      <w:pPr>
        <w:rPr>
          <w:color w:val="auto"/>
        </w:rPr>
      </w:pPr>
      <w:r w:rsidRPr="004F3474">
        <w:rPr>
          <w:color w:val="auto"/>
        </w:rPr>
        <w:t>Table 1.1 shows the total funding from all sources available to the entity for its operations and to deliver programs and services on behalf of the Government.</w:t>
      </w:r>
    </w:p>
    <w:p w14:paraId="77ABAF38" w14:textId="61305441" w:rsidR="0024539A" w:rsidRPr="004F3474" w:rsidRDefault="0024539A" w:rsidP="0024539A">
      <w:pPr>
        <w:rPr>
          <w:color w:val="auto"/>
        </w:rPr>
      </w:pPr>
      <w:r w:rsidRPr="004F3474">
        <w:rPr>
          <w:color w:val="auto"/>
        </w:rPr>
        <w:t>The table summarises how resources will be applied by outcom</w:t>
      </w:r>
      <w:r w:rsidR="00877D7C">
        <w:rPr>
          <w:color w:val="auto"/>
        </w:rPr>
        <w:t>e (g</w:t>
      </w:r>
      <w:r w:rsidRPr="004F3474">
        <w:rPr>
          <w:color w:val="auto"/>
        </w:rPr>
        <w:t>overnment strategic policy objectives) and by administered (on behalf of the Government or the public) and departmental (for the entity’s operations) classification.</w:t>
      </w:r>
    </w:p>
    <w:p w14:paraId="106DE9C3" w14:textId="77777777" w:rsidR="0024539A" w:rsidRPr="004F3474" w:rsidRDefault="0024539A" w:rsidP="0024539A">
      <w:pPr>
        <w:rPr>
          <w:color w:val="auto"/>
        </w:rPr>
      </w:pPr>
      <w:r w:rsidRPr="004F3474">
        <w:rPr>
          <w:color w:val="auto"/>
        </w:rPr>
        <w:t xml:space="preserve">For more detailed information on special accounts and special appropriations, refer to </w:t>
      </w:r>
      <w:r w:rsidRPr="004F3474">
        <w:rPr>
          <w:i/>
          <w:color w:val="auto"/>
        </w:rPr>
        <w:t>Budget Paper No. 4 – Agency Resourcing</w:t>
      </w:r>
      <w:r w:rsidRPr="004F3474">
        <w:rPr>
          <w:color w:val="auto"/>
        </w:rPr>
        <w:t>.</w:t>
      </w:r>
    </w:p>
    <w:p w14:paraId="63AD9F66" w14:textId="77777777" w:rsidR="0024539A" w:rsidRPr="004F3474" w:rsidRDefault="0024539A" w:rsidP="0024539A">
      <w:pPr>
        <w:rPr>
          <w:color w:val="auto"/>
        </w:rPr>
      </w:pPr>
      <w:r w:rsidRPr="004F3474">
        <w:rPr>
          <w:color w:val="auto"/>
        </w:rPr>
        <w:t>Information in this table is presented on a resourcing (that is, appropriations/cash available) basis, whilst the ‛Budgeted expenses by outcome’ tables in Section 2 and the financial statements in Section 3 are presented on an accrual basis.</w:t>
      </w:r>
    </w:p>
    <w:p w14:paraId="16C909CA" w14:textId="541ADC67" w:rsidR="0024539A" w:rsidRPr="004F3474" w:rsidRDefault="0024539A" w:rsidP="0024539A">
      <w:pPr>
        <w:pStyle w:val="Tablenumberandreference"/>
        <w:rPr>
          <w:color w:val="auto"/>
        </w:rPr>
      </w:pPr>
      <w:r w:rsidRPr="004F3474">
        <w:rPr>
          <w:color w:val="auto"/>
        </w:rPr>
        <w:t xml:space="preserve">Table 1.1: </w:t>
      </w:r>
      <w:r w:rsidR="00BA4A2E" w:rsidRPr="004F3474">
        <w:rPr>
          <w:color w:val="auto"/>
        </w:rPr>
        <w:t>ARPANSA</w:t>
      </w:r>
      <w:r w:rsidRPr="004F3474">
        <w:rPr>
          <w:color w:val="auto"/>
        </w:rPr>
        <w:t xml:space="preserve"> Resource Statement – Budget Estimates for 202</w:t>
      </w:r>
      <w:r w:rsidR="00A6107A">
        <w:rPr>
          <w:color w:val="auto"/>
        </w:rPr>
        <w:t>2</w:t>
      </w:r>
      <w:r w:rsidR="00A42CB7">
        <w:rPr>
          <w:color w:val="auto"/>
        </w:rPr>
        <w:t>–</w:t>
      </w:r>
      <w:r w:rsidRPr="004F3474">
        <w:rPr>
          <w:color w:val="auto"/>
        </w:rPr>
        <w:t>2</w:t>
      </w:r>
      <w:r w:rsidR="00A6107A">
        <w:rPr>
          <w:color w:val="auto"/>
        </w:rPr>
        <w:t>3</w:t>
      </w:r>
      <w:r w:rsidR="008A7AC8">
        <w:rPr>
          <w:color w:val="auto"/>
        </w:rPr>
        <w:t xml:space="preserve"> as </w:t>
      </w:r>
      <w:r w:rsidRPr="004F3474">
        <w:rPr>
          <w:color w:val="auto"/>
        </w:rPr>
        <w:t>at Budget Ma</w:t>
      </w:r>
      <w:r w:rsidR="00A6107A">
        <w:rPr>
          <w:color w:val="auto"/>
        </w:rPr>
        <w:t>rch</w:t>
      </w:r>
      <w:r w:rsidRPr="004F3474">
        <w:rPr>
          <w:color w:val="auto"/>
        </w:rPr>
        <w:t> 202</w:t>
      </w:r>
      <w:r w:rsidR="00A6107A">
        <w:rPr>
          <w:color w:val="auto"/>
        </w:rPr>
        <w:t>2</w:t>
      </w:r>
    </w:p>
    <w:tbl>
      <w:tblPr>
        <w:tblW w:w="7340" w:type="dxa"/>
        <w:jc w:val="center"/>
        <w:tblLayout w:type="fixed"/>
        <w:tblLook w:val="04A0" w:firstRow="1" w:lastRow="0" w:firstColumn="1" w:lastColumn="0" w:noHBand="0" w:noVBand="1"/>
        <w:tblCaption w:val="Table 1.1: ARPANSA Rsource Statement - Budget Estimates for 2022-23 as at Budget March 2022"/>
        <w:tblDescription w:val="This table outlines ARPANSA's resource statement and budget estimates for 2022-23 as at the Budget, March 2022"/>
      </w:tblPr>
      <w:tblGrid>
        <w:gridCol w:w="4660"/>
        <w:gridCol w:w="1340"/>
        <w:gridCol w:w="1340"/>
      </w:tblGrid>
      <w:tr w:rsidR="00BC5063" w:rsidRPr="00BC5063" w14:paraId="242058AE" w14:textId="77777777" w:rsidTr="00BC5063">
        <w:trPr>
          <w:trHeight w:val="765"/>
          <w:jc w:val="center"/>
        </w:trPr>
        <w:tc>
          <w:tcPr>
            <w:tcW w:w="4660" w:type="dxa"/>
            <w:tcBorders>
              <w:top w:val="single" w:sz="4" w:space="0" w:color="auto"/>
              <w:left w:val="nil"/>
              <w:bottom w:val="nil"/>
              <w:right w:val="nil"/>
            </w:tcBorders>
            <w:shd w:val="clear" w:color="auto" w:fill="auto"/>
            <w:hideMark/>
          </w:tcPr>
          <w:p w14:paraId="6DB5D28E" w14:textId="77777777" w:rsidR="00BC5063" w:rsidRPr="00BC5063" w:rsidRDefault="00BC5063" w:rsidP="00BC5063">
            <w:pPr>
              <w:spacing w:before="40" w:after="0"/>
              <w:jc w:val="right"/>
              <w:rPr>
                <w:rFonts w:ascii="Arial" w:hAnsi="Arial" w:cs="Arial"/>
                <w:b/>
                <w:bCs/>
                <w:color w:val="auto"/>
                <w:sz w:val="16"/>
                <w:szCs w:val="16"/>
              </w:rPr>
            </w:pPr>
            <w:bookmarkStart w:id="3" w:name="_Toc71464822"/>
            <w:r w:rsidRPr="00BC5063">
              <w:rPr>
                <w:rFonts w:ascii="Arial" w:hAnsi="Arial" w:cs="Arial"/>
                <w:b/>
                <w:bCs/>
                <w:color w:val="auto"/>
                <w:sz w:val="16"/>
                <w:szCs w:val="16"/>
              </w:rPr>
              <w:t> </w:t>
            </w:r>
          </w:p>
        </w:tc>
        <w:tc>
          <w:tcPr>
            <w:tcW w:w="1340" w:type="dxa"/>
            <w:tcBorders>
              <w:top w:val="single" w:sz="4" w:space="0" w:color="auto"/>
              <w:left w:val="nil"/>
              <w:bottom w:val="single" w:sz="4" w:space="0" w:color="auto"/>
              <w:right w:val="nil"/>
            </w:tcBorders>
            <w:shd w:val="clear" w:color="auto" w:fill="auto"/>
            <w:hideMark/>
          </w:tcPr>
          <w:p w14:paraId="735B7649" w14:textId="77777777" w:rsidR="00BC5063" w:rsidRPr="00BC5063" w:rsidRDefault="00BC5063" w:rsidP="00BC5063">
            <w:pPr>
              <w:spacing w:before="40" w:after="0"/>
              <w:jc w:val="right"/>
              <w:rPr>
                <w:rFonts w:ascii="Arial" w:hAnsi="Arial" w:cs="Arial"/>
                <w:b/>
                <w:bCs/>
                <w:color w:val="auto"/>
                <w:sz w:val="16"/>
                <w:szCs w:val="16"/>
              </w:rPr>
            </w:pPr>
            <w:r w:rsidRPr="00BC5063">
              <w:rPr>
                <w:rFonts w:ascii="Arial" w:hAnsi="Arial" w:cs="Arial"/>
                <w:b/>
                <w:bCs/>
                <w:color w:val="auto"/>
                <w:sz w:val="16"/>
                <w:szCs w:val="16"/>
              </w:rPr>
              <w:t xml:space="preserve">2021–22 Estimated actual </w:t>
            </w:r>
            <w:r w:rsidRPr="00BC5063">
              <w:rPr>
                <w:rFonts w:ascii="Arial" w:hAnsi="Arial" w:cs="Arial"/>
                <w:b/>
                <w:bCs/>
                <w:color w:val="auto"/>
                <w:sz w:val="16"/>
                <w:szCs w:val="16"/>
              </w:rPr>
              <w:br/>
            </w:r>
            <w:r w:rsidRPr="00BC5063">
              <w:rPr>
                <w:rFonts w:ascii="Arial" w:hAnsi="Arial" w:cs="Arial"/>
                <w:color w:val="auto"/>
                <w:sz w:val="16"/>
                <w:szCs w:val="16"/>
              </w:rPr>
              <w:t>$'000</w:t>
            </w:r>
          </w:p>
        </w:tc>
        <w:tc>
          <w:tcPr>
            <w:tcW w:w="1340" w:type="dxa"/>
            <w:tcBorders>
              <w:top w:val="single" w:sz="4" w:space="0" w:color="auto"/>
              <w:left w:val="nil"/>
              <w:bottom w:val="single" w:sz="4" w:space="0" w:color="auto"/>
              <w:right w:val="nil"/>
            </w:tcBorders>
            <w:shd w:val="clear" w:color="000000" w:fill="D9D9D9"/>
            <w:hideMark/>
          </w:tcPr>
          <w:p w14:paraId="16D5D385" w14:textId="77777777" w:rsidR="00BC5063" w:rsidRPr="00BC5063" w:rsidRDefault="00BC5063" w:rsidP="00BC5063">
            <w:pPr>
              <w:spacing w:before="40" w:after="0"/>
              <w:jc w:val="right"/>
              <w:rPr>
                <w:rFonts w:ascii="Arial" w:hAnsi="Arial" w:cs="Arial"/>
                <w:b/>
                <w:bCs/>
                <w:color w:val="auto"/>
                <w:sz w:val="16"/>
                <w:szCs w:val="16"/>
              </w:rPr>
            </w:pPr>
            <w:r w:rsidRPr="00BC5063">
              <w:rPr>
                <w:rFonts w:ascii="Arial" w:hAnsi="Arial" w:cs="Arial"/>
                <w:b/>
                <w:bCs/>
                <w:color w:val="auto"/>
                <w:sz w:val="16"/>
                <w:szCs w:val="16"/>
              </w:rPr>
              <w:t>2022–23</w:t>
            </w:r>
            <w:r w:rsidRPr="00BC5063">
              <w:rPr>
                <w:rFonts w:ascii="Arial" w:hAnsi="Arial" w:cs="Arial"/>
                <w:b/>
                <w:bCs/>
                <w:color w:val="auto"/>
                <w:sz w:val="16"/>
                <w:szCs w:val="16"/>
              </w:rPr>
              <w:br/>
              <w:t>Estimate</w:t>
            </w:r>
            <w:r w:rsidRPr="00BC5063">
              <w:rPr>
                <w:rFonts w:ascii="Arial" w:hAnsi="Arial" w:cs="Arial"/>
                <w:b/>
                <w:bCs/>
                <w:color w:val="auto"/>
                <w:sz w:val="16"/>
                <w:szCs w:val="16"/>
              </w:rPr>
              <w:br/>
            </w:r>
            <w:r w:rsidRPr="00BC5063">
              <w:rPr>
                <w:rFonts w:ascii="Arial" w:hAnsi="Arial" w:cs="Arial"/>
                <w:b/>
                <w:bCs/>
                <w:color w:val="auto"/>
                <w:sz w:val="16"/>
                <w:szCs w:val="16"/>
              </w:rPr>
              <w:br/>
            </w:r>
            <w:r w:rsidRPr="00BC5063">
              <w:rPr>
                <w:rFonts w:ascii="Arial" w:hAnsi="Arial" w:cs="Arial"/>
                <w:color w:val="auto"/>
                <w:sz w:val="16"/>
                <w:szCs w:val="16"/>
              </w:rPr>
              <w:t>$'000</w:t>
            </w:r>
          </w:p>
        </w:tc>
      </w:tr>
      <w:tr w:rsidR="00BC5063" w:rsidRPr="00BC5063" w14:paraId="200BC3A8" w14:textId="77777777" w:rsidTr="00BC5063">
        <w:trPr>
          <w:trHeight w:val="225"/>
          <w:jc w:val="center"/>
        </w:trPr>
        <w:tc>
          <w:tcPr>
            <w:tcW w:w="4660" w:type="dxa"/>
            <w:tcBorders>
              <w:top w:val="nil"/>
              <w:left w:val="nil"/>
              <w:bottom w:val="nil"/>
              <w:right w:val="nil"/>
            </w:tcBorders>
            <w:shd w:val="clear" w:color="auto" w:fill="auto"/>
            <w:noWrap/>
            <w:vAlign w:val="bottom"/>
            <w:hideMark/>
          </w:tcPr>
          <w:p w14:paraId="07F6CA01" w14:textId="77777777" w:rsidR="00BC5063" w:rsidRPr="00BC5063" w:rsidRDefault="00BC5063" w:rsidP="00BC5063">
            <w:pPr>
              <w:spacing w:after="0"/>
              <w:rPr>
                <w:rFonts w:ascii="Arial" w:hAnsi="Arial" w:cs="Arial"/>
                <w:b/>
                <w:bCs/>
                <w:color w:val="auto"/>
                <w:sz w:val="16"/>
                <w:szCs w:val="16"/>
              </w:rPr>
            </w:pPr>
            <w:r w:rsidRPr="00BC5063">
              <w:rPr>
                <w:rFonts w:ascii="Arial" w:hAnsi="Arial" w:cs="Arial"/>
                <w:b/>
                <w:bCs/>
                <w:color w:val="auto"/>
                <w:sz w:val="16"/>
                <w:szCs w:val="16"/>
              </w:rPr>
              <w:t>DEPARTMENTAL</w:t>
            </w:r>
          </w:p>
        </w:tc>
        <w:tc>
          <w:tcPr>
            <w:tcW w:w="1340" w:type="dxa"/>
            <w:tcBorders>
              <w:top w:val="nil"/>
              <w:left w:val="nil"/>
              <w:bottom w:val="nil"/>
              <w:right w:val="nil"/>
            </w:tcBorders>
            <w:shd w:val="clear" w:color="auto" w:fill="auto"/>
            <w:vAlign w:val="bottom"/>
            <w:hideMark/>
          </w:tcPr>
          <w:p w14:paraId="21B04415" w14:textId="77777777" w:rsidR="00BC5063" w:rsidRPr="00BC5063" w:rsidRDefault="00BC5063" w:rsidP="00BC5063">
            <w:pPr>
              <w:spacing w:after="0"/>
              <w:jc w:val="right"/>
              <w:rPr>
                <w:rFonts w:ascii="Arial" w:hAnsi="Arial" w:cs="Arial"/>
                <w:color w:val="auto"/>
                <w:sz w:val="16"/>
                <w:szCs w:val="16"/>
              </w:rPr>
            </w:pPr>
          </w:p>
        </w:tc>
        <w:tc>
          <w:tcPr>
            <w:tcW w:w="1340" w:type="dxa"/>
            <w:tcBorders>
              <w:top w:val="nil"/>
              <w:left w:val="nil"/>
              <w:bottom w:val="nil"/>
              <w:right w:val="nil"/>
            </w:tcBorders>
            <w:shd w:val="clear" w:color="000000" w:fill="D9D9D9"/>
            <w:noWrap/>
            <w:vAlign w:val="bottom"/>
            <w:hideMark/>
          </w:tcPr>
          <w:p w14:paraId="0230AA8E" w14:textId="77777777" w:rsidR="00BC5063" w:rsidRPr="00BC5063" w:rsidRDefault="00BC5063" w:rsidP="00BC5063">
            <w:pPr>
              <w:spacing w:after="0"/>
              <w:jc w:val="right"/>
              <w:rPr>
                <w:rFonts w:ascii="Arial" w:hAnsi="Arial" w:cs="Arial"/>
                <w:color w:val="auto"/>
                <w:sz w:val="16"/>
                <w:szCs w:val="16"/>
              </w:rPr>
            </w:pPr>
            <w:r w:rsidRPr="00BC5063">
              <w:rPr>
                <w:rFonts w:ascii="Arial" w:hAnsi="Arial" w:cs="Arial"/>
                <w:color w:val="auto"/>
                <w:sz w:val="16"/>
                <w:szCs w:val="16"/>
              </w:rPr>
              <w:t> </w:t>
            </w:r>
          </w:p>
        </w:tc>
      </w:tr>
      <w:tr w:rsidR="00BC5063" w:rsidRPr="00BC5063" w14:paraId="32B61DBE" w14:textId="77777777" w:rsidTr="00BC5063">
        <w:trPr>
          <w:trHeight w:val="225"/>
          <w:jc w:val="center"/>
        </w:trPr>
        <w:tc>
          <w:tcPr>
            <w:tcW w:w="4660" w:type="dxa"/>
            <w:tcBorders>
              <w:top w:val="nil"/>
              <w:left w:val="nil"/>
              <w:bottom w:val="nil"/>
              <w:right w:val="nil"/>
            </w:tcBorders>
            <w:shd w:val="clear" w:color="auto" w:fill="auto"/>
            <w:noWrap/>
            <w:vAlign w:val="bottom"/>
            <w:hideMark/>
          </w:tcPr>
          <w:p w14:paraId="7E5DD51A" w14:textId="77777777" w:rsidR="00BC5063" w:rsidRPr="00BC5063" w:rsidRDefault="00BC5063" w:rsidP="00BC5063">
            <w:pPr>
              <w:spacing w:after="0"/>
              <w:ind w:firstLineChars="100" w:firstLine="160"/>
              <w:rPr>
                <w:rFonts w:ascii="Arial" w:hAnsi="Arial" w:cs="Arial"/>
                <w:color w:val="auto"/>
                <w:sz w:val="16"/>
                <w:szCs w:val="16"/>
              </w:rPr>
            </w:pPr>
            <w:r w:rsidRPr="00BC5063">
              <w:rPr>
                <w:rFonts w:ascii="Arial" w:hAnsi="Arial" w:cs="Arial"/>
                <w:color w:val="auto"/>
                <w:sz w:val="16"/>
                <w:szCs w:val="16"/>
              </w:rPr>
              <w:t>Prior year appropriation available</w:t>
            </w:r>
          </w:p>
        </w:tc>
        <w:tc>
          <w:tcPr>
            <w:tcW w:w="1340" w:type="dxa"/>
            <w:tcBorders>
              <w:top w:val="nil"/>
              <w:left w:val="nil"/>
              <w:bottom w:val="nil"/>
              <w:right w:val="nil"/>
            </w:tcBorders>
            <w:shd w:val="clear" w:color="auto" w:fill="auto"/>
            <w:noWrap/>
            <w:vAlign w:val="bottom"/>
            <w:hideMark/>
          </w:tcPr>
          <w:p w14:paraId="70C54BD1" w14:textId="77777777" w:rsidR="00BC5063" w:rsidRPr="00BC5063" w:rsidRDefault="00BC5063" w:rsidP="00BC5063">
            <w:pPr>
              <w:spacing w:after="0"/>
              <w:jc w:val="right"/>
              <w:rPr>
                <w:rFonts w:ascii="Arial" w:hAnsi="Arial" w:cs="Arial"/>
                <w:color w:val="auto"/>
                <w:sz w:val="16"/>
                <w:szCs w:val="16"/>
              </w:rPr>
            </w:pPr>
            <w:r w:rsidRPr="00BC5063">
              <w:rPr>
                <w:rFonts w:ascii="Arial" w:hAnsi="Arial" w:cs="Arial"/>
                <w:color w:val="auto"/>
                <w:sz w:val="16"/>
                <w:szCs w:val="16"/>
              </w:rPr>
              <w:t>6,499</w:t>
            </w:r>
          </w:p>
        </w:tc>
        <w:tc>
          <w:tcPr>
            <w:tcW w:w="1340" w:type="dxa"/>
            <w:tcBorders>
              <w:top w:val="nil"/>
              <w:left w:val="nil"/>
              <w:bottom w:val="nil"/>
              <w:right w:val="nil"/>
            </w:tcBorders>
            <w:shd w:val="clear" w:color="000000" w:fill="D9D9D9"/>
            <w:noWrap/>
            <w:vAlign w:val="bottom"/>
            <w:hideMark/>
          </w:tcPr>
          <w:p w14:paraId="5BFA770D" w14:textId="77777777" w:rsidR="00BC5063" w:rsidRPr="00BC5063" w:rsidRDefault="00BC5063" w:rsidP="00BC5063">
            <w:pPr>
              <w:spacing w:after="0"/>
              <w:jc w:val="right"/>
              <w:rPr>
                <w:rFonts w:ascii="Arial" w:hAnsi="Arial" w:cs="Arial"/>
                <w:color w:val="auto"/>
                <w:sz w:val="16"/>
                <w:szCs w:val="16"/>
              </w:rPr>
            </w:pPr>
            <w:r w:rsidRPr="00BC5063">
              <w:rPr>
                <w:rFonts w:ascii="Arial" w:hAnsi="Arial" w:cs="Arial"/>
                <w:color w:val="auto"/>
                <w:sz w:val="16"/>
                <w:szCs w:val="16"/>
              </w:rPr>
              <w:t>6,499</w:t>
            </w:r>
          </w:p>
        </w:tc>
      </w:tr>
      <w:tr w:rsidR="00BC5063" w:rsidRPr="00BC5063" w14:paraId="27F4707C" w14:textId="77777777" w:rsidTr="00BC5063">
        <w:trPr>
          <w:trHeight w:val="300"/>
          <w:jc w:val="center"/>
        </w:trPr>
        <w:tc>
          <w:tcPr>
            <w:tcW w:w="4660" w:type="dxa"/>
            <w:tcBorders>
              <w:top w:val="nil"/>
              <w:left w:val="nil"/>
              <w:bottom w:val="nil"/>
              <w:right w:val="nil"/>
            </w:tcBorders>
            <w:shd w:val="clear" w:color="auto" w:fill="auto"/>
            <w:noWrap/>
            <w:vAlign w:val="bottom"/>
            <w:hideMark/>
          </w:tcPr>
          <w:p w14:paraId="0F9FCAB5" w14:textId="77777777" w:rsidR="00BC5063" w:rsidRPr="00BC5063" w:rsidRDefault="00BC5063" w:rsidP="00BC5063">
            <w:pPr>
              <w:spacing w:after="0"/>
              <w:ind w:firstLineChars="100" w:firstLine="160"/>
              <w:rPr>
                <w:rFonts w:ascii="Arial" w:hAnsi="Arial" w:cs="Arial"/>
                <w:b/>
                <w:bCs/>
                <w:color w:val="auto"/>
                <w:sz w:val="16"/>
                <w:szCs w:val="16"/>
              </w:rPr>
            </w:pPr>
            <w:r w:rsidRPr="00BC5063">
              <w:rPr>
                <w:rFonts w:ascii="Arial" w:hAnsi="Arial" w:cs="Arial"/>
                <w:b/>
                <w:bCs/>
                <w:color w:val="auto"/>
                <w:sz w:val="16"/>
                <w:szCs w:val="16"/>
              </w:rPr>
              <w:t>Annual appropriations</w:t>
            </w:r>
          </w:p>
        </w:tc>
        <w:tc>
          <w:tcPr>
            <w:tcW w:w="1340" w:type="dxa"/>
            <w:tcBorders>
              <w:top w:val="nil"/>
              <w:left w:val="nil"/>
              <w:bottom w:val="nil"/>
              <w:right w:val="nil"/>
            </w:tcBorders>
            <w:shd w:val="clear" w:color="auto" w:fill="auto"/>
            <w:noWrap/>
            <w:vAlign w:val="bottom"/>
            <w:hideMark/>
          </w:tcPr>
          <w:p w14:paraId="00303C94" w14:textId="77777777" w:rsidR="00BC5063" w:rsidRPr="00BC5063" w:rsidRDefault="00BC5063" w:rsidP="00BC5063">
            <w:pPr>
              <w:spacing w:after="0"/>
              <w:ind w:firstLineChars="100" w:firstLine="160"/>
              <w:rPr>
                <w:rFonts w:ascii="Arial" w:hAnsi="Arial" w:cs="Arial"/>
                <w:b/>
                <w:bCs/>
                <w:color w:val="auto"/>
                <w:sz w:val="16"/>
                <w:szCs w:val="16"/>
              </w:rPr>
            </w:pPr>
          </w:p>
        </w:tc>
        <w:tc>
          <w:tcPr>
            <w:tcW w:w="1340" w:type="dxa"/>
            <w:tcBorders>
              <w:top w:val="nil"/>
              <w:left w:val="nil"/>
              <w:bottom w:val="nil"/>
              <w:right w:val="nil"/>
            </w:tcBorders>
            <w:shd w:val="clear" w:color="000000" w:fill="D9D9D9"/>
            <w:noWrap/>
            <w:vAlign w:val="bottom"/>
            <w:hideMark/>
          </w:tcPr>
          <w:p w14:paraId="55909D6E" w14:textId="77777777" w:rsidR="00BC5063" w:rsidRPr="00BC5063" w:rsidRDefault="00BC5063" w:rsidP="00BC5063">
            <w:pPr>
              <w:spacing w:after="0"/>
              <w:jc w:val="right"/>
              <w:rPr>
                <w:rFonts w:ascii="Arial" w:hAnsi="Arial" w:cs="Arial"/>
                <w:b/>
                <w:bCs/>
                <w:color w:val="auto"/>
                <w:sz w:val="16"/>
                <w:szCs w:val="16"/>
              </w:rPr>
            </w:pPr>
            <w:r w:rsidRPr="00BC5063">
              <w:rPr>
                <w:rFonts w:ascii="Arial" w:hAnsi="Arial" w:cs="Arial"/>
                <w:b/>
                <w:bCs/>
                <w:color w:val="auto"/>
                <w:sz w:val="16"/>
                <w:szCs w:val="16"/>
              </w:rPr>
              <w:t> </w:t>
            </w:r>
          </w:p>
        </w:tc>
      </w:tr>
      <w:tr w:rsidR="00BC5063" w:rsidRPr="00BC5063" w14:paraId="1E9CE114" w14:textId="77777777" w:rsidTr="00BC5063">
        <w:trPr>
          <w:trHeight w:val="300"/>
          <w:jc w:val="center"/>
        </w:trPr>
        <w:tc>
          <w:tcPr>
            <w:tcW w:w="4660" w:type="dxa"/>
            <w:tcBorders>
              <w:top w:val="nil"/>
              <w:left w:val="nil"/>
              <w:bottom w:val="nil"/>
              <w:right w:val="nil"/>
            </w:tcBorders>
            <w:shd w:val="clear" w:color="auto" w:fill="auto"/>
            <w:noWrap/>
            <w:vAlign w:val="bottom"/>
            <w:hideMark/>
          </w:tcPr>
          <w:p w14:paraId="678C2002" w14:textId="77777777" w:rsidR="00BC5063" w:rsidRPr="00BC5063" w:rsidRDefault="00BC5063" w:rsidP="00BC5063">
            <w:pPr>
              <w:spacing w:after="0"/>
              <w:ind w:firstLineChars="200" w:firstLine="320"/>
              <w:rPr>
                <w:rFonts w:ascii="Arial" w:hAnsi="Arial" w:cs="Arial"/>
                <w:color w:val="auto"/>
                <w:sz w:val="16"/>
                <w:szCs w:val="16"/>
              </w:rPr>
            </w:pPr>
            <w:r w:rsidRPr="00BC5063">
              <w:rPr>
                <w:rFonts w:ascii="Arial" w:hAnsi="Arial" w:cs="Arial"/>
                <w:color w:val="auto"/>
                <w:sz w:val="16"/>
                <w:szCs w:val="16"/>
              </w:rPr>
              <w:t>Ordinary annual services</w:t>
            </w:r>
            <w:r w:rsidRPr="00BC5063">
              <w:rPr>
                <w:rFonts w:ascii="Arial" w:hAnsi="Arial" w:cs="Arial"/>
                <w:color w:val="auto"/>
                <w:sz w:val="16"/>
                <w:szCs w:val="16"/>
                <w:vertAlign w:val="superscript"/>
              </w:rPr>
              <w:t xml:space="preserve"> (a)</w:t>
            </w:r>
          </w:p>
        </w:tc>
        <w:tc>
          <w:tcPr>
            <w:tcW w:w="1340" w:type="dxa"/>
            <w:tcBorders>
              <w:top w:val="nil"/>
              <w:left w:val="nil"/>
              <w:bottom w:val="nil"/>
              <w:right w:val="nil"/>
            </w:tcBorders>
            <w:shd w:val="clear" w:color="auto" w:fill="auto"/>
            <w:noWrap/>
            <w:vAlign w:val="bottom"/>
            <w:hideMark/>
          </w:tcPr>
          <w:p w14:paraId="05B4DA33" w14:textId="77777777" w:rsidR="00BC5063" w:rsidRPr="00BC5063" w:rsidRDefault="00BC5063" w:rsidP="00BC5063">
            <w:pPr>
              <w:spacing w:after="0"/>
              <w:ind w:firstLineChars="200" w:firstLine="320"/>
              <w:rPr>
                <w:rFonts w:ascii="Arial" w:hAnsi="Arial" w:cs="Arial"/>
                <w:color w:val="auto"/>
                <w:sz w:val="16"/>
                <w:szCs w:val="16"/>
              </w:rPr>
            </w:pPr>
          </w:p>
        </w:tc>
        <w:tc>
          <w:tcPr>
            <w:tcW w:w="1340" w:type="dxa"/>
            <w:tcBorders>
              <w:top w:val="nil"/>
              <w:left w:val="nil"/>
              <w:bottom w:val="nil"/>
              <w:right w:val="nil"/>
            </w:tcBorders>
            <w:shd w:val="clear" w:color="000000" w:fill="D9D9D9"/>
            <w:noWrap/>
            <w:vAlign w:val="bottom"/>
            <w:hideMark/>
          </w:tcPr>
          <w:p w14:paraId="06239878" w14:textId="77777777" w:rsidR="00BC5063" w:rsidRPr="00BC5063" w:rsidRDefault="00BC5063" w:rsidP="00BC5063">
            <w:pPr>
              <w:spacing w:after="0"/>
              <w:jc w:val="right"/>
              <w:rPr>
                <w:rFonts w:ascii="Arial" w:hAnsi="Arial" w:cs="Arial"/>
                <w:b/>
                <w:bCs/>
                <w:color w:val="auto"/>
                <w:sz w:val="16"/>
                <w:szCs w:val="16"/>
              </w:rPr>
            </w:pPr>
            <w:r w:rsidRPr="00BC5063">
              <w:rPr>
                <w:rFonts w:ascii="Arial" w:hAnsi="Arial" w:cs="Arial"/>
                <w:b/>
                <w:bCs/>
                <w:color w:val="auto"/>
                <w:sz w:val="16"/>
                <w:szCs w:val="16"/>
              </w:rPr>
              <w:t> </w:t>
            </w:r>
          </w:p>
        </w:tc>
      </w:tr>
      <w:tr w:rsidR="00BC5063" w:rsidRPr="00BC5063" w14:paraId="4861E4E0" w14:textId="77777777" w:rsidTr="00BC5063">
        <w:trPr>
          <w:trHeight w:val="225"/>
          <w:jc w:val="center"/>
        </w:trPr>
        <w:tc>
          <w:tcPr>
            <w:tcW w:w="4660" w:type="dxa"/>
            <w:tcBorders>
              <w:top w:val="nil"/>
              <w:left w:val="nil"/>
              <w:bottom w:val="nil"/>
              <w:right w:val="nil"/>
            </w:tcBorders>
            <w:shd w:val="clear" w:color="auto" w:fill="auto"/>
            <w:noWrap/>
            <w:vAlign w:val="bottom"/>
            <w:hideMark/>
          </w:tcPr>
          <w:p w14:paraId="03737990" w14:textId="77777777" w:rsidR="00BC5063" w:rsidRPr="00BC5063" w:rsidRDefault="00BC5063" w:rsidP="00BC5063">
            <w:pPr>
              <w:spacing w:after="0"/>
              <w:ind w:firstLineChars="300" w:firstLine="480"/>
              <w:rPr>
                <w:rFonts w:ascii="Arial" w:hAnsi="Arial" w:cs="Arial"/>
                <w:color w:val="auto"/>
                <w:sz w:val="16"/>
                <w:szCs w:val="16"/>
              </w:rPr>
            </w:pPr>
            <w:r w:rsidRPr="00BC5063">
              <w:rPr>
                <w:rFonts w:ascii="Arial" w:hAnsi="Arial" w:cs="Arial"/>
                <w:color w:val="auto"/>
                <w:sz w:val="16"/>
                <w:szCs w:val="16"/>
              </w:rPr>
              <w:t xml:space="preserve">Departmental appropriation </w:t>
            </w:r>
            <w:r w:rsidRPr="00BC5063">
              <w:rPr>
                <w:rFonts w:ascii="Arial" w:hAnsi="Arial" w:cs="Arial"/>
                <w:color w:val="auto"/>
                <w:sz w:val="16"/>
                <w:szCs w:val="16"/>
                <w:vertAlign w:val="superscript"/>
              </w:rPr>
              <w:t>(b)</w:t>
            </w:r>
          </w:p>
        </w:tc>
        <w:tc>
          <w:tcPr>
            <w:tcW w:w="1340" w:type="dxa"/>
            <w:tcBorders>
              <w:top w:val="nil"/>
              <w:left w:val="nil"/>
              <w:bottom w:val="nil"/>
              <w:right w:val="nil"/>
            </w:tcBorders>
            <w:shd w:val="clear" w:color="auto" w:fill="auto"/>
            <w:noWrap/>
            <w:vAlign w:val="bottom"/>
            <w:hideMark/>
          </w:tcPr>
          <w:p w14:paraId="000B2CC2" w14:textId="77777777" w:rsidR="00BC5063" w:rsidRPr="00BC5063" w:rsidRDefault="00BC5063" w:rsidP="00BC5063">
            <w:pPr>
              <w:spacing w:after="0"/>
              <w:jc w:val="right"/>
              <w:rPr>
                <w:rFonts w:ascii="Arial" w:hAnsi="Arial" w:cs="Arial"/>
                <w:color w:val="auto"/>
                <w:sz w:val="16"/>
                <w:szCs w:val="16"/>
              </w:rPr>
            </w:pPr>
            <w:r w:rsidRPr="00BC5063">
              <w:rPr>
                <w:rFonts w:ascii="Arial" w:hAnsi="Arial" w:cs="Arial"/>
                <w:color w:val="auto"/>
                <w:sz w:val="16"/>
                <w:szCs w:val="16"/>
              </w:rPr>
              <w:t>13,859</w:t>
            </w:r>
          </w:p>
        </w:tc>
        <w:tc>
          <w:tcPr>
            <w:tcW w:w="1340" w:type="dxa"/>
            <w:tcBorders>
              <w:top w:val="nil"/>
              <w:left w:val="nil"/>
              <w:bottom w:val="nil"/>
              <w:right w:val="nil"/>
            </w:tcBorders>
            <w:shd w:val="clear" w:color="000000" w:fill="D9D9D9"/>
            <w:noWrap/>
            <w:vAlign w:val="bottom"/>
            <w:hideMark/>
          </w:tcPr>
          <w:p w14:paraId="47C0BEBB" w14:textId="77777777" w:rsidR="00BC5063" w:rsidRPr="00BC5063" w:rsidRDefault="00BC5063" w:rsidP="00BC5063">
            <w:pPr>
              <w:spacing w:after="0"/>
              <w:jc w:val="right"/>
              <w:rPr>
                <w:rFonts w:ascii="Arial" w:hAnsi="Arial" w:cs="Arial"/>
                <w:color w:val="auto"/>
                <w:sz w:val="16"/>
                <w:szCs w:val="16"/>
              </w:rPr>
            </w:pPr>
            <w:r w:rsidRPr="00BC5063">
              <w:rPr>
                <w:rFonts w:ascii="Arial" w:hAnsi="Arial" w:cs="Arial"/>
                <w:color w:val="auto"/>
                <w:sz w:val="16"/>
                <w:szCs w:val="16"/>
              </w:rPr>
              <w:t>15,465</w:t>
            </w:r>
          </w:p>
        </w:tc>
      </w:tr>
      <w:tr w:rsidR="00BC5063" w:rsidRPr="00BC5063" w14:paraId="502D5BB1" w14:textId="77777777" w:rsidTr="00BC5063">
        <w:trPr>
          <w:trHeight w:val="225"/>
          <w:jc w:val="center"/>
        </w:trPr>
        <w:tc>
          <w:tcPr>
            <w:tcW w:w="4660" w:type="dxa"/>
            <w:tcBorders>
              <w:top w:val="nil"/>
              <w:left w:val="nil"/>
              <w:bottom w:val="nil"/>
              <w:right w:val="nil"/>
            </w:tcBorders>
            <w:shd w:val="clear" w:color="auto" w:fill="auto"/>
            <w:noWrap/>
            <w:vAlign w:val="bottom"/>
            <w:hideMark/>
          </w:tcPr>
          <w:p w14:paraId="6E963DCA" w14:textId="77777777" w:rsidR="00BC5063" w:rsidRPr="00BC5063" w:rsidRDefault="00BC5063" w:rsidP="00BC5063">
            <w:pPr>
              <w:spacing w:after="0"/>
              <w:ind w:firstLineChars="300" w:firstLine="480"/>
              <w:rPr>
                <w:rFonts w:ascii="Arial" w:hAnsi="Arial" w:cs="Arial"/>
                <w:color w:val="auto"/>
                <w:sz w:val="16"/>
                <w:szCs w:val="16"/>
              </w:rPr>
            </w:pPr>
            <w:r w:rsidRPr="00BC5063">
              <w:rPr>
                <w:rFonts w:ascii="Arial" w:hAnsi="Arial" w:cs="Arial"/>
                <w:color w:val="auto"/>
                <w:sz w:val="16"/>
                <w:szCs w:val="16"/>
              </w:rPr>
              <w:t>s74 retained revenue receipts</w:t>
            </w:r>
            <w:r w:rsidRPr="00BC5063">
              <w:rPr>
                <w:rFonts w:ascii="Arial" w:hAnsi="Arial" w:cs="Arial"/>
                <w:color w:val="auto"/>
                <w:sz w:val="16"/>
                <w:szCs w:val="16"/>
                <w:vertAlign w:val="superscript"/>
              </w:rPr>
              <w:t xml:space="preserve"> (c)</w:t>
            </w:r>
          </w:p>
        </w:tc>
        <w:tc>
          <w:tcPr>
            <w:tcW w:w="1340" w:type="dxa"/>
            <w:tcBorders>
              <w:top w:val="nil"/>
              <w:left w:val="nil"/>
              <w:bottom w:val="nil"/>
              <w:right w:val="nil"/>
            </w:tcBorders>
            <w:shd w:val="clear" w:color="auto" w:fill="auto"/>
            <w:noWrap/>
            <w:vAlign w:val="bottom"/>
            <w:hideMark/>
          </w:tcPr>
          <w:p w14:paraId="14CD551D" w14:textId="77777777" w:rsidR="00BC5063" w:rsidRPr="00BC5063" w:rsidRDefault="00BC5063" w:rsidP="00BC5063">
            <w:pPr>
              <w:spacing w:after="0"/>
              <w:jc w:val="right"/>
              <w:rPr>
                <w:rFonts w:ascii="Arial" w:hAnsi="Arial" w:cs="Arial"/>
                <w:color w:val="auto"/>
                <w:sz w:val="16"/>
                <w:szCs w:val="16"/>
              </w:rPr>
            </w:pPr>
            <w:r w:rsidRPr="00BC5063">
              <w:rPr>
                <w:rFonts w:ascii="Arial" w:hAnsi="Arial" w:cs="Arial"/>
                <w:color w:val="auto"/>
                <w:sz w:val="16"/>
                <w:szCs w:val="16"/>
              </w:rPr>
              <w:t>-</w:t>
            </w:r>
          </w:p>
        </w:tc>
        <w:tc>
          <w:tcPr>
            <w:tcW w:w="1340" w:type="dxa"/>
            <w:tcBorders>
              <w:top w:val="nil"/>
              <w:left w:val="nil"/>
              <w:bottom w:val="nil"/>
              <w:right w:val="nil"/>
            </w:tcBorders>
            <w:shd w:val="clear" w:color="000000" w:fill="D9D9D9"/>
            <w:noWrap/>
            <w:vAlign w:val="bottom"/>
            <w:hideMark/>
          </w:tcPr>
          <w:p w14:paraId="2446EE36" w14:textId="77777777" w:rsidR="00BC5063" w:rsidRPr="00BC5063" w:rsidRDefault="00BC5063" w:rsidP="00BC5063">
            <w:pPr>
              <w:spacing w:after="0"/>
              <w:jc w:val="right"/>
              <w:rPr>
                <w:rFonts w:ascii="Arial" w:hAnsi="Arial" w:cs="Arial"/>
                <w:color w:val="auto"/>
                <w:sz w:val="16"/>
                <w:szCs w:val="16"/>
              </w:rPr>
            </w:pPr>
            <w:r w:rsidRPr="00BC5063">
              <w:rPr>
                <w:rFonts w:ascii="Arial" w:hAnsi="Arial" w:cs="Arial"/>
                <w:color w:val="auto"/>
                <w:sz w:val="16"/>
                <w:szCs w:val="16"/>
              </w:rPr>
              <w:t>-</w:t>
            </w:r>
          </w:p>
        </w:tc>
      </w:tr>
      <w:tr w:rsidR="00BC5063" w:rsidRPr="00BC5063" w14:paraId="6A81C348" w14:textId="77777777" w:rsidTr="00BC5063">
        <w:trPr>
          <w:trHeight w:val="225"/>
          <w:jc w:val="center"/>
        </w:trPr>
        <w:tc>
          <w:tcPr>
            <w:tcW w:w="4660" w:type="dxa"/>
            <w:tcBorders>
              <w:top w:val="nil"/>
              <w:left w:val="nil"/>
              <w:bottom w:val="nil"/>
              <w:right w:val="nil"/>
            </w:tcBorders>
            <w:shd w:val="clear" w:color="auto" w:fill="auto"/>
            <w:noWrap/>
            <w:vAlign w:val="bottom"/>
            <w:hideMark/>
          </w:tcPr>
          <w:p w14:paraId="7723797A" w14:textId="77777777" w:rsidR="00BC5063" w:rsidRPr="00BC5063" w:rsidRDefault="00BC5063" w:rsidP="00BC5063">
            <w:pPr>
              <w:spacing w:after="0"/>
              <w:ind w:firstLineChars="300" w:firstLine="480"/>
              <w:rPr>
                <w:rFonts w:ascii="Arial" w:hAnsi="Arial" w:cs="Arial"/>
                <w:color w:val="auto"/>
                <w:sz w:val="16"/>
                <w:szCs w:val="16"/>
              </w:rPr>
            </w:pPr>
            <w:r w:rsidRPr="00BC5063">
              <w:rPr>
                <w:rFonts w:ascii="Arial" w:hAnsi="Arial" w:cs="Arial"/>
                <w:color w:val="auto"/>
                <w:sz w:val="16"/>
                <w:szCs w:val="16"/>
              </w:rPr>
              <w:t xml:space="preserve">Departmental Capital Budget </w:t>
            </w:r>
            <w:r w:rsidRPr="00BC5063">
              <w:rPr>
                <w:rFonts w:ascii="Arial" w:hAnsi="Arial" w:cs="Arial"/>
                <w:color w:val="auto"/>
                <w:sz w:val="16"/>
                <w:szCs w:val="16"/>
                <w:vertAlign w:val="superscript"/>
              </w:rPr>
              <w:t>(b) (d)</w:t>
            </w:r>
          </w:p>
        </w:tc>
        <w:tc>
          <w:tcPr>
            <w:tcW w:w="1340" w:type="dxa"/>
            <w:tcBorders>
              <w:top w:val="nil"/>
              <w:left w:val="nil"/>
              <w:bottom w:val="nil"/>
              <w:right w:val="nil"/>
            </w:tcBorders>
            <w:shd w:val="clear" w:color="auto" w:fill="auto"/>
            <w:noWrap/>
            <w:vAlign w:val="bottom"/>
            <w:hideMark/>
          </w:tcPr>
          <w:p w14:paraId="26F837E8" w14:textId="77777777" w:rsidR="00BC5063" w:rsidRPr="00BC5063" w:rsidRDefault="00BC5063" w:rsidP="00BC5063">
            <w:pPr>
              <w:spacing w:after="0"/>
              <w:jc w:val="right"/>
              <w:rPr>
                <w:rFonts w:ascii="Arial" w:hAnsi="Arial" w:cs="Arial"/>
                <w:sz w:val="16"/>
                <w:szCs w:val="16"/>
              </w:rPr>
            </w:pPr>
            <w:r w:rsidRPr="00BC5063">
              <w:rPr>
                <w:rFonts w:ascii="Arial" w:hAnsi="Arial" w:cs="Arial"/>
                <w:sz w:val="16"/>
                <w:szCs w:val="16"/>
              </w:rPr>
              <w:t>2,033</w:t>
            </w:r>
          </w:p>
        </w:tc>
        <w:tc>
          <w:tcPr>
            <w:tcW w:w="1340" w:type="dxa"/>
            <w:tcBorders>
              <w:top w:val="nil"/>
              <w:left w:val="nil"/>
              <w:bottom w:val="nil"/>
              <w:right w:val="nil"/>
            </w:tcBorders>
            <w:shd w:val="clear" w:color="000000" w:fill="D9D9D9"/>
            <w:noWrap/>
            <w:vAlign w:val="bottom"/>
            <w:hideMark/>
          </w:tcPr>
          <w:p w14:paraId="1B85790E" w14:textId="77777777" w:rsidR="00BC5063" w:rsidRPr="00BC5063" w:rsidRDefault="00BC5063" w:rsidP="00BC5063">
            <w:pPr>
              <w:spacing w:after="0"/>
              <w:jc w:val="right"/>
              <w:rPr>
                <w:rFonts w:ascii="Arial" w:hAnsi="Arial" w:cs="Arial"/>
                <w:sz w:val="16"/>
                <w:szCs w:val="16"/>
              </w:rPr>
            </w:pPr>
            <w:r w:rsidRPr="00BC5063">
              <w:rPr>
                <w:rFonts w:ascii="Arial" w:hAnsi="Arial" w:cs="Arial"/>
                <w:sz w:val="16"/>
                <w:szCs w:val="16"/>
              </w:rPr>
              <w:t>2,052</w:t>
            </w:r>
          </w:p>
        </w:tc>
      </w:tr>
      <w:tr w:rsidR="00BC5063" w:rsidRPr="00BC5063" w14:paraId="5B979EBF" w14:textId="77777777" w:rsidTr="001A1ADF">
        <w:trPr>
          <w:trHeight w:val="283"/>
          <w:jc w:val="center"/>
        </w:trPr>
        <w:tc>
          <w:tcPr>
            <w:tcW w:w="4660" w:type="dxa"/>
            <w:tcBorders>
              <w:top w:val="nil"/>
              <w:left w:val="nil"/>
              <w:bottom w:val="nil"/>
              <w:right w:val="nil"/>
            </w:tcBorders>
            <w:shd w:val="clear" w:color="auto" w:fill="auto"/>
            <w:noWrap/>
            <w:vAlign w:val="bottom"/>
            <w:hideMark/>
          </w:tcPr>
          <w:p w14:paraId="0F2DA003" w14:textId="77777777" w:rsidR="00BC5063" w:rsidRPr="00BC5063" w:rsidRDefault="00BC5063" w:rsidP="00BC5063">
            <w:pPr>
              <w:spacing w:after="0"/>
              <w:ind w:firstLineChars="200" w:firstLine="320"/>
              <w:rPr>
                <w:rFonts w:ascii="Arial" w:hAnsi="Arial" w:cs="Arial"/>
                <w:color w:val="auto"/>
                <w:sz w:val="16"/>
                <w:szCs w:val="16"/>
              </w:rPr>
            </w:pPr>
            <w:r w:rsidRPr="00BC5063">
              <w:rPr>
                <w:rFonts w:ascii="Arial" w:hAnsi="Arial" w:cs="Arial"/>
                <w:color w:val="auto"/>
                <w:sz w:val="16"/>
                <w:szCs w:val="16"/>
              </w:rPr>
              <w:t>Other services</w:t>
            </w:r>
            <w:r w:rsidRPr="00BC5063">
              <w:rPr>
                <w:rFonts w:ascii="Arial" w:hAnsi="Arial" w:cs="Arial"/>
                <w:color w:val="auto"/>
                <w:sz w:val="16"/>
                <w:szCs w:val="16"/>
                <w:vertAlign w:val="superscript"/>
              </w:rPr>
              <w:t xml:space="preserve"> (e)</w:t>
            </w:r>
          </w:p>
        </w:tc>
        <w:tc>
          <w:tcPr>
            <w:tcW w:w="1340" w:type="dxa"/>
            <w:tcBorders>
              <w:top w:val="nil"/>
              <w:left w:val="nil"/>
              <w:bottom w:val="nil"/>
              <w:right w:val="nil"/>
            </w:tcBorders>
            <w:shd w:val="clear" w:color="auto" w:fill="auto"/>
            <w:noWrap/>
            <w:vAlign w:val="bottom"/>
            <w:hideMark/>
          </w:tcPr>
          <w:p w14:paraId="64605A6B" w14:textId="77777777" w:rsidR="00BC5063" w:rsidRPr="00BC5063" w:rsidRDefault="00BC5063" w:rsidP="00BC5063">
            <w:pPr>
              <w:spacing w:after="0"/>
              <w:ind w:firstLineChars="200" w:firstLine="320"/>
              <w:rPr>
                <w:rFonts w:ascii="Arial" w:hAnsi="Arial" w:cs="Arial"/>
                <w:color w:val="auto"/>
                <w:sz w:val="16"/>
                <w:szCs w:val="16"/>
              </w:rPr>
            </w:pPr>
          </w:p>
        </w:tc>
        <w:tc>
          <w:tcPr>
            <w:tcW w:w="1340" w:type="dxa"/>
            <w:tcBorders>
              <w:top w:val="nil"/>
              <w:left w:val="nil"/>
              <w:bottom w:val="nil"/>
              <w:right w:val="nil"/>
            </w:tcBorders>
            <w:shd w:val="clear" w:color="000000" w:fill="D9D9D9"/>
            <w:noWrap/>
            <w:vAlign w:val="bottom"/>
            <w:hideMark/>
          </w:tcPr>
          <w:p w14:paraId="5F79B813" w14:textId="77777777" w:rsidR="00BC5063" w:rsidRPr="00BC5063" w:rsidRDefault="00BC5063" w:rsidP="00BC5063">
            <w:pPr>
              <w:spacing w:after="0"/>
              <w:jc w:val="right"/>
              <w:rPr>
                <w:rFonts w:ascii="Arial" w:hAnsi="Arial" w:cs="Arial"/>
                <w:color w:val="auto"/>
                <w:sz w:val="16"/>
                <w:szCs w:val="16"/>
              </w:rPr>
            </w:pPr>
            <w:r w:rsidRPr="00BC5063">
              <w:rPr>
                <w:rFonts w:ascii="Arial" w:hAnsi="Arial" w:cs="Arial"/>
                <w:color w:val="auto"/>
                <w:sz w:val="16"/>
                <w:szCs w:val="16"/>
              </w:rPr>
              <w:t> </w:t>
            </w:r>
          </w:p>
        </w:tc>
      </w:tr>
      <w:tr w:rsidR="00BC5063" w:rsidRPr="00BC5063" w14:paraId="505FA556" w14:textId="77777777" w:rsidTr="00BC5063">
        <w:trPr>
          <w:trHeight w:val="225"/>
          <w:jc w:val="center"/>
        </w:trPr>
        <w:tc>
          <w:tcPr>
            <w:tcW w:w="4660" w:type="dxa"/>
            <w:tcBorders>
              <w:top w:val="nil"/>
              <w:left w:val="nil"/>
              <w:bottom w:val="nil"/>
              <w:right w:val="nil"/>
            </w:tcBorders>
            <w:shd w:val="clear" w:color="auto" w:fill="auto"/>
            <w:noWrap/>
            <w:vAlign w:val="bottom"/>
            <w:hideMark/>
          </w:tcPr>
          <w:p w14:paraId="62B1EA2A" w14:textId="77777777" w:rsidR="00BC5063" w:rsidRPr="00BC5063" w:rsidRDefault="00BC5063" w:rsidP="00BC5063">
            <w:pPr>
              <w:spacing w:after="0"/>
              <w:ind w:firstLineChars="300" w:firstLine="480"/>
              <w:rPr>
                <w:rFonts w:ascii="Arial" w:hAnsi="Arial" w:cs="Arial"/>
                <w:color w:val="auto"/>
                <w:sz w:val="16"/>
                <w:szCs w:val="16"/>
              </w:rPr>
            </w:pPr>
            <w:r w:rsidRPr="00BC5063">
              <w:rPr>
                <w:rFonts w:ascii="Arial" w:hAnsi="Arial" w:cs="Arial"/>
                <w:color w:val="auto"/>
                <w:sz w:val="16"/>
                <w:szCs w:val="16"/>
              </w:rPr>
              <w:t>Equity injection</w:t>
            </w:r>
          </w:p>
        </w:tc>
        <w:tc>
          <w:tcPr>
            <w:tcW w:w="1340" w:type="dxa"/>
            <w:tcBorders>
              <w:top w:val="nil"/>
              <w:left w:val="nil"/>
              <w:bottom w:val="nil"/>
              <w:right w:val="nil"/>
            </w:tcBorders>
            <w:shd w:val="clear" w:color="auto" w:fill="auto"/>
            <w:noWrap/>
            <w:vAlign w:val="bottom"/>
            <w:hideMark/>
          </w:tcPr>
          <w:p w14:paraId="5E7132DC" w14:textId="77777777" w:rsidR="00BC5063" w:rsidRPr="00BC5063" w:rsidRDefault="00BC5063" w:rsidP="00BC5063">
            <w:pPr>
              <w:spacing w:after="0"/>
              <w:jc w:val="right"/>
              <w:rPr>
                <w:rFonts w:ascii="Arial" w:hAnsi="Arial" w:cs="Arial"/>
                <w:color w:val="auto"/>
                <w:sz w:val="16"/>
                <w:szCs w:val="16"/>
              </w:rPr>
            </w:pPr>
            <w:r w:rsidRPr="00BC5063">
              <w:rPr>
                <w:rFonts w:ascii="Arial" w:hAnsi="Arial" w:cs="Arial"/>
                <w:color w:val="auto"/>
                <w:sz w:val="16"/>
                <w:szCs w:val="16"/>
              </w:rPr>
              <w:t>-</w:t>
            </w:r>
          </w:p>
        </w:tc>
        <w:tc>
          <w:tcPr>
            <w:tcW w:w="1340" w:type="dxa"/>
            <w:tcBorders>
              <w:top w:val="nil"/>
              <w:left w:val="nil"/>
              <w:bottom w:val="nil"/>
              <w:right w:val="nil"/>
            </w:tcBorders>
            <w:shd w:val="clear" w:color="000000" w:fill="D9D9D9"/>
            <w:noWrap/>
            <w:vAlign w:val="bottom"/>
            <w:hideMark/>
          </w:tcPr>
          <w:p w14:paraId="37B90773" w14:textId="77777777" w:rsidR="00BC5063" w:rsidRPr="00BC5063" w:rsidRDefault="00BC5063" w:rsidP="00BC5063">
            <w:pPr>
              <w:spacing w:after="0"/>
              <w:jc w:val="right"/>
              <w:rPr>
                <w:rFonts w:ascii="Arial" w:hAnsi="Arial" w:cs="Arial"/>
                <w:color w:val="auto"/>
                <w:sz w:val="16"/>
                <w:szCs w:val="16"/>
              </w:rPr>
            </w:pPr>
            <w:r w:rsidRPr="00BC5063">
              <w:rPr>
                <w:rFonts w:ascii="Arial" w:hAnsi="Arial" w:cs="Arial"/>
                <w:color w:val="auto"/>
                <w:sz w:val="16"/>
                <w:szCs w:val="16"/>
              </w:rPr>
              <w:t>-</w:t>
            </w:r>
          </w:p>
        </w:tc>
      </w:tr>
      <w:tr w:rsidR="00BC5063" w:rsidRPr="00BC5063" w14:paraId="0C5B104F" w14:textId="77777777" w:rsidTr="001A1ADF">
        <w:trPr>
          <w:trHeight w:val="283"/>
          <w:jc w:val="center"/>
        </w:trPr>
        <w:tc>
          <w:tcPr>
            <w:tcW w:w="4660" w:type="dxa"/>
            <w:tcBorders>
              <w:top w:val="nil"/>
              <w:left w:val="nil"/>
              <w:bottom w:val="nil"/>
              <w:right w:val="nil"/>
            </w:tcBorders>
            <w:shd w:val="clear" w:color="auto" w:fill="auto"/>
            <w:noWrap/>
            <w:vAlign w:val="bottom"/>
            <w:hideMark/>
          </w:tcPr>
          <w:p w14:paraId="0056B6ED" w14:textId="77777777" w:rsidR="00BC5063" w:rsidRPr="00BC5063" w:rsidRDefault="00BC5063" w:rsidP="00BC5063">
            <w:pPr>
              <w:spacing w:after="0"/>
              <w:ind w:firstLineChars="200" w:firstLine="320"/>
              <w:rPr>
                <w:rFonts w:ascii="Arial" w:hAnsi="Arial" w:cs="Arial"/>
                <w:b/>
                <w:bCs/>
                <w:color w:val="auto"/>
                <w:sz w:val="16"/>
                <w:szCs w:val="16"/>
              </w:rPr>
            </w:pPr>
            <w:r w:rsidRPr="00BC5063">
              <w:rPr>
                <w:rFonts w:ascii="Arial" w:hAnsi="Arial" w:cs="Arial"/>
                <w:b/>
                <w:bCs/>
                <w:color w:val="auto"/>
                <w:sz w:val="16"/>
                <w:szCs w:val="16"/>
              </w:rPr>
              <w:t>Total departmental annual appropriations</w:t>
            </w:r>
          </w:p>
        </w:tc>
        <w:tc>
          <w:tcPr>
            <w:tcW w:w="1340" w:type="dxa"/>
            <w:tcBorders>
              <w:top w:val="nil"/>
              <w:left w:val="nil"/>
              <w:bottom w:val="single" w:sz="4" w:space="0" w:color="auto"/>
              <w:right w:val="nil"/>
            </w:tcBorders>
            <w:shd w:val="clear" w:color="auto" w:fill="auto"/>
            <w:noWrap/>
            <w:vAlign w:val="bottom"/>
            <w:hideMark/>
          </w:tcPr>
          <w:p w14:paraId="19B45E0B" w14:textId="77777777" w:rsidR="00BC5063" w:rsidRPr="00BC5063" w:rsidRDefault="00BC5063" w:rsidP="00BC5063">
            <w:pPr>
              <w:spacing w:after="0"/>
              <w:jc w:val="right"/>
              <w:rPr>
                <w:rFonts w:ascii="Arial" w:hAnsi="Arial" w:cs="Arial"/>
                <w:b/>
                <w:bCs/>
                <w:color w:val="auto"/>
                <w:sz w:val="16"/>
                <w:szCs w:val="16"/>
              </w:rPr>
            </w:pPr>
            <w:r w:rsidRPr="00BC5063">
              <w:rPr>
                <w:rFonts w:ascii="Arial" w:hAnsi="Arial" w:cs="Arial"/>
                <w:b/>
                <w:bCs/>
                <w:color w:val="auto"/>
                <w:sz w:val="16"/>
                <w:szCs w:val="16"/>
              </w:rPr>
              <w:t>15,892</w:t>
            </w:r>
          </w:p>
        </w:tc>
        <w:tc>
          <w:tcPr>
            <w:tcW w:w="1340" w:type="dxa"/>
            <w:tcBorders>
              <w:top w:val="nil"/>
              <w:left w:val="nil"/>
              <w:bottom w:val="single" w:sz="4" w:space="0" w:color="auto"/>
              <w:right w:val="nil"/>
            </w:tcBorders>
            <w:shd w:val="clear" w:color="000000" w:fill="D9D9D9"/>
            <w:noWrap/>
            <w:vAlign w:val="bottom"/>
            <w:hideMark/>
          </w:tcPr>
          <w:p w14:paraId="37888B76" w14:textId="77777777" w:rsidR="00BC5063" w:rsidRPr="00BC5063" w:rsidRDefault="00BC5063" w:rsidP="00BC5063">
            <w:pPr>
              <w:spacing w:after="0"/>
              <w:jc w:val="right"/>
              <w:rPr>
                <w:rFonts w:ascii="Arial" w:hAnsi="Arial" w:cs="Arial"/>
                <w:b/>
                <w:bCs/>
                <w:color w:val="auto"/>
                <w:sz w:val="16"/>
                <w:szCs w:val="16"/>
              </w:rPr>
            </w:pPr>
            <w:r w:rsidRPr="00BC5063">
              <w:rPr>
                <w:rFonts w:ascii="Arial" w:hAnsi="Arial" w:cs="Arial"/>
                <w:b/>
                <w:bCs/>
                <w:color w:val="auto"/>
                <w:sz w:val="16"/>
                <w:szCs w:val="16"/>
              </w:rPr>
              <w:t>17,517</w:t>
            </w:r>
          </w:p>
        </w:tc>
      </w:tr>
    </w:tbl>
    <w:p w14:paraId="76621359" w14:textId="77777777" w:rsidR="00D64B21" w:rsidRDefault="00D64B21" w:rsidP="00D64B21">
      <w:pPr>
        <w:pStyle w:val="Tablenumberandreference"/>
        <w:rPr>
          <w:color w:val="auto"/>
        </w:rPr>
      </w:pPr>
      <w:r>
        <w:rPr>
          <w:color w:val="auto"/>
        </w:rPr>
        <w:br w:type="page"/>
      </w:r>
    </w:p>
    <w:p w14:paraId="78817576" w14:textId="6F1DBEA7" w:rsidR="00D64B21" w:rsidRDefault="00D64B21" w:rsidP="00D64B21">
      <w:pPr>
        <w:pStyle w:val="Tablenumberandreference"/>
        <w:rPr>
          <w:color w:val="auto"/>
        </w:rPr>
      </w:pPr>
      <w:r w:rsidRPr="004F3474">
        <w:rPr>
          <w:color w:val="auto"/>
        </w:rPr>
        <w:lastRenderedPageBreak/>
        <w:t>Table 1.1: ARPANSA Resource Statement – Budget Estimates for 202</w:t>
      </w:r>
      <w:r>
        <w:rPr>
          <w:color w:val="auto"/>
        </w:rPr>
        <w:t>2–</w:t>
      </w:r>
      <w:r w:rsidRPr="004F3474">
        <w:rPr>
          <w:color w:val="auto"/>
        </w:rPr>
        <w:t>2</w:t>
      </w:r>
      <w:r>
        <w:rPr>
          <w:color w:val="auto"/>
        </w:rPr>
        <w:t>3</w:t>
      </w:r>
      <w:r w:rsidRPr="004F3474">
        <w:rPr>
          <w:color w:val="auto"/>
        </w:rPr>
        <w:t xml:space="preserve"> as at Budget Ma</w:t>
      </w:r>
      <w:r>
        <w:rPr>
          <w:color w:val="auto"/>
        </w:rPr>
        <w:t>rch</w:t>
      </w:r>
      <w:r w:rsidRPr="004F3474">
        <w:rPr>
          <w:color w:val="auto"/>
        </w:rPr>
        <w:t> 202</w:t>
      </w:r>
      <w:r>
        <w:rPr>
          <w:color w:val="auto"/>
        </w:rPr>
        <w:t>2 (continued)</w:t>
      </w:r>
    </w:p>
    <w:tbl>
      <w:tblPr>
        <w:tblW w:w="7340" w:type="dxa"/>
        <w:jc w:val="center"/>
        <w:tblLayout w:type="fixed"/>
        <w:tblLook w:val="04A0" w:firstRow="1" w:lastRow="0" w:firstColumn="1" w:lastColumn="0" w:noHBand="0" w:noVBand="1"/>
        <w:tblCaption w:val="Table 1.1: ARPANSA Resource Statement - Budget Estimates for 2022-23 as at Budget March 2022 (continued)"/>
        <w:tblDescription w:val="This table outlines ARPANSA's resource statement and budget estimates for 2022-23 as at the Budget, March 2022"/>
      </w:tblPr>
      <w:tblGrid>
        <w:gridCol w:w="4660"/>
        <w:gridCol w:w="1340"/>
        <w:gridCol w:w="1340"/>
      </w:tblGrid>
      <w:tr w:rsidR="00CF6654" w:rsidRPr="00CF6654" w14:paraId="26BE2AF3" w14:textId="77777777" w:rsidTr="00CF6654">
        <w:trPr>
          <w:trHeight w:val="765"/>
          <w:jc w:val="center"/>
        </w:trPr>
        <w:tc>
          <w:tcPr>
            <w:tcW w:w="4660" w:type="dxa"/>
            <w:tcBorders>
              <w:top w:val="single" w:sz="4" w:space="0" w:color="auto"/>
              <w:left w:val="nil"/>
              <w:bottom w:val="nil"/>
              <w:right w:val="nil"/>
            </w:tcBorders>
            <w:shd w:val="clear" w:color="auto" w:fill="auto"/>
            <w:hideMark/>
          </w:tcPr>
          <w:p w14:paraId="27745CAC" w14:textId="77777777" w:rsidR="00CF6654" w:rsidRPr="00CF6654" w:rsidRDefault="00CF6654" w:rsidP="00CF6654">
            <w:pPr>
              <w:spacing w:before="40" w:after="0"/>
              <w:jc w:val="right"/>
              <w:rPr>
                <w:rFonts w:ascii="Arial" w:hAnsi="Arial" w:cs="Arial"/>
                <w:b/>
                <w:bCs/>
                <w:color w:val="auto"/>
                <w:sz w:val="16"/>
                <w:szCs w:val="16"/>
              </w:rPr>
            </w:pPr>
            <w:r w:rsidRPr="00CF6654">
              <w:rPr>
                <w:rFonts w:ascii="Arial" w:hAnsi="Arial" w:cs="Arial"/>
                <w:b/>
                <w:bCs/>
                <w:color w:val="auto"/>
                <w:sz w:val="16"/>
                <w:szCs w:val="16"/>
              </w:rPr>
              <w:t> </w:t>
            </w:r>
          </w:p>
        </w:tc>
        <w:tc>
          <w:tcPr>
            <w:tcW w:w="1340" w:type="dxa"/>
            <w:tcBorders>
              <w:top w:val="single" w:sz="4" w:space="0" w:color="auto"/>
              <w:left w:val="nil"/>
              <w:bottom w:val="single" w:sz="4" w:space="0" w:color="auto"/>
              <w:right w:val="nil"/>
            </w:tcBorders>
            <w:shd w:val="clear" w:color="auto" w:fill="auto"/>
            <w:hideMark/>
          </w:tcPr>
          <w:p w14:paraId="36140847" w14:textId="77777777" w:rsidR="00CF6654" w:rsidRPr="00CF6654" w:rsidRDefault="00CF6654" w:rsidP="00CF6654">
            <w:pPr>
              <w:spacing w:before="40" w:after="0"/>
              <w:jc w:val="right"/>
              <w:rPr>
                <w:rFonts w:ascii="Arial" w:hAnsi="Arial" w:cs="Arial"/>
                <w:b/>
                <w:bCs/>
                <w:color w:val="auto"/>
                <w:sz w:val="16"/>
                <w:szCs w:val="16"/>
              </w:rPr>
            </w:pPr>
            <w:r w:rsidRPr="00CF6654">
              <w:rPr>
                <w:rFonts w:ascii="Arial" w:hAnsi="Arial" w:cs="Arial"/>
                <w:b/>
                <w:bCs/>
                <w:color w:val="auto"/>
                <w:sz w:val="16"/>
                <w:szCs w:val="16"/>
              </w:rPr>
              <w:t xml:space="preserve">2021–22 Estimated actual </w:t>
            </w:r>
            <w:r w:rsidRPr="00CF6654">
              <w:rPr>
                <w:rFonts w:ascii="Arial" w:hAnsi="Arial" w:cs="Arial"/>
                <w:b/>
                <w:bCs/>
                <w:color w:val="auto"/>
                <w:sz w:val="16"/>
                <w:szCs w:val="16"/>
              </w:rPr>
              <w:br/>
            </w:r>
            <w:r w:rsidRPr="00CF6654">
              <w:rPr>
                <w:rFonts w:ascii="Arial" w:hAnsi="Arial" w:cs="Arial"/>
                <w:color w:val="auto"/>
                <w:sz w:val="16"/>
                <w:szCs w:val="16"/>
              </w:rPr>
              <w:t>$'000</w:t>
            </w:r>
          </w:p>
        </w:tc>
        <w:tc>
          <w:tcPr>
            <w:tcW w:w="1340" w:type="dxa"/>
            <w:tcBorders>
              <w:top w:val="single" w:sz="4" w:space="0" w:color="auto"/>
              <w:left w:val="nil"/>
              <w:bottom w:val="single" w:sz="4" w:space="0" w:color="auto"/>
              <w:right w:val="nil"/>
            </w:tcBorders>
            <w:shd w:val="clear" w:color="000000" w:fill="D9D9D9"/>
            <w:hideMark/>
          </w:tcPr>
          <w:p w14:paraId="398E64CF" w14:textId="77777777" w:rsidR="00CF6654" w:rsidRPr="00CF6654" w:rsidRDefault="00CF6654" w:rsidP="00CF6654">
            <w:pPr>
              <w:spacing w:before="40" w:after="0"/>
              <w:jc w:val="right"/>
              <w:rPr>
                <w:rFonts w:ascii="Arial" w:hAnsi="Arial" w:cs="Arial"/>
                <w:b/>
                <w:bCs/>
                <w:color w:val="auto"/>
                <w:sz w:val="16"/>
                <w:szCs w:val="16"/>
              </w:rPr>
            </w:pPr>
            <w:r w:rsidRPr="00CF6654">
              <w:rPr>
                <w:rFonts w:ascii="Arial" w:hAnsi="Arial" w:cs="Arial"/>
                <w:b/>
                <w:bCs/>
                <w:color w:val="auto"/>
                <w:sz w:val="16"/>
                <w:szCs w:val="16"/>
              </w:rPr>
              <w:t>2022–23</w:t>
            </w:r>
            <w:r w:rsidRPr="00CF6654">
              <w:rPr>
                <w:rFonts w:ascii="Arial" w:hAnsi="Arial" w:cs="Arial"/>
                <w:b/>
                <w:bCs/>
                <w:color w:val="auto"/>
                <w:sz w:val="16"/>
                <w:szCs w:val="16"/>
              </w:rPr>
              <w:br/>
              <w:t>Estimate</w:t>
            </w:r>
            <w:r w:rsidRPr="00CF6654">
              <w:rPr>
                <w:rFonts w:ascii="Arial" w:hAnsi="Arial" w:cs="Arial"/>
                <w:b/>
                <w:bCs/>
                <w:color w:val="auto"/>
                <w:sz w:val="16"/>
                <w:szCs w:val="16"/>
              </w:rPr>
              <w:br/>
            </w:r>
            <w:r w:rsidRPr="00CF6654">
              <w:rPr>
                <w:rFonts w:ascii="Arial" w:hAnsi="Arial" w:cs="Arial"/>
                <w:b/>
                <w:bCs/>
                <w:color w:val="auto"/>
                <w:sz w:val="16"/>
                <w:szCs w:val="16"/>
              </w:rPr>
              <w:br/>
            </w:r>
            <w:r w:rsidRPr="00CF6654">
              <w:rPr>
                <w:rFonts w:ascii="Arial" w:hAnsi="Arial" w:cs="Arial"/>
                <w:color w:val="auto"/>
                <w:sz w:val="16"/>
                <w:szCs w:val="16"/>
              </w:rPr>
              <w:t>$'000</w:t>
            </w:r>
          </w:p>
        </w:tc>
      </w:tr>
      <w:tr w:rsidR="00CF6654" w:rsidRPr="00CF6654" w14:paraId="528A2402" w14:textId="77777777" w:rsidTr="00CF6654">
        <w:trPr>
          <w:trHeight w:val="300"/>
          <w:jc w:val="center"/>
        </w:trPr>
        <w:tc>
          <w:tcPr>
            <w:tcW w:w="4660" w:type="dxa"/>
            <w:tcBorders>
              <w:top w:val="nil"/>
              <w:left w:val="nil"/>
              <w:bottom w:val="nil"/>
              <w:right w:val="nil"/>
            </w:tcBorders>
            <w:shd w:val="clear" w:color="auto" w:fill="auto"/>
            <w:noWrap/>
            <w:vAlign w:val="bottom"/>
            <w:hideMark/>
          </w:tcPr>
          <w:p w14:paraId="68826645" w14:textId="77777777" w:rsidR="00CF6654" w:rsidRPr="00CF6654" w:rsidRDefault="00CF6654" w:rsidP="00CF6654">
            <w:pPr>
              <w:spacing w:after="0"/>
              <w:ind w:leftChars="75" w:left="150"/>
              <w:rPr>
                <w:rFonts w:ascii="Arial" w:hAnsi="Arial" w:cs="Arial"/>
                <w:b/>
                <w:bCs/>
                <w:color w:val="auto"/>
                <w:sz w:val="16"/>
                <w:szCs w:val="16"/>
              </w:rPr>
            </w:pPr>
            <w:r w:rsidRPr="00CF6654">
              <w:rPr>
                <w:rFonts w:ascii="Arial" w:hAnsi="Arial" w:cs="Arial"/>
                <w:b/>
                <w:bCs/>
                <w:color w:val="auto"/>
                <w:sz w:val="16"/>
                <w:szCs w:val="16"/>
              </w:rPr>
              <w:t>Special accounts</w:t>
            </w:r>
            <w:r w:rsidRPr="00CF6654">
              <w:rPr>
                <w:rFonts w:ascii="Arial" w:hAnsi="Arial" w:cs="Arial"/>
                <w:b/>
                <w:bCs/>
                <w:color w:val="auto"/>
                <w:sz w:val="16"/>
                <w:szCs w:val="16"/>
                <w:vertAlign w:val="superscript"/>
              </w:rPr>
              <w:t xml:space="preserve"> (f)</w:t>
            </w:r>
          </w:p>
        </w:tc>
        <w:tc>
          <w:tcPr>
            <w:tcW w:w="1340" w:type="dxa"/>
            <w:tcBorders>
              <w:top w:val="nil"/>
              <w:left w:val="nil"/>
              <w:bottom w:val="nil"/>
              <w:right w:val="nil"/>
            </w:tcBorders>
            <w:shd w:val="clear" w:color="auto" w:fill="auto"/>
            <w:noWrap/>
            <w:vAlign w:val="bottom"/>
            <w:hideMark/>
          </w:tcPr>
          <w:p w14:paraId="6D9A5588" w14:textId="77777777" w:rsidR="00CF6654" w:rsidRPr="00CF6654" w:rsidRDefault="00CF6654" w:rsidP="00CF6654">
            <w:pPr>
              <w:spacing w:after="0"/>
              <w:ind w:firstLineChars="100" w:firstLine="160"/>
              <w:rPr>
                <w:rFonts w:ascii="Arial" w:hAnsi="Arial" w:cs="Arial"/>
                <w:b/>
                <w:bCs/>
                <w:color w:val="auto"/>
                <w:sz w:val="16"/>
                <w:szCs w:val="16"/>
              </w:rPr>
            </w:pPr>
          </w:p>
        </w:tc>
        <w:tc>
          <w:tcPr>
            <w:tcW w:w="1340" w:type="dxa"/>
            <w:tcBorders>
              <w:top w:val="nil"/>
              <w:left w:val="nil"/>
              <w:bottom w:val="nil"/>
              <w:right w:val="nil"/>
            </w:tcBorders>
            <w:shd w:val="clear" w:color="000000" w:fill="D9D9D9"/>
            <w:noWrap/>
            <w:vAlign w:val="bottom"/>
            <w:hideMark/>
          </w:tcPr>
          <w:p w14:paraId="54D034E5" w14:textId="77777777" w:rsidR="00CF6654" w:rsidRPr="00CF6654" w:rsidRDefault="00CF6654" w:rsidP="00CF6654">
            <w:pPr>
              <w:spacing w:after="0"/>
              <w:jc w:val="right"/>
              <w:rPr>
                <w:rFonts w:ascii="Arial" w:hAnsi="Arial" w:cs="Arial"/>
                <w:b/>
                <w:bCs/>
                <w:color w:val="auto"/>
                <w:sz w:val="16"/>
                <w:szCs w:val="16"/>
              </w:rPr>
            </w:pPr>
            <w:r w:rsidRPr="00CF6654">
              <w:rPr>
                <w:rFonts w:ascii="Arial" w:hAnsi="Arial" w:cs="Arial"/>
                <w:b/>
                <w:bCs/>
                <w:color w:val="auto"/>
                <w:sz w:val="16"/>
                <w:szCs w:val="16"/>
              </w:rPr>
              <w:t> </w:t>
            </w:r>
          </w:p>
        </w:tc>
      </w:tr>
      <w:tr w:rsidR="00CF6654" w:rsidRPr="00CF6654" w14:paraId="74025B8C" w14:textId="77777777" w:rsidTr="00CF6654">
        <w:trPr>
          <w:trHeight w:val="225"/>
          <w:jc w:val="center"/>
        </w:trPr>
        <w:tc>
          <w:tcPr>
            <w:tcW w:w="4660" w:type="dxa"/>
            <w:tcBorders>
              <w:top w:val="nil"/>
              <w:left w:val="nil"/>
              <w:bottom w:val="nil"/>
              <w:right w:val="nil"/>
            </w:tcBorders>
            <w:shd w:val="clear" w:color="auto" w:fill="auto"/>
            <w:noWrap/>
            <w:vAlign w:val="bottom"/>
            <w:hideMark/>
          </w:tcPr>
          <w:p w14:paraId="1894535F" w14:textId="77777777" w:rsidR="00CF6654" w:rsidRPr="00CF6654" w:rsidRDefault="00CF6654" w:rsidP="00CF6654">
            <w:pPr>
              <w:spacing w:after="0"/>
              <w:ind w:firstLineChars="200" w:firstLine="320"/>
              <w:rPr>
                <w:rFonts w:ascii="Arial" w:hAnsi="Arial" w:cs="Arial"/>
                <w:color w:val="auto"/>
                <w:sz w:val="16"/>
                <w:szCs w:val="16"/>
              </w:rPr>
            </w:pPr>
            <w:r w:rsidRPr="00CF6654">
              <w:rPr>
                <w:rFonts w:ascii="Arial" w:hAnsi="Arial" w:cs="Arial"/>
                <w:color w:val="auto"/>
                <w:sz w:val="16"/>
                <w:szCs w:val="16"/>
              </w:rPr>
              <w:t>Opening balance</w:t>
            </w:r>
          </w:p>
        </w:tc>
        <w:tc>
          <w:tcPr>
            <w:tcW w:w="1340" w:type="dxa"/>
            <w:tcBorders>
              <w:top w:val="nil"/>
              <w:left w:val="nil"/>
              <w:bottom w:val="nil"/>
              <w:right w:val="nil"/>
            </w:tcBorders>
            <w:shd w:val="clear" w:color="auto" w:fill="auto"/>
            <w:noWrap/>
            <w:vAlign w:val="bottom"/>
            <w:hideMark/>
          </w:tcPr>
          <w:p w14:paraId="0D4F138B" w14:textId="77777777" w:rsidR="00CF6654" w:rsidRPr="00CF6654" w:rsidRDefault="00CF6654" w:rsidP="00CF6654">
            <w:pPr>
              <w:spacing w:after="0"/>
              <w:jc w:val="right"/>
              <w:rPr>
                <w:rFonts w:ascii="Arial" w:hAnsi="Arial" w:cs="Arial"/>
                <w:color w:val="auto"/>
                <w:sz w:val="16"/>
                <w:szCs w:val="16"/>
              </w:rPr>
            </w:pPr>
            <w:r w:rsidRPr="00CF6654">
              <w:rPr>
                <w:rFonts w:ascii="Arial" w:hAnsi="Arial" w:cs="Arial"/>
                <w:color w:val="auto"/>
                <w:sz w:val="16"/>
                <w:szCs w:val="16"/>
              </w:rPr>
              <w:t>1,208</w:t>
            </w:r>
          </w:p>
        </w:tc>
        <w:tc>
          <w:tcPr>
            <w:tcW w:w="1340" w:type="dxa"/>
            <w:tcBorders>
              <w:top w:val="nil"/>
              <w:left w:val="nil"/>
              <w:bottom w:val="nil"/>
              <w:right w:val="nil"/>
            </w:tcBorders>
            <w:shd w:val="clear" w:color="000000" w:fill="D9D9D9"/>
            <w:noWrap/>
            <w:vAlign w:val="bottom"/>
            <w:hideMark/>
          </w:tcPr>
          <w:p w14:paraId="2DAD7F88" w14:textId="77777777" w:rsidR="00CF6654" w:rsidRPr="00CF6654" w:rsidRDefault="00CF6654" w:rsidP="00CF6654">
            <w:pPr>
              <w:spacing w:after="0"/>
              <w:jc w:val="right"/>
              <w:rPr>
                <w:rFonts w:ascii="Arial" w:hAnsi="Arial" w:cs="Arial"/>
                <w:color w:val="auto"/>
                <w:sz w:val="16"/>
                <w:szCs w:val="16"/>
              </w:rPr>
            </w:pPr>
            <w:r w:rsidRPr="00CF6654">
              <w:rPr>
                <w:rFonts w:ascii="Arial" w:hAnsi="Arial" w:cs="Arial"/>
                <w:color w:val="auto"/>
                <w:sz w:val="16"/>
                <w:szCs w:val="16"/>
              </w:rPr>
              <w:t>1,208</w:t>
            </w:r>
          </w:p>
        </w:tc>
      </w:tr>
      <w:tr w:rsidR="00CF6654" w:rsidRPr="00CF6654" w14:paraId="077D23A2" w14:textId="77777777" w:rsidTr="00CF6654">
        <w:trPr>
          <w:trHeight w:val="225"/>
          <w:jc w:val="center"/>
        </w:trPr>
        <w:tc>
          <w:tcPr>
            <w:tcW w:w="4660" w:type="dxa"/>
            <w:tcBorders>
              <w:top w:val="nil"/>
              <w:left w:val="nil"/>
              <w:bottom w:val="nil"/>
              <w:right w:val="nil"/>
            </w:tcBorders>
            <w:shd w:val="clear" w:color="auto" w:fill="auto"/>
            <w:noWrap/>
            <w:vAlign w:val="bottom"/>
            <w:hideMark/>
          </w:tcPr>
          <w:p w14:paraId="197EED38" w14:textId="77777777" w:rsidR="00CF6654" w:rsidRPr="00CF6654" w:rsidRDefault="00CF6654" w:rsidP="00CF6654">
            <w:pPr>
              <w:spacing w:after="0"/>
              <w:ind w:firstLineChars="200" w:firstLine="320"/>
              <w:rPr>
                <w:rFonts w:ascii="Arial" w:hAnsi="Arial" w:cs="Arial"/>
                <w:color w:val="auto"/>
                <w:sz w:val="16"/>
                <w:szCs w:val="16"/>
              </w:rPr>
            </w:pPr>
            <w:r w:rsidRPr="00CF6654">
              <w:rPr>
                <w:rFonts w:ascii="Arial" w:hAnsi="Arial" w:cs="Arial"/>
                <w:color w:val="auto"/>
                <w:sz w:val="16"/>
                <w:szCs w:val="16"/>
              </w:rPr>
              <w:t>Appropriation receipts</w:t>
            </w:r>
          </w:p>
        </w:tc>
        <w:tc>
          <w:tcPr>
            <w:tcW w:w="1340" w:type="dxa"/>
            <w:tcBorders>
              <w:top w:val="nil"/>
              <w:left w:val="nil"/>
              <w:bottom w:val="nil"/>
              <w:right w:val="nil"/>
            </w:tcBorders>
            <w:shd w:val="clear" w:color="auto" w:fill="auto"/>
            <w:noWrap/>
            <w:vAlign w:val="bottom"/>
            <w:hideMark/>
          </w:tcPr>
          <w:p w14:paraId="355F2B6D" w14:textId="77777777" w:rsidR="00CF6654" w:rsidRPr="00CF6654" w:rsidRDefault="00CF6654" w:rsidP="00CF6654">
            <w:pPr>
              <w:spacing w:after="0"/>
              <w:jc w:val="right"/>
              <w:rPr>
                <w:rFonts w:ascii="Arial" w:hAnsi="Arial" w:cs="Arial"/>
                <w:color w:val="auto"/>
                <w:sz w:val="16"/>
                <w:szCs w:val="16"/>
              </w:rPr>
            </w:pPr>
            <w:r w:rsidRPr="00CF6654">
              <w:rPr>
                <w:rFonts w:ascii="Arial" w:hAnsi="Arial" w:cs="Arial"/>
                <w:color w:val="auto"/>
                <w:sz w:val="16"/>
                <w:szCs w:val="16"/>
              </w:rPr>
              <w:t>19,500</w:t>
            </w:r>
          </w:p>
        </w:tc>
        <w:tc>
          <w:tcPr>
            <w:tcW w:w="1340" w:type="dxa"/>
            <w:tcBorders>
              <w:top w:val="nil"/>
              <w:left w:val="nil"/>
              <w:bottom w:val="nil"/>
              <w:right w:val="nil"/>
            </w:tcBorders>
            <w:shd w:val="clear" w:color="000000" w:fill="D9D9D9"/>
            <w:noWrap/>
            <w:vAlign w:val="bottom"/>
            <w:hideMark/>
          </w:tcPr>
          <w:p w14:paraId="1F11C346" w14:textId="77777777" w:rsidR="00CF6654" w:rsidRPr="00CF6654" w:rsidRDefault="00CF6654" w:rsidP="00CF6654">
            <w:pPr>
              <w:spacing w:after="0"/>
              <w:jc w:val="right"/>
              <w:rPr>
                <w:rFonts w:ascii="Arial" w:hAnsi="Arial" w:cs="Arial"/>
                <w:color w:val="auto"/>
                <w:sz w:val="16"/>
                <w:szCs w:val="16"/>
              </w:rPr>
            </w:pPr>
            <w:r w:rsidRPr="00CF6654">
              <w:rPr>
                <w:rFonts w:ascii="Arial" w:hAnsi="Arial" w:cs="Arial"/>
                <w:color w:val="auto"/>
                <w:sz w:val="16"/>
                <w:szCs w:val="16"/>
              </w:rPr>
              <w:t>17,517</w:t>
            </w:r>
          </w:p>
        </w:tc>
      </w:tr>
      <w:tr w:rsidR="00CF6654" w:rsidRPr="00CF6654" w14:paraId="510D61A2" w14:textId="77777777" w:rsidTr="00CF6654">
        <w:trPr>
          <w:trHeight w:val="225"/>
          <w:jc w:val="center"/>
        </w:trPr>
        <w:tc>
          <w:tcPr>
            <w:tcW w:w="4660" w:type="dxa"/>
            <w:tcBorders>
              <w:top w:val="nil"/>
              <w:left w:val="nil"/>
              <w:bottom w:val="nil"/>
              <w:right w:val="nil"/>
            </w:tcBorders>
            <w:shd w:val="clear" w:color="auto" w:fill="auto"/>
            <w:noWrap/>
            <w:vAlign w:val="bottom"/>
            <w:hideMark/>
          </w:tcPr>
          <w:p w14:paraId="66CCB11A" w14:textId="77777777" w:rsidR="00CF6654" w:rsidRPr="00CF6654" w:rsidRDefault="00CF6654" w:rsidP="00CF6654">
            <w:pPr>
              <w:spacing w:after="0"/>
              <w:ind w:firstLineChars="200" w:firstLine="320"/>
              <w:rPr>
                <w:rFonts w:ascii="Arial" w:hAnsi="Arial" w:cs="Arial"/>
                <w:color w:val="auto"/>
                <w:sz w:val="16"/>
                <w:szCs w:val="16"/>
              </w:rPr>
            </w:pPr>
            <w:r w:rsidRPr="00CF6654">
              <w:rPr>
                <w:rFonts w:ascii="Arial" w:hAnsi="Arial" w:cs="Arial"/>
                <w:color w:val="auto"/>
                <w:sz w:val="16"/>
                <w:szCs w:val="16"/>
              </w:rPr>
              <w:t xml:space="preserve">Non-appropriation receipts </w:t>
            </w:r>
          </w:p>
        </w:tc>
        <w:tc>
          <w:tcPr>
            <w:tcW w:w="1340" w:type="dxa"/>
            <w:tcBorders>
              <w:top w:val="nil"/>
              <w:left w:val="nil"/>
              <w:bottom w:val="nil"/>
              <w:right w:val="nil"/>
            </w:tcBorders>
            <w:shd w:val="clear" w:color="auto" w:fill="auto"/>
            <w:noWrap/>
            <w:vAlign w:val="bottom"/>
            <w:hideMark/>
          </w:tcPr>
          <w:p w14:paraId="55B31593" w14:textId="77777777" w:rsidR="00CF6654" w:rsidRPr="00CF6654" w:rsidRDefault="00CF6654" w:rsidP="00CF6654">
            <w:pPr>
              <w:spacing w:after="0"/>
              <w:jc w:val="right"/>
              <w:rPr>
                <w:rFonts w:ascii="Arial" w:hAnsi="Arial" w:cs="Arial"/>
                <w:color w:val="auto"/>
                <w:sz w:val="16"/>
                <w:szCs w:val="16"/>
              </w:rPr>
            </w:pPr>
            <w:r w:rsidRPr="00CF6654">
              <w:rPr>
                <w:rFonts w:ascii="Arial" w:hAnsi="Arial" w:cs="Arial"/>
                <w:color w:val="auto"/>
                <w:sz w:val="16"/>
                <w:szCs w:val="16"/>
              </w:rPr>
              <w:t>12,829</w:t>
            </w:r>
          </w:p>
        </w:tc>
        <w:tc>
          <w:tcPr>
            <w:tcW w:w="1340" w:type="dxa"/>
            <w:tcBorders>
              <w:top w:val="nil"/>
              <w:left w:val="nil"/>
              <w:bottom w:val="nil"/>
              <w:right w:val="nil"/>
            </w:tcBorders>
            <w:shd w:val="clear" w:color="000000" w:fill="D9D9D9"/>
            <w:noWrap/>
            <w:vAlign w:val="bottom"/>
            <w:hideMark/>
          </w:tcPr>
          <w:p w14:paraId="524F8E27" w14:textId="77777777" w:rsidR="00CF6654" w:rsidRPr="00CF6654" w:rsidRDefault="00CF6654" w:rsidP="00CF6654">
            <w:pPr>
              <w:spacing w:after="0"/>
              <w:jc w:val="right"/>
              <w:rPr>
                <w:rFonts w:ascii="Arial" w:hAnsi="Arial" w:cs="Arial"/>
                <w:color w:val="auto"/>
                <w:sz w:val="16"/>
                <w:szCs w:val="16"/>
              </w:rPr>
            </w:pPr>
            <w:r w:rsidRPr="00CF6654">
              <w:rPr>
                <w:rFonts w:ascii="Arial" w:hAnsi="Arial" w:cs="Arial"/>
                <w:color w:val="auto"/>
                <w:sz w:val="16"/>
                <w:szCs w:val="16"/>
              </w:rPr>
              <w:t>12,939</w:t>
            </w:r>
          </w:p>
        </w:tc>
      </w:tr>
      <w:tr w:rsidR="00CF6654" w:rsidRPr="00CF6654" w14:paraId="30449E87" w14:textId="77777777" w:rsidTr="00CF6654">
        <w:trPr>
          <w:trHeight w:val="225"/>
          <w:jc w:val="center"/>
        </w:trPr>
        <w:tc>
          <w:tcPr>
            <w:tcW w:w="4660" w:type="dxa"/>
            <w:tcBorders>
              <w:top w:val="nil"/>
              <w:left w:val="nil"/>
              <w:bottom w:val="nil"/>
              <w:right w:val="nil"/>
            </w:tcBorders>
            <w:shd w:val="clear" w:color="auto" w:fill="auto"/>
            <w:noWrap/>
            <w:vAlign w:val="bottom"/>
            <w:hideMark/>
          </w:tcPr>
          <w:p w14:paraId="09675A2C" w14:textId="77777777" w:rsidR="00CF6654" w:rsidRPr="00CF6654" w:rsidRDefault="00CF6654" w:rsidP="00CF6654">
            <w:pPr>
              <w:spacing w:after="0"/>
              <w:ind w:firstLineChars="200" w:firstLine="320"/>
              <w:rPr>
                <w:rFonts w:ascii="Arial" w:hAnsi="Arial" w:cs="Arial"/>
                <w:b/>
                <w:bCs/>
                <w:color w:val="auto"/>
                <w:sz w:val="16"/>
                <w:szCs w:val="16"/>
              </w:rPr>
            </w:pPr>
            <w:r w:rsidRPr="00CF6654">
              <w:rPr>
                <w:rFonts w:ascii="Arial" w:hAnsi="Arial" w:cs="Arial"/>
                <w:b/>
                <w:bCs/>
                <w:color w:val="auto"/>
                <w:sz w:val="16"/>
                <w:szCs w:val="16"/>
              </w:rPr>
              <w:t>Total special account</w:t>
            </w:r>
          </w:p>
        </w:tc>
        <w:tc>
          <w:tcPr>
            <w:tcW w:w="1340" w:type="dxa"/>
            <w:tcBorders>
              <w:top w:val="nil"/>
              <w:left w:val="nil"/>
              <w:bottom w:val="single" w:sz="4" w:space="0" w:color="auto"/>
              <w:right w:val="nil"/>
            </w:tcBorders>
            <w:shd w:val="clear" w:color="auto" w:fill="auto"/>
            <w:noWrap/>
            <w:vAlign w:val="bottom"/>
            <w:hideMark/>
          </w:tcPr>
          <w:p w14:paraId="5CFB070D" w14:textId="77777777" w:rsidR="00CF6654" w:rsidRPr="00CF6654" w:rsidRDefault="00CF6654" w:rsidP="00CF6654">
            <w:pPr>
              <w:spacing w:after="0"/>
              <w:jc w:val="right"/>
              <w:rPr>
                <w:rFonts w:ascii="Arial" w:hAnsi="Arial" w:cs="Arial"/>
                <w:b/>
                <w:bCs/>
                <w:color w:val="auto"/>
                <w:sz w:val="16"/>
                <w:szCs w:val="16"/>
              </w:rPr>
            </w:pPr>
            <w:r w:rsidRPr="00CF6654">
              <w:rPr>
                <w:rFonts w:ascii="Arial" w:hAnsi="Arial" w:cs="Arial"/>
                <w:b/>
                <w:bCs/>
                <w:color w:val="auto"/>
                <w:sz w:val="16"/>
                <w:szCs w:val="16"/>
              </w:rPr>
              <w:t>33,537</w:t>
            </w:r>
          </w:p>
        </w:tc>
        <w:tc>
          <w:tcPr>
            <w:tcW w:w="1340" w:type="dxa"/>
            <w:tcBorders>
              <w:top w:val="nil"/>
              <w:left w:val="nil"/>
              <w:bottom w:val="single" w:sz="4" w:space="0" w:color="auto"/>
              <w:right w:val="nil"/>
            </w:tcBorders>
            <w:shd w:val="clear" w:color="000000" w:fill="D9D9D9"/>
            <w:noWrap/>
            <w:vAlign w:val="bottom"/>
            <w:hideMark/>
          </w:tcPr>
          <w:p w14:paraId="254A58FD" w14:textId="77777777" w:rsidR="00CF6654" w:rsidRPr="00CF6654" w:rsidRDefault="00CF6654" w:rsidP="00CF6654">
            <w:pPr>
              <w:spacing w:after="0"/>
              <w:jc w:val="right"/>
              <w:rPr>
                <w:rFonts w:ascii="Arial" w:hAnsi="Arial" w:cs="Arial"/>
                <w:b/>
                <w:bCs/>
                <w:color w:val="auto"/>
                <w:sz w:val="16"/>
                <w:szCs w:val="16"/>
              </w:rPr>
            </w:pPr>
            <w:r w:rsidRPr="00CF6654">
              <w:rPr>
                <w:rFonts w:ascii="Arial" w:hAnsi="Arial" w:cs="Arial"/>
                <w:b/>
                <w:bCs/>
                <w:color w:val="auto"/>
                <w:sz w:val="16"/>
                <w:szCs w:val="16"/>
              </w:rPr>
              <w:t>31,664</w:t>
            </w:r>
          </w:p>
        </w:tc>
      </w:tr>
      <w:tr w:rsidR="00CF6654" w:rsidRPr="00CF6654" w14:paraId="6EF3BC89" w14:textId="77777777" w:rsidTr="00CF6654">
        <w:trPr>
          <w:trHeight w:val="454"/>
          <w:jc w:val="center"/>
        </w:trPr>
        <w:tc>
          <w:tcPr>
            <w:tcW w:w="4660" w:type="dxa"/>
            <w:tcBorders>
              <w:top w:val="nil"/>
              <w:left w:val="nil"/>
              <w:bottom w:val="nil"/>
              <w:right w:val="nil"/>
            </w:tcBorders>
            <w:shd w:val="clear" w:color="auto" w:fill="auto"/>
            <w:vAlign w:val="bottom"/>
            <w:hideMark/>
          </w:tcPr>
          <w:p w14:paraId="538278DC" w14:textId="77777777" w:rsidR="00CF6654" w:rsidRPr="00CF6654" w:rsidRDefault="00CF6654" w:rsidP="00CF6654">
            <w:pPr>
              <w:spacing w:after="0"/>
              <w:ind w:leftChars="75" w:left="150"/>
              <w:rPr>
                <w:rFonts w:ascii="Arial" w:hAnsi="Arial" w:cs="Arial"/>
                <w:color w:val="auto"/>
                <w:sz w:val="16"/>
                <w:szCs w:val="16"/>
              </w:rPr>
            </w:pPr>
            <w:r w:rsidRPr="00CF6654">
              <w:rPr>
                <w:rFonts w:ascii="Arial" w:hAnsi="Arial" w:cs="Arial"/>
                <w:color w:val="auto"/>
                <w:sz w:val="16"/>
                <w:szCs w:val="16"/>
              </w:rPr>
              <w:t>Less appropriations drawn from annual or special appropriations above and credited to special accounts</w:t>
            </w:r>
            <w:r w:rsidRPr="00CF6654">
              <w:rPr>
                <w:rFonts w:ascii="Arial" w:hAnsi="Arial" w:cs="Arial"/>
                <w:color w:val="auto"/>
                <w:sz w:val="16"/>
                <w:szCs w:val="16"/>
                <w:vertAlign w:val="superscript"/>
              </w:rPr>
              <w:t xml:space="preserve"> (g)</w:t>
            </w:r>
          </w:p>
        </w:tc>
        <w:tc>
          <w:tcPr>
            <w:tcW w:w="1340" w:type="dxa"/>
            <w:tcBorders>
              <w:top w:val="nil"/>
              <w:left w:val="nil"/>
              <w:bottom w:val="single" w:sz="4" w:space="0" w:color="auto"/>
              <w:right w:val="nil"/>
            </w:tcBorders>
            <w:shd w:val="clear" w:color="auto" w:fill="auto"/>
            <w:noWrap/>
            <w:vAlign w:val="bottom"/>
            <w:hideMark/>
          </w:tcPr>
          <w:p w14:paraId="4F636544" w14:textId="77777777" w:rsidR="00CF6654" w:rsidRPr="00CF6654" w:rsidRDefault="00CF6654" w:rsidP="00CF6654">
            <w:pPr>
              <w:spacing w:after="0"/>
              <w:jc w:val="right"/>
              <w:rPr>
                <w:rFonts w:ascii="Arial" w:hAnsi="Arial" w:cs="Arial"/>
                <w:color w:val="auto"/>
                <w:sz w:val="16"/>
                <w:szCs w:val="16"/>
              </w:rPr>
            </w:pPr>
            <w:r w:rsidRPr="00CF6654">
              <w:rPr>
                <w:rFonts w:ascii="Arial" w:hAnsi="Arial" w:cs="Arial"/>
                <w:color w:val="auto"/>
                <w:sz w:val="16"/>
                <w:szCs w:val="16"/>
              </w:rPr>
              <w:t>(19,500)</w:t>
            </w:r>
          </w:p>
        </w:tc>
        <w:tc>
          <w:tcPr>
            <w:tcW w:w="1340" w:type="dxa"/>
            <w:tcBorders>
              <w:top w:val="nil"/>
              <w:left w:val="nil"/>
              <w:bottom w:val="single" w:sz="4" w:space="0" w:color="auto"/>
              <w:right w:val="nil"/>
            </w:tcBorders>
            <w:shd w:val="clear" w:color="000000" w:fill="D9D9D9"/>
            <w:noWrap/>
            <w:vAlign w:val="bottom"/>
            <w:hideMark/>
          </w:tcPr>
          <w:p w14:paraId="3330B746" w14:textId="77777777" w:rsidR="00CF6654" w:rsidRPr="00CF6654" w:rsidRDefault="00CF6654" w:rsidP="00CF6654">
            <w:pPr>
              <w:spacing w:after="0"/>
              <w:jc w:val="right"/>
              <w:rPr>
                <w:rFonts w:ascii="Arial" w:hAnsi="Arial" w:cs="Arial"/>
                <w:color w:val="auto"/>
                <w:sz w:val="16"/>
                <w:szCs w:val="16"/>
              </w:rPr>
            </w:pPr>
            <w:r w:rsidRPr="00CF6654">
              <w:rPr>
                <w:rFonts w:ascii="Arial" w:hAnsi="Arial" w:cs="Arial"/>
                <w:color w:val="auto"/>
                <w:sz w:val="16"/>
                <w:szCs w:val="16"/>
              </w:rPr>
              <w:t>(17,517)</w:t>
            </w:r>
          </w:p>
        </w:tc>
      </w:tr>
      <w:tr w:rsidR="00CF6654" w:rsidRPr="00CF6654" w14:paraId="2FE8C306" w14:textId="77777777" w:rsidTr="00CF6654">
        <w:trPr>
          <w:trHeight w:val="300"/>
          <w:jc w:val="center"/>
        </w:trPr>
        <w:tc>
          <w:tcPr>
            <w:tcW w:w="4660" w:type="dxa"/>
            <w:tcBorders>
              <w:top w:val="nil"/>
              <w:left w:val="nil"/>
              <w:bottom w:val="nil"/>
              <w:right w:val="nil"/>
            </w:tcBorders>
            <w:shd w:val="clear" w:color="auto" w:fill="auto"/>
            <w:noWrap/>
            <w:vAlign w:val="bottom"/>
            <w:hideMark/>
          </w:tcPr>
          <w:p w14:paraId="1794D83F" w14:textId="77777777" w:rsidR="00CF6654" w:rsidRPr="00CF6654" w:rsidRDefault="00CF6654" w:rsidP="00CF6654">
            <w:pPr>
              <w:spacing w:after="0"/>
              <w:ind w:leftChars="75" w:left="150"/>
              <w:rPr>
                <w:rFonts w:ascii="Arial" w:hAnsi="Arial" w:cs="Arial"/>
                <w:b/>
                <w:bCs/>
                <w:color w:val="auto"/>
                <w:sz w:val="16"/>
                <w:szCs w:val="16"/>
              </w:rPr>
            </w:pPr>
            <w:r w:rsidRPr="00CF6654">
              <w:rPr>
                <w:rFonts w:ascii="Arial" w:hAnsi="Arial" w:cs="Arial"/>
                <w:b/>
                <w:bCs/>
                <w:color w:val="auto"/>
                <w:sz w:val="16"/>
                <w:szCs w:val="16"/>
              </w:rPr>
              <w:t>Total departmental resourcing</w:t>
            </w:r>
          </w:p>
        </w:tc>
        <w:tc>
          <w:tcPr>
            <w:tcW w:w="1340" w:type="dxa"/>
            <w:tcBorders>
              <w:top w:val="nil"/>
              <w:left w:val="nil"/>
              <w:bottom w:val="single" w:sz="4" w:space="0" w:color="auto"/>
              <w:right w:val="nil"/>
            </w:tcBorders>
            <w:shd w:val="clear" w:color="auto" w:fill="auto"/>
            <w:noWrap/>
            <w:vAlign w:val="bottom"/>
            <w:hideMark/>
          </w:tcPr>
          <w:p w14:paraId="4438A1C2" w14:textId="77777777" w:rsidR="00CF6654" w:rsidRPr="00CF6654" w:rsidRDefault="00CF6654" w:rsidP="00CF6654">
            <w:pPr>
              <w:spacing w:after="0"/>
              <w:jc w:val="right"/>
              <w:rPr>
                <w:rFonts w:ascii="Arial" w:hAnsi="Arial" w:cs="Arial"/>
                <w:b/>
                <w:bCs/>
                <w:color w:val="auto"/>
                <w:sz w:val="16"/>
                <w:szCs w:val="16"/>
              </w:rPr>
            </w:pPr>
            <w:r w:rsidRPr="00CF6654">
              <w:rPr>
                <w:rFonts w:ascii="Arial" w:hAnsi="Arial" w:cs="Arial"/>
                <w:b/>
                <w:bCs/>
                <w:color w:val="auto"/>
                <w:sz w:val="16"/>
                <w:szCs w:val="16"/>
              </w:rPr>
              <w:t>36,428</w:t>
            </w:r>
          </w:p>
        </w:tc>
        <w:tc>
          <w:tcPr>
            <w:tcW w:w="1340" w:type="dxa"/>
            <w:tcBorders>
              <w:top w:val="nil"/>
              <w:left w:val="nil"/>
              <w:bottom w:val="single" w:sz="4" w:space="0" w:color="auto"/>
              <w:right w:val="nil"/>
            </w:tcBorders>
            <w:shd w:val="clear" w:color="000000" w:fill="D9D9D9"/>
            <w:noWrap/>
            <w:vAlign w:val="bottom"/>
            <w:hideMark/>
          </w:tcPr>
          <w:p w14:paraId="4BA26425" w14:textId="77777777" w:rsidR="00CF6654" w:rsidRPr="00CF6654" w:rsidRDefault="00CF6654" w:rsidP="00CF6654">
            <w:pPr>
              <w:spacing w:after="0"/>
              <w:jc w:val="right"/>
              <w:rPr>
                <w:rFonts w:ascii="Arial" w:hAnsi="Arial" w:cs="Arial"/>
                <w:b/>
                <w:bCs/>
                <w:color w:val="auto"/>
                <w:sz w:val="16"/>
                <w:szCs w:val="16"/>
              </w:rPr>
            </w:pPr>
            <w:r w:rsidRPr="00CF6654">
              <w:rPr>
                <w:rFonts w:ascii="Arial" w:hAnsi="Arial" w:cs="Arial"/>
                <w:b/>
                <w:bCs/>
                <w:color w:val="auto"/>
                <w:sz w:val="16"/>
                <w:szCs w:val="16"/>
              </w:rPr>
              <w:t>38,163</w:t>
            </w:r>
          </w:p>
        </w:tc>
      </w:tr>
      <w:tr w:rsidR="00CF6654" w:rsidRPr="00CF6654" w14:paraId="4A8CE873" w14:textId="77777777" w:rsidTr="00CF6654">
        <w:trPr>
          <w:trHeight w:val="300"/>
          <w:jc w:val="center"/>
        </w:trPr>
        <w:tc>
          <w:tcPr>
            <w:tcW w:w="4660" w:type="dxa"/>
            <w:tcBorders>
              <w:top w:val="nil"/>
              <w:left w:val="nil"/>
              <w:bottom w:val="single" w:sz="4" w:space="0" w:color="auto"/>
              <w:right w:val="nil"/>
            </w:tcBorders>
            <w:shd w:val="clear" w:color="auto" w:fill="auto"/>
            <w:noWrap/>
            <w:vAlign w:val="bottom"/>
            <w:hideMark/>
          </w:tcPr>
          <w:p w14:paraId="0F8E8005" w14:textId="77777777" w:rsidR="00CF6654" w:rsidRPr="00CF6654" w:rsidRDefault="00CF6654" w:rsidP="00CF6654">
            <w:pPr>
              <w:spacing w:after="0"/>
              <w:rPr>
                <w:rFonts w:ascii="Arial" w:hAnsi="Arial" w:cs="Arial"/>
                <w:b/>
                <w:bCs/>
                <w:color w:val="auto"/>
                <w:sz w:val="16"/>
                <w:szCs w:val="16"/>
              </w:rPr>
            </w:pPr>
            <w:r w:rsidRPr="00CF6654">
              <w:rPr>
                <w:rFonts w:ascii="Arial" w:hAnsi="Arial" w:cs="Arial"/>
                <w:b/>
                <w:bCs/>
                <w:color w:val="auto"/>
                <w:sz w:val="16"/>
                <w:szCs w:val="16"/>
              </w:rPr>
              <w:t>Total resourcing for ARPANSA</w:t>
            </w:r>
          </w:p>
        </w:tc>
        <w:tc>
          <w:tcPr>
            <w:tcW w:w="1340" w:type="dxa"/>
            <w:tcBorders>
              <w:top w:val="nil"/>
              <w:left w:val="nil"/>
              <w:bottom w:val="single" w:sz="4" w:space="0" w:color="auto"/>
              <w:right w:val="nil"/>
            </w:tcBorders>
            <w:shd w:val="clear" w:color="auto" w:fill="auto"/>
            <w:noWrap/>
            <w:vAlign w:val="bottom"/>
            <w:hideMark/>
          </w:tcPr>
          <w:p w14:paraId="68D1F430" w14:textId="77777777" w:rsidR="00CF6654" w:rsidRPr="00CF6654" w:rsidRDefault="00CF6654" w:rsidP="00CF6654">
            <w:pPr>
              <w:spacing w:after="0"/>
              <w:jc w:val="right"/>
              <w:rPr>
                <w:rFonts w:ascii="Arial" w:hAnsi="Arial" w:cs="Arial"/>
                <w:b/>
                <w:bCs/>
                <w:color w:val="auto"/>
                <w:sz w:val="16"/>
                <w:szCs w:val="16"/>
              </w:rPr>
            </w:pPr>
            <w:r w:rsidRPr="00CF6654">
              <w:rPr>
                <w:rFonts w:ascii="Arial" w:hAnsi="Arial" w:cs="Arial"/>
                <w:b/>
                <w:bCs/>
                <w:color w:val="auto"/>
                <w:sz w:val="16"/>
                <w:szCs w:val="16"/>
              </w:rPr>
              <w:t>36,428</w:t>
            </w:r>
          </w:p>
        </w:tc>
        <w:tc>
          <w:tcPr>
            <w:tcW w:w="1340" w:type="dxa"/>
            <w:tcBorders>
              <w:top w:val="nil"/>
              <w:left w:val="nil"/>
              <w:bottom w:val="single" w:sz="4" w:space="0" w:color="auto"/>
              <w:right w:val="nil"/>
            </w:tcBorders>
            <w:shd w:val="clear" w:color="000000" w:fill="D9D9D9"/>
            <w:noWrap/>
            <w:vAlign w:val="bottom"/>
            <w:hideMark/>
          </w:tcPr>
          <w:p w14:paraId="5991D45D" w14:textId="77777777" w:rsidR="00CF6654" w:rsidRPr="00CF6654" w:rsidRDefault="00CF6654" w:rsidP="00CF6654">
            <w:pPr>
              <w:spacing w:after="0"/>
              <w:jc w:val="right"/>
              <w:rPr>
                <w:rFonts w:ascii="Arial" w:hAnsi="Arial" w:cs="Arial"/>
                <w:b/>
                <w:bCs/>
                <w:color w:val="auto"/>
                <w:sz w:val="16"/>
                <w:szCs w:val="16"/>
              </w:rPr>
            </w:pPr>
            <w:r w:rsidRPr="00CF6654">
              <w:rPr>
                <w:rFonts w:ascii="Arial" w:hAnsi="Arial" w:cs="Arial"/>
                <w:b/>
                <w:bCs/>
                <w:color w:val="auto"/>
                <w:sz w:val="16"/>
                <w:szCs w:val="16"/>
              </w:rPr>
              <w:t>38,163</w:t>
            </w:r>
          </w:p>
        </w:tc>
      </w:tr>
      <w:tr w:rsidR="00CF6654" w:rsidRPr="00CF6654" w14:paraId="6CF0BC6C" w14:textId="77777777" w:rsidTr="00CF6654">
        <w:trPr>
          <w:trHeight w:val="300"/>
          <w:jc w:val="center"/>
        </w:trPr>
        <w:tc>
          <w:tcPr>
            <w:tcW w:w="4660" w:type="dxa"/>
            <w:tcBorders>
              <w:top w:val="nil"/>
              <w:left w:val="nil"/>
              <w:bottom w:val="nil"/>
              <w:right w:val="nil"/>
            </w:tcBorders>
            <w:shd w:val="clear" w:color="auto" w:fill="auto"/>
            <w:noWrap/>
            <w:vAlign w:val="bottom"/>
            <w:hideMark/>
          </w:tcPr>
          <w:p w14:paraId="1ABE5680" w14:textId="77777777" w:rsidR="00CF6654" w:rsidRPr="00CF6654" w:rsidRDefault="00CF6654" w:rsidP="00CF6654">
            <w:pPr>
              <w:spacing w:after="0"/>
              <w:jc w:val="right"/>
              <w:rPr>
                <w:rFonts w:ascii="Arial" w:hAnsi="Arial" w:cs="Arial"/>
                <w:b/>
                <w:bCs/>
                <w:color w:val="auto"/>
                <w:sz w:val="16"/>
                <w:szCs w:val="16"/>
              </w:rPr>
            </w:pPr>
          </w:p>
        </w:tc>
        <w:tc>
          <w:tcPr>
            <w:tcW w:w="1340" w:type="dxa"/>
            <w:tcBorders>
              <w:top w:val="nil"/>
              <w:left w:val="nil"/>
              <w:bottom w:val="nil"/>
              <w:right w:val="nil"/>
            </w:tcBorders>
            <w:shd w:val="clear" w:color="auto" w:fill="auto"/>
            <w:noWrap/>
            <w:vAlign w:val="bottom"/>
            <w:hideMark/>
          </w:tcPr>
          <w:p w14:paraId="1309345C" w14:textId="77777777" w:rsidR="00CF6654" w:rsidRPr="00CF6654" w:rsidRDefault="00CF6654" w:rsidP="00CF6654">
            <w:pPr>
              <w:spacing w:after="0"/>
              <w:rPr>
                <w:rFonts w:ascii="Times New Roman" w:hAnsi="Times New Roman"/>
                <w:color w:val="auto"/>
              </w:rPr>
            </w:pPr>
          </w:p>
        </w:tc>
        <w:tc>
          <w:tcPr>
            <w:tcW w:w="1340" w:type="dxa"/>
            <w:tcBorders>
              <w:top w:val="nil"/>
              <w:left w:val="nil"/>
              <w:bottom w:val="nil"/>
              <w:right w:val="nil"/>
            </w:tcBorders>
            <w:shd w:val="clear" w:color="auto" w:fill="auto"/>
            <w:noWrap/>
            <w:vAlign w:val="bottom"/>
            <w:hideMark/>
          </w:tcPr>
          <w:p w14:paraId="632A6850" w14:textId="77777777" w:rsidR="00CF6654" w:rsidRPr="00CF6654" w:rsidRDefault="00CF6654" w:rsidP="00CF6654">
            <w:pPr>
              <w:spacing w:after="0"/>
              <w:rPr>
                <w:rFonts w:ascii="Times New Roman" w:hAnsi="Times New Roman"/>
                <w:color w:val="auto"/>
              </w:rPr>
            </w:pPr>
          </w:p>
        </w:tc>
      </w:tr>
      <w:tr w:rsidR="00CF6654" w:rsidRPr="00CF6654" w14:paraId="0CA071AD" w14:textId="77777777" w:rsidTr="00CF6654">
        <w:trPr>
          <w:trHeight w:val="227"/>
          <w:jc w:val="center"/>
        </w:trPr>
        <w:tc>
          <w:tcPr>
            <w:tcW w:w="4660" w:type="dxa"/>
            <w:tcBorders>
              <w:top w:val="nil"/>
              <w:left w:val="nil"/>
              <w:bottom w:val="nil"/>
              <w:right w:val="nil"/>
            </w:tcBorders>
            <w:shd w:val="clear" w:color="auto" w:fill="auto"/>
            <w:noWrap/>
            <w:vAlign w:val="bottom"/>
            <w:hideMark/>
          </w:tcPr>
          <w:p w14:paraId="6A7962A2" w14:textId="77777777" w:rsidR="00CF6654" w:rsidRPr="00CF6654" w:rsidRDefault="00CF6654" w:rsidP="00CF6654">
            <w:pPr>
              <w:spacing w:after="0"/>
              <w:jc w:val="right"/>
              <w:rPr>
                <w:rFonts w:ascii="Times New Roman" w:hAnsi="Times New Roman"/>
                <w:color w:val="auto"/>
              </w:rPr>
            </w:pPr>
          </w:p>
        </w:tc>
        <w:tc>
          <w:tcPr>
            <w:tcW w:w="1340" w:type="dxa"/>
            <w:tcBorders>
              <w:top w:val="single" w:sz="4" w:space="0" w:color="auto"/>
              <w:left w:val="nil"/>
              <w:bottom w:val="nil"/>
              <w:right w:val="nil"/>
            </w:tcBorders>
            <w:shd w:val="clear" w:color="auto" w:fill="auto"/>
            <w:noWrap/>
            <w:hideMark/>
          </w:tcPr>
          <w:p w14:paraId="4DC9D42A" w14:textId="77777777" w:rsidR="00CF6654" w:rsidRPr="00CF6654" w:rsidRDefault="00CF6654" w:rsidP="00CF6654">
            <w:pPr>
              <w:spacing w:before="40" w:after="0"/>
              <w:jc w:val="right"/>
              <w:rPr>
                <w:rFonts w:ascii="Arial" w:hAnsi="Arial" w:cs="Arial"/>
                <w:b/>
                <w:bCs/>
                <w:color w:val="auto"/>
                <w:sz w:val="16"/>
                <w:szCs w:val="16"/>
              </w:rPr>
            </w:pPr>
            <w:r w:rsidRPr="00CF6654">
              <w:rPr>
                <w:rFonts w:ascii="Arial" w:hAnsi="Arial" w:cs="Arial"/>
                <w:b/>
                <w:bCs/>
                <w:color w:val="auto"/>
                <w:sz w:val="16"/>
                <w:szCs w:val="16"/>
              </w:rPr>
              <w:t>2021–22</w:t>
            </w:r>
          </w:p>
        </w:tc>
        <w:tc>
          <w:tcPr>
            <w:tcW w:w="1340" w:type="dxa"/>
            <w:tcBorders>
              <w:top w:val="single" w:sz="4" w:space="0" w:color="auto"/>
              <w:left w:val="nil"/>
              <w:bottom w:val="single" w:sz="4" w:space="0" w:color="auto"/>
              <w:right w:val="nil"/>
            </w:tcBorders>
            <w:shd w:val="clear" w:color="000000" w:fill="D9D9D9"/>
            <w:noWrap/>
            <w:hideMark/>
          </w:tcPr>
          <w:p w14:paraId="52DD3E00" w14:textId="77777777" w:rsidR="00CF6654" w:rsidRPr="00CF6654" w:rsidRDefault="00CF6654" w:rsidP="00CF6654">
            <w:pPr>
              <w:spacing w:before="40" w:after="0"/>
              <w:jc w:val="right"/>
              <w:rPr>
                <w:rFonts w:ascii="Arial" w:hAnsi="Arial" w:cs="Arial"/>
                <w:b/>
                <w:bCs/>
                <w:color w:val="auto"/>
                <w:sz w:val="16"/>
                <w:szCs w:val="16"/>
              </w:rPr>
            </w:pPr>
            <w:r w:rsidRPr="00CF6654">
              <w:rPr>
                <w:rFonts w:ascii="Arial" w:hAnsi="Arial" w:cs="Arial"/>
                <w:b/>
                <w:bCs/>
                <w:color w:val="auto"/>
                <w:sz w:val="16"/>
                <w:szCs w:val="16"/>
              </w:rPr>
              <w:t>2022–23</w:t>
            </w:r>
          </w:p>
        </w:tc>
      </w:tr>
      <w:tr w:rsidR="00CF6654" w:rsidRPr="00CF6654" w14:paraId="2DBA5F0D" w14:textId="77777777" w:rsidTr="00CF6654">
        <w:trPr>
          <w:trHeight w:val="300"/>
          <w:jc w:val="center"/>
        </w:trPr>
        <w:tc>
          <w:tcPr>
            <w:tcW w:w="4660" w:type="dxa"/>
            <w:tcBorders>
              <w:top w:val="nil"/>
              <w:left w:val="nil"/>
              <w:bottom w:val="single" w:sz="4" w:space="0" w:color="auto"/>
              <w:right w:val="nil"/>
            </w:tcBorders>
            <w:shd w:val="clear" w:color="auto" w:fill="auto"/>
            <w:noWrap/>
            <w:vAlign w:val="bottom"/>
            <w:hideMark/>
          </w:tcPr>
          <w:p w14:paraId="0235AE00" w14:textId="77777777" w:rsidR="00CF6654" w:rsidRPr="00CF6654" w:rsidRDefault="00CF6654" w:rsidP="00CF6654">
            <w:pPr>
              <w:spacing w:after="0"/>
              <w:rPr>
                <w:rFonts w:ascii="Arial" w:hAnsi="Arial" w:cs="Arial"/>
                <w:b/>
                <w:bCs/>
                <w:sz w:val="16"/>
                <w:szCs w:val="16"/>
              </w:rPr>
            </w:pPr>
            <w:r w:rsidRPr="00CF6654">
              <w:rPr>
                <w:rFonts w:ascii="Arial" w:hAnsi="Arial" w:cs="Arial"/>
                <w:b/>
                <w:bCs/>
                <w:sz w:val="16"/>
                <w:szCs w:val="16"/>
              </w:rPr>
              <w:t xml:space="preserve">Average </w:t>
            </w:r>
            <w:r w:rsidRPr="00CF6654">
              <w:rPr>
                <w:rFonts w:ascii="Arial" w:hAnsi="Arial" w:cs="Arial"/>
                <w:b/>
                <w:bCs/>
                <w:color w:val="auto"/>
                <w:sz w:val="16"/>
                <w:szCs w:val="16"/>
              </w:rPr>
              <w:t>s</w:t>
            </w:r>
            <w:r w:rsidRPr="00CF6654">
              <w:rPr>
                <w:rFonts w:ascii="Arial" w:hAnsi="Arial" w:cs="Arial"/>
                <w:b/>
                <w:bCs/>
                <w:sz w:val="16"/>
                <w:szCs w:val="16"/>
              </w:rPr>
              <w:t xml:space="preserve">taffing </w:t>
            </w:r>
            <w:r w:rsidRPr="00CF6654">
              <w:rPr>
                <w:rFonts w:ascii="Arial" w:hAnsi="Arial" w:cs="Arial"/>
                <w:b/>
                <w:bCs/>
                <w:color w:val="auto"/>
                <w:sz w:val="16"/>
                <w:szCs w:val="16"/>
              </w:rPr>
              <w:t>l</w:t>
            </w:r>
            <w:r w:rsidRPr="00CF6654">
              <w:rPr>
                <w:rFonts w:ascii="Arial" w:hAnsi="Arial" w:cs="Arial"/>
                <w:b/>
                <w:bCs/>
                <w:sz w:val="16"/>
                <w:szCs w:val="16"/>
              </w:rPr>
              <w:t>evel (number)</w:t>
            </w:r>
          </w:p>
        </w:tc>
        <w:tc>
          <w:tcPr>
            <w:tcW w:w="1340" w:type="dxa"/>
            <w:tcBorders>
              <w:top w:val="single" w:sz="4" w:space="0" w:color="auto"/>
              <w:left w:val="nil"/>
              <w:bottom w:val="single" w:sz="4" w:space="0" w:color="auto"/>
              <w:right w:val="nil"/>
            </w:tcBorders>
            <w:shd w:val="clear" w:color="auto" w:fill="auto"/>
            <w:noWrap/>
            <w:vAlign w:val="bottom"/>
            <w:hideMark/>
          </w:tcPr>
          <w:p w14:paraId="6060F9A9" w14:textId="760280D6" w:rsidR="00CF6654" w:rsidRPr="00CF6654" w:rsidRDefault="0056355C" w:rsidP="00CF6654">
            <w:pPr>
              <w:spacing w:after="0"/>
              <w:jc w:val="right"/>
              <w:rPr>
                <w:rFonts w:ascii="Arial" w:hAnsi="Arial" w:cs="Arial"/>
                <w:sz w:val="16"/>
                <w:szCs w:val="16"/>
              </w:rPr>
            </w:pPr>
            <w:r>
              <w:rPr>
                <w:rFonts w:ascii="Arial" w:hAnsi="Arial" w:cs="Arial"/>
                <w:sz w:val="16"/>
                <w:szCs w:val="16"/>
              </w:rPr>
              <w:t>144</w:t>
            </w:r>
          </w:p>
        </w:tc>
        <w:tc>
          <w:tcPr>
            <w:tcW w:w="1340" w:type="dxa"/>
            <w:tcBorders>
              <w:top w:val="nil"/>
              <w:left w:val="nil"/>
              <w:bottom w:val="single" w:sz="4" w:space="0" w:color="auto"/>
              <w:right w:val="nil"/>
            </w:tcBorders>
            <w:shd w:val="clear" w:color="000000" w:fill="D9D9D9"/>
            <w:noWrap/>
            <w:vAlign w:val="bottom"/>
            <w:hideMark/>
          </w:tcPr>
          <w:p w14:paraId="0356A310" w14:textId="77777777" w:rsidR="00CF6654" w:rsidRPr="00CF6654" w:rsidRDefault="00CF6654" w:rsidP="00CF6654">
            <w:pPr>
              <w:spacing w:after="0"/>
              <w:jc w:val="right"/>
              <w:rPr>
                <w:rFonts w:ascii="Arial" w:hAnsi="Arial" w:cs="Arial"/>
                <w:color w:val="auto"/>
                <w:sz w:val="16"/>
                <w:szCs w:val="16"/>
              </w:rPr>
            </w:pPr>
            <w:r w:rsidRPr="00CF6654">
              <w:rPr>
                <w:rFonts w:ascii="Arial" w:hAnsi="Arial" w:cs="Arial"/>
                <w:color w:val="auto"/>
                <w:sz w:val="16"/>
                <w:szCs w:val="16"/>
              </w:rPr>
              <w:t>146</w:t>
            </w:r>
          </w:p>
        </w:tc>
      </w:tr>
    </w:tbl>
    <w:p w14:paraId="430FE0EA" w14:textId="4EB256D7" w:rsidR="00021487" w:rsidRPr="00021487" w:rsidRDefault="00021487" w:rsidP="00021487">
      <w:pPr>
        <w:pStyle w:val="FootnoteText"/>
        <w:spacing w:before="120" w:after="40"/>
      </w:pPr>
      <w:r>
        <w:t>All figures are GST exclusive.</w:t>
      </w:r>
    </w:p>
    <w:p w14:paraId="53344527" w14:textId="3D08D014" w:rsidR="00021487" w:rsidRPr="00021487" w:rsidRDefault="00021487" w:rsidP="00021487">
      <w:pPr>
        <w:pStyle w:val="FootnoteText"/>
      </w:pPr>
      <w:r w:rsidRPr="00021487">
        <w:rPr>
          <w:vertAlign w:val="superscript"/>
        </w:rPr>
        <w:t>(a)</w:t>
      </w:r>
      <w:r>
        <w:tab/>
      </w:r>
      <w:r w:rsidRPr="00021487">
        <w:rPr>
          <w:i/>
        </w:rPr>
        <w:t>Appropriation Act (No. 1) 2022–23.</w:t>
      </w:r>
    </w:p>
    <w:p w14:paraId="174DC256" w14:textId="4803E19C" w:rsidR="00021487" w:rsidRPr="00021487" w:rsidRDefault="00021487" w:rsidP="00021487">
      <w:pPr>
        <w:pStyle w:val="FootnoteText"/>
      </w:pPr>
      <w:r w:rsidRPr="00021487">
        <w:rPr>
          <w:vertAlign w:val="superscript"/>
        </w:rPr>
        <w:t>(b)</w:t>
      </w:r>
      <w:r>
        <w:tab/>
      </w:r>
      <w:r w:rsidRPr="00021487">
        <w:t>$3.608m wi</w:t>
      </w:r>
      <w:r w:rsidR="00F74DF1">
        <w:t>ll be received through the 2021–</w:t>
      </w:r>
      <w:r w:rsidRPr="00021487">
        <w:t>22 Annual Appropriation Bill No.3. The annual appropriations received from this bill w</w:t>
      </w:r>
      <w:r w:rsidR="000643BB">
        <w:t>ill be recognised in a future Portfolio Budget S</w:t>
      </w:r>
      <w:r w:rsidRPr="00021487">
        <w:t>tatement</w:t>
      </w:r>
      <w:r w:rsidR="000643BB">
        <w:t>s</w:t>
      </w:r>
      <w:r w:rsidRPr="00021487">
        <w:t xml:space="preserve"> but only after the Bil</w:t>
      </w:r>
      <w:r>
        <w:t>ls have received Royal Assent.</w:t>
      </w:r>
    </w:p>
    <w:p w14:paraId="1D251691" w14:textId="6E7E0F67" w:rsidR="00021487" w:rsidRPr="00021487" w:rsidRDefault="00021487" w:rsidP="00021487">
      <w:pPr>
        <w:pStyle w:val="FootnoteText"/>
      </w:pPr>
      <w:r w:rsidRPr="00021487">
        <w:rPr>
          <w:vertAlign w:val="superscript"/>
        </w:rPr>
        <w:t>(c)</w:t>
      </w:r>
      <w:r w:rsidRPr="00021487">
        <w:rPr>
          <w:vertAlign w:val="superscript"/>
        </w:rPr>
        <w:tab/>
      </w:r>
      <w:r w:rsidRPr="00021487">
        <w:t xml:space="preserve">Estimated retained revenue receipts under section 74 of the </w:t>
      </w:r>
      <w:r w:rsidRPr="00021487">
        <w:rPr>
          <w:i/>
        </w:rPr>
        <w:t>Public Governance, Performance and Accountability Act 2013</w:t>
      </w:r>
      <w:r>
        <w:t xml:space="preserve"> (PGPA Act).</w:t>
      </w:r>
    </w:p>
    <w:p w14:paraId="32DF6A6E" w14:textId="68EF0723" w:rsidR="00021487" w:rsidRPr="00021487" w:rsidRDefault="00021487" w:rsidP="00021487">
      <w:pPr>
        <w:pStyle w:val="FootnoteText"/>
      </w:pPr>
      <w:r w:rsidRPr="00021487">
        <w:rPr>
          <w:vertAlign w:val="superscript"/>
        </w:rPr>
        <w:t>(d)</w:t>
      </w:r>
      <w:r>
        <w:tab/>
      </w:r>
      <w:r w:rsidRPr="00021487">
        <w:t>Departmental Capital Budgets (DCB) are not separately identified in Appropriation Bill (No. 1) and form part of ordinary annual services it</w:t>
      </w:r>
      <w:r w:rsidR="00F74DF1">
        <w:t xml:space="preserve">ems. Please refer to Table 3.5 </w:t>
      </w:r>
      <w:r w:rsidRPr="00021487">
        <w:t>within this c</w:t>
      </w:r>
      <w:r w:rsidR="0076024D">
        <w:t>hapter for further details. For </w:t>
      </w:r>
      <w:r w:rsidRPr="00021487">
        <w:t>accounting purposes, this amount has been designated</w:t>
      </w:r>
      <w:r>
        <w:t xml:space="preserve"> as a 'contribution by owner'.</w:t>
      </w:r>
    </w:p>
    <w:p w14:paraId="4002C8D1" w14:textId="30D66871" w:rsidR="00021487" w:rsidRPr="00021487" w:rsidRDefault="00021487" w:rsidP="00021487">
      <w:pPr>
        <w:pStyle w:val="FootnoteText"/>
      </w:pPr>
      <w:r w:rsidRPr="00021487">
        <w:rPr>
          <w:vertAlign w:val="superscript"/>
        </w:rPr>
        <w:t>(e)</w:t>
      </w:r>
      <w:r>
        <w:tab/>
      </w:r>
      <w:r w:rsidRPr="00021487">
        <w:rPr>
          <w:i/>
        </w:rPr>
        <w:t>Appropriation Act (No. 2) 2022–23</w:t>
      </w:r>
      <w:r>
        <w:t>.</w:t>
      </w:r>
    </w:p>
    <w:p w14:paraId="45DEBF02" w14:textId="4C1A8E6B" w:rsidR="00021487" w:rsidRPr="00021487" w:rsidRDefault="00021487" w:rsidP="00021487">
      <w:pPr>
        <w:pStyle w:val="FootnoteText"/>
      </w:pPr>
      <w:r w:rsidRPr="00021487">
        <w:rPr>
          <w:vertAlign w:val="superscript"/>
        </w:rPr>
        <w:t>(f)</w:t>
      </w:r>
      <w:r>
        <w:tab/>
      </w:r>
      <w:r w:rsidRPr="00021487">
        <w:t xml:space="preserve">For further information on special appropriations and special accounts, please refer to </w:t>
      </w:r>
      <w:r w:rsidRPr="00021487">
        <w:rPr>
          <w:i/>
        </w:rPr>
        <w:t>Budget Paper No. 4 - Agency Resourcing</w:t>
      </w:r>
      <w:r w:rsidRPr="00021487">
        <w:t>. Also see Table 2.1.1 within this chapter for further information on outcome and program expenses broken down by various funding sources, e.g. annual appropriations, special approp</w:t>
      </w:r>
      <w:r>
        <w:t>riations and special accounts.</w:t>
      </w:r>
    </w:p>
    <w:p w14:paraId="367D153C" w14:textId="2E126901" w:rsidR="00021487" w:rsidRDefault="00021487" w:rsidP="00021487">
      <w:pPr>
        <w:pStyle w:val="FootnoteText"/>
      </w:pPr>
      <w:r w:rsidRPr="00021487">
        <w:rPr>
          <w:vertAlign w:val="superscript"/>
        </w:rPr>
        <w:t>(g)</w:t>
      </w:r>
      <w:r>
        <w:tab/>
      </w:r>
      <w:r w:rsidRPr="00021487">
        <w:t>Appropri</w:t>
      </w:r>
      <w:r>
        <w:t>ation receipts included above.</w:t>
      </w:r>
    </w:p>
    <w:p w14:paraId="5FE6404D" w14:textId="2A090121" w:rsidR="0024539A" w:rsidRPr="004F3474" w:rsidRDefault="0024539A" w:rsidP="00BC0659">
      <w:pPr>
        <w:pStyle w:val="Heading3"/>
        <w:rPr>
          <w:color w:val="auto"/>
        </w:rPr>
      </w:pPr>
      <w:r w:rsidRPr="004F3474">
        <w:rPr>
          <w:color w:val="auto"/>
        </w:rPr>
        <w:t>1.3</w:t>
      </w:r>
      <w:r w:rsidRPr="004F3474">
        <w:rPr>
          <w:color w:val="auto"/>
        </w:rPr>
        <w:tab/>
        <w:t>Budget Measures</w:t>
      </w:r>
      <w:bookmarkEnd w:id="3"/>
    </w:p>
    <w:p w14:paraId="2CACFB5D" w14:textId="3FCA07F3" w:rsidR="00A6107A" w:rsidRPr="00AD3DE8" w:rsidRDefault="00BD53BE" w:rsidP="00A6107A">
      <w:pPr>
        <w:rPr>
          <w:rFonts w:cs="Arial"/>
          <w:color w:val="auto"/>
        </w:rPr>
      </w:pPr>
      <w:r>
        <w:rPr>
          <w:rFonts w:cs="Arial"/>
          <w:color w:val="auto"/>
        </w:rPr>
        <w:t xml:space="preserve">This section </w:t>
      </w:r>
      <w:r w:rsidR="00AD3DE8" w:rsidRPr="00AD3DE8">
        <w:rPr>
          <w:rFonts w:cs="Arial"/>
          <w:color w:val="auto"/>
        </w:rPr>
        <w:t>is not applicable to ARPANSA.</w:t>
      </w:r>
    </w:p>
    <w:p w14:paraId="58081598" w14:textId="77777777" w:rsidR="004C776E" w:rsidRPr="004F3474" w:rsidRDefault="004C776E" w:rsidP="00913388">
      <w:pPr>
        <w:rPr>
          <w:rFonts w:ascii="Arial" w:hAnsi="Arial" w:cs="Arial"/>
          <w:iCs/>
          <w:color w:val="auto"/>
        </w:rPr>
      </w:pPr>
    </w:p>
    <w:p w14:paraId="4931425B" w14:textId="77777777" w:rsidR="0024539A" w:rsidRPr="004F3474" w:rsidRDefault="0024539A" w:rsidP="00913388">
      <w:pPr>
        <w:rPr>
          <w:rFonts w:ascii="Arial" w:hAnsi="Arial" w:cs="Arial"/>
          <w:color w:val="auto"/>
        </w:rPr>
        <w:sectPr w:rsidR="0024539A" w:rsidRPr="004F3474" w:rsidSect="00357948">
          <w:headerReference w:type="even" r:id="rId15"/>
          <w:headerReference w:type="default" r:id="rId16"/>
          <w:headerReference w:type="first" r:id="rId17"/>
          <w:pgSz w:w="11906" w:h="16838"/>
          <w:pgMar w:top="2466" w:right="2268" w:bottom="2126" w:left="2268" w:header="1899" w:footer="1899" w:gutter="0"/>
          <w:cols w:space="708"/>
          <w:docGrid w:linePitch="360"/>
        </w:sectPr>
      </w:pPr>
    </w:p>
    <w:p w14:paraId="01CB8A9C" w14:textId="77777777" w:rsidR="0024539A" w:rsidRPr="004F3474" w:rsidRDefault="0024539A" w:rsidP="00BC0659">
      <w:pPr>
        <w:pStyle w:val="Heading2"/>
        <w:rPr>
          <w:color w:val="auto"/>
        </w:rPr>
      </w:pPr>
      <w:bookmarkStart w:id="4" w:name="_Toc71464823"/>
      <w:r w:rsidRPr="004F3474">
        <w:rPr>
          <w:color w:val="auto"/>
        </w:rPr>
        <w:lastRenderedPageBreak/>
        <w:t>Section 2: Outcomes and Planned Performance</w:t>
      </w:r>
      <w:bookmarkEnd w:id="4"/>
    </w:p>
    <w:p w14:paraId="78912536" w14:textId="1CB87AA6" w:rsidR="0024539A" w:rsidRPr="004F3474" w:rsidRDefault="0024539A" w:rsidP="0024539A">
      <w:pPr>
        <w:rPr>
          <w:color w:val="auto"/>
        </w:rPr>
      </w:pPr>
      <w:r w:rsidRPr="004F3474">
        <w:rPr>
          <w:color w:val="auto"/>
        </w:rPr>
        <w:t>Government outcomes are the intended results, impacts or consequences of actions by the Government on the Australian community. Commonwealth programs ar</w:t>
      </w:r>
      <w:r w:rsidR="00877D7C">
        <w:rPr>
          <w:color w:val="auto"/>
        </w:rPr>
        <w:t>e the primary vehicle by which g</w:t>
      </w:r>
      <w:r w:rsidRPr="004F3474">
        <w:rPr>
          <w:color w:val="auto"/>
        </w:rPr>
        <w:t>overnment entities achieve the intended results of their outcome statements. Entities are required to identify t</w:t>
      </w:r>
      <w:r w:rsidR="00877D7C">
        <w:rPr>
          <w:color w:val="auto"/>
        </w:rPr>
        <w:t>he programs that contribute to g</w:t>
      </w:r>
      <w:r w:rsidRPr="004F3474">
        <w:rPr>
          <w:color w:val="auto"/>
        </w:rPr>
        <w:t>overnment outcomes over the Budget and forward years.</w:t>
      </w:r>
    </w:p>
    <w:p w14:paraId="734D7EB4" w14:textId="77777777" w:rsidR="0024539A" w:rsidRPr="004F3474" w:rsidRDefault="0024539A" w:rsidP="0024539A">
      <w:pPr>
        <w:rPr>
          <w:color w:val="auto"/>
        </w:rPr>
      </w:pPr>
      <w:r w:rsidRPr="004F3474">
        <w:rPr>
          <w:color w:val="auto"/>
        </w:rPr>
        <w:t>Each outcome is described within this section, together with its related programs. The following provides detailed information on expenses for each outcome and program, further broken down by funding source.</w:t>
      </w:r>
    </w:p>
    <w:p w14:paraId="7F02BA7F" w14:textId="77777777" w:rsidR="00BD4EC2" w:rsidRPr="004F3474" w:rsidRDefault="00BD4EC2" w:rsidP="00646848">
      <w:pPr>
        <w:pBdr>
          <w:top w:val="single" w:sz="4" w:space="2" w:color="auto"/>
          <w:left w:val="single" w:sz="4" w:space="4" w:color="auto"/>
          <w:bottom w:val="single" w:sz="4" w:space="2" w:color="auto"/>
          <w:right w:val="single" w:sz="4" w:space="4" w:color="auto"/>
        </w:pBdr>
        <w:rPr>
          <w:rFonts w:ascii="Arial" w:hAnsi="Arial" w:cs="Arial"/>
          <w:b/>
          <w:color w:val="auto"/>
        </w:rPr>
      </w:pPr>
      <w:r w:rsidRPr="004F3474">
        <w:rPr>
          <w:rFonts w:ascii="Arial" w:hAnsi="Arial" w:cs="Arial"/>
          <w:b/>
          <w:color w:val="auto"/>
        </w:rPr>
        <w:t>Note:</w:t>
      </w:r>
    </w:p>
    <w:p w14:paraId="26B984C3" w14:textId="5035B567" w:rsidR="00BD4EC2" w:rsidRPr="004F3474" w:rsidRDefault="00BD4EC2" w:rsidP="00646848">
      <w:pPr>
        <w:pBdr>
          <w:top w:val="single" w:sz="4" w:space="2" w:color="auto"/>
          <w:left w:val="single" w:sz="4" w:space="4" w:color="auto"/>
          <w:bottom w:val="single" w:sz="4" w:space="2" w:color="auto"/>
          <w:right w:val="single" w:sz="4" w:space="4" w:color="auto"/>
        </w:pBdr>
        <w:rPr>
          <w:color w:val="auto"/>
        </w:rPr>
      </w:pPr>
      <w:r w:rsidRPr="004F3474">
        <w:rPr>
          <w:color w:val="auto"/>
        </w:rPr>
        <w:t>Performance reporting requirements in the Portfolio Budget Statement</w:t>
      </w:r>
      <w:r w:rsidR="00C32158" w:rsidRPr="004F3474">
        <w:rPr>
          <w:color w:val="auto"/>
        </w:rPr>
        <w:t>s are part of the Commonwealth P</w:t>
      </w:r>
      <w:r w:rsidRPr="004F3474">
        <w:rPr>
          <w:color w:val="auto"/>
        </w:rPr>
        <w:t>er</w:t>
      </w:r>
      <w:r w:rsidR="00C32158" w:rsidRPr="004F3474">
        <w:rPr>
          <w:color w:val="auto"/>
        </w:rPr>
        <w:t>formance F</w:t>
      </w:r>
      <w:r w:rsidRPr="004F3474">
        <w:rPr>
          <w:color w:val="auto"/>
        </w:rPr>
        <w:t xml:space="preserve">ramework established by the </w:t>
      </w:r>
      <w:r w:rsidRPr="004F3474">
        <w:rPr>
          <w:i/>
          <w:color w:val="auto"/>
        </w:rPr>
        <w:t>Public Governance, Performance and Accountability Act 2013</w:t>
      </w:r>
      <w:r w:rsidRPr="004F3474">
        <w:rPr>
          <w:color w:val="auto"/>
        </w:rPr>
        <w:t>. It is anticipated that the performance measures described in Portfolio Budget Statements will be read with broader information provide</w:t>
      </w:r>
      <w:r w:rsidR="00A30AF8">
        <w:rPr>
          <w:color w:val="auto"/>
        </w:rPr>
        <w:t>d in an entity’s Corporate Plan</w:t>
      </w:r>
      <w:r w:rsidRPr="004F3474">
        <w:rPr>
          <w:color w:val="auto"/>
        </w:rPr>
        <w:t xml:space="preserve"> a</w:t>
      </w:r>
      <w:r w:rsidR="00A30AF8">
        <w:rPr>
          <w:color w:val="auto"/>
        </w:rPr>
        <w:t>nd Annual Performance Statement</w:t>
      </w:r>
      <w:r w:rsidRPr="004F3474">
        <w:rPr>
          <w:color w:val="auto"/>
        </w:rPr>
        <w:t xml:space="preserve"> – included in Annual Reports – to provide an entity’s complete performance story.</w:t>
      </w:r>
    </w:p>
    <w:p w14:paraId="3626F299" w14:textId="1E5BF9BF" w:rsidR="00BD4EC2" w:rsidRPr="004F3474" w:rsidRDefault="00BD4EC2" w:rsidP="00646848">
      <w:pPr>
        <w:pBdr>
          <w:top w:val="single" w:sz="4" w:space="2" w:color="auto"/>
          <w:left w:val="single" w:sz="4" w:space="4" w:color="auto"/>
          <w:bottom w:val="single" w:sz="4" w:space="2" w:color="auto"/>
          <w:right w:val="single" w:sz="4" w:space="4" w:color="auto"/>
        </w:pBdr>
        <w:rPr>
          <w:color w:val="auto"/>
        </w:rPr>
      </w:pPr>
      <w:r w:rsidRPr="004F3474">
        <w:rPr>
          <w:color w:val="auto"/>
        </w:rPr>
        <w:t xml:space="preserve">ARPANSA’s most recent Corporate Plan </w:t>
      </w:r>
      <w:r w:rsidR="00ED1D89" w:rsidRPr="004F3474">
        <w:rPr>
          <w:color w:val="auto"/>
        </w:rPr>
        <w:t>and Annual Performance Statement are</w:t>
      </w:r>
      <w:r w:rsidRPr="004F3474">
        <w:rPr>
          <w:color w:val="auto"/>
        </w:rPr>
        <w:t xml:space="preserve"> available at: www.arpansa.gov.au/about-us/corporate-publications</w:t>
      </w:r>
      <w:r w:rsidR="00A13D4C" w:rsidRPr="00A13D4C">
        <w:t xml:space="preserve"> </w:t>
      </w:r>
    </w:p>
    <w:p w14:paraId="0F35B58C" w14:textId="77777777" w:rsidR="00BC0659" w:rsidRPr="004F3474" w:rsidRDefault="00BC0659" w:rsidP="00BC0659">
      <w:pPr>
        <w:pStyle w:val="Heading3"/>
        <w:rPr>
          <w:color w:val="auto"/>
        </w:rPr>
      </w:pPr>
      <w:bookmarkStart w:id="5" w:name="_Toc71464824"/>
      <w:r w:rsidRPr="004F3474">
        <w:rPr>
          <w:color w:val="auto"/>
        </w:rPr>
        <w:t>2.1</w:t>
      </w:r>
      <w:r w:rsidRPr="004F3474">
        <w:rPr>
          <w:color w:val="auto"/>
        </w:rPr>
        <w:tab/>
        <w:t>Budgeted Expenses and Performance</w:t>
      </w:r>
      <w:bookmarkEnd w:id="5"/>
    </w:p>
    <w:p w14:paraId="1A8266CC" w14:textId="77777777" w:rsidR="00EE73F8" w:rsidRPr="004F3474" w:rsidRDefault="00BC0659" w:rsidP="00EE73F8">
      <w:pPr>
        <w:pStyle w:val="OutcomeStatement"/>
        <w:spacing w:before="120" w:after="120"/>
        <w:rPr>
          <w:b/>
          <w:color w:val="auto"/>
          <w:sz w:val="22"/>
        </w:rPr>
      </w:pPr>
      <w:r w:rsidRPr="004F3474">
        <w:rPr>
          <w:b/>
          <w:color w:val="auto"/>
          <w:sz w:val="22"/>
        </w:rPr>
        <w:t>Outcome 1</w:t>
      </w:r>
    </w:p>
    <w:p w14:paraId="17AE56A9" w14:textId="37665A58" w:rsidR="00EE73F8" w:rsidRPr="004F3474" w:rsidRDefault="00BA4A2E" w:rsidP="00EE73F8">
      <w:pPr>
        <w:pStyle w:val="OutcomeStatement"/>
        <w:rPr>
          <w:rFonts w:cs="Arial"/>
          <w:color w:val="auto"/>
          <w:szCs w:val="18"/>
        </w:rPr>
      </w:pPr>
      <w:r w:rsidRPr="004F3474">
        <w:rPr>
          <w:rFonts w:cs="Arial"/>
          <w:color w:val="auto"/>
          <w:szCs w:val="18"/>
        </w:rPr>
        <w:t>Protection of people and the environment through radiation protection and nuclear safety research, policy, advice, codes, standards, services and regulation</w:t>
      </w:r>
      <w:r w:rsidR="00A13D4C" w:rsidRPr="00A13D4C">
        <w:t xml:space="preserve"> </w:t>
      </w:r>
    </w:p>
    <w:p w14:paraId="163F4DDD" w14:textId="77777777" w:rsidR="00BC0659" w:rsidRPr="004F3474" w:rsidRDefault="00BC0659" w:rsidP="00BC0659">
      <w:pPr>
        <w:pStyle w:val="Heading4"/>
        <w:rPr>
          <w:color w:val="auto"/>
        </w:rPr>
      </w:pPr>
      <w:r w:rsidRPr="004F3474">
        <w:rPr>
          <w:color w:val="auto"/>
        </w:rPr>
        <w:t>Program Contributing to Outcome 1</w:t>
      </w:r>
    </w:p>
    <w:p w14:paraId="159AE12B" w14:textId="30E10D24" w:rsidR="00BA4A2E" w:rsidRPr="004F3474" w:rsidRDefault="00BC0659" w:rsidP="005C03DA">
      <w:pPr>
        <w:widowControl w:val="0"/>
        <w:pBdr>
          <w:top w:val="single" w:sz="4" w:space="2" w:color="auto"/>
          <w:left w:val="single" w:sz="4" w:space="4" w:color="auto"/>
          <w:bottom w:val="single" w:sz="4" w:space="2" w:color="auto"/>
          <w:right w:val="single" w:sz="4" w:space="4" w:color="auto"/>
        </w:pBdr>
        <w:tabs>
          <w:tab w:val="left" w:pos="0"/>
        </w:tabs>
        <w:spacing w:before="40" w:after="40"/>
        <w:rPr>
          <w:rFonts w:ascii="Arial" w:hAnsi="Arial" w:cs="Arial"/>
          <w:b/>
          <w:color w:val="auto"/>
          <w:sz w:val="18"/>
          <w:szCs w:val="18"/>
        </w:rPr>
      </w:pPr>
      <w:r w:rsidRPr="004F3474">
        <w:rPr>
          <w:rFonts w:ascii="Arial" w:hAnsi="Arial" w:cs="Arial"/>
          <w:b/>
          <w:color w:val="auto"/>
          <w:sz w:val="18"/>
          <w:szCs w:val="18"/>
        </w:rPr>
        <w:t>Program 1.1:</w:t>
      </w:r>
      <w:r w:rsidRPr="004F3474">
        <w:rPr>
          <w:rFonts w:ascii="Arial" w:hAnsi="Arial" w:cs="Arial"/>
          <w:b/>
          <w:color w:val="auto"/>
          <w:sz w:val="18"/>
          <w:szCs w:val="18"/>
        </w:rPr>
        <w:tab/>
      </w:r>
      <w:r w:rsidR="00BA4A2E" w:rsidRPr="004F3474">
        <w:rPr>
          <w:rFonts w:ascii="Arial" w:hAnsi="Arial" w:cs="Arial"/>
          <w:b/>
          <w:color w:val="auto"/>
          <w:sz w:val="18"/>
          <w:szCs w:val="18"/>
        </w:rPr>
        <w:t>Radiation Protection and Nuclear Safety</w:t>
      </w:r>
      <w:r w:rsidR="00A13D4C" w:rsidRPr="00A13D4C">
        <w:rPr>
          <w:rFonts w:ascii="Arial" w:hAnsi="Arial" w:cs="Arial"/>
          <w:b/>
          <w:sz w:val="18"/>
          <w:szCs w:val="18"/>
        </w:rPr>
        <w:t xml:space="preserve"> </w:t>
      </w:r>
    </w:p>
    <w:p w14:paraId="71BCE5D7" w14:textId="4FF54CC6" w:rsidR="00BC0659" w:rsidRDefault="00BC0659" w:rsidP="00646848">
      <w:pPr>
        <w:pStyle w:val="Heading4"/>
        <w:pageBreakBefore/>
        <w:tabs>
          <w:tab w:val="left" w:pos="5055"/>
        </w:tabs>
        <w:rPr>
          <w:color w:val="auto"/>
        </w:rPr>
      </w:pPr>
      <w:r w:rsidRPr="004F3474">
        <w:rPr>
          <w:color w:val="auto"/>
        </w:rPr>
        <w:lastRenderedPageBreak/>
        <w:t>Linked Programs</w:t>
      </w:r>
    </w:p>
    <w:tbl>
      <w:tblPr>
        <w:tblStyle w:val="TableGrid"/>
        <w:tblW w:w="5198" w:type="pct"/>
        <w:jc w:val="center"/>
        <w:tblLook w:val="04A0" w:firstRow="1" w:lastRow="0" w:firstColumn="1" w:lastColumn="0" w:noHBand="0" w:noVBand="1"/>
        <w:tblCaption w:val="Linked Programs: ARPANSA"/>
        <w:tblDescription w:val="This table outlines linked programs for ARPANSA's Outcome 1, and how other Commonwealth entities contribute to Outcome 1&#10;"/>
      </w:tblPr>
      <w:tblGrid>
        <w:gridCol w:w="7651"/>
      </w:tblGrid>
      <w:tr w:rsidR="004F3474" w:rsidRPr="004F3474" w14:paraId="4D763609" w14:textId="77777777" w:rsidTr="00490982">
        <w:trPr>
          <w:tblHeader/>
          <w:jc w:val="center"/>
        </w:trPr>
        <w:tc>
          <w:tcPr>
            <w:tcW w:w="5000" w:type="pct"/>
            <w:shd w:val="clear" w:color="auto" w:fill="D9D9D9" w:themeFill="background1" w:themeFillShade="D9"/>
          </w:tcPr>
          <w:p w14:paraId="76CA6449" w14:textId="77777777" w:rsidR="00BC0659" w:rsidRPr="004F3474" w:rsidRDefault="00BC0659" w:rsidP="00490982">
            <w:pPr>
              <w:pStyle w:val="Tableheadingrow9pt"/>
              <w:rPr>
                <w:color w:val="auto"/>
              </w:rPr>
            </w:pPr>
            <w:r w:rsidRPr="004F3474">
              <w:rPr>
                <w:color w:val="auto"/>
              </w:rPr>
              <w:t>Other Commonwealth entities that contribute to Outcome 1</w:t>
            </w:r>
          </w:p>
        </w:tc>
      </w:tr>
      <w:tr w:rsidR="004F3474" w:rsidRPr="004F3474" w14:paraId="2F5044B0" w14:textId="77777777" w:rsidTr="00490982">
        <w:trPr>
          <w:jc w:val="center"/>
        </w:trPr>
        <w:tc>
          <w:tcPr>
            <w:tcW w:w="5000" w:type="pct"/>
          </w:tcPr>
          <w:p w14:paraId="4B03D84D" w14:textId="77777777" w:rsidR="00BA4A2E" w:rsidRPr="004F3474" w:rsidRDefault="00BA4A2E" w:rsidP="00BA4A2E">
            <w:pPr>
              <w:pStyle w:val="Tableheadingrow9pt"/>
              <w:rPr>
                <w:color w:val="auto"/>
              </w:rPr>
            </w:pPr>
            <w:r w:rsidRPr="004F3474">
              <w:rPr>
                <w:color w:val="auto"/>
              </w:rPr>
              <w:t>Department of Health (Health)</w:t>
            </w:r>
          </w:p>
          <w:p w14:paraId="6D8DE46D" w14:textId="1F2B9F0D" w:rsidR="00BA4A2E" w:rsidRPr="004F3474" w:rsidRDefault="00BA4A2E" w:rsidP="00BA4A2E">
            <w:pPr>
              <w:pStyle w:val="Tableheadingrow9pt"/>
              <w:rPr>
                <w:color w:val="auto"/>
              </w:rPr>
            </w:pPr>
            <w:r w:rsidRPr="004F3474">
              <w:rPr>
                <w:color w:val="auto"/>
              </w:rPr>
              <w:t xml:space="preserve">Program </w:t>
            </w:r>
            <w:r w:rsidR="00633AEA" w:rsidRPr="004F3474">
              <w:rPr>
                <w:color w:val="auto"/>
              </w:rPr>
              <w:t>1.</w:t>
            </w:r>
            <w:r w:rsidR="00165C8D" w:rsidRPr="004F3474">
              <w:rPr>
                <w:color w:val="auto"/>
              </w:rPr>
              <w:t>8</w:t>
            </w:r>
            <w:r w:rsidR="00633AEA" w:rsidRPr="004F3474">
              <w:rPr>
                <w:color w:val="auto"/>
              </w:rPr>
              <w:t>: Health Protection, Emergency Response and Regulation</w:t>
            </w:r>
          </w:p>
          <w:p w14:paraId="77811D5C" w14:textId="68BE7817" w:rsidR="001967E1" w:rsidRPr="004F3474" w:rsidRDefault="00BA4A2E" w:rsidP="00BA4A2E">
            <w:pPr>
              <w:pStyle w:val="Tabletextnormal9pt"/>
              <w:rPr>
                <w:color w:val="auto"/>
              </w:rPr>
            </w:pPr>
            <w:r w:rsidRPr="004F3474">
              <w:rPr>
                <w:color w:val="auto"/>
              </w:rPr>
              <w:t>Health has strategic regulatory policy and national leadership responsibility for radiation protection and nuclear safety, with particular regard to</w:t>
            </w:r>
            <w:r w:rsidR="003633B3">
              <w:rPr>
                <w:color w:val="auto"/>
              </w:rPr>
              <w:t xml:space="preserve"> the regulatory framework. This </w:t>
            </w:r>
            <w:r w:rsidRPr="004F3474">
              <w:rPr>
                <w:color w:val="auto"/>
              </w:rPr>
              <w:t>includes best practice for health technologies related to radiation and nuclear safety.</w:t>
            </w:r>
          </w:p>
        </w:tc>
      </w:tr>
    </w:tbl>
    <w:p w14:paraId="3567EDED" w14:textId="15E57AD5" w:rsidR="00BC0659" w:rsidRPr="004F3474" w:rsidRDefault="00BC0659" w:rsidP="00B87B5E">
      <w:pPr>
        <w:pStyle w:val="Heading4"/>
        <w:rPr>
          <w:color w:val="auto"/>
        </w:rPr>
      </w:pPr>
      <w:r w:rsidRPr="004F3474">
        <w:rPr>
          <w:color w:val="auto"/>
        </w:rPr>
        <w:t>Budgeted Expenses for</w:t>
      </w:r>
      <w:r w:rsidR="00FC032F" w:rsidRPr="004F3474">
        <w:rPr>
          <w:color w:val="auto"/>
        </w:rPr>
        <w:t xml:space="preserve"> </w:t>
      </w:r>
      <w:r w:rsidR="00BA4A2E" w:rsidRPr="004F3474">
        <w:rPr>
          <w:color w:val="auto"/>
        </w:rPr>
        <w:t>ARPANSA</w:t>
      </w:r>
    </w:p>
    <w:p w14:paraId="6F1F7CB4" w14:textId="77777777" w:rsidR="00BC0659" w:rsidRPr="004F3474" w:rsidRDefault="00BC0659" w:rsidP="00BC0659">
      <w:pPr>
        <w:rPr>
          <w:color w:val="auto"/>
        </w:rPr>
      </w:pPr>
      <w:r w:rsidRPr="004F3474">
        <w:rPr>
          <w:color w:val="auto"/>
        </w:rPr>
        <w:t>Table 2.1.1 shows how much the entity intends to spend (on an accrual basis) on achieving the outcome, broken down by program, as well as by administered and departmental funding sources.</w:t>
      </w:r>
    </w:p>
    <w:p w14:paraId="25FFFCE7" w14:textId="1CF6C86C" w:rsidR="00BC0659" w:rsidRPr="004F3474" w:rsidRDefault="00BC0659" w:rsidP="00BC0659">
      <w:pPr>
        <w:pStyle w:val="Tablenumberandreference"/>
        <w:rPr>
          <w:color w:val="auto"/>
        </w:rPr>
      </w:pPr>
      <w:r w:rsidRPr="004F3474">
        <w:rPr>
          <w:color w:val="auto"/>
        </w:rPr>
        <w:t>Table 2.1.1: Budgeted Expenses</w:t>
      </w:r>
      <w:r w:rsidR="00C85EE9" w:rsidRPr="004F3474">
        <w:rPr>
          <w:color w:val="auto"/>
        </w:rPr>
        <w:t xml:space="preserve"> </w:t>
      </w:r>
      <w:r w:rsidR="001C3255" w:rsidRPr="004F3474">
        <w:rPr>
          <w:color w:val="auto"/>
        </w:rPr>
        <w:t xml:space="preserve">and Resources </w:t>
      </w:r>
      <w:r w:rsidR="00C85EE9" w:rsidRPr="004F3474">
        <w:rPr>
          <w:color w:val="auto"/>
        </w:rPr>
        <w:t>for</w:t>
      </w:r>
      <w:r w:rsidR="00FC032F" w:rsidRPr="004F3474">
        <w:rPr>
          <w:color w:val="auto"/>
        </w:rPr>
        <w:t xml:space="preserve"> </w:t>
      </w:r>
      <w:r w:rsidR="00BA4A2E" w:rsidRPr="004F3474">
        <w:rPr>
          <w:color w:val="auto"/>
        </w:rPr>
        <w:t>ARPANSA</w:t>
      </w:r>
    </w:p>
    <w:tbl>
      <w:tblPr>
        <w:tblW w:w="7360" w:type="dxa"/>
        <w:jc w:val="center"/>
        <w:tblLayout w:type="fixed"/>
        <w:tblLook w:val="04A0" w:firstRow="1" w:lastRow="0" w:firstColumn="1" w:lastColumn="0" w:noHBand="0" w:noVBand="1"/>
        <w:tblCaption w:val="Table 1.1: Budgeted Expenses and Resources for ARPANSA"/>
        <w:tblDescription w:val="This table outlines ARPANSA's budgeted expenses and resources, including average staffing levels for 2021-22 and 2022-23"/>
      </w:tblPr>
      <w:tblGrid>
        <w:gridCol w:w="2860"/>
        <w:gridCol w:w="900"/>
        <w:gridCol w:w="900"/>
        <w:gridCol w:w="900"/>
        <w:gridCol w:w="900"/>
        <w:gridCol w:w="900"/>
      </w:tblGrid>
      <w:tr w:rsidR="004230EA" w:rsidRPr="004230EA" w14:paraId="6858FCC9" w14:textId="77777777" w:rsidTr="004230EA">
        <w:trPr>
          <w:trHeight w:val="765"/>
          <w:jc w:val="center"/>
        </w:trPr>
        <w:tc>
          <w:tcPr>
            <w:tcW w:w="2860" w:type="dxa"/>
            <w:tcBorders>
              <w:top w:val="single" w:sz="4" w:space="0" w:color="auto"/>
              <w:left w:val="nil"/>
              <w:bottom w:val="nil"/>
              <w:right w:val="nil"/>
            </w:tcBorders>
            <w:shd w:val="clear" w:color="auto" w:fill="auto"/>
            <w:hideMark/>
          </w:tcPr>
          <w:p w14:paraId="2A1DE21B" w14:textId="77777777" w:rsidR="004230EA" w:rsidRPr="004230EA" w:rsidRDefault="004230EA" w:rsidP="004230EA">
            <w:pPr>
              <w:spacing w:before="40" w:after="0"/>
              <w:jc w:val="right"/>
              <w:rPr>
                <w:rFonts w:ascii="Arial" w:hAnsi="Arial" w:cs="Arial"/>
                <w:b/>
                <w:bCs/>
                <w:color w:val="auto"/>
                <w:sz w:val="16"/>
                <w:szCs w:val="16"/>
              </w:rPr>
            </w:pPr>
            <w:r w:rsidRPr="004230EA">
              <w:rPr>
                <w:rFonts w:ascii="Arial" w:hAnsi="Arial" w:cs="Arial"/>
                <w:b/>
                <w:bCs/>
                <w:color w:val="auto"/>
                <w:sz w:val="16"/>
                <w:szCs w:val="16"/>
              </w:rPr>
              <w:t> </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5777DE28" w14:textId="340D8490" w:rsidR="004230EA" w:rsidRPr="004230EA" w:rsidRDefault="006C4485" w:rsidP="004230EA">
            <w:pPr>
              <w:spacing w:before="40" w:after="0"/>
              <w:jc w:val="right"/>
              <w:rPr>
                <w:rFonts w:ascii="Arial" w:hAnsi="Arial" w:cs="Arial"/>
                <w:b/>
                <w:bCs/>
                <w:color w:val="auto"/>
                <w:sz w:val="16"/>
                <w:szCs w:val="16"/>
              </w:rPr>
            </w:pPr>
            <w:r>
              <w:rPr>
                <w:rFonts w:ascii="Arial" w:hAnsi="Arial" w:cs="Arial"/>
                <w:b/>
                <w:bCs/>
                <w:color w:val="auto"/>
                <w:sz w:val="16"/>
                <w:szCs w:val="16"/>
              </w:rPr>
              <w:t>2021–</w:t>
            </w:r>
            <w:r w:rsidR="004230EA" w:rsidRPr="004230EA">
              <w:rPr>
                <w:rFonts w:ascii="Arial" w:hAnsi="Arial" w:cs="Arial"/>
                <w:b/>
                <w:bCs/>
                <w:color w:val="auto"/>
                <w:sz w:val="16"/>
                <w:szCs w:val="16"/>
              </w:rPr>
              <w:t xml:space="preserve">22 Estimated actual </w:t>
            </w:r>
            <w:r w:rsidR="004230EA" w:rsidRPr="004230EA">
              <w:rPr>
                <w:rFonts w:ascii="Arial" w:hAnsi="Arial" w:cs="Arial"/>
                <w:b/>
                <w:bCs/>
                <w:color w:val="auto"/>
                <w:sz w:val="16"/>
                <w:szCs w:val="16"/>
              </w:rPr>
              <w:br/>
            </w:r>
            <w:r w:rsidR="004230EA" w:rsidRPr="004230EA">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000000" w:fill="D9D9D9"/>
            <w:hideMark/>
          </w:tcPr>
          <w:p w14:paraId="2C9285CA" w14:textId="76694630" w:rsidR="004230EA" w:rsidRPr="004230EA" w:rsidRDefault="006C4485" w:rsidP="004230EA">
            <w:pPr>
              <w:spacing w:before="40" w:after="0"/>
              <w:jc w:val="right"/>
              <w:rPr>
                <w:rFonts w:ascii="Arial" w:hAnsi="Arial" w:cs="Arial"/>
                <w:b/>
                <w:bCs/>
                <w:color w:val="auto"/>
                <w:sz w:val="16"/>
                <w:szCs w:val="16"/>
              </w:rPr>
            </w:pPr>
            <w:r>
              <w:rPr>
                <w:rFonts w:ascii="Arial" w:hAnsi="Arial" w:cs="Arial"/>
                <w:b/>
                <w:bCs/>
                <w:color w:val="auto"/>
                <w:sz w:val="16"/>
                <w:szCs w:val="16"/>
              </w:rPr>
              <w:t>2022–</w:t>
            </w:r>
            <w:r w:rsidR="004230EA" w:rsidRPr="004230EA">
              <w:rPr>
                <w:rFonts w:ascii="Arial" w:hAnsi="Arial" w:cs="Arial"/>
                <w:b/>
                <w:bCs/>
                <w:color w:val="auto"/>
                <w:sz w:val="16"/>
                <w:szCs w:val="16"/>
              </w:rPr>
              <w:t xml:space="preserve">23 Budget </w:t>
            </w:r>
            <w:r w:rsidR="004230EA" w:rsidRPr="004230EA">
              <w:rPr>
                <w:rFonts w:ascii="Arial" w:hAnsi="Arial" w:cs="Arial"/>
                <w:b/>
                <w:bCs/>
                <w:color w:val="auto"/>
                <w:sz w:val="16"/>
                <w:szCs w:val="16"/>
              </w:rPr>
              <w:br/>
            </w:r>
            <w:r w:rsidR="004230EA" w:rsidRPr="004230EA">
              <w:rPr>
                <w:rFonts w:ascii="Arial" w:hAnsi="Arial" w:cs="Arial"/>
                <w:b/>
                <w:bCs/>
                <w:color w:val="auto"/>
                <w:sz w:val="16"/>
                <w:szCs w:val="16"/>
              </w:rPr>
              <w:br/>
            </w:r>
            <w:r w:rsidR="004230EA" w:rsidRPr="004230EA">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hideMark/>
          </w:tcPr>
          <w:p w14:paraId="0C236762" w14:textId="5E289ABA" w:rsidR="004230EA" w:rsidRPr="004230EA" w:rsidRDefault="006C4485" w:rsidP="004230EA">
            <w:pPr>
              <w:spacing w:before="40" w:after="0"/>
              <w:jc w:val="right"/>
              <w:rPr>
                <w:rFonts w:ascii="Arial" w:hAnsi="Arial" w:cs="Arial"/>
                <w:b/>
                <w:bCs/>
                <w:color w:val="auto"/>
                <w:sz w:val="16"/>
                <w:szCs w:val="16"/>
              </w:rPr>
            </w:pPr>
            <w:r>
              <w:rPr>
                <w:rFonts w:ascii="Arial" w:hAnsi="Arial" w:cs="Arial"/>
                <w:b/>
                <w:bCs/>
                <w:color w:val="auto"/>
                <w:sz w:val="16"/>
                <w:szCs w:val="16"/>
              </w:rPr>
              <w:t>2023–</w:t>
            </w:r>
            <w:r w:rsidR="004230EA" w:rsidRPr="004230EA">
              <w:rPr>
                <w:rFonts w:ascii="Arial" w:hAnsi="Arial" w:cs="Arial"/>
                <w:b/>
                <w:bCs/>
                <w:color w:val="auto"/>
                <w:sz w:val="16"/>
                <w:szCs w:val="16"/>
              </w:rPr>
              <w:t xml:space="preserve">24 Forward estimate </w:t>
            </w:r>
            <w:r w:rsidR="004230EA" w:rsidRPr="004230EA">
              <w:rPr>
                <w:rFonts w:ascii="Arial" w:hAnsi="Arial" w:cs="Arial"/>
                <w:b/>
                <w:bCs/>
                <w:color w:val="auto"/>
                <w:sz w:val="16"/>
                <w:szCs w:val="16"/>
              </w:rPr>
              <w:br/>
            </w:r>
            <w:r w:rsidR="004230EA" w:rsidRPr="004230EA">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hideMark/>
          </w:tcPr>
          <w:p w14:paraId="4541DBA4" w14:textId="7AFD71CD" w:rsidR="004230EA" w:rsidRPr="004230EA" w:rsidRDefault="006C4485" w:rsidP="004230EA">
            <w:pPr>
              <w:spacing w:before="40" w:after="0"/>
              <w:jc w:val="right"/>
              <w:rPr>
                <w:rFonts w:ascii="Arial" w:hAnsi="Arial" w:cs="Arial"/>
                <w:b/>
                <w:bCs/>
                <w:color w:val="auto"/>
                <w:sz w:val="16"/>
                <w:szCs w:val="16"/>
              </w:rPr>
            </w:pPr>
            <w:r>
              <w:rPr>
                <w:rFonts w:ascii="Arial" w:hAnsi="Arial" w:cs="Arial"/>
                <w:b/>
                <w:bCs/>
                <w:color w:val="auto"/>
                <w:sz w:val="16"/>
                <w:szCs w:val="16"/>
              </w:rPr>
              <w:t>2024–</w:t>
            </w:r>
            <w:r w:rsidR="004230EA" w:rsidRPr="004230EA">
              <w:rPr>
                <w:rFonts w:ascii="Arial" w:hAnsi="Arial" w:cs="Arial"/>
                <w:b/>
                <w:bCs/>
                <w:color w:val="auto"/>
                <w:sz w:val="16"/>
                <w:szCs w:val="16"/>
              </w:rPr>
              <w:t xml:space="preserve">25 Forward estimate </w:t>
            </w:r>
            <w:r w:rsidR="004230EA" w:rsidRPr="004230EA">
              <w:rPr>
                <w:rFonts w:ascii="Arial" w:hAnsi="Arial" w:cs="Arial"/>
                <w:b/>
                <w:bCs/>
                <w:color w:val="auto"/>
                <w:sz w:val="16"/>
                <w:szCs w:val="16"/>
              </w:rPr>
              <w:br/>
            </w:r>
            <w:r w:rsidR="004230EA" w:rsidRPr="004230EA">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hideMark/>
          </w:tcPr>
          <w:p w14:paraId="0A93EF88" w14:textId="56A103F8" w:rsidR="004230EA" w:rsidRPr="004230EA" w:rsidRDefault="006C4485" w:rsidP="004230EA">
            <w:pPr>
              <w:spacing w:before="40" w:after="0"/>
              <w:jc w:val="right"/>
              <w:rPr>
                <w:rFonts w:ascii="Arial" w:hAnsi="Arial" w:cs="Arial"/>
                <w:b/>
                <w:bCs/>
                <w:color w:val="auto"/>
                <w:sz w:val="16"/>
                <w:szCs w:val="16"/>
              </w:rPr>
            </w:pPr>
            <w:r>
              <w:rPr>
                <w:rFonts w:ascii="Arial" w:hAnsi="Arial" w:cs="Arial"/>
                <w:b/>
                <w:bCs/>
                <w:color w:val="auto"/>
                <w:sz w:val="16"/>
                <w:szCs w:val="16"/>
              </w:rPr>
              <w:t>2025–</w:t>
            </w:r>
            <w:r w:rsidR="004230EA" w:rsidRPr="004230EA">
              <w:rPr>
                <w:rFonts w:ascii="Arial" w:hAnsi="Arial" w:cs="Arial"/>
                <w:b/>
                <w:bCs/>
                <w:color w:val="auto"/>
                <w:sz w:val="16"/>
                <w:szCs w:val="16"/>
              </w:rPr>
              <w:t xml:space="preserve">26 Forward estimate </w:t>
            </w:r>
            <w:r w:rsidR="004230EA" w:rsidRPr="004230EA">
              <w:rPr>
                <w:rFonts w:ascii="Arial" w:hAnsi="Arial" w:cs="Arial"/>
                <w:b/>
                <w:bCs/>
                <w:color w:val="auto"/>
                <w:sz w:val="16"/>
                <w:szCs w:val="16"/>
              </w:rPr>
              <w:br/>
            </w:r>
            <w:r w:rsidR="004230EA" w:rsidRPr="004230EA">
              <w:rPr>
                <w:rFonts w:ascii="Arial" w:hAnsi="Arial" w:cs="Arial"/>
                <w:color w:val="auto"/>
                <w:sz w:val="16"/>
                <w:szCs w:val="16"/>
              </w:rPr>
              <w:t>$'000</w:t>
            </w:r>
          </w:p>
        </w:tc>
      </w:tr>
      <w:tr w:rsidR="004230EA" w:rsidRPr="004230EA" w14:paraId="27038FA2" w14:textId="77777777" w:rsidTr="004230EA">
        <w:trPr>
          <w:trHeight w:val="283"/>
          <w:jc w:val="center"/>
        </w:trPr>
        <w:tc>
          <w:tcPr>
            <w:tcW w:w="4660" w:type="dxa"/>
            <w:gridSpan w:val="3"/>
            <w:tcBorders>
              <w:top w:val="nil"/>
              <w:left w:val="nil"/>
              <w:bottom w:val="nil"/>
              <w:right w:val="nil"/>
            </w:tcBorders>
            <w:shd w:val="clear" w:color="auto" w:fill="auto"/>
            <w:noWrap/>
            <w:vAlign w:val="bottom"/>
            <w:hideMark/>
          </w:tcPr>
          <w:p w14:paraId="38E696B1" w14:textId="77777777" w:rsidR="004230EA" w:rsidRPr="004230EA" w:rsidRDefault="004230EA" w:rsidP="004230EA">
            <w:pPr>
              <w:spacing w:after="0"/>
              <w:rPr>
                <w:rFonts w:ascii="Arial" w:hAnsi="Arial" w:cs="Arial"/>
                <w:b/>
                <w:bCs/>
                <w:color w:val="auto"/>
                <w:sz w:val="16"/>
                <w:szCs w:val="16"/>
              </w:rPr>
            </w:pPr>
            <w:r w:rsidRPr="004230EA">
              <w:rPr>
                <w:rFonts w:ascii="Arial" w:hAnsi="Arial" w:cs="Arial"/>
                <w:b/>
                <w:bCs/>
                <w:color w:val="auto"/>
                <w:sz w:val="16"/>
                <w:szCs w:val="16"/>
              </w:rPr>
              <w:t>Program 1.1: Radiation Protection and Nuclear Safety</w:t>
            </w:r>
          </w:p>
        </w:tc>
        <w:tc>
          <w:tcPr>
            <w:tcW w:w="900" w:type="dxa"/>
            <w:tcBorders>
              <w:top w:val="nil"/>
              <w:left w:val="nil"/>
              <w:bottom w:val="nil"/>
              <w:right w:val="nil"/>
            </w:tcBorders>
            <w:shd w:val="clear" w:color="auto" w:fill="auto"/>
            <w:vAlign w:val="bottom"/>
            <w:hideMark/>
          </w:tcPr>
          <w:p w14:paraId="012FDED1" w14:textId="77777777" w:rsidR="004230EA" w:rsidRPr="004230EA" w:rsidRDefault="004230EA" w:rsidP="004230EA">
            <w:pPr>
              <w:spacing w:after="0"/>
              <w:rPr>
                <w:rFonts w:ascii="Arial" w:hAnsi="Arial" w:cs="Arial"/>
                <w:b/>
                <w:bCs/>
                <w:color w:val="auto"/>
                <w:sz w:val="16"/>
                <w:szCs w:val="16"/>
              </w:rPr>
            </w:pPr>
          </w:p>
        </w:tc>
        <w:tc>
          <w:tcPr>
            <w:tcW w:w="900" w:type="dxa"/>
            <w:tcBorders>
              <w:top w:val="nil"/>
              <w:left w:val="nil"/>
              <w:bottom w:val="nil"/>
              <w:right w:val="nil"/>
            </w:tcBorders>
            <w:shd w:val="clear" w:color="auto" w:fill="auto"/>
            <w:vAlign w:val="bottom"/>
            <w:hideMark/>
          </w:tcPr>
          <w:p w14:paraId="2483BB97" w14:textId="77777777" w:rsidR="004230EA" w:rsidRPr="004230EA" w:rsidRDefault="004230EA" w:rsidP="004230EA">
            <w:pPr>
              <w:spacing w:after="0"/>
              <w:jc w:val="right"/>
              <w:rPr>
                <w:rFonts w:ascii="Times New Roman" w:hAnsi="Times New Roman"/>
                <w:color w:val="auto"/>
              </w:rPr>
            </w:pPr>
          </w:p>
        </w:tc>
        <w:tc>
          <w:tcPr>
            <w:tcW w:w="900" w:type="dxa"/>
            <w:tcBorders>
              <w:top w:val="nil"/>
              <w:left w:val="nil"/>
              <w:bottom w:val="nil"/>
              <w:right w:val="nil"/>
            </w:tcBorders>
            <w:shd w:val="clear" w:color="auto" w:fill="auto"/>
            <w:vAlign w:val="bottom"/>
            <w:hideMark/>
          </w:tcPr>
          <w:p w14:paraId="6CC04427" w14:textId="77777777" w:rsidR="004230EA" w:rsidRPr="004230EA" w:rsidRDefault="004230EA" w:rsidP="004230EA">
            <w:pPr>
              <w:spacing w:after="0"/>
              <w:jc w:val="right"/>
              <w:rPr>
                <w:rFonts w:ascii="Times New Roman" w:hAnsi="Times New Roman"/>
                <w:color w:val="auto"/>
              </w:rPr>
            </w:pPr>
          </w:p>
        </w:tc>
      </w:tr>
      <w:tr w:rsidR="004230EA" w:rsidRPr="004230EA" w14:paraId="2264B851" w14:textId="77777777" w:rsidTr="004230EA">
        <w:trPr>
          <w:trHeight w:val="283"/>
          <w:jc w:val="center"/>
        </w:trPr>
        <w:tc>
          <w:tcPr>
            <w:tcW w:w="2860" w:type="dxa"/>
            <w:tcBorders>
              <w:top w:val="nil"/>
              <w:left w:val="nil"/>
              <w:bottom w:val="nil"/>
              <w:right w:val="nil"/>
            </w:tcBorders>
            <w:shd w:val="clear" w:color="auto" w:fill="auto"/>
            <w:noWrap/>
            <w:vAlign w:val="bottom"/>
            <w:hideMark/>
          </w:tcPr>
          <w:p w14:paraId="4EA9F4AB" w14:textId="77777777" w:rsidR="004230EA" w:rsidRPr="004230EA" w:rsidRDefault="004230EA" w:rsidP="004230EA">
            <w:pPr>
              <w:spacing w:after="0"/>
              <w:ind w:firstLineChars="100" w:firstLine="160"/>
              <w:rPr>
                <w:rFonts w:ascii="Arial" w:hAnsi="Arial" w:cs="Arial"/>
                <w:color w:val="auto"/>
                <w:sz w:val="16"/>
                <w:szCs w:val="16"/>
              </w:rPr>
            </w:pPr>
            <w:r w:rsidRPr="004230EA">
              <w:rPr>
                <w:rFonts w:ascii="Arial" w:hAnsi="Arial" w:cs="Arial"/>
                <w:color w:val="auto"/>
                <w:sz w:val="16"/>
                <w:szCs w:val="16"/>
              </w:rPr>
              <w:t>Departmental expenses</w:t>
            </w:r>
          </w:p>
        </w:tc>
        <w:tc>
          <w:tcPr>
            <w:tcW w:w="900" w:type="dxa"/>
            <w:tcBorders>
              <w:top w:val="nil"/>
              <w:left w:val="nil"/>
              <w:bottom w:val="nil"/>
              <w:right w:val="nil"/>
            </w:tcBorders>
            <w:shd w:val="clear" w:color="auto" w:fill="auto"/>
            <w:noWrap/>
            <w:vAlign w:val="bottom"/>
            <w:hideMark/>
          </w:tcPr>
          <w:p w14:paraId="691C3483" w14:textId="77777777" w:rsidR="004230EA" w:rsidRPr="004230EA" w:rsidRDefault="004230EA" w:rsidP="004230EA">
            <w:pPr>
              <w:spacing w:after="0"/>
              <w:ind w:firstLineChars="100" w:firstLine="160"/>
              <w:rPr>
                <w:rFonts w:ascii="Arial" w:hAnsi="Arial" w:cs="Arial"/>
                <w:color w:val="auto"/>
                <w:sz w:val="16"/>
                <w:szCs w:val="16"/>
              </w:rPr>
            </w:pPr>
          </w:p>
        </w:tc>
        <w:tc>
          <w:tcPr>
            <w:tcW w:w="900" w:type="dxa"/>
            <w:tcBorders>
              <w:top w:val="nil"/>
              <w:left w:val="nil"/>
              <w:bottom w:val="nil"/>
              <w:right w:val="nil"/>
            </w:tcBorders>
            <w:shd w:val="clear" w:color="000000" w:fill="D9D9D9"/>
            <w:noWrap/>
            <w:vAlign w:val="bottom"/>
            <w:hideMark/>
          </w:tcPr>
          <w:p w14:paraId="7A17711C" w14:textId="77777777" w:rsidR="004230EA" w:rsidRPr="004230EA" w:rsidRDefault="004230EA" w:rsidP="004230EA">
            <w:pPr>
              <w:spacing w:after="0"/>
              <w:jc w:val="right"/>
              <w:rPr>
                <w:rFonts w:ascii="Arial" w:hAnsi="Arial" w:cs="Arial"/>
                <w:color w:val="auto"/>
                <w:sz w:val="16"/>
                <w:szCs w:val="16"/>
              </w:rPr>
            </w:pPr>
            <w:r w:rsidRPr="004230EA">
              <w:rPr>
                <w:rFonts w:ascii="Arial" w:hAnsi="Arial" w:cs="Arial"/>
                <w:color w:val="auto"/>
                <w:sz w:val="16"/>
                <w:szCs w:val="16"/>
              </w:rPr>
              <w:t> </w:t>
            </w:r>
          </w:p>
        </w:tc>
        <w:tc>
          <w:tcPr>
            <w:tcW w:w="900" w:type="dxa"/>
            <w:tcBorders>
              <w:top w:val="nil"/>
              <w:left w:val="nil"/>
              <w:bottom w:val="nil"/>
              <w:right w:val="nil"/>
            </w:tcBorders>
            <w:shd w:val="clear" w:color="auto" w:fill="auto"/>
            <w:noWrap/>
            <w:vAlign w:val="bottom"/>
            <w:hideMark/>
          </w:tcPr>
          <w:p w14:paraId="705B321C" w14:textId="77777777" w:rsidR="004230EA" w:rsidRPr="004230EA" w:rsidRDefault="004230EA" w:rsidP="004230EA">
            <w:pPr>
              <w:spacing w:after="0"/>
              <w:jc w:val="right"/>
              <w:rPr>
                <w:rFonts w:ascii="Arial" w:hAnsi="Arial" w:cs="Arial"/>
                <w:color w:val="auto"/>
                <w:sz w:val="16"/>
                <w:szCs w:val="16"/>
              </w:rPr>
            </w:pPr>
          </w:p>
        </w:tc>
        <w:tc>
          <w:tcPr>
            <w:tcW w:w="900" w:type="dxa"/>
            <w:tcBorders>
              <w:top w:val="nil"/>
              <w:left w:val="nil"/>
              <w:bottom w:val="nil"/>
              <w:right w:val="nil"/>
            </w:tcBorders>
            <w:shd w:val="clear" w:color="auto" w:fill="auto"/>
            <w:noWrap/>
            <w:vAlign w:val="bottom"/>
            <w:hideMark/>
          </w:tcPr>
          <w:p w14:paraId="759E4E96" w14:textId="77777777" w:rsidR="004230EA" w:rsidRPr="004230EA" w:rsidRDefault="004230EA" w:rsidP="004230EA">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5539B86B" w14:textId="77777777" w:rsidR="004230EA" w:rsidRPr="004230EA" w:rsidRDefault="004230EA" w:rsidP="004230EA">
            <w:pPr>
              <w:spacing w:after="0"/>
              <w:jc w:val="right"/>
              <w:rPr>
                <w:rFonts w:ascii="Times New Roman" w:hAnsi="Times New Roman"/>
                <w:color w:val="auto"/>
              </w:rPr>
            </w:pPr>
          </w:p>
        </w:tc>
      </w:tr>
      <w:tr w:rsidR="004230EA" w:rsidRPr="004230EA" w14:paraId="60DC0ACB" w14:textId="77777777" w:rsidTr="004230EA">
        <w:trPr>
          <w:trHeight w:val="225"/>
          <w:jc w:val="center"/>
        </w:trPr>
        <w:tc>
          <w:tcPr>
            <w:tcW w:w="2860" w:type="dxa"/>
            <w:tcBorders>
              <w:top w:val="nil"/>
              <w:left w:val="nil"/>
              <w:bottom w:val="nil"/>
              <w:right w:val="nil"/>
            </w:tcBorders>
            <w:shd w:val="clear" w:color="auto" w:fill="auto"/>
            <w:noWrap/>
            <w:vAlign w:val="bottom"/>
            <w:hideMark/>
          </w:tcPr>
          <w:p w14:paraId="0CFFADEE" w14:textId="77777777" w:rsidR="004230EA" w:rsidRPr="004230EA" w:rsidRDefault="004230EA" w:rsidP="004230EA">
            <w:pPr>
              <w:spacing w:after="0"/>
              <w:ind w:leftChars="150" w:left="300"/>
              <w:rPr>
                <w:rFonts w:ascii="Arial" w:hAnsi="Arial" w:cs="Arial"/>
                <w:color w:val="auto"/>
                <w:sz w:val="16"/>
                <w:szCs w:val="16"/>
              </w:rPr>
            </w:pPr>
            <w:r w:rsidRPr="004230EA">
              <w:rPr>
                <w:rFonts w:ascii="Arial" w:hAnsi="Arial" w:cs="Arial"/>
                <w:color w:val="auto"/>
                <w:sz w:val="16"/>
                <w:szCs w:val="16"/>
              </w:rPr>
              <w:t>Ordinary annual services</w:t>
            </w:r>
            <w:r w:rsidRPr="004230EA">
              <w:rPr>
                <w:rFonts w:ascii="Arial" w:hAnsi="Arial" w:cs="Arial"/>
                <w:color w:val="auto"/>
                <w:sz w:val="16"/>
                <w:szCs w:val="16"/>
                <w:vertAlign w:val="superscript"/>
              </w:rPr>
              <w:t xml:space="preserve"> (a)</w:t>
            </w:r>
          </w:p>
        </w:tc>
        <w:tc>
          <w:tcPr>
            <w:tcW w:w="900" w:type="dxa"/>
            <w:tcBorders>
              <w:top w:val="nil"/>
              <w:left w:val="nil"/>
              <w:bottom w:val="nil"/>
              <w:right w:val="nil"/>
            </w:tcBorders>
            <w:shd w:val="clear" w:color="auto" w:fill="auto"/>
            <w:noWrap/>
            <w:vAlign w:val="bottom"/>
            <w:hideMark/>
          </w:tcPr>
          <w:p w14:paraId="47C04745" w14:textId="77777777" w:rsidR="004230EA" w:rsidRPr="004230EA" w:rsidRDefault="004230EA" w:rsidP="004230EA">
            <w:pPr>
              <w:spacing w:after="0"/>
              <w:jc w:val="right"/>
              <w:rPr>
                <w:rFonts w:ascii="Arial" w:hAnsi="Arial" w:cs="Arial"/>
                <w:color w:val="auto"/>
                <w:sz w:val="16"/>
                <w:szCs w:val="16"/>
              </w:rPr>
            </w:pPr>
            <w:r w:rsidRPr="004230EA">
              <w:rPr>
                <w:rFonts w:ascii="Arial" w:hAnsi="Arial" w:cs="Arial"/>
                <w:color w:val="auto"/>
                <w:sz w:val="16"/>
                <w:szCs w:val="16"/>
              </w:rPr>
              <w:t>14,967</w:t>
            </w:r>
          </w:p>
        </w:tc>
        <w:tc>
          <w:tcPr>
            <w:tcW w:w="900" w:type="dxa"/>
            <w:tcBorders>
              <w:top w:val="nil"/>
              <w:left w:val="nil"/>
              <w:bottom w:val="nil"/>
              <w:right w:val="nil"/>
            </w:tcBorders>
            <w:shd w:val="clear" w:color="000000" w:fill="D9D9D9"/>
            <w:noWrap/>
            <w:vAlign w:val="bottom"/>
            <w:hideMark/>
          </w:tcPr>
          <w:p w14:paraId="367B0AAB" w14:textId="77777777" w:rsidR="004230EA" w:rsidRPr="004230EA" w:rsidRDefault="004230EA" w:rsidP="004230EA">
            <w:pPr>
              <w:spacing w:after="0"/>
              <w:jc w:val="right"/>
              <w:rPr>
                <w:rFonts w:ascii="Arial" w:hAnsi="Arial" w:cs="Arial"/>
                <w:color w:val="auto"/>
                <w:sz w:val="16"/>
                <w:szCs w:val="16"/>
              </w:rPr>
            </w:pPr>
            <w:r w:rsidRPr="004230EA">
              <w:rPr>
                <w:rFonts w:ascii="Arial" w:hAnsi="Arial" w:cs="Arial"/>
                <w:color w:val="auto"/>
                <w:sz w:val="16"/>
                <w:szCs w:val="16"/>
              </w:rPr>
              <w:t>15,465</w:t>
            </w:r>
          </w:p>
        </w:tc>
        <w:tc>
          <w:tcPr>
            <w:tcW w:w="900" w:type="dxa"/>
            <w:tcBorders>
              <w:top w:val="nil"/>
              <w:left w:val="nil"/>
              <w:bottom w:val="nil"/>
              <w:right w:val="nil"/>
            </w:tcBorders>
            <w:shd w:val="clear" w:color="auto" w:fill="auto"/>
            <w:noWrap/>
            <w:vAlign w:val="bottom"/>
            <w:hideMark/>
          </w:tcPr>
          <w:p w14:paraId="29550B7A" w14:textId="77777777" w:rsidR="004230EA" w:rsidRPr="004230EA" w:rsidRDefault="004230EA" w:rsidP="004230EA">
            <w:pPr>
              <w:spacing w:after="0"/>
              <w:jc w:val="right"/>
              <w:rPr>
                <w:rFonts w:ascii="Arial" w:hAnsi="Arial" w:cs="Arial"/>
                <w:color w:val="auto"/>
                <w:sz w:val="16"/>
                <w:szCs w:val="16"/>
              </w:rPr>
            </w:pPr>
            <w:r w:rsidRPr="004230EA">
              <w:rPr>
                <w:rFonts w:ascii="Arial" w:hAnsi="Arial" w:cs="Arial"/>
                <w:color w:val="auto"/>
                <w:sz w:val="16"/>
                <w:szCs w:val="16"/>
              </w:rPr>
              <w:t>14,059</w:t>
            </w:r>
          </w:p>
        </w:tc>
        <w:tc>
          <w:tcPr>
            <w:tcW w:w="900" w:type="dxa"/>
            <w:tcBorders>
              <w:top w:val="nil"/>
              <w:left w:val="nil"/>
              <w:bottom w:val="nil"/>
              <w:right w:val="nil"/>
            </w:tcBorders>
            <w:shd w:val="clear" w:color="auto" w:fill="auto"/>
            <w:noWrap/>
            <w:vAlign w:val="bottom"/>
            <w:hideMark/>
          </w:tcPr>
          <w:p w14:paraId="3EA61A7E" w14:textId="77777777" w:rsidR="004230EA" w:rsidRPr="004230EA" w:rsidRDefault="004230EA" w:rsidP="004230EA">
            <w:pPr>
              <w:spacing w:after="0"/>
              <w:jc w:val="right"/>
              <w:rPr>
                <w:rFonts w:ascii="Arial" w:hAnsi="Arial" w:cs="Arial"/>
                <w:color w:val="auto"/>
                <w:sz w:val="16"/>
                <w:szCs w:val="16"/>
              </w:rPr>
            </w:pPr>
            <w:r w:rsidRPr="004230EA">
              <w:rPr>
                <w:rFonts w:ascii="Arial" w:hAnsi="Arial" w:cs="Arial"/>
                <w:color w:val="auto"/>
                <w:sz w:val="16"/>
                <w:szCs w:val="16"/>
              </w:rPr>
              <w:t>14,163</w:t>
            </w:r>
          </w:p>
        </w:tc>
        <w:tc>
          <w:tcPr>
            <w:tcW w:w="900" w:type="dxa"/>
            <w:tcBorders>
              <w:top w:val="nil"/>
              <w:left w:val="nil"/>
              <w:bottom w:val="nil"/>
              <w:right w:val="nil"/>
            </w:tcBorders>
            <w:shd w:val="clear" w:color="auto" w:fill="auto"/>
            <w:noWrap/>
            <w:vAlign w:val="bottom"/>
            <w:hideMark/>
          </w:tcPr>
          <w:p w14:paraId="05531F15" w14:textId="77777777" w:rsidR="004230EA" w:rsidRPr="004230EA" w:rsidRDefault="004230EA" w:rsidP="004230EA">
            <w:pPr>
              <w:spacing w:after="0"/>
              <w:jc w:val="right"/>
              <w:rPr>
                <w:rFonts w:ascii="Arial" w:hAnsi="Arial" w:cs="Arial"/>
                <w:color w:val="auto"/>
                <w:sz w:val="16"/>
                <w:szCs w:val="16"/>
              </w:rPr>
            </w:pPr>
            <w:r w:rsidRPr="004230EA">
              <w:rPr>
                <w:rFonts w:ascii="Arial" w:hAnsi="Arial" w:cs="Arial"/>
                <w:color w:val="auto"/>
                <w:sz w:val="16"/>
                <w:szCs w:val="16"/>
              </w:rPr>
              <w:t>14,255</w:t>
            </w:r>
          </w:p>
        </w:tc>
      </w:tr>
      <w:tr w:rsidR="004230EA" w:rsidRPr="004230EA" w14:paraId="6B47761F" w14:textId="77777777" w:rsidTr="004230EA">
        <w:trPr>
          <w:trHeight w:val="225"/>
          <w:jc w:val="center"/>
        </w:trPr>
        <w:tc>
          <w:tcPr>
            <w:tcW w:w="2860" w:type="dxa"/>
            <w:tcBorders>
              <w:top w:val="nil"/>
              <w:left w:val="nil"/>
              <w:bottom w:val="nil"/>
              <w:right w:val="nil"/>
            </w:tcBorders>
            <w:shd w:val="clear" w:color="auto" w:fill="auto"/>
            <w:noWrap/>
            <w:vAlign w:val="bottom"/>
            <w:hideMark/>
          </w:tcPr>
          <w:p w14:paraId="7497075A" w14:textId="77777777" w:rsidR="004230EA" w:rsidRPr="004230EA" w:rsidRDefault="004230EA" w:rsidP="004230EA">
            <w:pPr>
              <w:spacing w:after="0"/>
              <w:ind w:leftChars="150" w:left="300"/>
              <w:rPr>
                <w:rFonts w:ascii="Arial" w:hAnsi="Arial" w:cs="Arial"/>
                <w:color w:val="auto"/>
                <w:sz w:val="16"/>
                <w:szCs w:val="16"/>
              </w:rPr>
            </w:pPr>
            <w:r w:rsidRPr="004230EA">
              <w:rPr>
                <w:rFonts w:ascii="Arial" w:hAnsi="Arial" w:cs="Arial"/>
                <w:color w:val="auto"/>
                <w:sz w:val="16"/>
                <w:szCs w:val="16"/>
              </w:rPr>
              <w:t>Special accounts</w:t>
            </w:r>
          </w:p>
        </w:tc>
        <w:tc>
          <w:tcPr>
            <w:tcW w:w="900" w:type="dxa"/>
            <w:tcBorders>
              <w:top w:val="nil"/>
              <w:left w:val="nil"/>
              <w:bottom w:val="nil"/>
              <w:right w:val="nil"/>
            </w:tcBorders>
            <w:shd w:val="clear" w:color="auto" w:fill="auto"/>
            <w:noWrap/>
            <w:vAlign w:val="bottom"/>
            <w:hideMark/>
          </w:tcPr>
          <w:p w14:paraId="61020054" w14:textId="77777777" w:rsidR="004230EA" w:rsidRPr="004230EA" w:rsidRDefault="004230EA" w:rsidP="004230EA">
            <w:pPr>
              <w:spacing w:after="0"/>
              <w:jc w:val="right"/>
              <w:rPr>
                <w:rFonts w:ascii="Arial" w:hAnsi="Arial" w:cs="Arial"/>
                <w:color w:val="auto"/>
                <w:sz w:val="16"/>
                <w:szCs w:val="16"/>
              </w:rPr>
            </w:pPr>
            <w:r w:rsidRPr="004230EA">
              <w:rPr>
                <w:rFonts w:ascii="Arial" w:hAnsi="Arial" w:cs="Arial"/>
                <w:color w:val="auto"/>
                <w:sz w:val="16"/>
                <w:szCs w:val="16"/>
              </w:rPr>
              <w:t>12,829</w:t>
            </w:r>
          </w:p>
        </w:tc>
        <w:tc>
          <w:tcPr>
            <w:tcW w:w="900" w:type="dxa"/>
            <w:tcBorders>
              <w:top w:val="nil"/>
              <w:left w:val="nil"/>
              <w:bottom w:val="nil"/>
              <w:right w:val="nil"/>
            </w:tcBorders>
            <w:shd w:val="clear" w:color="000000" w:fill="D9D9D9"/>
            <w:noWrap/>
            <w:vAlign w:val="bottom"/>
            <w:hideMark/>
          </w:tcPr>
          <w:p w14:paraId="24D38171" w14:textId="77777777" w:rsidR="004230EA" w:rsidRPr="004230EA" w:rsidRDefault="004230EA" w:rsidP="004230EA">
            <w:pPr>
              <w:spacing w:after="0"/>
              <w:jc w:val="right"/>
              <w:rPr>
                <w:rFonts w:ascii="Arial" w:hAnsi="Arial" w:cs="Arial"/>
                <w:color w:val="auto"/>
                <w:sz w:val="16"/>
                <w:szCs w:val="16"/>
              </w:rPr>
            </w:pPr>
            <w:r w:rsidRPr="004230EA">
              <w:rPr>
                <w:rFonts w:ascii="Arial" w:hAnsi="Arial" w:cs="Arial"/>
                <w:color w:val="auto"/>
                <w:sz w:val="16"/>
                <w:szCs w:val="16"/>
              </w:rPr>
              <w:t>12,939</w:t>
            </w:r>
          </w:p>
        </w:tc>
        <w:tc>
          <w:tcPr>
            <w:tcW w:w="900" w:type="dxa"/>
            <w:tcBorders>
              <w:top w:val="nil"/>
              <w:left w:val="nil"/>
              <w:bottom w:val="nil"/>
              <w:right w:val="nil"/>
            </w:tcBorders>
            <w:shd w:val="clear" w:color="auto" w:fill="auto"/>
            <w:noWrap/>
            <w:vAlign w:val="bottom"/>
            <w:hideMark/>
          </w:tcPr>
          <w:p w14:paraId="6119873E" w14:textId="77777777" w:rsidR="004230EA" w:rsidRPr="004230EA" w:rsidRDefault="004230EA" w:rsidP="004230EA">
            <w:pPr>
              <w:spacing w:after="0"/>
              <w:jc w:val="right"/>
              <w:rPr>
                <w:rFonts w:ascii="Arial" w:hAnsi="Arial" w:cs="Arial"/>
                <w:color w:val="auto"/>
                <w:sz w:val="16"/>
                <w:szCs w:val="16"/>
              </w:rPr>
            </w:pPr>
            <w:r w:rsidRPr="004230EA">
              <w:rPr>
                <w:rFonts w:ascii="Arial" w:hAnsi="Arial" w:cs="Arial"/>
                <w:color w:val="auto"/>
                <w:sz w:val="16"/>
                <w:szCs w:val="16"/>
              </w:rPr>
              <w:t>13,096</w:t>
            </w:r>
          </w:p>
        </w:tc>
        <w:tc>
          <w:tcPr>
            <w:tcW w:w="900" w:type="dxa"/>
            <w:tcBorders>
              <w:top w:val="nil"/>
              <w:left w:val="nil"/>
              <w:bottom w:val="nil"/>
              <w:right w:val="nil"/>
            </w:tcBorders>
            <w:shd w:val="clear" w:color="auto" w:fill="auto"/>
            <w:noWrap/>
            <w:vAlign w:val="bottom"/>
            <w:hideMark/>
          </w:tcPr>
          <w:p w14:paraId="2B664265" w14:textId="77777777" w:rsidR="004230EA" w:rsidRPr="004230EA" w:rsidRDefault="004230EA" w:rsidP="004230EA">
            <w:pPr>
              <w:spacing w:after="0"/>
              <w:jc w:val="right"/>
              <w:rPr>
                <w:rFonts w:ascii="Arial" w:hAnsi="Arial" w:cs="Arial"/>
                <w:color w:val="auto"/>
                <w:sz w:val="16"/>
                <w:szCs w:val="16"/>
              </w:rPr>
            </w:pPr>
            <w:r w:rsidRPr="004230EA">
              <w:rPr>
                <w:rFonts w:ascii="Arial" w:hAnsi="Arial" w:cs="Arial"/>
                <w:color w:val="auto"/>
                <w:sz w:val="16"/>
                <w:szCs w:val="16"/>
              </w:rPr>
              <w:t>13,200</w:t>
            </w:r>
          </w:p>
        </w:tc>
        <w:tc>
          <w:tcPr>
            <w:tcW w:w="900" w:type="dxa"/>
            <w:tcBorders>
              <w:top w:val="nil"/>
              <w:left w:val="nil"/>
              <w:bottom w:val="nil"/>
              <w:right w:val="nil"/>
            </w:tcBorders>
            <w:shd w:val="clear" w:color="auto" w:fill="auto"/>
            <w:noWrap/>
            <w:vAlign w:val="bottom"/>
            <w:hideMark/>
          </w:tcPr>
          <w:p w14:paraId="0D0DF39D" w14:textId="77777777" w:rsidR="004230EA" w:rsidRPr="004230EA" w:rsidRDefault="004230EA" w:rsidP="004230EA">
            <w:pPr>
              <w:spacing w:after="0"/>
              <w:jc w:val="right"/>
              <w:rPr>
                <w:rFonts w:ascii="Arial" w:hAnsi="Arial" w:cs="Arial"/>
                <w:color w:val="auto"/>
                <w:sz w:val="16"/>
                <w:szCs w:val="16"/>
              </w:rPr>
            </w:pPr>
            <w:r w:rsidRPr="004230EA">
              <w:rPr>
                <w:rFonts w:ascii="Arial" w:hAnsi="Arial" w:cs="Arial"/>
                <w:color w:val="auto"/>
                <w:sz w:val="16"/>
                <w:szCs w:val="16"/>
              </w:rPr>
              <w:t>13,290</w:t>
            </w:r>
          </w:p>
        </w:tc>
      </w:tr>
      <w:tr w:rsidR="004230EA" w:rsidRPr="004230EA" w14:paraId="73C313A6" w14:textId="77777777" w:rsidTr="004230EA">
        <w:trPr>
          <w:trHeight w:val="425"/>
          <w:jc w:val="center"/>
        </w:trPr>
        <w:tc>
          <w:tcPr>
            <w:tcW w:w="2860" w:type="dxa"/>
            <w:tcBorders>
              <w:top w:val="nil"/>
              <w:left w:val="nil"/>
              <w:bottom w:val="nil"/>
              <w:right w:val="nil"/>
            </w:tcBorders>
            <w:shd w:val="clear" w:color="auto" w:fill="auto"/>
            <w:tcMar>
              <w:right w:w="0" w:type="dxa"/>
            </w:tcMar>
            <w:vAlign w:val="bottom"/>
            <w:hideMark/>
          </w:tcPr>
          <w:p w14:paraId="2F8B63EC" w14:textId="77777777" w:rsidR="004230EA" w:rsidRPr="004230EA" w:rsidRDefault="004230EA" w:rsidP="004230EA">
            <w:pPr>
              <w:spacing w:after="0"/>
              <w:ind w:leftChars="150" w:left="300"/>
              <w:rPr>
                <w:rFonts w:ascii="Arial" w:hAnsi="Arial" w:cs="Arial"/>
                <w:color w:val="auto"/>
                <w:sz w:val="16"/>
                <w:szCs w:val="16"/>
              </w:rPr>
            </w:pPr>
            <w:r w:rsidRPr="004230EA">
              <w:rPr>
                <w:rFonts w:ascii="Arial" w:hAnsi="Arial" w:cs="Arial"/>
                <w:color w:val="auto"/>
                <w:sz w:val="16"/>
                <w:szCs w:val="16"/>
              </w:rPr>
              <w:t>Expenses not requiring appropriation in the Budget year</w:t>
            </w:r>
            <w:r w:rsidRPr="004230EA">
              <w:rPr>
                <w:rFonts w:ascii="Arial" w:hAnsi="Arial" w:cs="Arial"/>
                <w:color w:val="auto"/>
                <w:sz w:val="16"/>
                <w:szCs w:val="16"/>
                <w:vertAlign w:val="superscript"/>
              </w:rPr>
              <w:t xml:space="preserve"> (b)</w:t>
            </w:r>
          </w:p>
        </w:tc>
        <w:tc>
          <w:tcPr>
            <w:tcW w:w="900" w:type="dxa"/>
            <w:tcBorders>
              <w:top w:val="nil"/>
              <w:left w:val="nil"/>
              <w:bottom w:val="nil"/>
              <w:right w:val="nil"/>
            </w:tcBorders>
            <w:shd w:val="clear" w:color="auto" w:fill="auto"/>
            <w:noWrap/>
            <w:vAlign w:val="bottom"/>
            <w:hideMark/>
          </w:tcPr>
          <w:p w14:paraId="11851480" w14:textId="77777777" w:rsidR="004230EA" w:rsidRPr="004230EA" w:rsidRDefault="004230EA" w:rsidP="004230EA">
            <w:pPr>
              <w:spacing w:after="0"/>
              <w:jc w:val="right"/>
              <w:rPr>
                <w:rFonts w:ascii="Arial" w:hAnsi="Arial" w:cs="Arial"/>
                <w:color w:val="auto"/>
                <w:sz w:val="16"/>
                <w:szCs w:val="16"/>
              </w:rPr>
            </w:pPr>
            <w:r w:rsidRPr="004230EA">
              <w:rPr>
                <w:rFonts w:ascii="Arial" w:hAnsi="Arial" w:cs="Arial"/>
                <w:color w:val="auto"/>
                <w:sz w:val="16"/>
                <w:szCs w:val="16"/>
              </w:rPr>
              <w:t>2,863</w:t>
            </w:r>
          </w:p>
        </w:tc>
        <w:tc>
          <w:tcPr>
            <w:tcW w:w="900" w:type="dxa"/>
            <w:tcBorders>
              <w:top w:val="nil"/>
              <w:left w:val="nil"/>
              <w:bottom w:val="nil"/>
              <w:right w:val="nil"/>
            </w:tcBorders>
            <w:shd w:val="clear" w:color="000000" w:fill="D9D9D9"/>
            <w:noWrap/>
            <w:vAlign w:val="bottom"/>
            <w:hideMark/>
          </w:tcPr>
          <w:p w14:paraId="39703C15" w14:textId="77777777" w:rsidR="004230EA" w:rsidRPr="004230EA" w:rsidRDefault="004230EA" w:rsidP="004230EA">
            <w:pPr>
              <w:spacing w:after="0"/>
              <w:jc w:val="right"/>
              <w:rPr>
                <w:rFonts w:ascii="Arial" w:hAnsi="Arial" w:cs="Arial"/>
                <w:color w:val="auto"/>
                <w:sz w:val="16"/>
                <w:szCs w:val="16"/>
              </w:rPr>
            </w:pPr>
            <w:r w:rsidRPr="004230EA">
              <w:rPr>
                <w:rFonts w:ascii="Arial" w:hAnsi="Arial" w:cs="Arial"/>
                <w:color w:val="auto"/>
                <w:sz w:val="16"/>
                <w:szCs w:val="16"/>
              </w:rPr>
              <w:t>2,863</w:t>
            </w:r>
          </w:p>
        </w:tc>
        <w:tc>
          <w:tcPr>
            <w:tcW w:w="900" w:type="dxa"/>
            <w:tcBorders>
              <w:top w:val="nil"/>
              <w:left w:val="nil"/>
              <w:bottom w:val="nil"/>
              <w:right w:val="nil"/>
            </w:tcBorders>
            <w:shd w:val="clear" w:color="auto" w:fill="auto"/>
            <w:noWrap/>
            <w:vAlign w:val="bottom"/>
            <w:hideMark/>
          </w:tcPr>
          <w:p w14:paraId="21BDB358" w14:textId="77777777" w:rsidR="004230EA" w:rsidRPr="004230EA" w:rsidRDefault="004230EA" w:rsidP="004230EA">
            <w:pPr>
              <w:spacing w:after="0"/>
              <w:jc w:val="right"/>
              <w:rPr>
                <w:rFonts w:ascii="Arial" w:hAnsi="Arial" w:cs="Arial"/>
                <w:color w:val="auto"/>
                <w:sz w:val="16"/>
                <w:szCs w:val="16"/>
              </w:rPr>
            </w:pPr>
            <w:r w:rsidRPr="004230EA">
              <w:rPr>
                <w:rFonts w:ascii="Arial" w:hAnsi="Arial" w:cs="Arial"/>
                <w:color w:val="auto"/>
                <w:sz w:val="16"/>
                <w:szCs w:val="16"/>
              </w:rPr>
              <w:t>2,863</w:t>
            </w:r>
          </w:p>
        </w:tc>
        <w:tc>
          <w:tcPr>
            <w:tcW w:w="900" w:type="dxa"/>
            <w:tcBorders>
              <w:top w:val="nil"/>
              <w:left w:val="nil"/>
              <w:bottom w:val="nil"/>
              <w:right w:val="nil"/>
            </w:tcBorders>
            <w:shd w:val="clear" w:color="auto" w:fill="auto"/>
            <w:noWrap/>
            <w:vAlign w:val="bottom"/>
            <w:hideMark/>
          </w:tcPr>
          <w:p w14:paraId="0595F5EA" w14:textId="77777777" w:rsidR="004230EA" w:rsidRPr="004230EA" w:rsidRDefault="004230EA" w:rsidP="004230EA">
            <w:pPr>
              <w:spacing w:after="0"/>
              <w:jc w:val="right"/>
              <w:rPr>
                <w:rFonts w:ascii="Arial" w:hAnsi="Arial" w:cs="Arial"/>
                <w:color w:val="auto"/>
                <w:sz w:val="16"/>
                <w:szCs w:val="16"/>
              </w:rPr>
            </w:pPr>
            <w:r w:rsidRPr="004230EA">
              <w:rPr>
                <w:rFonts w:ascii="Arial" w:hAnsi="Arial" w:cs="Arial"/>
                <w:color w:val="auto"/>
                <w:sz w:val="16"/>
                <w:szCs w:val="16"/>
              </w:rPr>
              <w:t>2,863</w:t>
            </w:r>
          </w:p>
        </w:tc>
        <w:tc>
          <w:tcPr>
            <w:tcW w:w="900" w:type="dxa"/>
            <w:tcBorders>
              <w:top w:val="nil"/>
              <w:left w:val="nil"/>
              <w:bottom w:val="nil"/>
              <w:right w:val="nil"/>
            </w:tcBorders>
            <w:shd w:val="clear" w:color="auto" w:fill="auto"/>
            <w:noWrap/>
            <w:vAlign w:val="bottom"/>
            <w:hideMark/>
          </w:tcPr>
          <w:p w14:paraId="6507B54C" w14:textId="77777777" w:rsidR="004230EA" w:rsidRPr="004230EA" w:rsidRDefault="004230EA" w:rsidP="004230EA">
            <w:pPr>
              <w:spacing w:after="0"/>
              <w:jc w:val="right"/>
              <w:rPr>
                <w:rFonts w:ascii="Arial" w:hAnsi="Arial" w:cs="Arial"/>
                <w:color w:val="auto"/>
                <w:sz w:val="16"/>
                <w:szCs w:val="16"/>
              </w:rPr>
            </w:pPr>
            <w:r w:rsidRPr="004230EA">
              <w:rPr>
                <w:rFonts w:ascii="Arial" w:hAnsi="Arial" w:cs="Arial"/>
                <w:color w:val="auto"/>
                <w:sz w:val="16"/>
                <w:szCs w:val="16"/>
              </w:rPr>
              <w:t>2,863</w:t>
            </w:r>
          </w:p>
        </w:tc>
      </w:tr>
      <w:tr w:rsidR="004230EA" w:rsidRPr="004230EA" w14:paraId="6CAEF60E" w14:textId="77777777" w:rsidTr="004230EA">
        <w:trPr>
          <w:trHeight w:val="225"/>
          <w:jc w:val="center"/>
        </w:trPr>
        <w:tc>
          <w:tcPr>
            <w:tcW w:w="2860" w:type="dxa"/>
            <w:tcBorders>
              <w:top w:val="nil"/>
              <w:left w:val="nil"/>
              <w:bottom w:val="nil"/>
              <w:right w:val="nil"/>
            </w:tcBorders>
            <w:shd w:val="clear" w:color="auto" w:fill="auto"/>
            <w:vAlign w:val="bottom"/>
            <w:hideMark/>
          </w:tcPr>
          <w:p w14:paraId="1DD5CEDA" w14:textId="77777777" w:rsidR="004230EA" w:rsidRPr="004230EA" w:rsidRDefault="004230EA" w:rsidP="004230EA">
            <w:pPr>
              <w:spacing w:after="0"/>
              <w:ind w:leftChars="150" w:left="300"/>
              <w:rPr>
                <w:rFonts w:ascii="Arial" w:hAnsi="Arial" w:cs="Arial"/>
                <w:color w:val="auto"/>
                <w:sz w:val="16"/>
                <w:szCs w:val="16"/>
              </w:rPr>
            </w:pPr>
            <w:r w:rsidRPr="004230EA">
              <w:rPr>
                <w:rFonts w:ascii="Arial" w:hAnsi="Arial" w:cs="Arial"/>
                <w:color w:val="auto"/>
                <w:sz w:val="16"/>
                <w:szCs w:val="16"/>
              </w:rPr>
              <w:t>Operating deficit (surplus)</w:t>
            </w:r>
          </w:p>
        </w:tc>
        <w:tc>
          <w:tcPr>
            <w:tcW w:w="900" w:type="dxa"/>
            <w:tcBorders>
              <w:top w:val="nil"/>
              <w:left w:val="nil"/>
              <w:bottom w:val="single" w:sz="4" w:space="0" w:color="auto"/>
              <w:right w:val="nil"/>
            </w:tcBorders>
            <w:shd w:val="clear" w:color="auto" w:fill="auto"/>
            <w:noWrap/>
            <w:vAlign w:val="bottom"/>
            <w:hideMark/>
          </w:tcPr>
          <w:p w14:paraId="2E6D4B4D" w14:textId="77777777" w:rsidR="004230EA" w:rsidRPr="004230EA" w:rsidRDefault="004230EA" w:rsidP="004230EA">
            <w:pPr>
              <w:spacing w:after="0"/>
              <w:jc w:val="right"/>
              <w:rPr>
                <w:rFonts w:ascii="Arial" w:hAnsi="Arial" w:cs="Arial"/>
                <w:color w:val="auto"/>
                <w:sz w:val="16"/>
                <w:szCs w:val="16"/>
              </w:rPr>
            </w:pPr>
            <w:r w:rsidRPr="004230EA">
              <w:rPr>
                <w:rFonts w:ascii="Arial" w:hAnsi="Arial" w:cs="Arial"/>
                <w:color w:val="auto"/>
                <w:sz w:val="16"/>
                <w:szCs w:val="16"/>
              </w:rPr>
              <w:t>-</w:t>
            </w:r>
          </w:p>
        </w:tc>
        <w:tc>
          <w:tcPr>
            <w:tcW w:w="900" w:type="dxa"/>
            <w:tcBorders>
              <w:top w:val="nil"/>
              <w:left w:val="nil"/>
              <w:bottom w:val="single" w:sz="4" w:space="0" w:color="auto"/>
              <w:right w:val="nil"/>
            </w:tcBorders>
            <w:shd w:val="clear" w:color="000000" w:fill="D9D9D9"/>
            <w:noWrap/>
            <w:vAlign w:val="bottom"/>
            <w:hideMark/>
          </w:tcPr>
          <w:p w14:paraId="31EE951A" w14:textId="77777777" w:rsidR="004230EA" w:rsidRPr="004230EA" w:rsidRDefault="004230EA" w:rsidP="004230EA">
            <w:pPr>
              <w:spacing w:after="0"/>
              <w:jc w:val="right"/>
              <w:rPr>
                <w:rFonts w:ascii="Arial" w:hAnsi="Arial" w:cs="Arial"/>
                <w:color w:val="auto"/>
                <w:sz w:val="16"/>
                <w:szCs w:val="16"/>
              </w:rPr>
            </w:pPr>
            <w:r w:rsidRPr="004230EA">
              <w:rPr>
                <w:rFonts w:ascii="Arial" w:hAnsi="Arial" w:cs="Arial"/>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28DACEE7" w14:textId="77777777" w:rsidR="004230EA" w:rsidRPr="004230EA" w:rsidRDefault="004230EA" w:rsidP="004230EA">
            <w:pPr>
              <w:spacing w:after="0"/>
              <w:jc w:val="right"/>
              <w:rPr>
                <w:rFonts w:ascii="Arial" w:hAnsi="Arial" w:cs="Arial"/>
                <w:color w:val="auto"/>
                <w:sz w:val="16"/>
                <w:szCs w:val="16"/>
              </w:rPr>
            </w:pPr>
            <w:r w:rsidRPr="004230EA">
              <w:rPr>
                <w:rFonts w:ascii="Arial" w:hAnsi="Arial" w:cs="Arial"/>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6D404031" w14:textId="77777777" w:rsidR="004230EA" w:rsidRPr="004230EA" w:rsidRDefault="004230EA" w:rsidP="004230EA">
            <w:pPr>
              <w:spacing w:after="0"/>
              <w:jc w:val="right"/>
              <w:rPr>
                <w:rFonts w:ascii="Arial" w:hAnsi="Arial" w:cs="Arial"/>
                <w:color w:val="auto"/>
                <w:sz w:val="16"/>
                <w:szCs w:val="16"/>
              </w:rPr>
            </w:pPr>
            <w:r w:rsidRPr="004230EA">
              <w:rPr>
                <w:rFonts w:ascii="Arial" w:hAnsi="Arial" w:cs="Arial"/>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54EB948E" w14:textId="77777777" w:rsidR="004230EA" w:rsidRPr="004230EA" w:rsidRDefault="004230EA" w:rsidP="004230EA">
            <w:pPr>
              <w:spacing w:after="0"/>
              <w:jc w:val="right"/>
              <w:rPr>
                <w:rFonts w:ascii="Arial" w:hAnsi="Arial" w:cs="Arial"/>
                <w:color w:val="auto"/>
                <w:sz w:val="16"/>
                <w:szCs w:val="16"/>
              </w:rPr>
            </w:pPr>
            <w:r w:rsidRPr="004230EA">
              <w:rPr>
                <w:rFonts w:ascii="Arial" w:hAnsi="Arial" w:cs="Arial"/>
                <w:color w:val="auto"/>
                <w:sz w:val="16"/>
                <w:szCs w:val="16"/>
              </w:rPr>
              <w:t>-</w:t>
            </w:r>
          </w:p>
        </w:tc>
      </w:tr>
      <w:tr w:rsidR="004230EA" w:rsidRPr="004230EA" w14:paraId="002D9748" w14:textId="77777777" w:rsidTr="004230EA">
        <w:trPr>
          <w:trHeight w:val="300"/>
          <w:jc w:val="center"/>
        </w:trPr>
        <w:tc>
          <w:tcPr>
            <w:tcW w:w="2860" w:type="dxa"/>
            <w:tcBorders>
              <w:top w:val="nil"/>
              <w:left w:val="nil"/>
              <w:bottom w:val="nil"/>
              <w:right w:val="nil"/>
            </w:tcBorders>
            <w:shd w:val="clear" w:color="auto" w:fill="auto"/>
            <w:vAlign w:val="bottom"/>
            <w:hideMark/>
          </w:tcPr>
          <w:p w14:paraId="0F227B90" w14:textId="77777777" w:rsidR="004230EA" w:rsidRPr="004230EA" w:rsidRDefault="004230EA" w:rsidP="004230EA">
            <w:pPr>
              <w:spacing w:after="0"/>
              <w:ind w:firstLineChars="100" w:firstLine="160"/>
              <w:rPr>
                <w:rFonts w:ascii="Arial" w:hAnsi="Arial" w:cs="Arial"/>
                <w:b/>
                <w:bCs/>
                <w:color w:val="auto"/>
                <w:sz w:val="16"/>
                <w:szCs w:val="16"/>
              </w:rPr>
            </w:pPr>
            <w:r w:rsidRPr="004230EA">
              <w:rPr>
                <w:rFonts w:ascii="Arial" w:hAnsi="Arial" w:cs="Arial"/>
                <w:b/>
                <w:bCs/>
                <w:color w:val="auto"/>
                <w:sz w:val="16"/>
                <w:szCs w:val="16"/>
              </w:rPr>
              <w:t>Total for Program 1.1</w:t>
            </w:r>
          </w:p>
        </w:tc>
        <w:tc>
          <w:tcPr>
            <w:tcW w:w="900" w:type="dxa"/>
            <w:tcBorders>
              <w:top w:val="nil"/>
              <w:left w:val="nil"/>
              <w:bottom w:val="single" w:sz="4" w:space="0" w:color="auto"/>
              <w:right w:val="nil"/>
            </w:tcBorders>
            <w:shd w:val="clear" w:color="auto" w:fill="auto"/>
            <w:noWrap/>
            <w:vAlign w:val="bottom"/>
            <w:hideMark/>
          </w:tcPr>
          <w:p w14:paraId="38EAFC2F" w14:textId="77777777" w:rsidR="004230EA" w:rsidRPr="004230EA" w:rsidRDefault="004230EA" w:rsidP="004230EA">
            <w:pPr>
              <w:spacing w:after="0"/>
              <w:jc w:val="right"/>
              <w:rPr>
                <w:rFonts w:ascii="Arial" w:hAnsi="Arial" w:cs="Arial"/>
                <w:b/>
                <w:bCs/>
                <w:color w:val="auto"/>
                <w:sz w:val="16"/>
                <w:szCs w:val="16"/>
              </w:rPr>
            </w:pPr>
            <w:r w:rsidRPr="004230EA">
              <w:rPr>
                <w:rFonts w:ascii="Arial" w:hAnsi="Arial" w:cs="Arial"/>
                <w:b/>
                <w:bCs/>
                <w:color w:val="auto"/>
                <w:sz w:val="16"/>
                <w:szCs w:val="16"/>
              </w:rPr>
              <w:t>30,659</w:t>
            </w:r>
          </w:p>
        </w:tc>
        <w:tc>
          <w:tcPr>
            <w:tcW w:w="900" w:type="dxa"/>
            <w:tcBorders>
              <w:top w:val="nil"/>
              <w:left w:val="nil"/>
              <w:bottom w:val="single" w:sz="4" w:space="0" w:color="auto"/>
              <w:right w:val="nil"/>
            </w:tcBorders>
            <w:shd w:val="clear" w:color="000000" w:fill="D9D9D9"/>
            <w:noWrap/>
            <w:vAlign w:val="bottom"/>
            <w:hideMark/>
          </w:tcPr>
          <w:p w14:paraId="29D96BBF" w14:textId="77777777" w:rsidR="004230EA" w:rsidRPr="004230EA" w:rsidRDefault="004230EA" w:rsidP="004230EA">
            <w:pPr>
              <w:spacing w:after="0"/>
              <w:jc w:val="right"/>
              <w:rPr>
                <w:rFonts w:ascii="Arial" w:hAnsi="Arial" w:cs="Arial"/>
                <w:b/>
                <w:bCs/>
                <w:color w:val="auto"/>
                <w:sz w:val="16"/>
                <w:szCs w:val="16"/>
              </w:rPr>
            </w:pPr>
            <w:r w:rsidRPr="004230EA">
              <w:rPr>
                <w:rFonts w:ascii="Arial" w:hAnsi="Arial" w:cs="Arial"/>
                <w:b/>
                <w:bCs/>
                <w:color w:val="auto"/>
                <w:sz w:val="16"/>
                <w:szCs w:val="16"/>
              </w:rPr>
              <w:t>31,267</w:t>
            </w:r>
          </w:p>
        </w:tc>
        <w:tc>
          <w:tcPr>
            <w:tcW w:w="900" w:type="dxa"/>
            <w:tcBorders>
              <w:top w:val="nil"/>
              <w:left w:val="nil"/>
              <w:bottom w:val="single" w:sz="4" w:space="0" w:color="auto"/>
              <w:right w:val="nil"/>
            </w:tcBorders>
            <w:shd w:val="clear" w:color="auto" w:fill="auto"/>
            <w:noWrap/>
            <w:vAlign w:val="bottom"/>
            <w:hideMark/>
          </w:tcPr>
          <w:p w14:paraId="15073B9B" w14:textId="77777777" w:rsidR="004230EA" w:rsidRPr="004230EA" w:rsidRDefault="004230EA" w:rsidP="004230EA">
            <w:pPr>
              <w:spacing w:after="0"/>
              <w:jc w:val="right"/>
              <w:rPr>
                <w:rFonts w:ascii="Arial" w:hAnsi="Arial" w:cs="Arial"/>
                <w:b/>
                <w:bCs/>
                <w:color w:val="auto"/>
                <w:sz w:val="16"/>
                <w:szCs w:val="16"/>
              </w:rPr>
            </w:pPr>
            <w:r w:rsidRPr="004230EA">
              <w:rPr>
                <w:rFonts w:ascii="Arial" w:hAnsi="Arial" w:cs="Arial"/>
                <w:b/>
                <w:bCs/>
                <w:color w:val="auto"/>
                <w:sz w:val="16"/>
                <w:szCs w:val="16"/>
              </w:rPr>
              <w:t>30,018</w:t>
            </w:r>
          </w:p>
        </w:tc>
        <w:tc>
          <w:tcPr>
            <w:tcW w:w="900" w:type="dxa"/>
            <w:tcBorders>
              <w:top w:val="nil"/>
              <w:left w:val="nil"/>
              <w:bottom w:val="single" w:sz="4" w:space="0" w:color="auto"/>
              <w:right w:val="nil"/>
            </w:tcBorders>
            <w:shd w:val="clear" w:color="auto" w:fill="auto"/>
            <w:noWrap/>
            <w:vAlign w:val="bottom"/>
            <w:hideMark/>
          </w:tcPr>
          <w:p w14:paraId="51866C25" w14:textId="77777777" w:rsidR="004230EA" w:rsidRPr="004230EA" w:rsidRDefault="004230EA" w:rsidP="004230EA">
            <w:pPr>
              <w:spacing w:after="0"/>
              <w:jc w:val="right"/>
              <w:rPr>
                <w:rFonts w:ascii="Arial" w:hAnsi="Arial" w:cs="Arial"/>
                <w:b/>
                <w:bCs/>
                <w:color w:val="auto"/>
                <w:sz w:val="16"/>
                <w:szCs w:val="16"/>
              </w:rPr>
            </w:pPr>
            <w:r w:rsidRPr="004230EA">
              <w:rPr>
                <w:rFonts w:ascii="Arial" w:hAnsi="Arial" w:cs="Arial"/>
                <w:b/>
                <w:bCs/>
                <w:color w:val="auto"/>
                <w:sz w:val="16"/>
                <w:szCs w:val="16"/>
              </w:rPr>
              <w:t>30,226</w:t>
            </w:r>
          </w:p>
        </w:tc>
        <w:tc>
          <w:tcPr>
            <w:tcW w:w="900" w:type="dxa"/>
            <w:tcBorders>
              <w:top w:val="nil"/>
              <w:left w:val="nil"/>
              <w:bottom w:val="single" w:sz="4" w:space="0" w:color="auto"/>
              <w:right w:val="nil"/>
            </w:tcBorders>
            <w:shd w:val="clear" w:color="auto" w:fill="auto"/>
            <w:noWrap/>
            <w:vAlign w:val="bottom"/>
            <w:hideMark/>
          </w:tcPr>
          <w:p w14:paraId="2CEFA22E" w14:textId="77777777" w:rsidR="004230EA" w:rsidRPr="004230EA" w:rsidRDefault="004230EA" w:rsidP="004230EA">
            <w:pPr>
              <w:spacing w:after="0"/>
              <w:jc w:val="right"/>
              <w:rPr>
                <w:rFonts w:ascii="Arial" w:hAnsi="Arial" w:cs="Arial"/>
                <w:b/>
                <w:bCs/>
                <w:color w:val="auto"/>
                <w:sz w:val="16"/>
                <w:szCs w:val="16"/>
              </w:rPr>
            </w:pPr>
            <w:r w:rsidRPr="004230EA">
              <w:rPr>
                <w:rFonts w:ascii="Arial" w:hAnsi="Arial" w:cs="Arial"/>
                <w:b/>
                <w:bCs/>
                <w:color w:val="auto"/>
                <w:sz w:val="16"/>
                <w:szCs w:val="16"/>
              </w:rPr>
              <w:t>30,408</w:t>
            </w:r>
          </w:p>
        </w:tc>
      </w:tr>
      <w:tr w:rsidR="004230EA" w:rsidRPr="004230EA" w14:paraId="47D83F20" w14:textId="77777777" w:rsidTr="004230EA">
        <w:trPr>
          <w:trHeight w:val="300"/>
          <w:jc w:val="center"/>
        </w:trPr>
        <w:tc>
          <w:tcPr>
            <w:tcW w:w="2860" w:type="dxa"/>
            <w:tcBorders>
              <w:top w:val="nil"/>
              <w:left w:val="nil"/>
              <w:bottom w:val="single" w:sz="4" w:space="0" w:color="auto"/>
              <w:right w:val="nil"/>
            </w:tcBorders>
            <w:shd w:val="clear" w:color="auto" w:fill="auto"/>
            <w:noWrap/>
            <w:vAlign w:val="bottom"/>
            <w:hideMark/>
          </w:tcPr>
          <w:p w14:paraId="70114D17" w14:textId="77777777" w:rsidR="004230EA" w:rsidRPr="004230EA" w:rsidRDefault="004230EA" w:rsidP="004230EA">
            <w:pPr>
              <w:spacing w:after="0"/>
              <w:rPr>
                <w:rFonts w:ascii="Arial" w:hAnsi="Arial" w:cs="Arial"/>
                <w:b/>
                <w:bCs/>
                <w:sz w:val="16"/>
                <w:szCs w:val="16"/>
              </w:rPr>
            </w:pPr>
            <w:r w:rsidRPr="004230EA">
              <w:rPr>
                <w:rFonts w:ascii="Arial" w:hAnsi="Arial" w:cs="Arial"/>
                <w:b/>
                <w:bCs/>
                <w:sz w:val="16"/>
                <w:szCs w:val="16"/>
              </w:rPr>
              <w:t>Total expenses for Outcome 1</w:t>
            </w:r>
          </w:p>
        </w:tc>
        <w:tc>
          <w:tcPr>
            <w:tcW w:w="900" w:type="dxa"/>
            <w:tcBorders>
              <w:top w:val="nil"/>
              <w:left w:val="nil"/>
              <w:bottom w:val="single" w:sz="4" w:space="0" w:color="auto"/>
              <w:right w:val="nil"/>
            </w:tcBorders>
            <w:shd w:val="clear" w:color="auto" w:fill="auto"/>
            <w:noWrap/>
            <w:vAlign w:val="bottom"/>
            <w:hideMark/>
          </w:tcPr>
          <w:p w14:paraId="62C76470" w14:textId="77777777" w:rsidR="004230EA" w:rsidRPr="004230EA" w:rsidRDefault="004230EA" w:rsidP="004230EA">
            <w:pPr>
              <w:spacing w:after="0"/>
              <w:jc w:val="right"/>
              <w:rPr>
                <w:rFonts w:ascii="Arial" w:hAnsi="Arial" w:cs="Arial"/>
                <w:b/>
                <w:bCs/>
                <w:color w:val="auto"/>
                <w:sz w:val="16"/>
                <w:szCs w:val="16"/>
              </w:rPr>
            </w:pPr>
            <w:r w:rsidRPr="004230EA">
              <w:rPr>
                <w:rFonts w:ascii="Arial" w:hAnsi="Arial" w:cs="Arial"/>
                <w:b/>
                <w:bCs/>
                <w:color w:val="auto"/>
                <w:sz w:val="16"/>
                <w:szCs w:val="16"/>
              </w:rPr>
              <w:t>30,659</w:t>
            </w:r>
          </w:p>
        </w:tc>
        <w:tc>
          <w:tcPr>
            <w:tcW w:w="900" w:type="dxa"/>
            <w:tcBorders>
              <w:top w:val="nil"/>
              <w:left w:val="nil"/>
              <w:bottom w:val="single" w:sz="4" w:space="0" w:color="auto"/>
              <w:right w:val="nil"/>
            </w:tcBorders>
            <w:shd w:val="clear" w:color="000000" w:fill="D9D9D9"/>
            <w:noWrap/>
            <w:vAlign w:val="bottom"/>
            <w:hideMark/>
          </w:tcPr>
          <w:p w14:paraId="1665194C" w14:textId="77777777" w:rsidR="004230EA" w:rsidRPr="004230EA" w:rsidRDefault="004230EA" w:rsidP="004230EA">
            <w:pPr>
              <w:spacing w:after="0"/>
              <w:jc w:val="right"/>
              <w:rPr>
                <w:rFonts w:ascii="Arial" w:hAnsi="Arial" w:cs="Arial"/>
                <w:b/>
                <w:bCs/>
                <w:color w:val="auto"/>
                <w:sz w:val="16"/>
                <w:szCs w:val="16"/>
              </w:rPr>
            </w:pPr>
            <w:r w:rsidRPr="004230EA">
              <w:rPr>
                <w:rFonts w:ascii="Arial" w:hAnsi="Arial" w:cs="Arial"/>
                <w:b/>
                <w:bCs/>
                <w:color w:val="auto"/>
                <w:sz w:val="16"/>
                <w:szCs w:val="16"/>
              </w:rPr>
              <w:t>31,267</w:t>
            </w:r>
          </w:p>
        </w:tc>
        <w:tc>
          <w:tcPr>
            <w:tcW w:w="900" w:type="dxa"/>
            <w:tcBorders>
              <w:top w:val="nil"/>
              <w:left w:val="nil"/>
              <w:bottom w:val="single" w:sz="4" w:space="0" w:color="auto"/>
              <w:right w:val="nil"/>
            </w:tcBorders>
            <w:shd w:val="clear" w:color="auto" w:fill="auto"/>
            <w:noWrap/>
            <w:vAlign w:val="bottom"/>
            <w:hideMark/>
          </w:tcPr>
          <w:p w14:paraId="3F882EB5" w14:textId="77777777" w:rsidR="004230EA" w:rsidRPr="004230EA" w:rsidRDefault="004230EA" w:rsidP="004230EA">
            <w:pPr>
              <w:spacing w:after="0"/>
              <w:jc w:val="right"/>
              <w:rPr>
                <w:rFonts w:ascii="Arial" w:hAnsi="Arial" w:cs="Arial"/>
                <w:b/>
                <w:bCs/>
                <w:color w:val="auto"/>
                <w:sz w:val="16"/>
                <w:szCs w:val="16"/>
              </w:rPr>
            </w:pPr>
            <w:r w:rsidRPr="004230EA">
              <w:rPr>
                <w:rFonts w:ascii="Arial" w:hAnsi="Arial" w:cs="Arial"/>
                <w:b/>
                <w:bCs/>
                <w:color w:val="auto"/>
                <w:sz w:val="16"/>
                <w:szCs w:val="16"/>
              </w:rPr>
              <w:t>30,018</w:t>
            </w:r>
          </w:p>
        </w:tc>
        <w:tc>
          <w:tcPr>
            <w:tcW w:w="900" w:type="dxa"/>
            <w:tcBorders>
              <w:top w:val="nil"/>
              <w:left w:val="nil"/>
              <w:bottom w:val="single" w:sz="4" w:space="0" w:color="auto"/>
              <w:right w:val="nil"/>
            </w:tcBorders>
            <w:shd w:val="clear" w:color="auto" w:fill="auto"/>
            <w:noWrap/>
            <w:vAlign w:val="bottom"/>
            <w:hideMark/>
          </w:tcPr>
          <w:p w14:paraId="6674B523" w14:textId="77777777" w:rsidR="004230EA" w:rsidRPr="004230EA" w:rsidRDefault="004230EA" w:rsidP="004230EA">
            <w:pPr>
              <w:spacing w:after="0"/>
              <w:jc w:val="right"/>
              <w:rPr>
                <w:rFonts w:ascii="Arial" w:hAnsi="Arial" w:cs="Arial"/>
                <w:b/>
                <w:bCs/>
                <w:color w:val="auto"/>
                <w:sz w:val="16"/>
                <w:szCs w:val="16"/>
              </w:rPr>
            </w:pPr>
            <w:r w:rsidRPr="004230EA">
              <w:rPr>
                <w:rFonts w:ascii="Arial" w:hAnsi="Arial" w:cs="Arial"/>
                <w:b/>
                <w:bCs/>
                <w:color w:val="auto"/>
                <w:sz w:val="16"/>
                <w:szCs w:val="16"/>
              </w:rPr>
              <w:t>30,226</w:t>
            </w:r>
          </w:p>
        </w:tc>
        <w:tc>
          <w:tcPr>
            <w:tcW w:w="900" w:type="dxa"/>
            <w:tcBorders>
              <w:top w:val="nil"/>
              <w:left w:val="nil"/>
              <w:bottom w:val="single" w:sz="4" w:space="0" w:color="auto"/>
              <w:right w:val="nil"/>
            </w:tcBorders>
            <w:shd w:val="clear" w:color="auto" w:fill="auto"/>
            <w:noWrap/>
            <w:vAlign w:val="bottom"/>
            <w:hideMark/>
          </w:tcPr>
          <w:p w14:paraId="2655E253" w14:textId="77777777" w:rsidR="004230EA" w:rsidRPr="004230EA" w:rsidRDefault="004230EA" w:rsidP="004230EA">
            <w:pPr>
              <w:spacing w:after="0"/>
              <w:jc w:val="right"/>
              <w:rPr>
                <w:rFonts w:ascii="Arial" w:hAnsi="Arial" w:cs="Arial"/>
                <w:b/>
                <w:bCs/>
                <w:color w:val="auto"/>
                <w:sz w:val="16"/>
                <w:szCs w:val="16"/>
              </w:rPr>
            </w:pPr>
            <w:r w:rsidRPr="004230EA">
              <w:rPr>
                <w:rFonts w:ascii="Arial" w:hAnsi="Arial" w:cs="Arial"/>
                <w:b/>
                <w:bCs/>
                <w:color w:val="auto"/>
                <w:sz w:val="16"/>
                <w:szCs w:val="16"/>
              </w:rPr>
              <w:t>30,408</w:t>
            </w:r>
          </w:p>
        </w:tc>
      </w:tr>
      <w:tr w:rsidR="004230EA" w:rsidRPr="004230EA" w14:paraId="706B6D13" w14:textId="77777777" w:rsidTr="004230EA">
        <w:trPr>
          <w:trHeight w:val="225"/>
          <w:jc w:val="center"/>
        </w:trPr>
        <w:tc>
          <w:tcPr>
            <w:tcW w:w="2860" w:type="dxa"/>
            <w:tcBorders>
              <w:top w:val="nil"/>
              <w:left w:val="nil"/>
              <w:bottom w:val="single" w:sz="4" w:space="0" w:color="auto"/>
              <w:right w:val="nil"/>
            </w:tcBorders>
            <w:shd w:val="clear" w:color="auto" w:fill="auto"/>
            <w:noWrap/>
            <w:vAlign w:val="center"/>
            <w:hideMark/>
          </w:tcPr>
          <w:p w14:paraId="4DFA9893" w14:textId="77777777" w:rsidR="004230EA" w:rsidRPr="004230EA" w:rsidRDefault="004230EA" w:rsidP="004230EA">
            <w:pPr>
              <w:spacing w:after="0"/>
              <w:ind w:firstLineChars="100" w:firstLine="160"/>
              <w:rPr>
                <w:rFonts w:ascii="Arial" w:hAnsi="Arial" w:cs="Arial"/>
                <w:color w:val="auto"/>
                <w:sz w:val="16"/>
                <w:szCs w:val="16"/>
              </w:rPr>
            </w:pPr>
            <w:r w:rsidRPr="004230EA">
              <w:rPr>
                <w:rFonts w:ascii="Arial" w:hAnsi="Arial" w:cs="Arial"/>
                <w:color w:val="auto"/>
                <w:sz w:val="16"/>
                <w:szCs w:val="16"/>
              </w:rPr>
              <w:t> </w:t>
            </w:r>
          </w:p>
        </w:tc>
        <w:tc>
          <w:tcPr>
            <w:tcW w:w="900" w:type="dxa"/>
            <w:tcBorders>
              <w:top w:val="nil"/>
              <w:left w:val="nil"/>
              <w:bottom w:val="single" w:sz="4" w:space="0" w:color="auto"/>
              <w:right w:val="nil"/>
            </w:tcBorders>
            <w:shd w:val="clear" w:color="auto" w:fill="auto"/>
            <w:noWrap/>
            <w:vAlign w:val="bottom"/>
            <w:hideMark/>
          </w:tcPr>
          <w:p w14:paraId="21BC1319" w14:textId="77777777" w:rsidR="004230EA" w:rsidRPr="004230EA" w:rsidRDefault="004230EA" w:rsidP="004230EA">
            <w:pPr>
              <w:spacing w:after="0"/>
              <w:jc w:val="right"/>
              <w:rPr>
                <w:rFonts w:ascii="Arial" w:hAnsi="Arial" w:cs="Arial"/>
                <w:sz w:val="16"/>
                <w:szCs w:val="16"/>
              </w:rPr>
            </w:pPr>
            <w:r w:rsidRPr="004230EA">
              <w:rPr>
                <w:rFonts w:ascii="Arial" w:hAnsi="Arial" w:cs="Arial"/>
                <w:sz w:val="16"/>
                <w:szCs w:val="16"/>
              </w:rPr>
              <w:t> </w:t>
            </w:r>
          </w:p>
        </w:tc>
        <w:tc>
          <w:tcPr>
            <w:tcW w:w="900" w:type="dxa"/>
            <w:tcBorders>
              <w:top w:val="nil"/>
              <w:left w:val="nil"/>
              <w:bottom w:val="single" w:sz="4" w:space="0" w:color="auto"/>
              <w:right w:val="nil"/>
            </w:tcBorders>
            <w:shd w:val="clear" w:color="000000" w:fill="FFFFFF"/>
            <w:vAlign w:val="bottom"/>
            <w:hideMark/>
          </w:tcPr>
          <w:p w14:paraId="47357BCD" w14:textId="77777777" w:rsidR="004230EA" w:rsidRPr="004230EA" w:rsidRDefault="004230EA" w:rsidP="004230EA">
            <w:pPr>
              <w:spacing w:after="0"/>
              <w:jc w:val="right"/>
              <w:rPr>
                <w:rFonts w:ascii="Arial" w:hAnsi="Arial" w:cs="Arial"/>
                <w:color w:val="auto"/>
                <w:sz w:val="16"/>
                <w:szCs w:val="16"/>
              </w:rPr>
            </w:pPr>
            <w:r w:rsidRPr="004230EA">
              <w:rPr>
                <w:rFonts w:ascii="Arial" w:hAnsi="Arial" w:cs="Arial"/>
                <w:color w:val="auto"/>
                <w:sz w:val="16"/>
                <w:szCs w:val="16"/>
              </w:rPr>
              <w:t> </w:t>
            </w:r>
          </w:p>
        </w:tc>
        <w:tc>
          <w:tcPr>
            <w:tcW w:w="900" w:type="dxa"/>
            <w:tcBorders>
              <w:top w:val="nil"/>
              <w:left w:val="nil"/>
              <w:bottom w:val="nil"/>
              <w:right w:val="nil"/>
            </w:tcBorders>
            <w:shd w:val="clear" w:color="auto" w:fill="auto"/>
            <w:noWrap/>
            <w:vAlign w:val="center"/>
            <w:hideMark/>
          </w:tcPr>
          <w:p w14:paraId="69DB3984" w14:textId="77777777" w:rsidR="004230EA" w:rsidRPr="004230EA" w:rsidRDefault="004230EA" w:rsidP="004230EA">
            <w:pPr>
              <w:spacing w:after="0"/>
              <w:jc w:val="right"/>
              <w:rPr>
                <w:rFonts w:ascii="Arial" w:hAnsi="Arial" w:cs="Arial"/>
                <w:color w:val="auto"/>
                <w:sz w:val="16"/>
                <w:szCs w:val="16"/>
              </w:rPr>
            </w:pPr>
          </w:p>
        </w:tc>
        <w:tc>
          <w:tcPr>
            <w:tcW w:w="900" w:type="dxa"/>
            <w:tcBorders>
              <w:top w:val="nil"/>
              <w:left w:val="nil"/>
              <w:bottom w:val="nil"/>
              <w:right w:val="nil"/>
            </w:tcBorders>
            <w:shd w:val="clear" w:color="auto" w:fill="auto"/>
            <w:noWrap/>
            <w:vAlign w:val="center"/>
            <w:hideMark/>
          </w:tcPr>
          <w:p w14:paraId="1A3A7930" w14:textId="77777777" w:rsidR="004230EA" w:rsidRPr="004230EA" w:rsidRDefault="004230EA" w:rsidP="004230EA">
            <w:pPr>
              <w:spacing w:after="0"/>
              <w:rPr>
                <w:rFonts w:ascii="Times New Roman" w:hAnsi="Times New Roman"/>
                <w:color w:val="auto"/>
              </w:rPr>
            </w:pPr>
          </w:p>
        </w:tc>
        <w:tc>
          <w:tcPr>
            <w:tcW w:w="900" w:type="dxa"/>
            <w:tcBorders>
              <w:top w:val="nil"/>
              <w:left w:val="nil"/>
              <w:bottom w:val="nil"/>
              <w:right w:val="nil"/>
            </w:tcBorders>
            <w:shd w:val="clear" w:color="auto" w:fill="auto"/>
            <w:noWrap/>
            <w:vAlign w:val="center"/>
            <w:hideMark/>
          </w:tcPr>
          <w:p w14:paraId="5047E00F" w14:textId="77777777" w:rsidR="004230EA" w:rsidRPr="004230EA" w:rsidRDefault="004230EA" w:rsidP="004230EA">
            <w:pPr>
              <w:spacing w:after="0"/>
              <w:rPr>
                <w:rFonts w:ascii="Times New Roman" w:hAnsi="Times New Roman"/>
                <w:color w:val="auto"/>
              </w:rPr>
            </w:pPr>
          </w:p>
        </w:tc>
      </w:tr>
      <w:tr w:rsidR="004230EA" w:rsidRPr="004230EA" w14:paraId="399A1EEB" w14:textId="77777777" w:rsidTr="004230EA">
        <w:trPr>
          <w:trHeight w:val="225"/>
          <w:jc w:val="center"/>
        </w:trPr>
        <w:tc>
          <w:tcPr>
            <w:tcW w:w="2860" w:type="dxa"/>
            <w:tcBorders>
              <w:top w:val="nil"/>
              <w:left w:val="nil"/>
              <w:bottom w:val="nil"/>
              <w:right w:val="nil"/>
            </w:tcBorders>
            <w:shd w:val="clear" w:color="auto" w:fill="auto"/>
            <w:noWrap/>
            <w:vAlign w:val="center"/>
            <w:hideMark/>
          </w:tcPr>
          <w:p w14:paraId="644452A2" w14:textId="77777777" w:rsidR="004230EA" w:rsidRPr="004230EA" w:rsidRDefault="004230EA" w:rsidP="004230EA">
            <w:pPr>
              <w:spacing w:after="0"/>
              <w:rPr>
                <w:rFonts w:ascii="Times New Roman" w:hAnsi="Times New Roman"/>
                <w:color w:val="auto"/>
              </w:rPr>
            </w:pPr>
          </w:p>
        </w:tc>
        <w:tc>
          <w:tcPr>
            <w:tcW w:w="900" w:type="dxa"/>
            <w:tcBorders>
              <w:top w:val="nil"/>
              <w:left w:val="nil"/>
              <w:bottom w:val="nil"/>
              <w:right w:val="nil"/>
            </w:tcBorders>
            <w:shd w:val="clear" w:color="auto" w:fill="auto"/>
            <w:hideMark/>
          </w:tcPr>
          <w:p w14:paraId="2C22FDE0" w14:textId="74334423" w:rsidR="004230EA" w:rsidRPr="004230EA" w:rsidRDefault="006C4485" w:rsidP="004230EA">
            <w:pPr>
              <w:spacing w:before="40" w:after="0"/>
              <w:jc w:val="right"/>
              <w:rPr>
                <w:rFonts w:ascii="Arial" w:hAnsi="Arial" w:cs="Arial"/>
                <w:b/>
                <w:bCs/>
                <w:color w:val="auto"/>
                <w:sz w:val="16"/>
                <w:szCs w:val="16"/>
              </w:rPr>
            </w:pPr>
            <w:r>
              <w:rPr>
                <w:rFonts w:ascii="Arial" w:hAnsi="Arial" w:cs="Arial"/>
                <w:b/>
                <w:bCs/>
                <w:color w:val="auto"/>
                <w:sz w:val="16"/>
                <w:szCs w:val="16"/>
              </w:rPr>
              <w:t>2021–</w:t>
            </w:r>
            <w:r w:rsidR="004230EA" w:rsidRPr="004230EA">
              <w:rPr>
                <w:rFonts w:ascii="Arial" w:hAnsi="Arial" w:cs="Arial"/>
                <w:b/>
                <w:bCs/>
                <w:color w:val="auto"/>
                <w:sz w:val="16"/>
                <w:szCs w:val="16"/>
              </w:rPr>
              <w:t>22</w:t>
            </w:r>
          </w:p>
        </w:tc>
        <w:tc>
          <w:tcPr>
            <w:tcW w:w="900" w:type="dxa"/>
            <w:tcBorders>
              <w:top w:val="nil"/>
              <w:left w:val="nil"/>
              <w:bottom w:val="nil"/>
              <w:right w:val="nil"/>
            </w:tcBorders>
            <w:shd w:val="clear" w:color="000000" w:fill="D9D9D9"/>
            <w:hideMark/>
          </w:tcPr>
          <w:p w14:paraId="557238DD" w14:textId="72513F7E" w:rsidR="004230EA" w:rsidRPr="004230EA" w:rsidRDefault="006C4485" w:rsidP="004230EA">
            <w:pPr>
              <w:spacing w:before="40" w:after="0"/>
              <w:jc w:val="right"/>
              <w:rPr>
                <w:rFonts w:ascii="Arial" w:hAnsi="Arial" w:cs="Arial"/>
                <w:b/>
                <w:bCs/>
                <w:color w:val="auto"/>
                <w:sz w:val="16"/>
                <w:szCs w:val="16"/>
              </w:rPr>
            </w:pPr>
            <w:r>
              <w:rPr>
                <w:rFonts w:ascii="Arial" w:hAnsi="Arial" w:cs="Arial"/>
                <w:b/>
                <w:bCs/>
                <w:color w:val="auto"/>
                <w:sz w:val="16"/>
                <w:szCs w:val="16"/>
              </w:rPr>
              <w:t>2022–</w:t>
            </w:r>
            <w:r w:rsidR="004230EA" w:rsidRPr="004230EA">
              <w:rPr>
                <w:rFonts w:ascii="Arial" w:hAnsi="Arial" w:cs="Arial"/>
                <w:b/>
                <w:bCs/>
                <w:color w:val="auto"/>
                <w:sz w:val="16"/>
                <w:szCs w:val="16"/>
              </w:rPr>
              <w:t>23</w:t>
            </w:r>
          </w:p>
        </w:tc>
        <w:tc>
          <w:tcPr>
            <w:tcW w:w="900" w:type="dxa"/>
            <w:tcBorders>
              <w:top w:val="nil"/>
              <w:left w:val="nil"/>
              <w:bottom w:val="nil"/>
              <w:right w:val="nil"/>
            </w:tcBorders>
            <w:shd w:val="clear" w:color="auto" w:fill="auto"/>
            <w:noWrap/>
            <w:vAlign w:val="center"/>
            <w:hideMark/>
          </w:tcPr>
          <w:p w14:paraId="19FC62DC" w14:textId="77777777" w:rsidR="004230EA" w:rsidRPr="004230EA" w:rsidRDefault="004230EA" w:rsidP="004230EA">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center"/>
            <w:hideMark/>
          </w:tcPr>
          <w:p w14:paraId="02694CF8" w14:textId="77777777" w:rsidR="004230EA" w:rsidRPr="004230EA" w:rsidRDefault="004230EA" w:rsidP="004230EA">
            <w:pPr>
              <w:spacing w:after="0"/>
              <w:rPr>
                <w:rFonts w:ascii="Times New Roman" w:hAnsi="Times New Roman"/>
                <w:color w:val="auto"/>
              </w:rPr>
            </w:pPr>
          </w:p>
        </w:tc>
        <w:tc>
          <w:tcPr>
            <w:tcW w:w="900" w:type="dxa"/>
            <w:tcBorders>
              <w:top w:val="nil"/>
              <w:left w:val="nil"/>
              <w:bottom w:val="nil"/>
              <w:right w:val="nil"/>
            </w:tcBorders>
            <w:shd w:val="clear" w:color="auto" w:fill="auto"/>
            <w:noWrap/>
            <w:vAlign w:val="center"/>
            <w:hideMark/>
          </w:tcPr>
          <w:p w14:paraId="1CBA7EAB" w14:textId="77777777" w:rsidR="004230EA" w:rsidRPr="004230EA" w:rsidRDefault="004230EA" w:rsidP="004230EA">
            <w:pPr>
              <w:spacing w:after="0"/>
              <w:rPr>
                <w:rFonts w:ascii="Times New Roman" w:hAnsi="Times New Roman"/>
                <w:color w:val="auto"/>
              </w:rPr>
            </w:pPr>
          </w:p>
        </w:tc>
      </w:tr>
      <w:tr w:rsidR="004230EA" w:rsidRPr="004230EA" w14:paraId="5A35E2EA" w14:textId="77777777" w:rsidTr="004230EA">
        <w:trPr>
          <w:trHeight w:val="225"/>
          <w:jc w:val="center"/>
        </w:trPr>
        <w:tc>
          <w:tcPr>
            <w:tcW w:w="2860" w:type="dxa"/>
            <w:tcBorders>
              <w:top w:val="nil"/>
              <w:left w:val="nil"/>
              <w:bottom w:val="single" w:sz="4" w:space="0" w:color="000000"/>
              <w:right w:val="nil"/>
            </w:tcBorders>
            <w:shd w:val="clear" w:color="auto" w:fill="auto"/>
            <w:noWrap/>
            <w:vAlign w:val="bottom"/>
            <w:hideMark/>
          </w:tcPr>
          <w:p w14:paraId="68A10213" w14:textId="77777777" w:rsidR="004230EA" w:rsidRPr="004230EA" w:rsidRDefault="004230EA" w:rsidP="004230EA">
            <w:pPr>
              <w:spacing w:after="0"/>
              <w:rPr>
                <w:rFonts w:ascii="Arial" w:hAnsi="Arial" w:cs="Arial"/>
                <w:b/>
                <w:bCs/>
                <w:sz w:val="16"/>
                <w:szCs w:val="16"/>
              </w:rPr>
            </w:pPr>
            <w:r w:rsidRPr="004230EA">
              <w:rPr>
                <w:rFonts w:ascii="Arial" w:hAnsi="Arial" w:cs="Arial"/>
                <w:b/>
                <w:bCs/>
                <w:sz w:val="16"/>
                <w:szCs w:val="16"/>
              </w:rPr>
              <w:t xml:space="preserve">Average </w:t>
            </w:r>
            <w:r w:rsidRPr="004230EA">
              <w:rPr>
                <w:rFonts w:ascii="Arial" w:hAnsi="Arial" w:cs="Arial"/>
                <w:b/>
                <w:bCs/>
                <w:color w:val="auto"/>
                <w:sz w:val="16"/>
                <w:szCs w:val="16"/>
              </w:rPr>
              <w:t>s</w:t>
            </w:r>
            <w:r w:rsidRPr="004230EA">
              <w:rPr>
                <w:rFonts w:ascii="Arial" w:hAnsi="Arial" w:cs="Arial"/>
                <w:b/>
                <w:bCs/>
                <w:sz w:val="16"/>
                <w:szCs w:val="16"/>
              </w:rPr>
              <w:t xml:space="preserve">taffing </w:t>
            </w:r>
            <w:r w:rsidRPr="004230EA">
              <w:rPr>
                <w:rFonts w:ascii="Arial" w:hAnsi="Arial" w:cs="Arial"/>
                <w:b/>
                <w:bCs/>
                <w:color w:val="auto"/>
                <w:sz w:val="16"/>
                <w:szCs w:val="16"/>
              </w:rPr>
              <w:t>l</w:t>
            </w:r>
            <w:r w:rsidRPr="004230EA">
              <w:rPr>
                <w:rFonts w:ascii="Arial" w:hAnsi="Arial" w:cs="Arial"/>
                <w:b/>
                <w:bCs/>
                <w:sz w:val="16"/>
                <w:szCs w:val="16"/>
              </w:rPr>
              <w:t>evel (number)</w:t>
            </w:r>
          </w:p>
        </w:tc>
        <w:tc>
          <w:tcPr>
            <w:tcW w:w="900" w:type="dxa"/>
            <w:tcBorders>
              <w:top w:val="single" w:sz="4" w:space="0" w:color="000000"/>
              <w:left w:val="nil"/>
              <w:bottom w:val="single" w:sz="4" w:space="0" w:color="000000"/>
              <w:right w:val="nil"/>
            </w:tcBorders>
            <w:shd w:val="clear" w:color="auto" w:fill="auto"/>
            <w:noWrap/>
            <w:vAlign w:val="bottom"/>
            <w:hideMark/>
          </w:tcPr>
          <w:p w14:paraId="03D9718A" w14:textId="50CE2176" w:rsidR="004230EA" w:rsidRPr="004230EA" w:rsidRDefault="0056355C" w:rsidP="004230EA">
            <w:pPr>
              <w:spacing w:after="0"/>
              <w:jc w:val="right"/>
              <w:rPr>
                <w:rFonts w:ascii="Arial" w:hAnsi="Arial" w:cs="Arial"/>
                <w:color w:val="auto"/>
                <w:sz w:val="16"/>
                <w:szCs w:val="16"/>
              </w:rPr>
            </w:pPr>
            <w:r>
              <w:rPr>
                <w:rFonts w:ascii="Arial" w:hAnsi="Arial" w:cs="Arial"/>
                <w:color w:val="auto"/>
                <w:sz w:val="16"/>
                <w:szCs w:val="16"/>
              </w:rPr>
              <w:t>144</w:t>
            </w:r>
          </w:p>
        </w:tc>
        <w:tc>
          <w:tcPr>
            <w:tcW w:w="900" w:type="dxa"/>
            <w:tcBorders>
              <w:top w:val="single" w:sz="4" w:space="0" w:color="000000"/>
              <w:left w:val="nil"/>
              <w:bottom w:val="single" w:sz="4" w:space="0" w:color="000000"/>
              <w:right w:val="nil"/>
            </w:tcBorders>
            <w:shd w:val="clear" w:color="000000" w:fill="D9D9D9"/>
            <w:noWrap/>
            <w:vAlign w:val="bottom"/>
            <w:hideMark/>
          </w:tcPr>
          <w:p w14:paraId="47E57E6B" w14:textId="77777777" w:rsidR="004230EA" w:rsidRPr="004230EA" w:rsidRDefault="004230EA" w:rsidP="004230EA">
            <w:pPr>
              <w:spacing w:after="0"/>
              <w:jc w:val="right"/>
              <w:rPr>
                <w:rFonts w:ascii="Arial" w:hAnsi="Arial" w:cs="Arial"/>
                <w:color w:val="auto"/>
                <w:sz w:val="16"/>
                <w:szCs w:val="16"/>
              </w:rPr>
            </w:pPr>
            <w:r w:rsidRPr="004230EA">
              <w:rPr>
                <w:rFonts w:ascii="Arial" w:hAnsi="Arial" w:cs="Arial"/>
                <w:color w:val="auto"/>
                <w:sz w:val="16"/>
                <w:szCs w:val="16"/>
              </w:rPr>
              <w:t>146</w:t>
            </w:r>
          </w:p>
        </w:tc>
        <w:tc>
          <w:tcPr>
            <w:tcW w:w="900" w:type="dxa"/>
            <w:tcBorders>
              <w:top w:val="nil"/>
              <w:left w:val="nil"/>
              <w:bottom w:val="nil"/>
              <w:right w:val="nil"/>
            </w:tcBorders>
            <w:shd w:val="clear" w:color="auto" w:fill="auto"/>
            <w:noWrap/>
            <w:vAlign w:val="center"/>
            <w:hideMark/>
          </w:tcPr>
          <w:p w14:paraId="4A2FAD0E" w14:textId="77777777" w:rsidR="004230EA" w:rsidRPr="004230EA" w:rsidRDefault="004230EA" w:rsidP="004230EA">
            <w:pPr>
              <w:spacing w:after="0"/>
              <w:jc w:val="right"/>
              <w:rPr>
                <w:rFonts w:ascii="Arial" w:hAnsi="Arial" w:cs="Arial"/>
                <w:color w:val="auto"/>
                <w:sz w:val="16"/>
                <w:szCs w:val="16"/>
              </w:rPr>
            </w:pPr>
          </w:p>
        </w:tc>
        <w:tc>
          <w:tcPr>
            <w:tcW w:w="900" w:type="dxa"/>
            <w:tcBorders>
              <w:top w:val="nil"/>
              <w:left w:val="nil"/>
              <w:bottom w:val="nil"/>
              <w:right w:val="nil"/>
            </w:tcBorders>
            <w:shd w:val="clear" w:color="auto" w:fill="auto"/>
            <w:noWrap/>
            <w:vAlign w:val="center"/>
            <w:hideMark/>
          </w:tcPr>
          <w:p w14:paraId="220ED84A" w14:textId="77777777" w:rsidR="004230EA" w:rsidRPr="004230EA" w:rsidRDefault="004230EA" w:rsidP="004230EA">
            <w:pPr>
              <w:spacing w:after="0"/>
              <w:rPr>
                <w:rFonts w:ascii="Times New Roman" w:hAnsi="Times New Roman"/>
                <w:color w:val="auto"/>
              </w:rPr>
            </w:pPr>
          </w:p>
        </w:tc>
        <w:tc>
          <w:tcPr>
            <w:tcW w:w="900" w:type="dxa"/>
            <w:tcBorders>
              <w:top w:val="nil"/>
              <w:left w:val="nil"/>
              <w:bottom w:val="nil"/>
              <w:right w:val="nil"/>
            </w:tcBorders>
            <w:shd w:val="clear" w:color="auto" w:fill="auto"/>
            <w:noWrap/>
            <w:vAlign w:val="center"/>
            <w:hideMark/>
          </w:tcPr>
          <w:p w14:paraId="2E8C5F6F" w14:textId="77777777" w:rsidR="004230EA" w:rsidRPr="004230EA" w:rsidRDefault="004230EA" w:rsidP="004230EA">
            <w:pPr>
              <w:spacing w:after="0"/>
              <w:rPr>
                <w:rFonts w:ascii="Times New Roman" w:hAnsi="Times New Roman"/>
                <w:color w:val="auto"/>
              </w:rPr>
            </w:pPr>
          </w:p>
        </w:tc>
      </w:tr>
    </w:tbl>
    <w:p w14:paraId="76744531" w14:textId="69D747A1" w:rsidR="007A6F91" w:rsidRPr="007A6F91" w:rsidRDefault="007A6F91" w:rsidP="001B0873">
      <w:pPr>
        <w:pStyle w:val="FootnoteText"/>
        <w:spacing w:before="120"/>
        <w:rPr>
          <w:color w:val="auto"/>
        </w:rPr>
      </w:pPr>
      <w:r w:rsidRPr="007A6F91">
        <w:rPr>
          <w:color w:val="auto"/>
          <w:vertAlign w:val="superscript"/>
        </w:rPr>
        <w:t>(a)</w:t>
      </w:r>
      <w:r>
        <w:rPr>
          <w:color w:val="auto"/>
        </w:rPr>
        <w:tab/>
      </w:r>
      <w:r w:rsidRPr="007A6F91">
        <w:rPr>
          <w:i/>
          <w:color w:val="auto"/>
        </w:rPr>
        <w:t>Appropriation Act (No. 1) 2022</w:t>
      </w:r>
      <w:r w:rsidR="006C4485">
        <w:rPr>
          <w:i/>
          <w:color w:val="auto"/>
        </w:rPr>
        <w:t>–</w:t>
      </w:r>
      <w:r w:rsidRPr="007A6F91">
        <w:rPr>
          <w:i/>
          <w:color w:val="auto"/>
        </w:rPr>
        <w:t>23.</w:t>
      </w:r>
    </w:p>
    <w:p w14:paraId="5C7D0DC5" w14:textId="38A9A066" w:rsidR="00BC0659" w:rsidRPr="004F3474" w:rsidRDefault="007A6F91" w:rsidP="007A6F91">
      <w:pPr>
        <w:pStyle w:val="FootnoteText"/>
        <w:rPr>
          <w:color w:val="auto"/>
        </w:rPr>
      </w:pPr>
      <w:r w:rsidRPr="007A6F91">
        <w:rPr>
          <w:color w:val="auto"/>
          <w:vertAlign w:val="superscript"/>
        </w:rPr>
        <w:t>(b)</w:t>
      </w:r>
      <w:r>
        <w:rPr>
          <w:color w:val="auto"/>
        </w:rPr>
        <w:tab/>
      </w:r>
      <w:r w:rsidRPr="007A6F91">
        <w:rPr>
          <w:color w:val="auto"/>
        </w:rPr>
        <w:t xml:space="preserve">Expenses not requiring appropriation in the Budget year are made up of depreciation expense, amortisation expense, </w:t>
      </w:r>
      <w:proofErr w:type="spellStart"/>
      <w:r w:rsidRPr="007A6F91">
        <w:rPr>
          <w:color w:val="auto"/>
        </w:rPr>
        <w:t>makeg</w:t>
      </w:r>
      <w:r w:rsidR="009C3F3A">
        <w:rPr>
          <w:color w:val="auto"/>
        </w:rPr>
        <w:t>ood</w:t>
      </w:r>
      <w:proofErr w:type="spellEnd"/>
      <w:r w:rsidR="009C3F3A">
        <w:rPr>
          <w:color w:val="auto"/>
        </w:rPr>
        <w:t xml:space="preserve"> expense and audit fees.</w:t>
      </w:r>
      <w:r w:rsidR="00BC0659" w:rsidRPr="004F3474">
        <w:rPr>
          <w:color w:val="auto"/>
        </w:rPr>
        <w:br w:type="page"/>
      </w:r>
    </w:p>
    <w:p w14:paraId="448629F0" w14:textId="11CE23A4" w:rsidR="00BC0659" w:rsidRPr="004F3474" w:rsidRDefault="00C85EE9" w:rsidP="00BC0659">
      <w:pPr>
        <w:pStyle w:val="Heading4"/>
        <w:rPr>
          <w:color w:val="auto"/>
        </w:rPr>
      </w:pPr>
      <w:r w:rsidRPr="004F3474">
        <w:rPr>
          <w:color w:val="auto"/>
        </w:rPr>
        <w:lastRenderedPageBreak/>
        <w:t>Planned Performance for</w:t>
      </w:r>
      <w:r w:rsidR="00045308" w:rsidRPr="004F3474">
        <w:rPr>
          <w:color w:val="auto"/>
        </w:rPr>
        <w:t xml:space="preserve"> </w:t>
      </w:r>
      <w:r w:rsidR="00BA4A2E" w:rsidRPr="004F3474">
        <w:rPr>
          <w:color w:val="auto"/>
        </w:rPr>
        <w:t>ARPANSA</w:t>
      </w:r>
    </w:p>
    <w:p w14:paraId="6A03C130" w14:textId="1EE30F87" w:rsidR="00BC0659" w:rsidRPr="004F3474" w:rsidRDefault="00BC0659" w:rsidP="00BC0659">
      <w:pPr>
        <w:rPr>
          <w:i/>
          <w:color w:val="auto"/>
        </w:rPr>
      </w:pPr>
      <w:r w:rsidRPr="004F3474">
        <w:rPr>
          <w:color w:val="auto"/>
        </w:rPr>
        <w:t xml:space="preserve">Table 2.1.2 details the performance </w:t>
      </w:r>
      <w:r w:rsidR="008F5901" w:rsidRPr="004F3474">
        <w:rPr>
          <w:color w:val="auto"/>
        </w:rPr>
        <w:t>measures</w:t>
      </w:r>
      <w:r w:rsidRPr="004F3474">
        <w:rPr>
          <w:color w:val="auto"/>
        </w:rPr>
        <w:t xml:space="preserve"> for the program associated with Outcome 1. </w:t>
      </w:r>
      <w:r w:rsidR="00331149" w:rsidRPr="00331149">
        <w:rPr>
          <w:color w:val="auto"/>
        </w:rPr>
        <w:t xml:space="preserve">It also provides the related key activities as expressed in the current </w:t>
      </w:r>
      <w:r w:rsidR="00B74E3A">
        <w:rPr>
          <w:color w:val="auto"/>
        </w:rPr>
        <w:t>C</w:t>
      </w:r>
      <w:r w:rsidR="00331149" w:rsidRPr="00331149">
        <w:rPr>
          <w:color w:val="auto"/>
        </w:rPr>
        <w:t xml:space="preserve">orporate </w:t>
      </w:r>
      <w:r w:rsidR="00B74E3A">
        <w:rPr>
          <w:color w:val="auto"/>
        </w:rPr>
        <w:t>P</w:t>
      </w:r>
      <w:r w:rsidR="00331149" w:rsidRPr="00331149">
        <w:rPr>
          <w:color w:val="auto"/>
        </w:rPr>
        <w:t xml:space="preserve">lan where further detail is provided about the delivery of the activities related to the program, the context in which these activities are delivered and how the performance of these activities will be measured. </w:t>
      </w:r>
      <w:r w:rsidR="00A42CB7">
        <w:rPr>
          <w:color w:val="auto"/>
        </w:rPr>
        <w:t>Where relevant, details of 2022–</w:t>
      </w:r>
      <w:r w:rsidR="00331149" w:rsidRPr="00331149">
        <w:rPr>
          <w:color w:val="auto"/>
        </w:rPr>
        <w:t>23 Budget measures that have created new programs or materially changed existing programs are provided.</w:t>
      </w:r>
    </w:p>
    <w:p w14:paraId="2D1748F2" w14:textId="2E79E6B2" w:rsidR="00BC0659" w:rsidRPr="004F3474" w:rsidRDefault="00BC0659" w:rsidP="00BC0659">
      <w:pPr>
        <w:pStyle w:val="Tablenumberandreference"/>
        <w:rPr>
          <w:color w:val="auto"/>
        </w:rPr>
      </w:pPr>
      <w:r w:rsidRPr="004F3474">
        <w:rPr>
          <w:color w:val="auto"/>
        </w:rPr>
        <w:t xml:space="preserve">Table 2.1.2: Performance </w:t>
      </w:r>
      <w:r w:rsidR="008F5901" w:rsidRPr="004F3474">
        <w:rPr>
          <w:color w:val="auto"/>
        </w:rPr>
        <w:t>Measure</w:t>
      </w:r>
      <w:r w:rsidR="00C3474F" w:rsidRPr="004F3474">
        <w:rPr>
          <w:color w:val="auto"/>
        </w:rPr>
        <w:t>s</w:t>
      </w:r>
      <w:r w:rsidR="00C85EE9" w:rsidRPr="004F3474">
        <w:rPr>
          <w:color w:val="auto"/>
        </w:rPr>
        <w:t xml:space="preserve"> for</w:t>
      </w:r>
      <w:r w:rsidR="00045308" w:rsidRPr="004F3474">
        <w:rPr>
          <w:color w:val="auto"/>
        </w:rPr>
        <w:t xml:space="preserve"> </w:t>
      </w:r>
      <w:r w:rsidR="00BA4A2E" w:rsidRPr="004F3474">
        <w:rPr>
          <w:color w:val="auto"/>
        </w:rPr>
        <w:t>ARPANSA</w:t>
      </w:r>
    </w:p>
    <w:tbl>
      <w:tblPr>
        <w:tblStyle w:val="TableGrid"/>
        <w:tblW w:w="5034" w:type="pct"/>
        <w:jc w:val="center"/>
        <w:tblLayout w:type="fixed"/>
        <w:tblCellMar>
          <w:top w:w="28" w:type="dxa"/>
          <w:left w:w="85" w:type="dxa"/>
          <w:bottom w:w="28" w:type="dxa"/>
          <w:right w:w="85" w:type="dxa"/>
        </w:tblCellMar>
        <w:tblLook w:val="04A0" w:firstRow="1" w:lastRow="0" w:firstColumn="1" w:lastColumn="0" w:noHBand="0" w:noVBand="1"/>
        <w:tblCaption w:val="Table 2.1.2: Performance Measures for ARPANSA"/>
        <w:tblDescription w:val="This table outlines the ARPANSA's Outcome 1 outcome statement, Program 1.1's objective and the key activities for Program 1.1. It also includes performance measures for Program 1.1, with an expected performance result for 2021-22, and planned performance results for 2022-23 and the forward estimates&#10;"/>
      </w:tblPr>
      <w:tblGrid>
        <w:gridCol w:w="2558"/>
        <w:gridCol w:w="2420"/>
        <w:gridCol w:w="2432"/>
      </w:tblGrid>
      <w:tr w:rsidR="004F3474" w:rsidRPr="004F3474" w14:paraId="15A4EFF4" w14:textId="77777777" w:rsidTr="006C4485">
        <w:trPr>
          <w:jc w:val="center"/>
        </w:trPr>
        <w:tc>
          <w:tcPr>
            <w:tcW w:w="5000" w:type="pct"/>
            <w:gridSpan w:val="3"/>
            <w:shd w:val="clear" w:color="auto" w:fill="D9D9D9" w:themeFill="background1" w:themeFillShade="D9"/>
            <w:tcMar>
              <w:left w:w="85" w:type="dxa"/>
            </w:tcMar>
            <w:vAlign w:val="center"/>
          </w:tcPr>
          <w:p w14:paraId="71564513" w14:textId="3A002A4A" w:rsidR="00BC0659" w:rsidRPr="004F3474" w:rsidRDefault="00BC0659" w:rsidP="000B5DAA">
            <w:pPr>
              <w:pStyle w:val="Tableheadingrow9pt"/>
              <w:rPr>
                <w:bCs/>
                <w:iCs/>
                <w:color w:val="auto"/>
              </w:rPr>
            </w:pPr>
            <w:r w:rsidRPr="004F3474">
              <w:rPr>
                <w:color w:val="auto"/>
              </w:rPr>
              <w:t>Outcome 1</w:t>
            </w:r>
            <w:r w:rsidR="000B5DAA">
              <w:rPr>
                <w:rFonts w:eastAsiaTheme="minorEastAsia"/>
              </w:rPr>
              <w:t xml:space="preserve"> </w:t>
            </w:r>
          </w:p>
        </w:tc>
      </w:tr>
      <w:tr w:rsidR="004F3474" w:rsidRPr="004F3474" w14:paraId="5FC26E6A" w14:textId="77777777" w:rsidTr="00490982">
        <w:trPr>
          <w:jc w:val="center"/>
        </w:trPr>
        <w:tc>
          <w:tcPr>
            <w:tcW w:w="5000" w:type="pct"/>
            <w:gridSpan w:val="3"/>
            <w:shd w:val="clear" w:color="auto" w:fill="auto"/>
            <w:tcMar>
              <w:left w:w="85" w:type="dxa"/>
            </w:tcMar>
          </w:tcPr>
          <w:p w14:paraId="73961577" w14:textId="77777777" w:rsidR="00BC0659" w:rsidRPr="004F3474" w:rsidRDefault="00BA4A2E" w:rsidP="00490982">
            <w:pPr>
              <w:pStyle w:val="Tabletextnormal9pt"/>
              <w:rPr>
                <w:rFonts w:eastAsiaTheme="minorEastAsia"/>
                <w:color w:val="auto"/>
              </w:rPr>
            </w:pPr>
            <w:r w:rsidRPr="004F3474">
              <w:rPr>
                <w:rFonts w:eastAsiaTheme="minorEastAsia"/>
                <w:color w:val="auto"/>
              </w:rPr>
              <w:t>Protection of people and the environment through radiation protection and nuclear safety research, policy, advice, codes, standards, services and regulation.</w:t>
            </w:r>
          </w:p>
        </w:tc>
      </w:tr>
      <w:tr w:rsidR="004F3474" w:rsidRPr="004F3474" w14:paraId="07563ABB" w14:textId="77777777" w:rsidTr="00490982">
        <w:trPr>
          <w:jc w:val="center"/>
        </w:trPr>
        <w:tc>
          <w:tcPr>
            <w:tcW w:w="5000" w:type="pct"/>
            <w:gridSpan w:val="3"/>
            <w:shd w:val="clear" w:color="auto" w:fill="D9D9D9" w:themeFill="background1" w:themeFillShade="D9"/>
            <w:tcMar>
              <w:left w:w="85" w:type="dxa"/>
            </w:tcMar>
          </w:tcPr>
          <w:p w14:paraId="4112BFD6" w14:textId="236C8900" w:rsidR="00BC0659" w:rsidRPr="004F3474" w:rsidRDefault="00BC0659" w:rsidP="003633B3">
            <w:pPr>
              <w:pStyle w:val="Tableheadingrow9pt"/>
              <w:rPr>
                <w:color w:val="auto"/>
              </w:rPr>
            </w:pPr>
            <w:r w:rsidRPr="004F3474">
              <w:rPr>
                <w:color w:val="auto"/>
              </w:rPr>
              <w:t xml:space="preserve">Program Objective – Program 1.1: </w:t>
            </w:r>
            <w:r w:rsidR="00BA4A2E" w:rsidRPr="004F3474">
              <w:rPr>
                <w:color w:val="auto"/>
              </w:rPr>
              <w:t>Radiation Protection and Nuclear Safety</w:t>
            </w:r>
          </w:p>
        </w:tc>
      </w:tr>
      <w:tr w:rsidR="004F3474" w:rsidRPr="004F3474" w14:paraId="33E3A3D6" w14:textId="77777777" w:rsidTr="00490982">
        <w:trPr>
          <w:jc w:val="center"/>
        </w:trPr>
        <w:tc>
          <w:tcPr>
            <w:tcW w:w="5000" w:type="pct"/>
            <w:gridSpan w:val="3"/>
            <w:shd w:val="clear" w:color="auto" w:fill="auto"/>
            <w:tcMar>
              <w:left w:w="85" w:type="dxa"/>
            </w:tcMar>
          </w:tcPr>
          <w:p w14:paraId="1217BE13" w14:textId="21AB6B2E" w:rsidR="00BC0659" w:rsidRPr="004F3474" w:rsidRDefault="00BA4A2E" w:rsidP="00490982">
            <w:pPr>
              <w:pStyle w:val="Tabletextnormal9pt"/>
              <w:rPr>
                <w:rFonts w:eastAsiaTheme="minorEastAsia"/>
                <w:color w:val="auto"/>
              </w:rPr>
            </w:pPr>
            <w:r w:rsidRPr="004F3474">
              <w:rPr>
                <w:rFonts w:eastAsiaTheme="minorEastAsia"/>
                <w:color w:val="auto"/>
              </w:rPr>
              <w:t xml:space="preserve">Protect the Australian people and the environment from the harmful effects of radiation through effective, risk-informed regulation and delivery of services under the </w:t>
            </w:r>
            <w:r w:rsidR="00D102B8" w:rsidRPr="004F3474">
              <w:rPr>
                <w:rFonts w:eastAsiaTheme="minorEastAsia"/>
                <w:i/>
                <w:color w:val="auto"/>
              </w:rPr>
              <w:t>Australian </w:t>
            </w:r>
            <w:r w:rsidRPr="004F3474">
              <w:rPr>
                <w:rFonts w:eastAsiaTheme="minorEastAsia"/>
                <w:i/>
                <w:color w:val="auto"/>
              </w:rPr>
              <w:t>Radiation Protection and Nuclear Safety Act 1998</w:t>
            </w:r>
            <w:r w:rsidRPr="004F3474">
              <w:rPr>
                <w:rFonts w:eastAsiaTheme="minorEastAsia"/>
                <w:color w:val="auto"/>
              </w:rPr>
              <w:t xml:space="preserve">. Scientific knowledge and international best practice is applied to promote awareness of the effects of </w:t>
            </w:r>
            <w:r w:rsidR="005D7A8A" w:rsidRPr="004F3474">
              <w:rPr>
                <w:rFonts w:eastAsiaTheme="minorEastAsia"/>
                <w:color w:val="auto"/>
              </w:rPr>
              <w:t>radiation and a </w:t>
            </w:r>
            <w:r w:rsidRPr="004F3474">
              <w:rPr>
                <w:rFonts w:eastAsiaTheme="minorEastAsia"/>
                <w:color w:val="auto"/>
              </w:rPr>
              <w:t>nationally uniform approach to radiation protection of people (the public, workers and patients undergoing medical procedures using radiation) and the environment.</w:t>
            </w:r>
          </w:p>
        </w:tc>
      </w:tr>
      <w:tr w:rsidR="004F3474" w:rsidRPr="004F3474" w14:paraId="10097890" w14:textId="77777777" w:rsidTr="00490982">
        <w:trPr>
          <w:jc w:val="center"/>
        </w:trPr>
        <w:tc>
          <w:tcPr>
            <w:tcW w:w="5000" w:type="pct"/>
            <w:gridSpan w:val="3"/>
            <w:shd w:val="clear" w:color="auto" w:fill="D9D9D9" w:themeFill="background1" w:themeFillShade="D9"/>
            <w:tcMar>
              <w:left w:w="85" w:type="dxa"/>
            </w:tcMar>
            <w:vAlign w:val="center"/>
          </w:tcPr>
          <w:p w14:paraId="3F1126C7" w14:textId="746F2541" w:rsidR="00331149" w:rsidRPr="00331149" w:rsidRDefault="00331149" w:rsidP="00331149">
            <w:pPr>
              <w:pStyle w:val="Tableheadingrow9pt"/>
              <w:rPr>
                <w:b w:val="0"/>
                <w:color w:val="auto"/>
              </w:rPr>
            </w:pPr>
            <w:r>
              <w:rPr>
                <w:color w:val="auto"/>
              </w:rPr>
              <w:t>Key Activities</w:t>
            </w:r>
          </w:p>
        </w:tc>
      </w:tr>
      <w:tr w:rsidR="00BC0659" w:rsidRPr="004F3474" w14:paraId="608B8172" w14:textId="77777777" w:rsidTr="00983C9A">
        <w:trPr>
          <w:trHeight w:val="1041"/>
          <w:jc w:val="center"/>
        </w:trPr>
        <w:tc>
          <w:tcPr>
            <w:tcW w:w="5000" w:type="pct"/>
            <w:gridSpan w:val="3"/>
            <w:tcBorders>
              <w:bottom w:val="single" w:sz="4" w:space="0" w:color="auto"/>
            </w:tcBorders>
            <w:shd w:val="clear" w:color="auto" w:fill="auto"/>
            <w:tcMar>
              <w:left w:w="85" w:type="dxa"/>
            </w:tcMar>
          </w:tcPr>
          <w:p w14:paraId="4F193B56" w14:textId="77777777" w:rsidR="00F0647B" w:rsidRPr="00F0647B" w:rsidRDefault="00F0647B" w:rsidP="00F0647B">
            <w:pPr>
              <w:pStyle w:val="ListParagraph"/>
              <w:numPr>
                <w:ilvl w:val="0"/>
                <w:numId w:val="10"/>
              </w:numPr>
              <w:tabs>
                <w:tab w:val="left" w:pos="644"/>
              </w:tabs>
              <w:autoSpaceDE w:val="0"/>
              <w:autoSpaceDN w:val="0"/>
              <w:adjustRightInd w:val="0"/>
              <w:spacing w:before="40" w:after="40"/>
              <w:ind w:left="284" w:hanging="284"/>
              <w:contextualSpacing w:val="0"/>
              <w:rPr>
                <w:rStyle w:val="normaltextrun"/>
                <w:rFonts w:ascii="Arial" w:hAnsi="Arial" w:cs="Arial"/>
                <w:sz w:val="18"/>
                <w:szCs w:val="18"/>
                <w:shd w:val="clear" w:color="auto" w:fill="FFFFFF"/>
              </w:rPr>
            </w:pPr>
            <w:r w:rsidRPr="00F0647B">
              <w:rPr>
                <w:rStyle w:val="normaltextrun"/>
                <w:rFonts w:ascii="Arial" w:hAnsi="Arial" w:cs="Arial"/>
                <w:sz w:val="18"/>
                <w:szCs w:val="18"/>
                <w:shd w:val="clear" w:color="auto" w:fill="FFFFFF"/>
              </w:rPr>
              <w:t xml:space="preserve">Initiate, maintain, and promote frameworks for protection and safety.  </w:t>
            </w:r>
          </w:p>
          <w:p w14:paraId="16063D3E" w14:textId="77777777" w:rsidR="00F0647B" w:rsidRPr="00F0647B" w:rsidRDefault="00F0647B" w:rsidP="00F0647B">
            <w:pPr>
              <w:pStyle w:val="ListParagraph"/>
              <w:numPr>
                <w:ilvl w:val="0"/>
                <w:numId w:val="10"/>
              </w:numPr>
              <w:tabs>
                <w:tab w:val="left" w:pos="644"/>
              </w:tabs>
              <w:autoSpaceDE w:val="0"/>
              <w:autoSpaceDN w:val="0"/>
              <w:adjustRightInd w:val="0"/>
              <w:spacing w:before="40" w:after="40"/>
              <w:ind w:left="284" w:hanging="284"/>
              <w:contextualSpacing w:val="0"/>
              <w:rPr>
                <w:rStyle w:val="normaltextrun"/>
                <w:rFonts w:ascii="Arial" w:hAnsi="Arial" w:cs="Arial"/>
                <w:sz w:val="18"/>
                <w:szCs w:val="18"/>
                <w:shd w:val="clear" w:color="auto" w:fill="FFFFFF"/>
              </w:rPr>
            </w:pPr>
            <w:r w:rsidRPr="00F0647B">
              <w:rPr>
                <w:rStyle w:val="normaltextrun"/>
                <w:rFonts w:ascii="Arial" w:hAnsi="Arial" w:cs="Arial"/>
                <w:sz w:val="18"/>
                <w:szCs w:val="18"/>
                <w:shd w:val="clear" w:color="auto" w:fill="FFFFFF"/>
              </w:rPr>
              <w:t>Undertake research and provide expert evaluations, advice, and services.</w:t>
            </w:r>
          </w:p>
          <w:p w14:paraId="086835B0" w14:textId="77777777" w:rsidR="00F0647B" w:rsidRPr="00F0647B" w:rsidRDefault="00F0647B" w:rsidP="00F0647B">
            <w:pPr>
              <w:pStyle w:val="ListParagraph"/>
              <w:numPr>
                <w:ilvl w:val="0"/>
                <w:numId w:val="10"/>
              </w:numPr>
              <w:tabs>
                <w:tab w:val="left" w:pos="644"/>
              </w:tabs>
              <w:autoSpaceDE w:val="0"/>
              <w:autoSpaceDN w:val="0"/>
              <w:adjustRightInd w:val="0"/>
              <w:spacing w:before="40" w:after="40"/>
              <w:ind w:left="284" w:hanging="284"/>
              <w:contextualSpacing w:val="0"/>
              <w:rPr>
                <w:rFonts w:ascii="Arial" w:hAnsi="Arial" w:cs="Arial"/>
                <w:sz w:val="18"/>
                <w:szCs w:val="18"/>
              </w:rPr>
            </w:pPr>
            <w:r w:rsidRPr="00F0647B">
              <w:rPr>
                <w:rStyle w:val="normaltextrun"/>
                <w:rFonts w:ascii="Arial" w:hAnsi="Arial" w:cs="Arial"/>
                <w:sz w:val="18"/>
                <w:szCs w:val="18"/>
                <w:shd w:val="clear" w:color="auto" w:fill="FFFFFF"/>
              </w:rPr>
              <w:t>Ensure effective and risk-informed regulation.</w:t>
            </w:r>
          </w:p>
          <w:p w14:paraId="024307B6" w14:textId="20E06354" w:rsidR="00BC0659" w:rsidRPr="00331149" w:rsidRDefault="00F0647B" w:rsidP="00F0647B">
            <w:pPr>
              <w:pStyle w:val="ListParagraph"/>
              <w:numPr>
                <w:ilvl w:val="0"/>
                <w:numId w:val="10"/>
              </w:numPr>
              <w:tabs>
                <w:tab w:val="left" w:pos="644"/>
              </w:tabs>
              <w:autoSpaceDE w:val="0"/>
              <w:autoSpaceDN w:val="0"/>
              <w:adjustRightInd w:val="0"/>
              <w:spacing w:before="40" w:after="40"/>
              <w:ind w:left="284" w:hanging="284"/>
              <w:contextualSpacing w:val="0"/>
              <w:rPr>
                <w:rFonts w:ascii="ArialMT" w:hAnsi="ArialMT" w:cs="ArialMT"/>
              </w:rPr>
            </w:pPr>
            <w:r w:rsidRPr="00F0647B">
              <w:rPr>
                <w:rStyle w:val="normaltextrun"/>
                <w:rFonts w:ascii="Arial" w:hAnsi="Arial" w:cs="Arial"/>
                <w:sz w:val="18"/>
                <w:szCs w:val="18"/>
                <w:shd w:val="clear" w:color="auto" w:fill="FFFFFF"/>
              </w:rPr>
              <w:t>Enhance organisational innovation and capability. </w:t>
            </w:r>
            <w:r w:rsidRPr="00F0647B">
              <w:rPr>
                <w:rStyle w:val="eop"/>
                <w:rFonts w:ascii="Arial" w:hAnsi="Arial" w:cs="Arial"/>
                <w:sz w:val="18"/>
                <w:szCs w:val="18"/>
                <w:shd w:val="clear" w:color="auto" w:fill="FFFFFF"/>
              </w:rPr>
              <w:t> </w:t>
            </w:r>
          </w:p>
        </w:tc>
      </w:tr>
      <w:tr w:rsidR="004F3474" w:rsidRPr="004F3474" w14:paraId="1AB2E25A" w14:textId="77777777" w:rsidTr="000423AA">
        <w:trPr>
          <w:trHeight w:val="104"/>
          <w:jc w:val="center"/>
        </w:trPr>
        <w:tc>
          <w:tcPr>
            <w:tcW w:w="5000" w:type="pct"/>
            <w:gridSpan w:val="3"/>
            <w:shd w:val="clear" w:color="auto" w:fill="D9D9D9" w:themeFill="background1" w:themeFillShade="D9"/>
            <w:tcMar>
              <w:left w:w="85" w:type="dxa"/>
            </w:tcMar>
          </w:tcPr>
          <w:p w14:paraId="721E97CF" w14:textId="10199E67" w:rsidR="00331149" w:rsidRPr="004F3474" w:rsidRDefault="00BC0659" w:rsidP="00C54E4E">
            <w:pPr>
              <w:pStyle w:val="Tableheadingrow9pt"/>
              <w:keepNext/>
              <w:keepLines/>
              <w:pageBreakBefore/>
              <w:rPr>
                <w:color w:val="auto"/>
              </w:rPr>
            </w:pPr>
            <w:r w:rsidRPr="004F3474">
              <w:rPr>
                <w:color w:val="auto"/>
              </w:rPr>
              <w:lastRenderedPageBreak/>
              <w:t xml:space="preserve">Performance </w:t>
            </w:r>
            <w:r w:rsidR="008F5901" w:rsidRPr="004F3474">
              <w:rPr>
                <w:color w:val="auto"/>
              </w:rPr>
              <w:t>Measure</w:t>
            </w:r>
            <w:r w:rsidR="00C32158" w:rsidRPr="004F3474">
              <w:rPr>
                <w:color w:val="auto"/>
              </w:rPr>
              <w:t>s</w:t>
            </w:r>
            <w:r w:rsidR="002D5D84">
              <w:t xml:space="preserve"> </w:t>
            </w:r>
          </w:p>
        </w:tc>
      </w:tr>
      <w:tr w:rsidR="004F3474" w:rsidRPr="004F3474" w14:paraId="7EF569C5" w14:textId="77777777" w:rsidTr="00490982">
        <w:tblPrEx>
          <w:tblCellMar>
            <w:top w:w="0" w:type="dxa"/>
            <w:left w:w="108" w:type="dxa"/>
            <w:bottom w:w="0" w:type="dxa"/>
            <w:right w:w="108" w:type="dxa"/>
          </w:tblCellMar>
        </w:tblPrEx>
        <w:trPr>
          <w:trHeight w:val="283"/>
          <w:jc w:val="center"/>
        </w:trPr>
        <w:tc>
          <w:tcPr>
            <w:tcW w:w="5000" w:type="pct"/>
            <w:gridSpan w:val="3"/>
            <w:shd w:val="clear" w:color="auto" w:fill="D9D9D9" w:themeFill="background1" w:themeFillShade="D9"/>
            <w:tcMar>
              <w:left w:w="85" w:type="dxa"/>
            </w:tcMar>
          </w:tcPr>
          <w:p w14:paraId="5BA25DCD" w14:textId="1335CC21" w:rsidR="00331149" w:rsidRPr="00F0647B" w:rsidRDefault="00BA4A2E" w:rsidP="00331149">
            <w:pPr>
              <w:pStyle w:val="Tableheadingrowmeasures85pt"/>
              <w:rPr>
                <w:color w:val="auto"/>
              </w:rPr>
            </w:pPr>
            <w:r w:rsidRPr="004F3474">
              <w:rPr>
                <w:color w:val="auto"/>
              </w:rPr>
              <w:t>Provide high quality advice to the Australian Government and community on the health, safety and environmental risks from radiation.</w:t>
            </w:r>
          </w:p>
        </w:tc>
      </w:tr>
      <w:tr w:rsidR="00DD6BCB" w:rsidRPr="004F3474" w14:paraId="7DE9D343" w14:textId="77777777" w:rsidTr="00490982">
        <w:tblPrEx>
          <w:tblCellMar>
            <w:top w:w="0" w:type="dxa"/>
            <w:left w:w="108" w:type="dxa"/>
            <w:bottom w:w="0" w:type="dxa"/>
            <w:right w:w="108" w:type="dxa"/>
          </w:tblCellMar>
        </w:tblPrEx>
        <w:trPr>
          <w:trHeight w:val="283"/>
          <w:jc w:val="center"/>
        </w:trPr>
        <w:tc>
          <w:tcPr>
            <w:tcW w:w="1726" w:type="pct"/>
            <w:tcMar>
              <w:left w:w="85" w:type="dxa"/>
            </w:tcMar>
          </w:tcPr>
          <w:p w14:paraId="27E7A4C7" w14:textId="307BD9CA" w:rsidR="00DD6BCB" w:rsidRPr="004F3474" w:rsidRDefault="00160F4F" w:rsidP="00DD6BCB">
            <w:pPr>
              <w:pStyle w:val="Tableheadingrowmeasures85pt"/>
              <w:keepNext/>
              <w:rPr>
                <w:color w:val="auto"/>
              </w:rPr>
            </w:pPr>
            <w:r>
              <w:t>Current Year</w:t>
            </w:r>
            <w:r>
              <w:br/>
            </w:r>
            <w:r w:rsidR="00A42CB7">
              <w:t>2021–</w:t>
            </w:r>
            <w:r w:rsidR="00331149">
              <w:t>22 Expected Performance Results</w:t>
            </w:r>
          </w:p>
        </w:tc>
        <w:tc>
          <w:tcPr>
            <w:tcW w:w="1633" w:type="pct"/>
            <w:shd w:val="clear" w:color="auto" w:fill="auto"/>
            <w:tcMar>
              <w:left w:w="85" w:type="dxa"/>
            </w:tcMar>
          </w:tcPr>
          <w:p w14:paraId="7CA923A8" w14:textId="57A88D06" w:rsidR="00DD6BCB" w:rsidRPr="004F3474" w:rsidRDefault="00160F4F" w:rsidP="00DD6BCB">
            <w:pPr>
              <w:pStyle w:val="Tableheadingrowmeasures85pt"/>
              <w:keepNext/>
              <w:rPr>
                <w:color w:val="auto"/>
              </w:rPr>
            </w:pPr>
            <w:r>
              <w:t>Budget Year</w:t>
            </w:r>
            <w:r>
              <w:br/>
            </w:r>
            <w:r w:rsidR="00A42CB7">
              <w:t>2022–</w:t>
            </w:r>
            <w:r w:rsidR="00331149">
              <w:t>23 Planned Performance Results</w:t>
            </w:r>
          </w:p>
        </w:tc>
        <w:tc>
          <w:tcPr>
            <w:tcW w:w="1641" w:type="pct"/>
            <w:shd w:val="clear" w:color="auto" w:fill="auto"/>
            <w:tcMar>
              <w:left w:w="85" w:type="dxa"/>
            </w:tcMar>
          </w:tcPr>
          <w:p w14:paraId="7FC9DB2A" w14:textId="275B3F5B" w:rsidR="00DD6BCB" w:rsidRPr="004F3474" w:rsidRDefault="00A42CB7" w:rsidP="00DD6BCB">
            <w:pPr>
              <w:pStyle w:val="Tableheadingrowmeasures85pt"/>
              <w:keepNext/>
              <w:rPr>
                <w:color w:val="auto"/>
              </w:rPr>
            </w:pPr>
            <w:r>
              <w:t>Forward Estimates</w:t>
            </w:r>
            <w:r>
              <w:br/>
              <w:t>2023–</w:t>
            </w:r>
            <w:r w:rsidR="00160F4F">
              <w:t xml:space="preserve">26 </w:t>
            </w:r>
            <w:r w:rsidR="00331149">
              <w:t>Planned Performance Results</w:t>
            </w:r>
          </w:p>
        </w:tc>
      </w:tr>
      <w:tr w:rsidR="004F3474" w:rsidRPr="004F3474" w14:paraId="1723AD88" w14:textId="77777777" w:rsidTr="00490982">
        <w:tblPrEx>
          <w:tblCellMar>
            <w:top w:w="0" w:type="dxa"/>
            <w:left w:w="108" w:type="dxa"/>
            <w:bottom w:w="0" w:type="dxa"/>
            <w:right w:w="108" w:type="dxa"/>
          </w:tblCellMar>
        </w:tblPrEx>
        <w:trPr>
          <w:trHeight w:val="283"/>
          <w:jc w:val="center"/>
        </w:trPr>
        <w:tc>
          <w:tcPr>
            <w:tcW w:w="1726" w:type="pct"/>
            <w:tcMar>
              <w:left w:w="85" w:type="dxa"/>
            </w:tcMar>
          </w:tcPr>
          <w:p w14:paraId="55073D9A" w14:textId="77777777" w:rsidR="00F0647B" w:rsidRPr="00F0647B" w:rsidRDefault="00F0647B" w:rsidP="00F0647B">
            <w:pPr>
              <w:pStyle w:val="Tabletextmeasures85pt"/>
              <w:rPr>
                <w:noProof/>
                <w:color w:val="auto"/>
              </w:rPr>
            </w:pPr>
            <w:r w:rsidRPr="00F0647B">
              <w:rPr>
                <w:noProof/>
                <w:color w:val="auto"/>
              </w:rPr>
              <w:t>Evidence-based, risk-informed advice was provided to the Australian Government and community using expert, specialised resources and services to support protection of the public, workers and the environment from the hazards of both ionising and non</w:t>
            </w:r>
            <w:r w:rsidRPr="00F0647B">
              <w:rPr>
                <w:noProof/>
                <w:color w:val="auto"/>
              </w:rPr>
              <w:noBreakHyphen/>
              <w:t>ionising radiation.</w:t>
            </w:r>
          </w:p>
          <w:p w14:paraId="11D32C24" w14:textId="77777777" w:rsidR="00F0647B" w:rsidRPr="00F0647B" w:rsidRDefault="00F0647B" w:rsidP="003633B3">
            <w:pPr>
              <w:pStyle w:val="Tabletextmeasures85pt"/>
            </w:pPr>
            <w:r w:rsidRPr="00F0647B">
              <w:rPr>
                <w:rFonts w:cs="Times New Roman"/>
              </w:rPr>
              <w:t>ARPANSA supported the Government’s Electromagnetic Energy (EME) Program to promote health and safety and address misinformation about EME emissions</w:t>
            </w:r>
            <w:r w:rsidRPr="00F0647B">
              <w:t>. A new research framework to facilitate research of EME exposures and health was launched.</w:t>
            </w:r>
          </w:p>
          <w:p w14:paraId="4757E633" w14:textId="417A2374" w:rsidR="00571D7D" w:rsidRPr="00F0647B" w:rsidRDefault="00F0647B" w:rsidP="003633B3">
            <w:pPr>
              <w:pStyle w:val="Tabletextmeasures85pt"/>
              <w:rPr>
                <w:rFonts w:cs="Times New Roman"/>
              </w:rPr>
            </w:pPr>
            <w:r w:rsidRPr="00F0647B">
              <w:rPr>
                <w:rFonts w:cs="Times New Roman"/>
              </w:rPr>
              <w:t>The Annual Summary Report of the Australian Radiation Incident Register (ARIR), covering incidents from 2020, was published</w:t>
            </w:r>
            <w:r w:rsidR="003633B3">
              <w:rPr>
                <w:rFonts w:cs="Times New Roman"/>
              </w:rPr>
              <w:t xml:space="preserve"> on</w:t>
            </w:r>
            <w:r w:rsidRPr="00F0647B">
              <w:rPr>
                <w:rFonts w:cs="Times New Roman"/>
              </w:rPr>
              <w:t xml:space="preserve"> 22</w:t>
            </w:r>
            <w:r w:rsidR="003633B3">
              <w:rPr>
                <w:rFonts w:cs="Times New Roman"/>
              </w:rPr>
              <w:t> </w:t>
            </w:r>
            <w:r w:rsidRPr="00F0647B">
              <w:rPr>
                <w:rFonts w:cs="Times New Roman"/>
              </w:rPr>
              <w:t>December 2021.</w:t>
            </w:r>
          </w:p>
        </w:tc>
        <w:tc>
          <w:tcPr>
            <w:tcW w:w="1633" w:type="pct"/>
            <w:shd w:val="clear" w:color="auto" w:fill="auto"/>
            <w:tcMar>
              <w:left w:w="85" w:type="dxa"/>
            </w:tcMar>
          </w:tcPr>
          <w:p w14:paraId="20E413FE" w14:textId="77777777" w:rsidR="00F0647B" w:rsidRPr="00F0647B" w:rsidRDefault="00F0647B" w:rsidP="00F0647B">
            <w:pPr>
              <w:pStyle w:val="Tabletextmeasures85pt"/>
              <w:rPr>
                <w:rFonts w:cs="Times New Roman"/>
                <w:color w:val="auto"/>
              </w:rPr>
            </w:pPr>
            <w:r w:rsidRPr="00F0647B">
              <w:rPr>
                <w:rFonts w:cs="Times New Roman"/>
                <w:color w:val="auto"/>
              </w:rPr>
              <w:t>Identify, assess and communicate the health, safety and environmental risks from radiation to the Australian Government and community through research, communication, provision of radiation protection services, and community consultation and awareness activities.</w:t>
            </w:r>
          </w:p>
          <w:p w14:paraId="68DFB9BC" w14:textId="77777777" w:rsidR="00F0647B" w:rsidRPr="00F0647B" w:rsidRDefault="00F0647B" w:rsidP="00F0647B">
            <w:pPr>
              <w:pStyle w:val="Tabletextmeasures85pt"/>
              <w:rPr>
                <w:rFonts w:cs="Times New Roman"/>
                <w:color w:val="auto"/>
              </w:rPr>
            </w:pPr>
            <w:r w:rsidRPr="00F0647B">
              <w:rPr>
                <w:rFonts w:cs="Times New Roman"/>
                <w:color w:val="auto"/>
              </w:rPr>
              <w:t>Provide information, advice and standards on electromagnetic energy and health to the Australian Government and community through exposure assessment, research, facility upgrades and engagement with international health authorities.</w:t>
            </w:r>
          </w:p>
          <w:p w14:paraId="0111ECCE" w14:textId="05AEE173" w:rsidR="00571D7D" w:rsidRPr="004F3474" w:rsidRDefault="00F0647B" w:rsidP="00F0647B">
            <w:pPr>
              <w:pStyle w:val="Tabletextmeasures85pt"/>
              <w:rPr>
                <w:color w:val="auto"/>
                <w:highlight w:val="yellow"/>
              </w:rPr>
            </w:pPr>
            <w:r w:rsidRPr="00F0647B">
              <w:rPr>
                <w:color w:val="auto"/>
              </w:rPr>
              <w:t>Provide support and analysis to the Nuclear-Powered Submarine Task Force to prepare a safety framework for nuclear</w:t>
            </w:r>
            <w:r w:rsidR="00697B5E">
              <w:rPr>
                <w:color w:val="auto"/>
              </w:rPr>
              <w:t>-</w:t>
            </w:r>
            <w:r w:rsidRPr="00F0647B">
              <w:rPr>
                <w:color w:val="auto"/>
              </w:rPr>
              <w:t>powered submarines.</w:t>
            </w:r>
          </w:p>
        </w:tc>
        <w:tc>
          <w:tcPr>
            <w:tcW w:w="1641" w:type="pct"/>
            <w:shd w:val="clear" w:color="auto" w:fill="auto"/>
            <w:tcMar>
              <w:left w:w="85" w:type="dxa"/>
            </w:tcMar>
          </w:tcPr>
          <w:p w14:paraId="27B64938" w14:textId="0F04709E" w:rsidR="00BC0659" w:rsidRPr="004F3474" w:rsidRDefault="00A42CB7" w:rsidP="00F0647B">
            <w:pPr>
              <w:pStyle w:val="Tabletextmeasures85pt"/>
              <w:rPr>
                <w:color w:val="auto"/>
                <w:highlight w:val="yellow"/>
              </w:rPr>
            </w:pPr>
            <w:r>
              <w:rPr>
                <w:color w:val="auto"/>
              </w:rPr>
              <w:t>As per 2022–</w:t>
            </w:r>
            <w:r w:rsidR="00F0647B" w:rsidRPr="00F0647B">
              <w:rPr>
                <w:color w:val="auto"/>
              </w:rPr>
              <w:t>23</w:t>
            </w:r>
            <w:r w:rsidR="003633B3">
              <w:rPr>
                <w:color w:val="auto"/>
              </w:rPr>
              <w:t>.</w:t>
            </w:r>
          </w:p>
        </w:tc>
      </w:tr>
      <w:tr w:rsidR="004F3474" w:rsidRPr="004F3474" w14:paraId="774F3185" w14:textId="77777777" w:rsidTr="00490982">
        <w:tblPrEx>
          <w:tblCellMar>
            <w:top w:w="0" w:type="dxa"/>
            <w:left w:w="108" w:type="dxa"/>
            <w:bottom w:w="0" w:type="dxa"/>
            <w:right w:w="108" w:type="dxa"/>
          </w:tblCellMar>
        </w:tblPrEx>
        <w:trPr>
          <w:trHeight w:val="70"/>
          <w:jc w:val="center"/>
        </w:trPr>
        <w:tc>
          <w:tcPr>
            <w:tcW w:w="5000" w:type="pct"/>
            <w:gridSpan w:val="3"/>
            <w:shd w:val="clear" w:color="auto" w:fill="D9D9D9" w:themeFill="background1" w:themeFillShade="D9"/>
            <w:tcMar>
              <w:left w:w="85" w:type="dxa"/>
            </w:tcMar>
            <w:vAlign w:val="center"/>
          </w:tcPr>
          <w:p w14:paraId="4EC5049F" w14:textId="12FE947A" w:rsidR="00331149" w:rsidRPr="004F3474" w:rsidRDefault="00DD4C19" w:rsidP="00331149">
            <w:pPr>
              <w:pStyle w:val="Tableheadingrowmeasures85pt"/>
              <w:rPr>
                <w:color w:val="auto"/>
              </w:rPr>
            </w:pPr>
            <w:r w:rsidRPr="004F3474">
              <w:rPr>
                <w:color w:val="auto"/>
              </w:rPr>
              <w:t>Provide emergency preparedness and response systems for a radiological or nuclear incident.</w:t>
            </w:r>
          </w:p>
        </w:tc>
      </w:tr>
      <w:tr w:rsidR="00DD6BCB" w:rsidRPr="004F3474" w14:paraId="0D90513D" w14:textId="77777777" w:rsidTr="00490982">
        <w:tblPrEx>
          <w:tblCellMar>
            <w:top w:w="0" w:type="dxa"/>
            <w:left w:w="108" w:type="dxa"/>
            <w:bottom w:w="0" w:type="dxa"/>
            <w:right w:w="108" w:type="dxa"/>
          </w:tblCellMar>
        </w:tblPrEx>
        <w:trPr>
          <w:trHeight w:val="283"/>
          <w:jc w:val="center"/>
        </w:trPr>
        <w:tc>
          <w:tcPr>
            <w:tcW w:w="1726" w:type="pct"/>
            <w:tcMar>
              <w:left w:w="85" w:type="dxa"/>
            </w:tcMar>
          </w:tcPr>
          <w:p w14:paraId="342BB719" w14:textId="56890BFD" w:rsidR="00DD6BCB" w:rsidRPr="004F3474" w:rsidRDefault="00160F4F" w:rsidP="00DD6BCB">
            <w:pPr>
              <w:pStyle w:val="Tableheadingrowmeasures85pt"/>
              <w:keepNext/>
              <w:rPr>
                <w:color w:val="auto"/>
              </w:rPr>
            </w:pPr>
            <w:r>
              <w:t>Current Year</w:t>
            </w:r>
            <w:r>
              <w:br/>
            </w:r>
            <w:r w:rsidR="00A42CB7">
              <w:t>2021–</w:t>
            </w:r>
            <w:r w:rsidR="00331149">
              <w:t>22 Expected Performance Results</w:t>
            </w:r>
          </w:p>
        </w:tc>
        <w:tc>
          <w:tcPr>
            <w:tcW w:w="1633" w:type="pct"/>
            <w:shd w:val="clear" w:color="auto" w:fill="auto"/>
            <w:tcMar>
              <w:left w:w="85" w:type="dxa"/>
            </w:tcMar>
          </w:tcPr>
          <w:p w14:paraId="0C1C169F" w14:textId="6D02766C" w:rsidR="00DD6BCB" w:rsidRPr="004F3474" w:rsidRDefault="00160F4F" w:rsidP="00DD6BCB">
            <w:pPr>
              <w:pStyle w:val="Tableheadingrowmeasures85pt"/>
              <w:keepNext/>
              <w:rPr>
                <w:color w:val="auto"/>
              </w:rPr>
            </w:pPr>
            <w:r>
              <w:t>Budget Year</w:t>
            </w:r>
            <w:r>
              <w:br/>
            </w:r>
            <w:r w:rsidR="00A42CB7">
              <w:t>2022–</w:t>
            </w:r>
            <w:r w:rsidR="00331149">
              <w:t>23 Planned Performance Results</w:t>
            </w:r>
          </w:p>
        </w:tc>
        <w:tc>
          <w:tcPr>
            <w:tcW w:w="1641" w:type="pct"/>
            <w:shd w:val="clear" w:color="auto" w:fill="auto"/>
            <w:tcMar>
              <w:left w:w="85" w:type="dxa"/>
            </w:tcMar>
          </w:tcPr>
          <w:p w14:paraId="2C9C91C1" w14:textId="2A9ECC4D" w:rsidR="00DD6BCB" w:rsidRPr="004F3474" w:rsidRDefault="00A42CB7" w:rsidP="00DD6BCB">
            <w:pPr>
              <w:pStyle w:val="Tableheadingrowmeasures85pt"/>
              <w:keepNext/>
              <w:rPr>
                <w:color w:val="auto"/>
              </w:rPr>
            </w:pPr>
            <w:r>
              <w:t>Forward Estimates</w:t>
            </w:r>
            <w:r>
              <w:br/>
              <w:t>2023–</w:t>
            </w:r>
            <w:r w:rsidR="00160F4F">
              <w:t>26</w:t>
            </w:r>
            <w:r w:rsidR="00331149">
              <w:t xml:space="preserve"> Planned Performance Results</w:t>
            </w:r>
          </w:p>
        </w:tc>
      </w:tr>
      <w:tr w:rsidR="004F3474" w:rsidRPr="004F3474" w14:paraId="4ECF41C3" w14:textId="77777777" w:rsidTr="00490982">
        <w:tblPrEx>
          <w:tblCellMar>
            <w:top w:w="0" w:type="dxa"/>
            <w:left w:w="108" w:type="dxa"/>
            <w:bottom w:w="0" w:type="dxa"/>
            <w:right w:w="108" w:type="dxa"/>
          </w:tblCellMar>
        </w:tblPrEx>
        <w:trPr>
          <w:trHeight w:val="283"/>
          <w:jc w:val="center"/>
        </w:trPr>
        <w:tc>
          <w:tcPr>
            <w:tcW w:w="1726" w:type="pct"/>
            <w:tcMar>
              <w:left w:w="85" w:type="dxa"/>
            </w:tcMar>
          </w:tcPr>
          <w:p w14:paraId="7A071351" w14:textId="77777777" w:rsidR="00F0647B" w:rsidRPr="00F0647B" w:rsidRDefault="00F0647B" w:rsidP="0059485E">
            <w:pPr>
              <w:pStyle w:val="Tabletextmeasures85pt"/>
              <w:keepNext/>
              <w:rPr>
                <w:lang w:eastAsia="en-US"/>
              </w:rPr>
            </w:pPr>
            <w:r w:rsidRPr="00F0647B">
              <w:rPr>
                <w:lang w:eastAsia="en-US"/>
              </w:rPr>
              <w:t xml:space="preserve">Emergency preparedness and response systems for network and laboratory measurements, and information management and decision support systems, are operational and available to respond to an incident in alignment with the national planning framework. </w:t>
            </w:r>
          </w:p>
          <w:p w14:paraId="5162CFA7" w14:textId="4C5D1296" w:rsidR="00BC0659" w:rsidRPr="00F0647B" w:rsidRDefault="00F0647B" w:rsidP="00F0647B">
            <w:pPr>
              <w:pStyle w:val="Tabletextmeasures85pt"/>
            </w:pPr>
            <w:r w:rsidRPr="00F0647B">
              <w:rPr>
                <w:lang w:eastAsia="en-US"/>
              </w:rPr>
              <w:t xml:space="preserve">Field system maintenance and training </w:t>
            </w:r>
            <w:r w:rsidR="003633B3">
              <w:rPr>
                <w:lang w:eastAsia="en-US"/>
              </w:rPr>
              <w:t>was</w:t>
            </w:r>
            <w:r w:rsidRPr="00F0647B">
              <w:rPr>
                <w:lang w:eastAsia="en-US"/>
              </w:rPr>
              <w:t xml:space="preserve"> </w:t>
            </w:r>
            <w:r w:rsidRPr="00F0647B">
              <w:t>restored</w:t>
            </w:r>
            <w:r w:rsidR="00A42CB7">
              <w:rPr>
                <w:lang w:eastAsia="en-US"/>
              </w:rPr>
              <w:t xml:space="preserve"> during 2021–</w:t>
            </w:r>
            <w:r w:rsidRPr="00F0647B">
              <w:rPr>
                <w:lang w:eastAsia="en-US"/>
              </w:rPr>
              <w:t xml:space="preserve">22. Surveys to understand jurisdictional capacity and capability to respond </w:t>
            </w:r>
            <w:r w:rsidR="003633B3">
              <w:rPr>
                <w:lang w:eastAsia="en-US"/>
              </w:rPr>
              <w:t>were</w:t>
            </w:r>
            <w:r w:rsidRPr="00F0647B">
              <w:rPr>
                <w:lang w:eastAsia="en-US"/>
              </w:rPr>
              <w:t xml:space="preserve"> undertaken throughout the year.</w:t>
            </w:r>
          </w:p>
        </w:tc>
        <w:tc>
          <w:tcPr>
            <w:tcW w:w="1633" w:type="pct"/>
            <w:shd w:val="clear" w:color="auto" w:fill="auto"/>
            <w:tcMar>
              <w:left w:w="85" w:type="dxa"/>
            </w:tcMar>
          </w:tcPr>
          <w:p w14:paraId="2DEB0CC6" w14:textId="7DC6CE44" w:rsidR="00282695" w:rsidRPr="004F3474" w:rsidRDefault="00571D7D" w:rsidP="00DD6BCB">
            <w:pPr>
              <w:pStyle w:val="Tabletextmeasures85pt"/>
              <w:rPr>
                <w:color w:val="auto"/>
                <w:highlight w:val="yellow"/>
              </w:rPr>
            </w:pPr>
            <w:r w:rsidRPr="004F3474">
              <w:rPr>
                <w:color w:val="auto"/>
              </w:rPr>
              <w:t>Emergency preparedness and response systems for field, network and laboratory measurements, and information management and decision support systems, are calibrated, tested and exercised to ensure availability, and</w:t>
            </w:r>
            <w:r w:rsidR="007A1592" w:rsidRPr="004F3474">
              <w:rPr>
                <w:color w:val="auto"/>
              </w:rPr>
              <w:t xml:space="preserve"> </w:t>
            </w:r>
            <w:r w:rsidRPr="004F3474">
              <w:rPr>
                <w:color w:val="auto"/>
              </w:rPr>
              <w:t>personnel are trained</w:t>
            </w:r>
            <w:r w:rsidR="002A13CE" w:rsidRPr="004F3474">
              <w:rPr>
                <w:color w:val="auto"/>
              </w:rPr>
              <w:t>.</w:t>
            </w:r>
          </w:p>
        </w:tc>
        <w:tc>
          <w:tcPr>
            <w:tcW w:w="1641" w:type="pct"/>
            <w:shd w:val="clear" w:color="auto" w:fill="auto"/>
            <w:tcMar>
              <w:left w:w="85" w:type="dxa"/>
            </w:tcMar>
          </w:tcPr>
          <w:p w14:paraId="62464E37" w14:textId="5F97EFEE" w:rsidR="00160F4F" w:rsidRPr="0059485E" w:rsidRDefault="00A42CB7" w:rsidP="00160F4F">
            <w:pPr>
              <w:pStyle w:val="Tabletextmeasures85pt"/>
              <w:rPr>
                <w:b/>
                <w:color w:val="auto"/>
              </w:rPr>
            </w:pPr>
            <w:r w:rsidRPr="0059485E">
              <w:rPr>
                <w:color w:val="auto"/>
              </w:rPr>
              <w:t>As per 2022–</w:t>
            </w:r>
            <w:r w:rsidR="00F0647B" w:rsidRPr="0059485E">
              <w:rPr>
                <w:color w:val="auto"/>
              </w:rPr>
              <w:t>23</w:t>
            </w:r>
            <w:r w:rsidR="003633B3" w:rsidRPr="0059485E">
              <w:rPr>
                <w:color w:val="auto"/>
              </w:rPr>
              <w:t>.</w:t>
            </w:r>
          </w:p>
          <w:p w14:paraId="2D55C765" w14:textId="0DAA89C3" w:rsidR="00BC0659" w:rsidRPr="004F3474" w:rsidRDefault="00BC0659" w:rsidP="006666D4">
            <w:pPr>
              <w:pStyle w:val="Tabletextmeasures85pt"/>
              <w:rPr>
                <w:color w:val="auto"/>
                <w:highlight w:val="yellow"/>
              </w:rPr>
            </w:pPr>
          </w:p>
        </w:tc>
      </w:tr>
    </w:tbl>
    <w:p w14:paraId="001AA80A" w14:textId="77777777" w:rsidR="00110716" w:rsidRPr="004F3474" w:rsidRDefault="00110716">
      <w:pPr>
        <w:rPr>
          <w:color w:val="auto"/>
        </w:rPr>
      </w:pPr>
      <w:r w:rsidRPr="004F3474">
        <w:rPr>
          <w:color w:val="auto"/>
        </w:rPr>
        <w:br w:type="page"/>
      </w:r>
    </w:p>
    <w:tbl>
      <w:tblPr>
        <w:tblStyle w:val="TableGrid"/>
        <w:tblW w:w="5018" w:type="pct"/>
        <w:jc w:val="center"/>
        <w:tblLayout w:type="fixed"/>
        <w:tblLook w:val="04A0" w:firstRow="1" w:lastRow="0" w:firstColumn="1" w:lastColumn="0" w:noHBand="0" w:noVBand="1"/>
        <w:tblCaption w:val="Table 2.1.2: Performance Measures for ARPANSA (continued)"/>
        <w:tblDescription w:val="This table includes 2 performance measures for Program 1.1, with an expected performance result for 2021-22, and planned performance results for 2022-23 and the forward estimates&#10;"/>
      </w:tblPr>
      <w:tblGrid>
        <w:gridCol w:w="2550"/>
        <w:gridCol w:w="2412"/>
        <w:gridCol w:w="2424"/>
      </w:tblGrid>
      <w:tr w:rsidR="004F3474" w:rsidRPr="004F3474" w14:paraId="273FC1A6" w14:textId="77777777" w:rsidTr="002A13CE">
        <w:trPr>
          <w:trHeight w:val="283"/>
          <w:jc w:val="center"/>
        </w:trPr>
        <w:tc>
          <w:tcPr>
            <w:tcW w:w="5000" w:type="pct"/>
            <w:gridSpan w:val="3"/>
            <w:shd w:val="clear" w:color="auto" w:fill="D9D9D9" w:themeFill="background1" w:themeFillShade="D9"/>
            <w:tcMar>
              <w:left w:w="85" w:type="dxa"/>
            </w:tcMar>
          </w:tcPr>
          <w:p w14:paraId="19AD4514" w14:textId="573A0BF3" w:rsidR="00331149" w:rsidRPr="004F3474" w:rsidRDefault="002A13CE" w:rsidP="00331149">
            <w:pPr>
              <w:pStyle w:val="Tabletextmeasures85pt"/>
              <w:rPr>
                <w:b/>
                <w:color w:val="auto"/>
                <w:lang w:eastAsia="en-US"/>
              </w:rPr>
            </w:pPr>
            <w:r w:rsidRPr="004F3474">
              <w:rPr>
                <w:b/>
                <w:color w:val="auto"/>
                <w:lang w:eastAsia="en-US"/>
              </w:rPr>
              <w:lastRenderedPageBreak/>
              <w:t>Promote patient safety in radiotherapy and diagnostic radiology.</w:t>
            </w:r>
          </w:p>
        </w:tc>
      </w:tr>
      <w:tr w:rsidR="006177FA" w:rsidRPr="004F3474" w14:paraId="3447ADEA" w14:textId="77777777" w:rsidTr="00490982">
        <w:trPr>
          <w:trHeight w:val="283"/>
          <w:jc w:val="center"/>
        </w:trPr>
        <w:tc>
          <w:tcPr>
            <w:tcW w:w="1726" w:type="pct"/>
            <w:tcMar>
              <w:left w:w="85" w:type="dxa"/>
            </w:tcMar>
          </w:tcPr>
          <w:p w14:paraId="53F4B3AF" w14:textId="3AED1F41" w:rsidR="006177FA" w:rsidRPr="006177FA" w:rsidRDefault="00160F4F" w:rsidP="006177FA">
            <w:pPr>
              <w:pStyle w:val="Tabletextmeasures85pt"/>
              <w:keepNext/>
              <w:rPr>
                <w:b/>
                <w:color w:val="auto"/>
              </w:rPr>
            </w:pPr>
            <w:r>
              <w:rPr>
                <w:b/>
              </w:rPr>
              <w:t>Current Year</w:t>
            </w:r>
            <w:r>
              <w:rPr>
                <w:b/>
              </w:rPr>
              <w:br/>
            </w:r>
            <w:r w:rsidR="00A42CB7">
              <w:rPr>
                <w:b/>
              </w:rPr>
              <w:t>2021–</w:t>
            </w:r>
            <w:r w:rsidR="006177FA" w:rsidRPr="006177FA">
              <w:rPr>
                <w:b/>
              </w:rPr>
              <w:t xml:space="preserve">22 </w:t>
            </w:r>
            <w:r w:rsidR="00331149">
              <w:rPr>
                <w:b/>
              </w:rPr>
              <w:t>Expected Performance Results</w:t>
            </w:r>
          </w:p>
        </w:tc>
        <w:tc>
          <w:tcPr>
            <w:tcW w:w="1633" w:type="pct"/>
            <w:shd w:val="clear" w:color="auto" w:fill="auto"/>
            <w:tcMar>
              <w:left w:w="85" w:type="dxa"/>
            </w:tcMar>
          </w:tcPr>
          <w:p w14:paraId="6D9E1D55" w14:textId="75441854" w:rsidR="006177FA" w:rsidRPr="006177FA" w:rsidRDefault="00160F4F" w:rsidP="006177FA">
            <w:pPr>
              <w:pStyle w:val="Tabletextmeasures85pt"/>
              <w:rPr>
                <w:b/>
                <w:color w:val="auto"/>
              </w:rPr>
            </w:pPr>
            <w:r>
              <w:rPr>
                <w:b/>
              </w:rPr>
              <w:t>Budget Year</w:t>
            </w:r>
            <w:r>
              <w:rPr>
                <w:b/>
              </w:rPr>
              <w:br/>
            </w:r>
            <w:r w:rsidR="00A42CB7">
              <w:rPr>
                <w:b/>
              </w:rPr>
              <w:t>2022–</w:t>
            </w:r>
            <w:r w:rsidR="00331149">
              <w:rPr>
                <w:b/>
              </w:rPr>
              <w:t>23 Planned Performance Results</w:t>
            </w:r>
          </w:p>
        </w:tc>
        <w:tc>
          <w:tcPr>
            <w:tcW w:w="1641" w:type="pct"/>
            <w:shd w:val="clear" w:color="auto" w:fill="auto"/>
            <w:tcMar>
              <w:left w:w="85" w:type="dxa"/>
            </w:tcMar>
          </w:tcPr>
          <w:p w14:paraId="65D84122" w14:textId="0B9C01F7" w:rsidR="006177FA" w:rsidRPr="006177FA" w:rsidRDefault="00A42CB7" w:rsidP="006177FA">
            <w:pPr>
              <w:pStyle w:val="Tabletextmeasures85pt"/>
              <w:rPr>
                <w:b/>
                <w:color w:val="auto"/>
              </w:rPr>
            </w:pPr>
            <w:r>
              <w:rPr>
                <w:b/>
              </w:rPr>
              <w:t>Forward Estimates</w:t>
            </w:r>
            <w:r>
              <w:rPr>
                <w:b/>
              </w:rPr>
              <w:br/>
              <w:t>2023–</w:t>
            </w:r>
            <w:r w:rsidR="00160F4F">
              <w:rPr>
                <w:b/>
              </w:rPr>
              <w:t xml:space="preserve">26 </w:t>
            </w:r>
            <w:r w:rsidR="00331149">
              <w:rPr>
                <w:b/>
              </w:rPr>
              <w:t>Planned Performance Results</w:t>
            </w:r>
          </w:p>
        </w:tc>
      </w:tr>
      <w:tr w:rsidR="004F3474" w:rsidRPr="004F3474" w14:paraId="7AD8935B" w14:textId="77777777" w:rsidTr="00490982">
        <w:trPr>
          <w:trHeight w:val="283"/>
          <w:jc w:val="center"/>
        </w:trPr>
        <w:tc>
          <w:tcPr>
            <w:tcW w:w="1726" w:type="pct"/>
            <w:tcMar>
              <w:left w:w="85" w:type="dxa"/>
            </w:tcMar>
          </w:tcPr>
          <w:p w14:paraId="473574B7" w14:textId="3D56F200" w:rsidR="002E06A9" w:rsidRDefault="002E06A9" w:rsidP="00F0647B">
            <w:pPr>
              <w:pStyle w:val="Tabletextmeasures85pt"/>
            </w:pPr>
            <w:r w:rsidRPr="00F0647B">
              <w:t>The Australian Clinical Dosimetry</w:t>
            </w:r>
            <w:r w:rsidR="00A42CB7">
              <w:t xml:space="preserve"> Service (ACDS) report for 2020–</w:t>
            </w:r>
            <w:r w:rsidRPr="00F0647B">
              <w:t>21 was published</w:t>
            </w:r>
            <w:r>
              <w:t xml:space="preserve"> on</w:t>
            </w:r>
            <w:r w:rsidRPr="00F0647B">
              <w:t xml:space="preserve"> 22 November 2021.</w:t>
            </w:r>
          </w:p>
          <w:p w14:paraId="5D0CC2B1" w14:textId="5D2DAE4B" w:rsidR="002378D4" w:rsidRPr="00F0647B" w:rsidRDefault="00F0647B" w:rsidP="00A30AF8">
            <w:pPr>
              <w:pStyle w:val="Tabletextmeasures85pt"/>
            </w:pPr>
            <w:r w:rsidRPr="00F0647B">
              <w:t>Annual publications</w:t>
            </w:r>
            <w:r w:rsidR="00F10A0A">
              <w:t xml:space="preserve"> are being developed</w:t>
            </w:r>
            <w:r w:rsidRPr="00F0647B">
              <w:t xml:space="preserve"> on significant deviations and trends discovered through the Diagnostic Reference Level program for 2020. The report has a planned publication date of 31 March 2022. </w:t>
            </w:r>
          </w:p>
        </w:tc>
        <w:tc>
          <w:tcPr>
            <w:tcW w:w="1633" w:type="pct"/>
            <w:shd w:val="clear" w:color="auto" w:fill="auto"/>
            <w:tcMar>
              <w:left w:w="85" w:type="dxa"/>
            </w:tcMar>
          </w:tcPr>
          <w:p w14:paraId="4D95D9FD" w14:textId="13A9B7D5" w:rsidR="00F10A0A" w:rsidRPr="00D0461F" w:rsidRDefault="006177FA" w:rsidP="002A13CE">
            <w:pPr>
              <w:pStyle w:val="Tabletextmeasures85pt"/>
              <w:rPr>
                <w:color w:val="auto"/>
                <w:lang w:val="en-GB" w:eastAsia="en-US"/>
              </w:rPr>
            </w:pPr>
            <w:r w:rsidRPr="004F3474">
              <w:rPr>
                <w:color w:val="auto"/>
                <w:lang w:val="en-GB" w:eastAsia="en-US"/>
              </w:rPr>
              <w:t>Report annually on significant deviations and trends discovered through the Australian Clinical Dosimetry Service and Diagnostic Level programs.</w:t>
            </w:r>
          </w:p>
        </w:tc>
        <w:tc>
          <w:tcPr>
            <w:tcW w:w="1641" w:type="pct"/>
            <w:shd w:val="clear" w:color="auto" w:fill="auto"/>
            <w:tcMar>
              <w:left w:w="85" w:type="dxa"/>
            </w:tcMar>
          </w:tcPr>
          <w:p w14:paraId="4F00ED25" w14:textId="47EB8345" w:rsidR="00160F4F" w:rsidRPr="0059485E" w:rsidRDefault="00A42CB7" w:rsidP="00160F4F">
            <w:pPr>
              <w:pStyle w:val="Tabletextmeasures85pt"/>
              <w:rPr>
                <w:b/>
                <w:color w:val="auto"/>
              </w:rPr>
            </w:pPr>
            <w:r w:rsidRPr="0059485E">
              <w:rPr>
                <w:color w:val="auto"/>
              </w:rPr>
              <w:t>As per 2022–</w:t>
            </w:r>
            <w:r w:rsidR="00F0647B" w:rsidRPr="0059485E">
              <w:rPr>
                <w:color w:val="auto"/>
              </w:rPr>
              <w:t>23</w:t>
            </w:r>
            <w:r w:rsidR="006C212C" w:rsidRPr="0059485E">
              <w:rPr>
                <w:color w:val="auto"/>
              </w:rPr>
              <w:t>.</w:t>
            </w:r>
          </w:p>
          <w:p w14:paraId="08D8A903" w14:textId="5230B26F" w:rsidR="002A13CE" w:rsidRPr="004F3474" w:rsidRDefault="002A13CE" w:rsidP="002A13CE">
            <w:pPr>
              <w:pStyle w:val="Tabletextmeasures85pt"/>
              <w:rPr>
                <w:color w:val="auto"/>
              </w:rPr>
            </w:pPr>
          </w:p>
        </w:tc>
      </w:tr>
      <w:tr w:rsidR="004F3474" w:rsidRPr="004F3474" w14:paraId="6BAE337F" w14:textId="77777777" w:rsidTr="00DD4C19">
        <w:trPr>
          <w:trHeight w:val="283"/>
          <w:jc w:val="center"/>
        </w:trPr>
        <w:tc>
          <w:tcPr>
            <w:tcW w:w="5000" w:type="pct"/>
            <w:gridSpan w:val="3"/>
            <w:shd w:val="clear" w:color="auto" w:fill="D9D9D9" w:themeFill="background1" w:themeFillShade="D9"/>
            <w:tcMar>
              <w:left w:w="85" w:type="dxa"/>
            </w:tcMar>
          </w:tcPr>
          <w:p w14:paraId="6199FDE5" w14:textId="1E8AA72F" w:rsidR="00331149" w:rsidRPr="004F3474" w:rsidRDefault="00571D7D" w:rsidP="00331149">
            <w:pPr>
              <w:pStyle w:val="Tabletextmeasures85pt"/>
              <w:rPr>
                <w:b/>
                <w:color w:val="auto"/>
                <w:lang w:eastAsia="en-US"/>
              </w:rPr>
            </w:pPr>
            <w:r w:rsidRPr="004F3474">
              <w:rPr>
                <w:b/>
                <w:color w:val="auto"/>
                <w:lang w:eastAsia="en-US"/>
              </w:rPr>
              <w:t>Ensure protection of people and the environment through efficient and effective regulation.</w:t>
            </w:r>
          </w:p>
        </w:tc>
      </w:tr>
      <w:tr w:rsidR="006177FA" w:rsidRPr="004F3474" w14:paraId="14F00C24" w14:textId="77777777" w:rsidTr="00490982">
        <w:trPr>
          <w:trHeight w:val="283"/>
          <w:jc w:val="center"/>
        </w:trPr>
        <w:tc>
          <w:tcPr>
            <w:tcW w:w="1726" w:type="pct"/>
            <w:tcMar>
              <w:left w:w="85" w:type="dxa"/>
            </w:tcMar>
          </w:tcPr>
          <w:p w14:paraId="14FA9244" w14:textId="59A359B7" w:rsidR="006177FA" w:rsidRPr="004F3474" w:rsidRDefault="00160F4F" w:rsidP="006177FA">
            <w:pPr>
              <w:pStyle w:val="Tableheadingrowmeasures85pt"/>
              <w:keepNext/>
              <w:rPr>
                <w:color w:val="auto"/>
              </w:rPr>
            </w:pPr>
            <w:r>
              <w:t>Current Year</w:t>
            </w:r>
            <w:r>
              <w:br/>
            </w:r>
            <w:r w:rsidR="00A42CB7">
              <w:t>2021–</w:t>
            </w:r>
            <w:r w:rsidR="00331149">
              <w:t>22 Expected Performance Results</w:t>
            </w:r>
          </w:p>
        </w:tc>
        <w:tc>
          <w:tcPr>
            <w:tcW w:w="1633" w:type="pct"/>
            <w:shd w:val="clear" w:color="auto" w:fill="auto"/>
            <w:tcMar>
              <w:left w:w="85" w:type="dxa"/>
            </w:tcMar>
          </w:tcPr>
          <w:p w14:paraId="6BC9E962" w14:textId="11C07D21" w:rsidR="006177FA" w:rsidRPr="004F3474" w:rsidRDefault="00160F4F" w:rsidP="006177FA">
            <w:pPr>
              <w:pStyle w:val="Tableheadingrowmeasures85pt"/>
              <w:keepNext/>
              <w:rPr>
                <w:color w:val="auto"/>
              </w:rPr>
            </w:pPr>
            <w:r>
              <w:t xml:space="preserve">Budget Year </w:t>
            </w:r>
            <w:r>
              <w:br/>
            </w:r>
            <w:r w:rsidR="00A42CB7">
              <w:t>2022–</w:t>
            </w:r>
            <w:r w:rsidR="00331149">
              <w:t>23 Planned Performance Results</w:t>
            </w:r>
          </w:p>
        </w:tc>
        <w:tc>
          <w:tcPr>
            <w:tcW w:w="1641" w:type="pct"/>
            <w:shd w:val="clear" w:color="auto" w:fill="auto"/>
            <w:tcMar>
              <w:left w:w="85" w:type="dxa"/>
            </w:tcMar>
          </w:tcPr>
          <w:p w14:paraId="3C0B34A9" w14:textId="44604CB5" w:rsidR="006177FA" w:rsidRPr="004F3474" w:rsidRDefault="00A42CB7" w:rsidP="006177FA">
            <w:pPr>
              <w:pStyle w:val="Tableheadingrowmeasures85pt"/>
              <w:keepNext/>
              <w:rPr>
                <w:color w:val="auto"/>
              </w:rPr>
            </w:pPr>
            <w:r>
              <w:t>Forward Estimates</w:t>
            </w:r>
            <w:r>
              <w:br/>
              <w:t>2023–</w:t>
            </w:r>
            <w:r w:rsidR="00160F4F">
              <w:t xml:space="preserve">26 </w:t>
            </w:r>
            <w:r w:rsidR="00331149">
              <w:t>Planned Performance Results</w:t>
            </w:r>
          </w:p>
        </w:tc>
      </w:tr>
      <w:tr w:rsidR="004F3474" w:rsidRPr="004F3474" w14:paraId="57F14C8C" w14:textId="77777777" w:rsidTr="00490982">
        <w:trPr>
          <w:trHeight w:val="283"/>
          <w:jc w:val="center"/>
        </w:trPr>
        <w:tc>
          <w:tcPr>
            <w:tcW w:w="1726" w:type="pct"/>
            <w:tcMar>
              <w:left w:w="85" w:type="dxa"/>
            </w:tcMar>
          </w:tcPr>
          <w:p w14:paraId="7ACBA60A" w14:textId="07D76006" w:rsidR="00F0647B" w:rsidRDefault="00F0647B" w:rsidP="00F0647B">
            <w:pPr>
              <w:pStyle w:val="Tabletextmeasures85pt"/>
            </w:pPr>
            <w:r w:rsidRPr="00F0647B">
              <w:t xml:space="preserve">ARPANSA completed </w:t>
            </w:r>
            <w:r w:rsidR="00212839">
              <w:t>11</w:t>
            </w:r>
            <w:r w:rsidRPr="00F0647B">
              <w:t xml:space="preserve"> of the findings addressed to it from the </w:t>
            </w:r>
            <w:r w:rsidR="0043719E">
              <w:t xml:space="preserve">International Atomic Energy Agency </w:t>
            </w:r>
            <w:r w:rsidRPr="00F0647B">
              <w:t xml:space="preserve">Integrated Regulatory Review Service. Other findings progressed. </w:t>
            </w:r>
          </w:p>
          <w:p w14:paraId="401B406B" w14:textId="1EED1598" w:rsidR="002A13CE" w:rsidRPr="00F0647B" w:rsidRDefault="00F0647B" w:rsidP="006177FA">
            <w:pPr>
              <w:pStyle w:val="Tabletextmeasures85pt"/>
            </w:pPr>
            <w:r w:rsidRPr="00F0647B">
              <w:t>Multi-jurisdictional findings falling under the Environmental Health Standing Committee (</w:t>
            </w:r>
            <w:proofErr w:type="spellStart"/>
            <w:r w:rsidRPr="00F0647B">
              <w:t>enHealth</w:t>
            </w:r>
            <w:proofErr w:type="spellEnd"/>
            <w:r w:rsidRPr="00F0647B">
              <w:t>) were progressed.</w:t>
            </w:r>
          </w:p>
        </w:tc>
        <w:tc>
          <w:tcPr>
            <w:tcW w:w="1633" w:type="pct"/>
            <w:shd w:val="clear" w:color="auto" w:fill="auto"/>
            <w:tcMar>
              <w:left w:w="85" w:type="dxa"/>
            </w:tcMar>
          </w:tcPr>
          <w:p w14:paraId="5658AB07" w14:textId="77777777" w:rsidR="006177FA" w:rsidRPr="004F3474" w:rsidRDefault="006177FA" w:rsidP="006177FA">
            <w:pPr>
              <w:pStyle w:val="Tabletextmeasures85pt"/>
              <w:rPr>
                <w:color w:val="auto"/>
                <w:lang w:val="en-GB" w:eastAsia="en-US"/>
              </w:rPr>
            </w:pPr>
            <w:r w:rsidRPr="004F3474">
              <w:rPr>
                <w:color w:val="auto"/>
                <w:lang w:val="en-GB" w:eastAsia="en-US"/>
              </w:rPr>
              <w:t>Finalise the 14 ARPANSA</w:t>
            </w:r>
            <w:r w:rsidRPr="004F3474">
              <w:rPr>
                <w:color w:val="auto"/>
                <w:lang w:val="en-GB" w:eastAsia="en-US"/>
              </w:rPr>
              <w:noBreakHyphen/>
              <w:t xml:space="preserve">specific findings from the International Atomic Energy Agency Integrated Regulatory Review Service mission to Australia. </w:t>
            </w:r>
          </w:p>
          <w:p w14:paraId="72084F96" w14:textId="22A613D8" w:rsidR="002A13CE" w:rsidRPr="004F3474" w:rsidRDefault="006177FA" w:rsidP="006177FA">
            <w:pPr>
              <w:pStyle w:val="Tabletextmeasures85pt"/>
              <w:rPr>
                <w:color w:val="auto"/>
                <w:highlight w:val="yellow"/>
              </w:rPr>
            </w:pPr>
            <w:r w:rsidRPr="004F3474">
              <w:rPr>
                <w:color w:val="auto"/>
                <w:lang w:val="en-GB" w:eastAsia="en-US"/>
              </w:rPr>
              <w:t xml:space="preserve">Support the implementation of multi-jurisdictional findings via the </w:t>
            </w:r>
            <w:proofErr w:type="spellStart"/>
            <w:r w:rsidRPr="004F3474">
              <w:rPr>
                <w:color w:val="auto"/>
                <w:lang w:val="en-GB" w:eastAsia="en-US"/>
              </w:rPr>
              <w:t>enHealth</w:t>
            </w:r>
            <w:proofErr w:type="spellEnd"/>
            <w:r w:rsidRPr="004F3474">
              <w:rPr>
                <w:color w:val="auto"/>
                <w:lang w:val="en-GB" w:eastAsia="en-US"/>
              </w:rPr>
              <w:t xml:space="preserve"> process, including development of the National Strategy for Radiation Protection.</w:t>
            </w:r>
          </w:p>
        </w:tc>
        <w:tc>
          <w:tcPr>
            <w:tcW w:w="1641" w:type="pct"/>
            <w:shd w:val="clear" w:color="auto" w:fill="auto"/>
            <w:tcMar>
              <w:left w:w="85" w:type="dxa"/>
            </w:tcMar>
          </w:tcPr>
          <w:p w14:paraId="30E2D560" w14:textId="0970D093" w:rsidR="00160F4F" w:rsidRPr="0059485E" w:rsidRDefault="00A42CB7" w:rsidP="00160F4F">
            <w:pPr>
              <w:pStyle w:val="Tabletextmeasures85pt"/>
              <w:rPr>
                <w:b/>
                <w:color w:val="auto"/>
              </w:rPr>
            </w:pPr>
            <w:r w:rsidRPr="0059485E">
              <w:rPr>
                <w:color w:val="auto"/>
              </w:rPr>
              <w:t>As per 2022–</w:t>
            </w:r>
            <w:r w:rsidR="00F0647B" w:rsidRPr="0059485E">
              <w:rPr>
                <w:color w:val="auto"/>
              </w:rPr>
              <w:t>23</w:t>
            </w:r>
            <w:r w:rsidR="004A12CA" w:rsidRPr="0059485E">
              <w:rPr>
                <w:color w:val="auto"/>
              </w:rPr>
              <w:t>.</w:t>
            </w:r>
          </w:p>
          <w:p w14:paraId="43E233FD" w14:textId="4EB244AD" w:rsidR="002A13CE" w:rsidRPr="004F3474" w:rsidRDefault="002A13CE" w:rsidP="002A13CE">
            <w:pPr>
              <w:pStyle w:val="Tabletextmeasures85pt"/>
              <w:rPr>
                <w:color w:val="auto"/>
              </w:rPr>
            </w:pPr>
          </w:p>
        </w:tc>
      </w:tr>
      <w:tr w:rsidR="004F3474" w:rsidRPr="004F3474" w14:paraId="52B96E95" w14:textId="77777777" w:rsidTr="00490982">
        <w:trPr>
          <w:trHeight w:val="283"/>
          <w:jc w:val="center"/>
        </w:trPr>
        <w:tc>
          <w:tcPr>
            <w:tcW w:w="5000" w:type="pct"/>
            <w:gridSpan w:val="3"/>
            <w:shd w:val="clear" w:color="auto" w:fill="FFFFFF" w:themeFill="background1"/>
            <w:tcMar>
              <w:left w:w="85" w:type="dxa"/>
            </w:tcMar>
            <w:vAlign w:val="center"/>
          </w:tcPr>
          <w:p w14:paraId="5F127651" w14:textId="77777777" w:rsidR="002A13CE" w:rsidRPr="004F3474" w:rsidRDefault="002A13CE" w:rsidP="002A13CE">
            <w:pPr>
              <w:pStyle w:val="Tableheadingrow9pt"/>
              <w:rPr>
                <w:color w:val="auto"/>
              </w:rPr>
            </w:pPr>
            <w:r w:rsidRPr="004F3474">
              <w:rPr>
                <w:color w:val="auto"/>
              </w:rPr>
              <w:t>Material changes to Program 1.1 resulting from the following measures:</w:t>
            </w:r>
          </w:p>
          <w:p w14:paraId="5879C64D" w14:textId="6B2FFCAF" w:rsidR="002A13CE" w:rsidRPr="004F3474" w:rsidRDefault="008D1F7D" w:rsidP="008D1F7D">
            <w:pPr>
              <w:pStyle w:val="Tableheadingrow9pt"/>
              <w:keepNext/>
              <w:rPr>
                <w:b w:val="0"/>
                <w:color w:val="auto"/>
                <w:sz w:val="17"/>
                <w:szCs w:val="17"/>
              </w:rPr>
            </w:pPr>
            <w:r w:rsidRPr="00473719">
              <w:rPr>
                <w:b w:val="0"/>
                <w:sz w:val="17"/>
                <w:szCs w:val="17"/>
              </w:rPr>
              <w:t>There are no material changes to Program 1.1 resulting from measures.</w:t>
            </w:r>
          </w:p>
        </w:tc>
      </w:tr>
    </w:tbl>
    <w:p w14:paraId="0FC5CEA5" w14:textId="77777777" w:rsidR="00BC0659" w:rsidRPr="004F3474" w:rsidRDefault="00BC0659" w:rsidP="00913388">
      <w:pPr>
        <w:rPr>
          <w:rFonts w:ascii="Arial" w:hAnsi="Arial" w:cs="Arial"/>
          <w:color w:val="auto"/>
        </w:rPr>
        <w:sectPr w:rsidR="00BC0659" w:rsidRPr="004F3474" w:rsidSect="00357948">
          <w:headerReference w:type="even" r:id="rId18"/>
          <w:headerReference w:type="default" r:id="rId19"/>
          <w:headerReference w:type="first" r:id="rId20"/>
          <w:pgSz w:w="11906" w:h="16838"/>
          <w:pgMar w:top="2466" w:right="2268" w:bottom="2126" w:left="2268" w:header="1899" w:footer="1899" w:gutter="0"/>
          <w:cols w:space="708"/>
          <w:docGrid w:linePitch="360"/>
        </w:sectPr>
      </w:pPr>
    </w:p>
    <w:p w14:paraId="329540DF" w14:textId="77777777" w:rsidR="00BC0659" w:rsidRPr="004F3474" w:rsidRDefault="00BC0659" w:rsidP="00BC0659">
      <w:pPr>
        <w:pStyle w:val="Heading2"/>
        <w:rPr>
          <w:color w:val="auto"/>
        </w:rPr>
      </w:pPr>
      <w:bookmarkStart w:id="6" w:name="_Toc190682315"/>
      <w:bookmarkStart w:id="7" w:name="_Toc190682532"/>
      <w:bookmarkStart w:id="8" w:name="_Toc71464825"/>
      <w:r w:rsidRPr="004F3474">
        <w:rPr>
          <w:color w:val="auto"/>
        </w:rPr>
        <w:lastRenderedPageBreak/>
        <w:t>Section 3: Budgeted Financial Statements</w:t>
      </w:r>
      <w:bookmarkEnd w:id="6"/>
      <w:bookmarkEnd w:id="7"/>
      <w:bookmarkEnd w:id="8"/>
    </w:p>
    <w:p w14:paraId="22E675F1" w14:textId="4D4546B2" w:rsidR="00BC0659" w:rsidRPr="004F3474" w:rsidRDefault="00BC0659" w:rsidP="00BC0659">
      <w:pPr>
        <w:rPr>
          <w:color w:val="auto"/>
        </w:rPr>
      </w:pPr>
      <w:r w:rsidRPr="004F3474">
        <w:rPr>
          <w:color w:val="auto"/>
        </w:rPr>
        <w:t>Section 3 presents budgeted financial statements which provide a comprehensive snapshot of entity finances for the 202</w:t>
      </w:r>
      <w:r w:rsidR="006663A9">
        <w:rPr>
          <w:color w:val="auto"/>
        </w:rPr>
        <w:t>2</w:t>
      </w:r>
      <w:r w:rsidR="00A42CB7">
        <w:rPr>
          <w:color w:val="auto"/>
        </w:rPr>
        <w:t>–</w:t>
      </w:r>
      <w:r w:rsidRPr="004F3474">
        <w:rPr>
          <w:color w:val="auto"/>
        </w:rPr>
        <w:t>2</w:t>
      </w:r>
      <w:r w:rsidR="006663A9">
        <w:rPr>
          <w:color w:val="auto"/>
        </w:rPr>
        <w:t>3</w:t>
      </w:r>
      <w:r w:rsidRPr="004F3474">
        <w:rPr>
          <w:color w:val="auto"/>
        </w:rPr>
        <w:t xml:space="preserve"> Budget year, including the impact of Budget measures and resourcing on financial statements.</w:t>
      </w:r>
    </w:p>
    <w:p w14:paraId="318FDC3A" w14:textId="0FF3616A" w:rsidR="00BC0659" w:rsidRPr="004F3474" w:rsidRDefault="00BC0659" w:rsidP="00FD5F13">
      <w:pPr>
        <w:pStyle w:val="Heading3"/>
        <w:rPr>
          <w:color w:val="auto"/>
        </w:rPr>
      </w:pPr>
      <w:bookmarkStart w:id="9" w:name="_Toc71464826"/>
      <w:r w:rsidRPr="004F3474">
        <w:rPr>
          <w:color w:val="auto"/>
        </w:rPr>
        <w:t>3.</w:t>
      </w:r>
      <w:r w:rsidR="009A29D6" w:rsidRPr="004F3474">
        <w:rPr>
          <w:color w:val="auto"/>
        </w:rPr>
        <w:t>1</w:t>
      </w:r>
      <w:r w:rsidRPr="004F3474">
        <w:rPr>
          <w:color w:val="auto"/>
        </w:rPr>
        <w:tab/>
        <w:t>Budgeted Financial Statements</w:t>
      </w:r>
      <w:bookmarkEnd w:id="9"/>
    </w:p>
    <w:p w14:paraId="77006333" w14:textId="4960931C" w:rsidR="00BC0659" w:rsidRPr="004F3474" w:rsidRDefault="00BC0659" w:rsidP="00BC0659">
      <w:pPr>
        <w:pStyle w:val="Heading4"/>
        <w:rPr>
          <w:color w:val="auto"/>
        </w:rPr>
      </w:pPr>
      <w:r w:rsidRPr="004F3474">
        <w:rPr>
          <w:color w:val="auto"/>
        </w:rPr>
        <w:t>3.</w:t>
      </w:r>
      <w:r w:rsidR="009A29D6" w:rsidRPr="004F3474">
        <w:rPr>
          <w:color w:val="auto"/>
        </w:rPr>
        <w:t>1</w:t>
      </w:r>
      <w:r w:rsidRPr="004F3474">
        <w:rPr>
          <w:color w:val="auto"/>
        </w:rPr>
        <w:t>.1</w:t>
      </w:r>
      <w:r w:rsidRPr="004F3474">
        <w:rPr>
          <w:color w:val="auto"/>
        </w:rPr>
        <w:tab/>
        <w:t>Differences between Entity Resourcing and Financial Statements</w:t>
      </w:r>
    </w:p>
    <w:p w14:paraId="4359CDEE" w14:textId="23B5FD3F" w:rsidR="006663A9" w:rsidRPr="004E63FB" w:rsidRDefault="004E63FB" w:rsidP="006663A9">
      <w:pPr>
        <w:rPr>
          <w:rFonts w:cs="Arial"/>
          <w:color w:val="auto"/>
        </w:rPr>
      </w:pPr>
      <w:r w:rsidRPr="004E63FB">
        <w:rPr>
          <w:rFonts w:cs="Arial"/>
          <w:color w:val="auto"/>
        </w:rPr>
        <w:t>This section is not applicable to ARPANSA.</w:t>
      </w:r>
    </w:p>
    <w:p w14:paraId="177C25A6" w14:textId="5507B4AB" w:rsidR="00BC0659" w:rsidRPr="004F3474" w:rsidRDefault="00BC0659" w:rsidP="00BC0659">
      <w:pPr>
        <w:pStyle w:val="Heading4"/>
        <w:rPr>
          <w:color w:val="auto"/>
        </w:rPr>
      </w:pPr>
      <w:r w:rsidRPr="004F3474">
        <w:rPr>
          <w:color w:val="auto"/>
        </w:rPr>
        <w:t>3.</w:t>
      </w:r>
      <w:r w:rsidR="009A29D6" w:rsidRPr="004F3474">
        <w:rPr>
          <w:color w:val="auto"/>
        </w:rPr>
        <w:t>1</w:t>
      </w:r>
      <w:r w:rsidRPr="004F3474">
        <w:rPr>
          <w:color w:val="auto"/>
        </w:rPr>
        <w:t>.2</w:t>
      </w:r>
      <w:r w:rsidRPr="004F3474">
        <w:rPr>
          <w:color w:val="auto"/>
        </w:rPr>
        <w:tab/>
        <w:t>Explanatory Notes and Analysis of Budgeted Financial Statements</w:t>
      </w:r>
    </w:p>
    <w:p w14:paraId="45AB3892" w14:textId="77777777" w:rsidR="007A299A" w:rsidRPr="007819FA" w:rsidRDefault="007A299A" w:rsidP="007A299A">
      <w:pPr>
        <w:rPr>
          <w:rFonts w:ascii="Arial" w:hAnsi="Arial" w:cs="Arial"/>
          <w:b/>
        </w:rPr>
      </w:pPr>
      <w:r w:rsidRPr="007819FA">
        <w:rPr>
          <w:rFonts w:ascii="Arial" w:hAnsi="Arial" w:cs="Arial"/>
          <w:b/>
        </w:rPr>
        <w:t>Departmental Resources</w:t>
      </w:r>
    </w:p>
    <w:p w14:paraId="54A621B7" w14:textId="77777777" w:rsidR="007A299A" w:rsidRDefault="007A299A" w:rsidP="007A299A">
      <w:pPr>
        <w:rPr>
          <w:rFonts w:ascii="Arial" w:hAnsi="Arial" w:cs="Arial"/>
          <w:b/>
          <w:sz w:val="18"/>
          <w:szCs w:val="18"/>
        </w:rPr>
      </w:pPr>
      <w:r>
        <w:rPr>
          <w:rFonts w:ascii="Arial" w:hAnsi="Arial" w:cs="Arial"/>
          <w:b/>
          <w:sz w:val="18"/>
          <w:szCs w:val="18"/>
        </w:rPr>
        <w:t xml:space="preserve">Comprehensive </w:t>
      </w:r>
      <w:r w:rsidRPr="007819FA">
        <w:rPr>
          <w:rFonts w:ascii="Arial" w:hAnsi="Arial" w:cs="Arial"/>
          <w:b/>
          <w:sz w:val="18"/>
          <w:szCs w:val="18"/>
        </w:rPr>
        <w:t>Income Statement</w:t>
      </w:r>
    </w:p>
    <w:p w14:paraId="66B69999" w14:textId="5E534F2C" w:rsidR="007A299A" w:rsidRPr="007A299A" w:rsidRDefault="007A299A" w:rsidP="007A299A">
      <w:pPr>
        <w:pStyle w:val="NormalWeb"/>
        <w:spacing w:before="120" w:beforeAutospacing="0" w:after="120" w:afterAutospacing="0"/>
        <w:rPr>
          <w:rFonts w:ascii="Book Antiqua" w:hAnsi="Book Antiqua"/>
          <w:sz w:val="20"/>
          <w:szCs w:val="20"/>
        </w:rPr>
      </w:pPr>
      <w:r w:rsidRPr="007A299A">
        <w:rPr>
          <w:rFonts w:ascii="Book Antiqua" w:hAnsi="Book Antiqua"/>
          <w:sz w:val="20"/>
          <w:szCs w:val="20"/>
        </w:rPr>
        <w:t xml:space="preserve">ARPANSA’s own sourced income is derived from the sale of scientific services such as the Personal Radiation Monitoring Service, the Comprehensive </w:t>
      </w:r>
      <w:r w:rsidR="00ED3070">
        <w:rPr>
          <w:rFonts w:ascii="Book Antiqua" w:hAnsi="Book Antiqua"/>
          <w:sz w:val="20"/>
          <w:szCs w:val="20"/>
        </w:rPr>
        <w:br/>
      </w:r>
      <w:r w:rsidRPr="007A299A">
        <w:rPr>
          <w:rFonts w:ascii="Book Antiqua" w:hAnsi="Book Antiqua"/>
          <w:sz w:val="20"/>
          <w:szCs w:val="20"/>
        </w:rPr>
        <w:t>Nuclear-Test-Ban Treaty Organisation contracts to operate and maintain monitoring stations, the Australian Clinical Dosimetry Service</w:t>
      </w:r>
      <w:r w:rsidR="00ED3070">
        <w:rPr>
          <w:rFonts w:ascii="Book Antiqua" w:hAnsi="Book Antiqua"/>
          <w:sz w:val="20"/>
          <w:szCs w:val="20"/>
        </w:rPr>
        <w:t>,</w:t>
      </w:r>
      <w:r w:rsidRPr="007A299A">
        <w:rPr>
          <w:rFonts w:ascii="Book Antiqua" w:hAnsi="Book Antiqua"/>
          <w:sz w:val="20"/>
          <w:szCs w:val="20"/>
        </w:rPr>
        <w:t xml:space="preserve"> and licence application fees and annual charges associated with ARPANSA’s regulatory activities.</w:t>
      </w:r>
    </w:p>
    <w:p w14:paraId="062F7AD9" w14:textId="781572FE" w:rsidR="007A299A" w:rsidRPr="007A299A" w:rsidRDefault="007A299A" w:rsidP="007A299A">
      <w:pPr>
        <w:pStyle w:val="NormalWeb"/>
        <w:spacing w:before="120" w:beforeAutospacing="0" w:after="120" w:afterAutospacing="0"/>
        <w:rPr>
          <w:rFonts w:ascii="Book Antiqua" w:hAnsi="Book Antiqua"/>
          <w:sz w:val="20"/>
          <w:szCs w:val="20"/>
        </w:rPr>
      </w:pPr>
      <w:r w:rsidRPr="007A299A">
        <w:rPr>
          <w:rFonts w:ascii="Book Antiqua" w:hAnsi="Book Antiqua"/>
          <w:sz w:val="20"/>
          <w:szCs w:val="20"/>
        </w:rPr>
        <w:t>In 2021</w:t>
      </w:r>
      <w:r w:rsidR="00ED3070">
        <w:rPr>
          <w:rFonts w:ascii="Book Antiqua" w:hAnsi="Book Antiqua"/>
          <w:sz w:val="20"/>
          <w:szCs w:val="20"/>
        </w:rPr>
        <w:t>–</w:t>
      </w:r>
      <w:r w:rsidRPr="007A299A">
        <w:rPr>
          <w:rFonts w:ascii="Book Antiqua" w:hAnsi="Book Antiqua"/>
          <w:sz w:val="20"/>
          <w:szCs w:val="20"/>
        </w:rPr>
        <w:t>22 and 2022</w:t>
      </w:r>
      <w:r w:rsidR="00ED3070">
        <w:rPr>
          <w:rFonts w:ascii="Book Antiqua" w:hAnsi="Book Antiqua"/>
          <w:sz w:val="20"/>
          <w:szCs w:val="20"/>
        </w:rPr>
        <w:t>–</w:t>
      </w:r>
      <w:r w:rsidRPr="007A299A">
        <w:rPr>
          <w:rFonts w:ascii="Book Antiqua" w:hAnsi="Book Antiqua"/>
          <w:sz w:val="20"/>
          <w:szCs w:val="20"/>
        </w:rPr>
        <w:t>23, ARPANSA received a transfer of funds from the Department of Defence to support the Nuclear-Powered Submarine Taskforce.</w:t>
      </w:r>
    </w:p>
    <w:p w14:paraId="66887866" w14:textId="2C7C3235" w:rsidR="007A299A" w:rsidRPr="007A299A" w:rsidRDefault="007A299A" w:rsidP="007A299A">
      <w:pPr>
        <w:pStyle w:val="NormalWeb"/>
        <w:spacing w:before="120" w:beforeAutospacing="0" w:after="120" w:afterAutospacing="0"/>
        <w:rPr>
          <w:rFonts w:ascii="Book Antiqua" w:hAnsi="Book Antiqua"/>
          <w:sz w:val="20"/>
          <w:szCs w:val="20"/>
        </w:rPr>
      </w:pPr>
      <w:r w:rsidRPr="007A299A">
        <w:rPr>
          <w:rFonts w:ascii="Book Antiqua" w:hAnsi="Book Antiqua"/>
          <w:sz w:val="20"/>
          <w:szCs w:val="20"/>
        </w:rPr>
        <w:t>For the 2022</w:t>
      </w:r>
      <w:r w:rsidR="00ED3070">
        <w:rPr>
          <w:rFonts w:ascii="Book Antiqua" w:hAnsi="Book Antiqua"/>
          <w:sz w:val="20"/>
          <w:szCs w:val="20"/>
        </w:rPr>
        <w:t>–</w:t>
      </w:r>
      <w:r w:rsidRPr="007A299A">
        <w:rPr>
          <w:rFonts w:ascii="Book Antiqua" w:hAnsi="Book Antiqua"/>
          <w:sz w:val="20"/>
          <w:szCs w:val="20"/>
        </w:rPr>
        <w:t xml:space="preserve">23 Budget and forward years, ARPANSA is anticipating a </w:t>
      </w:r>
      <w:r w:rsidR="00ED3070">
        <w:rPr>
          <w:rFonts w:ascii="Book Antiqua" w:hAnsi="Book Antiqua"/>
          <w:sz w:val="20"/>
          <w:szCs w:val="20"/>
        </w:rPr>
        <w:br/>
      </w:r>
      <w:r w:rsidRPr="007A299A">
        <w:rPr>
          <w:rFonts w:ascii="Book Antiqua" w:hAnsi="Book Antiqua"/>
          <w:sz w:val="20"/>
          <w:szCs w:val="20"/>
        </w:rPr>
        <w:t>break-even position net of unfunded depreciation and amortisation expenses.</w:t>
      </w:r>
    </w:p>
    <w:p w14:paraId="0FD5527C" w14:textId="77777777" w:rsidR="007A299A" w:rsidRPr="00AA0A89" w:rsidRDefault="007A299A" w:rsidP="007A299A">
      <w:pPr>
        <w:rPr>
          <w:rFonts w:ascii="Arial" w:hAnsi="Arial" w:cs="Arial"/>
          <w:b/>
          <w:sz w:val="18"/>
          <w:szCs w:val="18"/>
        </w:rPr>
      </w:pPr>
      <w:r w:rsidRPr="00AA0A89">
        <w:rPr>
          <w:rFonts w:ascii="Arial" w:hAnsi="Arial" w:cs="Arial"/>
          <w:b/>
          <w:sz w:val="18"/>
          <w:szCs w:val="18"/>
        </w:rPr>
        <w:t xml:space="preserve">Balance Sheet </w:t>
      </w:r>
    </w:p>
    <w:p w14:paraId="05CA1B25" w14:textId="77777777" w:rsidR="007A299A" w:rsidRPr="007A299A" w:rsidRDefault="007A299A" w:rsidP="007A299A">
      <w:pPr>
        <w:pStyle w:val="NormalWeb"/>
        <w:spacing w:before="120" w:beforeAutospacing="0" w:after="120" w:afterAutospacing="0"/>
        <w:rPr>
          <w:rFonts w:ascii="Book Antiqua" w:hAnsi="Book Antiqua"/>
          <w:color w:val="365F91"/>
          <w:sz w:val="20"/>
          <w:szCs w:val="20"/>
        </w:rPr>
      </w:pPr>
      <w:r w:rsidRPr="007A299A">
        <w:rPr>
          <w:rFonts w:ascii="Book Antiqua" w:hAnsi="Book Antiqua"/>
          <w:sz w:val="20"/>
          <w:szCs w:val="20"/>
        </w:rPr>
        <w:t>ARPANSA’s total asset and liabilities are expected to remain stable over the forward years</w:t>
      </w:r>
      <w:r w:rsidRPr="007A299A">
        <w:rPr>
          <w:rFonts w:ascii="Book Antiqua" w:hAnsi="Book Antiqua"/>
          <w:color w:val="365F91"/>
          <w:sz w:val="20"/>
          <w:szCs w:val="20"/>
        </w:rPr>
        <w:t>.</w:t>
      </w:r>
    </w:p>
    <w:p w14:paraId="3580017B" w14:textId="77777777" w:rsidR="007A299A" w:rsidRDefault="007A299A" w:rsidP="007A299A">
      <w:pPr>
        <w:rPr>
          <w:rFonts w:ascii="Arial" w:hAnsi="Arial" w:cs="Arial"/>
          <w:b/>
          <w:sz w:val="18"/>
          <w:szCs w:val="18"/>
        </w:rPr>
      </w:pPr>
      <w:r>
        <w:rPr>
          <w:rFonts w:ascii="Arial" w:hAnsi="Arial" w:cs="Arial"/>
          <w:b/>
          <w:sz w:val="18"/>
          <w:szCs w:val="18"/>
        </w:rPr>
        <w:t>Cash Flow</w:t>
      </w:r>
    </w:p>
    <w:p w14:paraId="0AC59784" w14:textId="5720EB5E" w:rsidR="007A299A" w:rsidRPr="007A299A" w:rsidRDefault="007A299A" w:rsidP="007A299A">
      <w:pPr>
        <w:pStyle w:val="NormalWeb"/>
        <w:spacing w:before="120" w:beforeAutospacing="0" w:after="120" w:afterAutospacing="0"/>
        <w:rPr>
          <w:rFonts w:ascii="Book Antiqua" w:hAnsi="Book Antiqua"/>
          <w:sz w:val="20"/>
          <w:szCs w:val="20"/>
        </w:rPr>
      </w:pPr>
      <w:r w:rsidRPr="007A299A">
        <w:rPr>
          <w:rFonts w:ascii="Book Antiqua" w:hAnsi="Book Antiqua"/>
          <w:sz w:val="20"/>
          <w:szCs w:val="20"/>
        </w:rPr>
        <w:t xml:space="preserve">Cash flows are consistent with projected income and expense, appropriations from Government and investments in property, plant and equipment. </w:t>
      </w:r>
    </w:p>
    <w:p w14:paraId="1E0CC06D" w14:textId="77777777" w:rsidR="00C20BF7" w:rsidRPr="004F3474" w:rsidRDefault="00C20BF7">
      <w:pPr>
        <w:spacing w:after="160" w:line="259" w:lineRule="auto"/>
        <w:rPr>
          <w:color w:val="auto"/>
        </w:rPr>
      </w:pPr>
      <w:r w:rsidRPr="004F3474">
        <w:rPr>
          <w:color w:val="auto"/>
        </w:rPr>
        <w:br w:type="page"/>
      </w:r>
    </w:p>
    <w:p w14:paraId="7DB8BA84" w14:textId="060A030E" w:rsidR="00BC0659" w:rsidRPr="004F3474" w:rsidRDefault="00BC0659" w:rsidP="00BC0659">
      <w:pPr>
        <w:pStyle w:val="Heading3"/>
        <w:spacing w:before="0"/>
        <w:rPr>
          <w:color w:val="auto"/>
        </w:rPr>
      </w:pPr>
      <w:bookmarkStart w:id="10" w:name="_Toc71464827"/>
      <w:r w:rsidRPr="004F3474">
        <w:rPr>
          <w:color w:val="auto"/>
        </w:rPr>
        <w:lastRenderedPageBreak/>
        <w:t>3.</w:t>
      </w:r>
      <w:r w:rsidR="009A29D6" w:rsidRPr="004F3474">
        <w:rPr>
          <w:color w:val="auto"/>
        </w:rPr>
        <w:t>2</w:t>
      </w:r>
      <w:r w:rsidRPr="004F3474">
        <w:rPr>
          <w:color w:val="auto"/>
        </w:rPr>
        <w:tab/>
        <w:t>Budgeted Financial Statements Tables</w:t>
      </w:r>
      <w:bookmarkEnd w:id="10"/>
    </w:p>
    <w:p w14:paraId="510876CC" w14:textId="673C3F86" w:rsidR="0045536B" w:rsidRDefault="00BC0659" w:rsidP="00BC0659">
      <w:pPr>
        <w:pStyle w:val="Tablenumberandreference"/>
        <w:rPr>
          <w:color w:val="auto"/>
        </w:rPr>
      </w:pPr>
      <w:r w:rsidRPr="004F3474">
        <w:rPr>
          <w:color w:val="auto"/>
        </w:rPr>
        <w:t>Table 3.</w:t>
      </w:r>
      <w:r w:rsidR="005270FB" w:rsidRPr="004F3474">
        <w:rPr>
          <w:color w:val="auto"/>
        </w:rPr>
        <w:t>1</w:t>
      </w:r>
      <w:r w:rsidRPr="004F3474">
        <w:rPr>
          <w:color w:val="auto"/>
        </w:rPr>
        <w:t xml:space="preserve">: </w:t>
      </w:r>
      <w:r w:rsidR="0045536B">
        <w:rPr>
          <w:color w:val="auto"/>
        </w:rPr>
        <w:t>Estimates of Special Account Flows and Balances</w:t>
      </w:r>
    </w:p>
    <w:tbl>
      <w:tblPr>
        <w:tblW w:w="7400" w:type="dxa"/>
        <w:jc w:val="center"/>
        <w:tblLayout w:type="fixed"/>
        <w:tblLook w:val="04A0" w:firstRow="1" w:lastRow="0" w:firstColumn="1" w:lastColumn="0" w:noHBand="0" w:noVBand="1"/>
        <w:tblCaption w:val="Table 3.1: Estimates of Special Account Flows and Balances"/>
        <w:tblDescription w:val="This table outlines ARPANSA's estimates of special account flows and balances"/>
      </w:tblPr>
      <w:tblGrid>
        <w:gridCol w:w="2100"/>
        <w:gridCol w:w="760"/>
        <w:gridCol w:w="900"/>
        <w:gridCol w:w="880"/>
        <w:gridCol w:w="1060"/>
        <w:gridCol w:w="880"/>
        <w:gridCol w:w="820"/>
      </w:tblGrid>
      <w:tr w:rsidR="0045536B" w:rsidRPr="0045536B" w14:paraId="2F375EB9" w14:textId="77777777" w:rsidTr="0045536B">
        <w:trPr>
          <w:trHeight w:val="765"/>
          <w:jc w:val="center"/>
        </w:trPr>
        <w:tc>
          <w:tcPr>
            <w:tcW w:w="2100" w:type="dxa"/>
            <w:tcBorders>
              <w:top w:val="single" w:sz="4" w:space="0" w:color="auto"/>
              <w:left w:val="nil"/>
              <w:bottom w:val="nil"/>
              <w:right w:val="nil"/>
            </w:tcBorders>
            <w:shd w:val="clear" w:color="auto" w:fill="auto"/>
            <w:hideMark/>
          </w:tcPr>
          <w:p w14:paraId="119D6DF0" w14:textId="77777777" w:rsidR="0045536B" w:rsidRPr="0045536B" w:rsidRDefault="0045536B" w:rsidP="0045536B">
            <w:pPr>
              <w:spacing w:before="40" w:after="0"/>
              <w:jc w:val="right"/>
              <w:rPr>
                <w:rFonts w:ascii="Arial" w:hAnsi="Arial" w:cs="Arial"/>
                <w:color w:val="auto"/>
                <w:sz w:val="16"/>
                <w:szCs w:val="16"/>
              </w:rPr>
            </w:pPr>
            <w:r w:rsidRPr="0045536B">
              <w:rPr>
                <w:rFonts w:ascii="Arial" w:hAnsi="Arial" w:cs="Arial"/>
                <w:color w:val="auto"/>
                <w:sz w:val="16"/>
                <w:szCs w:val="16"/>
              </w:rPr>
              <w:t> </w:t>
            </w:r>
          </w:p>
        </w:tc>
        <w:tc>
          <w:tcPr>
            <w:tcW w:w="760" w:type="dxa"/>
            <w:tcBorders>
              <w:top w:val="single" w:sz="4" w:space="0" w:color="auto"/>
              <w:left w:val="nil"/>
              <w:bottom w:val="single" w:sz="4" w:space="0" w:color="auto"/>
              <w:right w:val="nil"/>
            </w:tcBorders>
            <w:shd w:val="clear" w:color="auto" w:fill="auto"/>
            <w:tcMar>
              <w:left w:w="28" w:type="dxa"/>
              <w:right w:w="28" w:type="dxa"/>
            </w:tcMar>
            <w:vAlign w:val="bottom"/>
            <w:hideMark/>
          </w:tcPr>
          <w:p w14:paraId="5F8F50B3" w14:textId="77777777" w:rsidR="0045536B" w:rsidRPr="0045536B" w:rsidRDefault="0045536B" w:rsidP="0045536B">
            <w:pPr>
              <w:spacing w:before="40" w:after="0"/>
              <w:jc w:val="right"/>
              <w:rPr>
                <w:rFonts w:ascii="Arial" w:hAnsi="Arial" w:cs="Arial"/>
                <w:sz w:val="16"/>
                <w:szCs w:val="16"/>
              </w:rPr>
            </w:pPr>
            <w:r w:rsidRPr="0045536B">
              <w:rPr>
                <w:rFonts w:ascii="Arial" w:hAnsi="Arial" w:cs="Arial"/>
                <w:sz w:val="16"/>
                <w:szCs w:val="16"/>
              </w:rPr>
              <w:t>Outcome</w:t>
            </w:r>
          </w:p>
        </w:tc>
        <w:tc>
          <w:tcPr>
            <w:tcW w:w="900" w:type="dxa"/>
            <w:tcBorders>
              <w:top w:val="single" w:sz="4" w:space="0" w:color="auto"/>
              <w:left w:val="nil"/>
              <w:bottom w:val="single" w:sz="4" w:space="0" w:color="auto"/>
              <w:right w:val="nil"/>
            </w:tcBorders>
            <w:shd w:val="clear" w:color="auto" w:fill="auto"/>
            <w:tcMar>
              <w:left w:w="28" w:type="dxa"/>
              <w:right w:w="28" w:type="dxa"/>
            </w:tcMar>
            <w:hideMark/>
          </w:tcPr>
          <w:p w14:paraId="1817CBEE" w14:textId="2BA6C9CD" w:rsidR="0045536B" w:rsidRPr="0045536B" w:rsidRDefault="0045536B" w:rsidP="0045536B">
            <w:pPr>
              <w:spacing w:before="40" w:after="0"/>
              <w:jc w:val="right"/>
              <w:rPr>
                <w:rFonts w:ascii="Arial" w:hAnsi="Arial" w:cs="Arial"/>
                <w:color w:val="auto"/>
                <w:sz w:val="16"/>
                <w:szCs w:val="16"/>
              </w:rPr>
            </w:pPr>
            <w:r w:rsidRPr="0045536B">
              <w:rPr>
                <w:rFonts w:ascii="Arial" w:hAnsi="Arial" w:cs="Arial"/>
                <w:color w:val="auto"/>
                <w:sz w:val="16"/>
                <w:szCs w:val="16"/>
              </w:rPr>
              <w:t>Opening balance</w:t>
            </w:r>
            <w:r w:rsidRPr="0045536B">
              <w:rPr>
                <w:rFonts w:ascii="Arial" w:hAnsi="Arial" w:cs="Arial"/>
                <w:color w:val="auto"/>
                <w:sz w:val="16"/>
                <w:szCs w:val="16"/>
              </w:rPr>
              <w:br/>
            </w:r>
            <w:r w:rsidR="006C4485">
              <w:rPr>
                <w:rFonts w:ascii="Arial" w:hAnsi="Arial" w:cs="Arial"/>
                <w:b/>
                <w:bCs/>
                <w:color w:val="auto"/>
                <w:sz w:val="16"/>
                <w:szCs w:val="16"/>
              </w:rPr>
              <w:t>2022–</w:t>
            </w:r>
            <w:r w:rsidRPr="0045536B">
              <w:rPr>
                <w:rFonts w:ascii="Arial" w:hAnsi="Arial" w:cs="Arial"/>
                <w:b/>
                <w:bCs/>
                <w:color w:val="auto"/>
                <w:sz w:val="16"/>
                <w:szCs w:val="16"/>
              </w:rPr>
              <w:t>23</w:t>
            </w:r>
            <w:r w:rsidRPr="0045536B">
              <w:rPr>
                <w:rFonts w:ascii="Arial" w:hAnsi="Arial" w:cs="Arial"/>
                <w:color w:val="auto"/>
                <w:sz w:val="16"/>
                <w:szCs w:val="16"/>
              </w:rPr>
              <w:br/>
            </w:r>
            <w:r w:rsidR="006C4485">
              <w:rPr>
                <w:rFonts w:ascii="Arial" w:hAnsi="Arial" w:cs="Arial"/>
                <w:i/>
                <w:iCs/>
                <w:color w:val="auto"/>
                <w:sz w:val="16"/>
                <w:szCs w:val="16"/>
              </w:rPr>
              <w:t>2021–</w:t>
            </w:r>
            <w:r w:rsidRPr="0045536B">
              <w:rPr>
                <w:rFonts w:ascii="Arial" w:hAnsi="Arial" w:cs="Arial"/>
                <w:i/>
                <w:iCs/>
                <w:color w:val="auto"/>
                <w:sz w:val="16"/>
                <w:szCs w:val="16"/>
              </w:rPr>
              <w:t>22</w:t>
            </w:r>
            <w:r w:rsidRPr="0045536B">
              <w:rPr>
                <w:rFonts w:ascii="Arial" w:hAnsi="Arial" w:cs="Arial"/>
                <w:i/>
                <w:iCs/>
                <w:color w:val="auto"/>
                <w:sz w:val="16"/>
                <w:szCs w:val="16"/>
              </w:rPr>
              <w:br/>
            </w:r>
            <w:r w:rsidRPr="0045536B">
              <w:rPr>
                <w:rFonts w:ascii="Arial" w:hAnsi="Arial" w:cs="Arial"/>
                <w:color w:val="auto"/>
                <w:sz w:val="16"/>
                <w:szCs w:val="16"/>
              </w:rPr>
              <w:t>$'000</w:t>
            </w:r>
          </w:p>
        </w:tc>
        <w:tc>
          <w:tcPr>
            <w:tcW w:w="880" w:type="dxa"/>
            <w:tcBorders>
              <w:top w:val="single" w:sz="4" w:space="0" w:color="auto"/>
              <w:left w:val="nil"/>
              <w:bottom w:val="single" w:sz="4" w:space="0" w:color="auto"/>
              <w:right w:val="nil"/>
            </w:tcBorders>
            <w:shd w:val="clear" w:color="000000" w:fill="D9D9D9"/>
            <w:tcMar>
              <w:left w:w="28" w:type="dxa"/>
              <w:right w:w="28" w:type="dxa"/>
            </w:tcMar>
            <w:hideMark/>
          </w:tcPr>
          <w:p w14:paraId="63F72853" w14:textId="0F648DDB" w:rsidR="0045536B" w:rsidRPr="0045536B" w:rsidRDefault="0045536B" w:rsidP="0045536B">
            <w:pPr>
              <w:spacing w:before="40" w:after="0"/>
              <w:jc w:val="right"/>
              <w:rPr>
                <w:rFonts w:ascii="Arial" w:hAnsi="Arial" w:cs="Arial"/>
                <w:color w:val="auto"/>
                <w:sz w:val="16"/>
                <w:szCs w:val="16"/>
              </w:rPr>
            </w:pPr>
            <w:r w:rsidRPr="0045536B">
              <w:rPr>
                <w:rFonts w:ascii="Arial" w:hAnsi="Arial" w:cs="Arial"/>
                <w:color w:val="auto"/>
                <w:sz w:val="16"/>
                <w:szCs w:val="16"/>
              </w:rPr>
              <w:t>Other receipts</w:t>
            </w:r>
            <w:r w:rsidRPr="0045536B">
              <w:rPr>
                <w:rFonts w:ascii="Arial" w:hAnsi="Arial" w:cs="Arial"/>
                <w:color w:val="auto"/>
                <w:sz w:val="16"/>
                <w:szCs w:val="16"/>
              </w:rPr>
              <w:br/>
            </w:r>
            <w:r w:rsidR="006C4485">
              <w:rPr>
                <w:rFonts w:ascii="Arial" w:hAnsi="Arial" w:cs="Arial"/>
                <w:b/>
                <w:bCs/>
                <w:color w:val="auto"/>
                <w:sz w:val="16"/>
                <w:szCs w:val="16"/>
              </w:rPr>
              <w:t>2022–</w:t>
            </w:r>
            <w:r w:rsidRPr="0045536B">
              <w:rPr>
                <w:rFonts w:ascii="Arial" w:hAnsi="Arial" w:cs="Arial"/>
                <w:b/>
                <w:bCs/>
                <w:color w:val="auto"/>
                <w:sz w:val="16"/>
                <w:szCs w:val="16"/>
              </w:rPr>
              <w:t>23</w:t>
            </w:r>
            <w:r w:rsidRPr="0045536B">
              <w:rPr>
                <w:rFonts w:ascii="Arial" w:hAnsi="Arial" w:cs="Arial"/>
                <w:b/>
                <w:bCs/>
                <w:color w:val="auto"/>
                <w:sz w:val="16"/>
                <w:szCs w:val="16"/>
              </w:rPr>
              <w:br/>
            </w:r>
            <w:r w:rsidR="006C4485">
              <w:rPr>
                <w:rFonts w:ascii="Arial" w:hAnsi="Arial" w:cs="Arial"/>
                <w:i/>
                <w:iCs/>
                <w:color w:val="auto"/>
                <w:sz w:val="16"/>
                <w:szCs w:val="16"/>
              </w:rPr>
              <w:t>2021–</w:t>
            </w:r>
            <w:r w:rsidRPr="0045536B">
              <w:rPr>
                <w:rFonts w:ascii="Arial" w:hAnsi="Arial" w:cs="Arial"/>
                <w:i/>
                <w:iCs/>
                <w:color w:val="auto"/>
                <w:sz w:val="16"/>
                <w:szCs w:val="16"/>
              </w:rPr>
              <w:t>22</w:t>
            </w:r>
            <w:r w:rsidRPr="0045536B">
              <w:rPr>
                <w:rFonts w:ascii="Arial" w:hAnsi="Arial" w:cs="Arial"/>
                <w:i/>
                <w:iCs/>
                <w:color w:val="auto"/>
                <w:sz w:val="16"/>
                <w:szCs w:val="16"/>
              </w:rPr>
              <w:br/>
            </w:r>
            <w:r w:rsidRPr="0045536B">
              <w:rPr>
                <w:rFonts w:ascii="Arial" w:hAnsi="Arial" w:cs="Arial"/>
                <w:color w:val="auto"/>
                <w:sz w:val="16"/>
                <w:szCs w:val="16"/>
              </w:rPr>
              <w:t>$'000</w:t>
            </w:r>
          </w:p>
        </w:tc>
        <w:tc>
          <w:tcPr>
            <w:tcW w:w="1060" w:type="dxa"/>
            <w:tcBorders>
              <w:top w:val="single" w:sz="4" w:space="0" w:color="auto"/>
              <w:left w:val="nil"/>
              <w:bottom w:val="single" w:sz="4" w:space="0" w:color="auto"/>
              <w:right w:val="nil"/>
            </w:tcBorders>
            <w:shd w:val="clear" w:color="auto" w:fill="auto"/>
            <w:tcMar>
              <w:left w:w="28" w:type="dxa"/>
              <w:right w:w="28" w:type="dxa"/>
            </w:tcMar>
            <w:hideMark/>
          </w:tcPr>
          <w:p w14:paraId="1BD2E134" w14:textId="376723BF" w:rsidR="0045536B" w:rsidRPr="0045536B" w:rsidRDefault="0045536B" w:rsidP="0045536B">
            <w:pPr>
              <w:spacing w:before="40" w:after="0"/>
              <w:jc w:val="right"/>
              <w:rPr>
                <w:rFonts w:ascii="Arial" w:hAnsi="Arial" w:cs="Arial"/>
                <w:color w:val="auto"/>
                <w:sz w:val="16"/>
                <w:szCs w:val="16"/>
              </w:rPr>
            </w:pPr>
            <w:r w:rsidRPr="0045536B">
              <w:rPr>
                <w:rFonts w:ascii="Arial" w:hAnsi="Arial" w:cs="Arial"/>
                <w:color w:val="auto"/>
                <w:sz w:val="16"/>
                <w:szCs w:val="16"/>
              </w:rPr>
              <w:t>Appropriation receipts</w:t>
            </w:r>
            <w:r w:rsidRPr="0045536B">
              <w:rPr>
                <w:rFonts w:ascii="Arial" w:hAnsi="Arial" w:cs="Arial"/>
                <w:color w:val="auto"/>
                <w:sz w:val="16"/>
                <w:szCs w:val="16"/>
              </w:rPr>
              <w:br/>
            </w:r>
            <w:r w:rsidR="006C4485">
              <w:rPr>
                <w:rFonts w:ascii="Arial" w:hAnsi="Arial" w:cs="Arial"/>
                <w:b/>
                <w:bCs/>
                <w:color w:val="auto"/>
                <w:sz w:val="16"/>
                <w:szCs w:val="16"/>
              </w:rPr>
              <w:t>2022–</w:t>
            </w:r>
            <w:r w:rsidRPr="0045536B">
              <w:rPr>
                <w:rFonts w:ascii="Arial" w:hAnsi="Arial" w:cs="Arial"/>
                <w:b/>
                <w:bCs/>
                <w:color w:val="auto"/>
                <w:sz w:val="16"/>
                <w:szCs w:val="16"/>
              </w:rPr>
              <w:t>23</w:t>
            </w:r>
            <w:r w:rsidRPr="0045536B">
              <w:rPr>
                <w:rFonts w:ascii="Arial" w:hAnsi="Arial" w:cs="Arial"/>
                <w:b/>
                <w:bCs/>
                <w:color w:val="auto"/>
                <w:sz w:val="16"/>
                <w:szCs w:val="16"/>
              </w:rPr>
              <w:br/>
            </w:r>
            <w:r w:rsidR="006C4485">
              <w:rPr>
                <w:rFonts w:ascii="Arial" w:hAnsi="Arial" w:cs="Arial"/>
                <w:i/>
                <w:iCs/>
                <w:color w:val="auto"/>
                <w:sz w:val="16"/>
                <w:szCs w:val="16"/>
              </w:rPr>
              <w:t>2021–</w:t>
            </w:r>
            <w:r w:rsidRPr="0045536B">
              <w:rPr>
                <w:rFonts w:ascii="Arial" w:hAnsi="Arial" w:cs="Arial"/>
                <w:i/>
                <w:iCs/>
                <w:color w:val="auto"/>
                <w:sz w:val="16"/>
                <w:szCs w:val="16"/>
              </w:rPr>
              <w:t>22</w:t>
            </w:r>
            <w:r w:rsidRPr="0045536B">
              <w:rPr>
                <w:rFonts w:ascii="Arial" w:hAnsi="Arial" w:cs="Arial"/>
                <w:i/>
                <w:iCs/>
                <w:color w:val="auto"/>
                <w:sz w:val="16"/>
                <w:szCs w:val="16"/>
              </w:rPr>
              <w:br/>
            </w:r>
            <w:r w:rsidRPr="0045536B">
              <w:rPr>
                <w:rFonts w:ascii="Arial" w:hAnsi="Arial" w:cs="Arial"/>
                <w:color w:val="auto"/>
                <w:sz w:val="16"/>
                <w:szCs w:val="16"/>
              </w:rPr>
              <w:t>$'000</w:t>
            </w:r>
          </w:p>
        </w:tc>
        <w:tc>
          <w:tcPr>
            <w:tcW w:w="880" w:type="dxa"/>
            <w:tcBorders>
              <w:top w:val="single" w:sz="4" w:space="0" w:color="auto"/>
              <w:left w:val="nil"/>
              <w:bottom w:val="single" w:sz="4" w:space="0" w:color="auto"/>
              <w:right w:val="nil"/>
            </w:tcBorders>
            <w:shd w:val="clear" w:color="000000" w:fill="D9D9D9"/>
            <w:tcMar>
              <w:left w:w="28" w:type="dxa"/>
              <w:right w:w="28" w:type="dxa"/>
            </w:tcMar>
            <w:hideMark/>
          </w:tcPr>
          <w:p w14:paraId="041654B2" w14:textId="2198E599" w:rsidR="0045536B" w:rsidRPr="0045536B" w:rsidRDefault="0045536B" w:rsidP="0045536B">
            <w:pPr>
              <w:spacing w:before="40" w:after="0"/>
              <w:jc w:val="right"/>
              <w:rPr>
                <w:rFonts w:ascii="Arial" w:hAnsi="Arial" w:cs="Arial"/>
                <w:color w:val="auto"/>
                <w:sz w:val="16"/>
                <w:szCs w:val="16"/>
              </w:rPr>
            </w:pPr>
            <w:r w:rsidRPr="0045536B">
              <w:rPr>
                <w:rFonts w:ascii="Arial" w:hAnsi="Arial" w:cs="Arial"/>
                <w:color w:val="auto"/>
                <w:sz w:val="16"/>
                <w:szCs w:val="16"/>
              </w:rPr>
              <w:t>Payments</w:t>
            </w:r>
            <w:r w:rsidRPr="0045536B">
              <w:rPr>
                <w:rFonts w:ascii="Arial" w:hAnsi="Arial" w:cs="Arial"/>
                <w:color w:val="auto"/>
                <w:sz w:val="16"/>
                <w:szCs w:val="16"/>
              </w:rPr>
              <w:br/>
            </w:r>
            <w:r w:rsidRPr="0045536B">
              <w:rPr>
                <w:rFonts w:ascii="Arial" w:hAnsi="Arial" w:cs="Arial"/>
                <w:color w:val="auto"/>
                <w:sz w:val="16"/>
                <w:szCs w:val="16"/>
              </w:rPr>
              <w:br/>
            </w:r>
            <w:r w:rsidR="006C4485">
              <w:rPr>
                <w:rFonts w:ascii="Arial" w:hAnsi="Arial" w:cs="Arial"/>
                <w:b/>
                <w:bCs/>
                <w:color w:val="auto"/>
                <w:sz w:val="16"/>
                <w:szCs w:val="16"/>
              </w:rPr>
              <w:t>2022–</w:t>
            </w:r>
            <w:r w:rsidRPr="0045536B">
              <w:rPr>
                <w:rFonts w:ascii="Arial" w:hAnsi="Arial" w:cs="Arial"/>
                <w:b/>
                <w:bCs/>
                <w:color w:val="auto"/>
                <w:sz w:val="16"/>
                <w:szCs w:val="16"/>
              </w:rPr>
              <w:t>23</w:t>
            </w:r>
            <w:r w:rsidRPr="0045536B">
              <w:rPr>
                <w:rFonts w:ascii="Arial" w:hAnsi="Arial" w:cs="Arial"/>
                <w:b/>
                <w:bCs/>
                <w:color w:val="auto"/>
                <w:sz w:val="16"/>
                <w:szCs w:val="16"/>
              </w:rPr>
              <w:br/>
            </w:r>
            <w:r w:rsidR="006C4485">
              <w:rPr>
                <w:rFonts w:ascii="Arial" w:hAnsi="Arial" w:cs="Arial"/>
                <w:i/>
                <w:iCs/>
                <w:color w:val="auto"/>
                <w:sz w:val="16"/>
                <w:szCs w:val="16"/>
              </w:rPr>
              <w:t>2021–</w:t>
            </w:r>
            <w:r w:rsidRPr="0045536B">
              <w:rPr>
                <w:rFonts w:ascii="Arial" w:hAnsi="Arial" w:cs="Arial"/>
                <w:i/>
                <w:iCs/>
                <w:color w:val="auto"/>
                <w:sz w:val="16"/>
                <w:szCs w:val="16"/>
              </w:rPr>
              <w:t>22</w:t>
            </w:r>
            <w:r w:rsidRPr="0045536B">
              <w:rPr>
                <w:rFonts w:ascii="Arial" w:hAnsi="Arial" w:cs="Arial"/>
                <w:i/>
                <w:iCs/>
                <w:color w:val="auto"/>
                <w:sz w:val="16"/>
                <w:szCs w:val="16"/>
              </w:rPr>
              <w:br/>
            </w:r>
            <w:r w:rsidRPr="0045536B">
              <w:rPr>
                <w:rFonts w:ascii="Arial" w:hAnsi="Arial" w:cs="Arial"/>
                <w:color w:val="auto"/>
                <w:sz w:val="16"/>
                <w:szCs w:val="16"/>
              </w:rPr>
              <w:t>$'000</w:t>
            </w:r>
          </w:p>
        </w:tc>
        <w:tc>
          <w:tcPr>
            <w:tcW w:w="820" w:type="dxa"/>
            <w:tcBorders>
              <w:top w:val="single" w:sz="4" w:space="0" w:color="auto"/>
              <w:left w:val="nil"/>
              <w:bottom w:val="single" w:sz="4" w:space="0" w:color="auto"/>
              <w:right w:val="nil"/>
            </w:tcBorders>
            <w:shd w:val="clear" w:color="auto" w:fill="auto"/>
            <w:tcMar>
              <w:left w:w="28" w:type="dxa"/>
              <w:right w:w="28" w:type="dxa"/>
            </w:tcMar>
            <w:hideMark/>
          </w:tcPr>
          <w:p w14:paraId="67BBEB1B" w14:textId="7E2DBDED" w:rsidR="0045536B" w:rsidRPr="0045536B" w:rsidRDefault="0045536B" w:rsidP="0045536B">
            <w:pPr>
              <w:spacing w:before="40" w:after="0"/>
              <w:jc w:val="right"/>
              <w:rPr>
                <w:rFonts w:ascii="Arial" w:hAnsi="Arial" w:cs="Arial"/>
                <w:color w:val="auto"/>
                <w:sz w:val="16"/>
                <w:szCs w:val="16"/>
              </w:rPr>
            </w:pPr>
            <w:r w:rsidRPr="0045536B">
              <w:rPr>
                <w:rFonts w:ascii="Arial" w:hAnsi="Arial" w:cs="Arial"/>
                <w:color w:val="auto"/>
                <w:sz w:val="16"/>
                <w:szCs w:val="16"/>
              </w:rPr>
              <w:t xml:space="preserve">Closing balance </w:t>
            </w:r>
            <w:r w:rsidR="006C4485">
              <w:rPr>
                <w:rFonts w:ascii="Arial" w:hAnsi="Arial" w:cs="Arial"/>
                <w:b/>
                <w:bCs/>
                <w:color w:val="auto"/>
                <w:sz w:val="16"/>
                <w:szCs w:val="16"/>
              </w:rPr>
              <w:t>2022–</w:t>
            </w:r>
            <w:r w:rsidRPr="0045536B">
              <w:rPr>
                <w:rFonts w:ascii="Arial" w:hAnsi="Arial" w:cs="Arial"/>
                <w:b/>
                <w:bCs/>
                <w:color w:val="auto"/>
                <w:sz w:val="16"/>
                <w:szCs w:val="16"/>
              </w:rPr>
              <w:t>23</w:t>
            </w:r>
            <w:r w:rsidRPr="0045536B">
              <w:rPr>
                <w:rFonts w:ascii="Arial" w:hAnsi="Arial" w:cs="Arial"/>
                <w:b/>
                <w:bCs/>
                <w:color w:val="auto"/>
                <w:sz w:val="16"/>
                <w:szCs w:val="16"/>
              </w:rPr>
              <w:br/>
            </w:r>
            <w:r w:rsidR="006C4485">
              <w:rPr>
                <w:rFonts w:ascii="Arial" w:hAnsi="Arial" w:cs="Arial"/>
                <w:i/>
                <w:iCs/>
                <w:color w:val="auto"/>
                <w:sz w:val="16"/>
                <w:szCs w:val="16"/>
              </w:rPr>
              <w:t>2021–</w:t>
            </w:r>
            <w:r w:rsidRPr="0045536B">
              <w:rPr>
                <w:rFonts w:ascii="Arial" w:hAnsi="Arial" w:cs="Arial"/>
                <w:i/>
                <w:iCs/>
                <w:color w:val="auto"/>
                <w:sz w:val="16"/>
                <w:szCs w:val="16"/>
              </w:rPr>
              <w:t>22</w:t>
            </w:r>
            <w:r w:rsidRPr="0045536B">
              <w:rPr>
                <w:rFonts w:ascii="Arial" w:hAnsi="Arial" w:cs="Arial"/>
                <w:color w:val="auto"/>
                <w:sz w:val="16"/>
                <w:szCs w:val="16"/>
              </w:rPr>
              <w:br/>
              <w:t>$'000</w:t>
            </w:r>
          </w:p>
        </w:tc>
      </w:tr>
      <w:tr w:rsidR="0045536B" w:rsidRPr="0045536B" w14:paraId="201DA573" w14:textId="77777777" w:rsidTr="0045536B">
        <w:trPr>
          <w:trHeight w:val="283"/>
          <w:jc w:val="center"/>
        </w:trPr>
        <w:tc>
          <w:tcPr>
            <w:tcW w:w="2100" w:type="dxa"/>
            <w:tcBorders>
              <w:top w:val="nil"/>
              <w:left w:val="nil"/>
              <w:bottom w:val="nil"/>
              <w:right w:val="nil"/>
            </w:tcBorders>
            <w:shd w:val="clear" w:color="auto" w:fill="auto"/>
            <w:vAlign w:val="bottom"/>
            <w:hideMark/>
          </w:tcPr>
          <w:p w14:paraId="7A39B8F8" w14:textId="77777777" w:rsidR="0045536B" w:rsidRPr="0045536B" w:rsidRDefault="0045536B" w:rsidP="0045536B">
            <w:pPr>
              <w:spacing w:after="0"/>
              <w:rPr>
                <w:rFonts w:ascii="Arial" w:hAnsi="Arial" w:cs="Arial"/>
                <w:b/>
                <w:bCs/>
                <w:color w:val="auto"/>
                <w:sz w:val="16"/>
                <w:szCs w:val="16"/>
              </w:rPr>
            </w:pPr>
            <w:r w:rsidRPr="0045536B">
              <w:rPr>
                <w:rFonts w:ascii="Arial" w:hAnsi="Arial" w:cs="Arial"/>
                <w:b/>
                <w:bCs/>
                <w:color w:val="auto"/>
                <w:sz w:val="16"/>
                <w:szCs w:val="16"/>
              </w:rPr>
              <w:t>Departmental</w:t>
            </w:r>
          </w:p>
        </w:tc>
        <w:tc>
          <w:tcPr>
            <w:tcW w:w="760" w:type="dxa"/>
            <w:tcBorders>
              <w:top w:val="nil"/>
              <w:left w:val="nil"/>
              <w:bottom w:val="nil"/>
              <w:right w:val="nil"/>
            </w:tcBorders>
            <w:shd w:val="clear" w:color="auto" w:fill="auto"/>
            <w:vAlign w:val="bottom"/>
            <w:hideMark/>
          </w:tcPr>
          <w:p w14:paraId="1379F32A" w14:textId="77777777" w:rsidR="0045536B" w:rsidRPr="0045536B" w:rsidRDefault="0045536B" w:rsidP="0045536B">
            <w:pPr>
              <w:spacing w:after="0"/>
              <w:rPr>
                <w:rFonts w:ascii="Arial" w:hAnsi="Arial" w:cs="Arial"/>
                <w:b/>
                <w:bCs/>
                <w:color w:val="auto"/>
                <w:sz w:val="16"/>
                <w:szCs w:val="16"/>
              </w:rPr>
            </w:pPr>
          </w:p>
        </w:tc>
        <w:tc>
          <w:tcPr>
            <w:tcW w:w="900" w:type="dxa"/>
            <w:tcBorders>
              <w:top w:val="nil"/>
              <w:left w:val="nil"/>
              <w:bottom w:val="nil"/>
              <w:right w:val="nil"/>
            </w:tcBorders>
            <w:shd w:val="clear" w:color="auto" w:fill="auto"/>
            <w:vAlign w:val="bottom"/>
            <w:hideMark/>
          </w:tcPr>
          <w:p w14:paraId="4872497B" w14:textId="77777777" w:rsidR="0045536B" w:rsidRPr="0045536B" w:rsidRDefault="0045536B" w:rsidP="0045536B">
            <w:pPr>
              <w:spacing w:after="0"/>
              <w:jc w:val="right"/>
              <w:rPr>
                <w:rFonts w:ascii="Times New Roman" w:hAnsi="Times New Roman"/>
                <w:color w:val="auto"/>
              </w:rPr>
            </w:pPr>
          </w:p>
        </w:tc>
        <w:tc>
          <w:tcPr>
            <w:tcW w:w="880" w:type="dxa"/>
            <w:tcBorders>
              <w:top w:val="nil"/>
              <w:left w:val="nil"/>
              <w:bottom w:val="nil"/>
              <w:right w:val="nil"/>
            </w:tcBorders>
            <w:shd w:val="clear" w:color="000000" w:fill="D9D9D9"/>
            <w:vAlign w:val="bottom"/>
            <w:hideMark/>
          </w:tcPr>
          <w:p w14:paraId="6379C880" w14:textId="77777777" w:rsidR="0045536B" w:rsidRPr="0045536B" w:rsidRDefault="0045536B" w:rsidP="0045536B">
            <w:pPr>
              <w:spacing w:after="0"/>
              <w:jc w:val="right"/>
              <w:rPr>
                <w:rFonts w:ascii="Arial" w:hAnsi="Arial" w:cs="Arial"/>
                <w:color w:val="auto"/>
                <w:sz w:val="16"/>
                <w:szCs w:val="16"/>
              </w:rPr>
            </w:pPr>
            <w:r w:rsidRPr="0045536B">
              <w:rPr>
                <w:rFonts w:ascii="Arial" w:hAnsi="Arial" w:cs="Arial"/>
                <w:color w:val="auto"/>
                <w:sz w:val="16"/>
                <w:szCs w:val="16"/>
              </w:rPr>
              <w:t> </w:t>
            </w:r>
          </w:p>
        </w:tc>
        <w:tc>
          <w:tcPr>
            <w:tcW w:w="1060" w:type="dxa"/>
            <w:tcBorders>
              <w:top w:val="nil"/>
              <w:left w:val="nil"/>
              <w:bottom w:val="nil"/>
              <w:right w:val="nil"/>
            </w:tcBorders>
            <w:shd w:val="clear" w:color="auto" w:fill="auto"/>
            <w:vAlign w:val="bottom"/>
            <w:hideMark/>
          </w:tcPr>
          <w:p w14:paraId="520DC804" w14:textId="77777777" w:rsidR="0045536B" w:rsidRPr="0045536B" w:rsidRDefault="0045536B" w:rsidP="0045536B">
            <w:pPr>
              <w:spacing w:after="0"/>
              <w:jc w:val="right"/>
              <w:rPr>
                <w:rFonts w:ascii="Arial" w:hAnsi="Arial" w:cs="Arial"/>
                <w:color w:val="auto"/>
                <w:sz w:val="16"/>
                <w:szCs w:val="16"/>
              </w:rPr>
            </w:pPr>
          </w:p>
        </w:tc>
        <w:tc>
          <w:tcPr>
            <w:tcW w:w="880" w:type="dxa"/>
            <w:tcBorders>
              <w:top w:val="nil"/>
              <w:left w:val="nil"/>
              <w:bottom w:val="nil"/>
              <w:right w:val="nil"/>
            </w:tcBorders>
            <w:shd w:val="clear" w:color="000000" w:fill="D9D9D9"/>
            <w:vAlign w:val="bottom"/>
            <w:hideMark/>
          </w:tcPr>
          <w:p w14:paraId="75BF2268" w14:textId="77777777" w:rsidR="0045536B" w:rsidRPr="0045536B" w:rsidRDefault="0045536B" w:rsidP="0045536B">
            <w:pPr>
              <w:spacing w:after="0"/>
              <w:jc w:val="right"/>
              <w:rPr>
                <w:rFonts w:ascii="Arial" w:hAnsi="Arial" w:cs="Arial"/>
                <w:color w:val="auto"/>
                <w:sz w:val="16"/>
                <w:szCs w:val="16"/>
              </w:rPr>
            </w:pPr>
            <w:r w:rsidRPr="0045536B">
              <w:rPr>
                <w:rFonts w:ascii="Arial" w:hAnsi="Arial" w:cs="Arial"/>
                <w:color w:val="auto"/>
                <w:sz w:val="16"/>
                <w:szCs w:val="16"/>
              </w:rPr>
              <w:t> </w:t>
            </w:r>
          </w:p>
        </w:tc>
        <w:tc>
          <w:tcPr>
            <w:tcW w:w="820" w:type="dxa"/>
            <w:tcBorders>
              <w:top w:val="nil"/>
              <w:left w:val="nil"/>
              <w:bottom w:val="nil"/>
              <w:right w:val="nil"/>
            </w:tcBorders>
            <w:shd w:val="clear" w:color="auto" w:fill="auto"/>
            <w:vAlign w:val="bottom"/>
            <w:hideMark/>
          </w:tcPr>
          <w:p w14:paraId="4097F1A2" w14:textId="77777777" w:rsidR="0045536B" w:rsidRPr="0045536B" w:rsidRDefault="0045536B" w:rsidP="0045536B">
            <w:pPr>
              <w:spacing w:after="0"/>
              <w:jc w:val="right"/>
              <w:rPr>
                <w:rFonts w:ascii="Arial" w:hAnsi="Arial" w:cs="Arial"/>
                <w:color w:val="auto"/>
                <w:sz w:val="16"/>
                <w:szCs w:val="16"/>
              </w:rPr>
            </w:pPr>
          </w:p>
        </w:tc>
      </w:tr>
      <w:tr w:rsidR="0045536B" w:rsidRPr="0045536B" w14:paraId="04E09AFC" w14:textId="77777777" w:rsidTr="0045536B">
        <w:trPr>
          <w:trHeight w:val="425"/>
          <w:jc w:val="center"/>
        </w:trPr>
        <w:tc>
          <w:tcPr>
            <w:tcW w:w="2100" w:type="dxa"/>
            <w:tcBorders>
              <w:top w:val="nil"/>
              <w:left w:val="nil"/>
              <w:bottom w:val="nil"/>
              <w:right w:val="nil"/>
            </w:tcBorders>
            <w:shd w:val="clear" w:color="auto" w:fill="auto"/>
            <w:vAlign w:val="bottom"/>
            <w:hideMark/>
          </w:tcPr>
          <w:p w14:paraId="2C60FF33" w14:textId="77777777" w:rsidR="0045536B" w:rsidRPr="0045536B" w:rsidRDefault="0045536B" w:rsidP="0045536B">
            <w:pPr>
              <w:spacing w:after="0"/>
              <w:rPr>
                <w:rFonts w:ascii="Arial" w:hAnsi="Arial" w:cs="Arial"/>
                <w:color w:val="auto"/>
                <w:sz w:val="16"/>
                <w:szCs w:val="16"/>
              </w:rPr>
            </w:pPr>
            <w:r w:rsidRPr="0045536B">
              <w:rPr>
                <w:rFonts w:ascii="Arial" w:hAnsi="Arial" w:cs="Arial"/>
                <w:color w:val="auto"/>
                <w:sz w:val="16"/>
                <w:szCs w:val="16"/>
              </w:rPr>
              <w:t xml:space="preserve">Special account by Act - ARPANSA Account </w:t>
            </w:r>
            <w:r w:rsidRPr="0045536B">
              <w:rPr>
                <w:rFonts w:ascii="Arial" w:hAnsi="Arial" w:cs="Arial"/>
                <w:color w:val="auto"/>
                <w:sz w:val="16"/>
                <w:szCs w:val="16"/>
                <w:vertAlign w:val="superscript"/>
              </w:rPr>
              <w:t>(a)</w:t>
            </w:r>
          </w:p>
        </w:tc>
        <w:tc>
          <w:tcPr>
            <w:tcW w:w="760" w:type="dxa"/>
            <w:tcBorders>
              <w:top w:val="nil"/>
              <w:left w:val="nil"/>
              <w:bottom w:val="nil"/>
              <w:right w:val="nil"/>
            </w:tcBorders>
            <w:shd w:val="clear" w:color="auto" w:fill="auto"/>
            <w:noWrap/>
            <w:vAlign w:val="bottom"/>
            <w:hideMark/>
          </w:tcPr>
          <w:p w14:paraId="202B19E0" w14:textId="77777777" w:rsidR="0045536B" w:rsidRPr="0045536B" w:rsidRDefault="0045536B" w:rsidP="0045536B">
            <w:pPr>
              <w:spacing w:after="0"/>
              <w:jc w:val="center"/>
              <w:rPr>
                <w:rFonts w:ascii="Arial" w:hAnsi="Arial" w:cs="Arial"/>
                <w:color w:val="auto"/>
                <w:sz w:val="16"/>
                <w:szCs w:val="16"/>
              </w:rPr>
            </w:pPr>
            <w:r w:rsidRPr="0045536B">
              <w:rPr>
                <w:rFonts w:ascii="Arial" w:hAnsi="Arial" w:cs="Arial"/>
                <w:color w:val="auto"/>
                <w:sz w:val="16"/>
                <w:szCs w:val="16"/>
              </w:rPr>
              <w:t>1</w:t>
            </w:r>
          </w:p>
        </w:tc>
        <w:tc>
          <w:tcPr>
            <w:tcW w:w="900" w:type="dxa"/>
            <w:tcBorders>
              <w:top w:val="nil"/>
              <w:left w:val="nil"/>
              <w:bottom w:val="nil"/>
              <w:right w:val="nil"/>
            </w:tcBorders>
            <w:shd w:val="clear" w:color="auto" w:fill="auto"/>
            <w:noWrap/>
            <w:vAlign w:val="bottom"/>
            <w:hideMark/>
          </w:tcPr>
          <w:p w14:paraId="308C71C1" w14:textId="77777777" w:rsidR="0045536B" w:rsidRPr="0045536B" w:rsidRDefault="0045536B" w:rsidP="0045536B">
            <w:pPr>
              <w:spacing w:after="0"/>
              <w:jc w:val="right"/>
              <w:rPr>
                <w:rFonts w:ascii="Arial" w:hAnsi="Arial" w:cs="Arial"/>
                <w:b/>
                <w:bCs/>
                <w:color w:val="auto"/>
                <w:sz w:val="16"/>
                <w:szCs w:val="16"/>
              </w:rPr>
            </w:pPr>
            <w:r w:rsidRPr="0045536B">
              <w:rPr>
                <w:rFonts w:ascii="Arial" w:hAnsi="Arial" w:cs="Arial"/>
                <w:b/>
                <w:bCs/>
                <w:color w:val="auto"/>
                <w:sz w:val="16"/>
                <w:szCs w:val="16"/>
              </w:rPr>
              <w:t>1,208</w:t>
            </w:r>
          </w:p>
        </w:tc>
        <w:tc>
          <w:tcPr>
            <w:tcW w:w="880" w:type="dxa"/>
            <w:tcBorders>
              <w:top w:val="nil"/>
              <w:left w:val="nil"/>
              <w:bottom w:val="nil"/>
              <w:right w:val="nil"/>
            </w:tcBorders>
            <w:shd w:val="clear" w:color="000000" w:fill="D9D9D9"/>
            <w:noWrap/>
            <w:vAlign w:val="bottom"/>
            <w:hideMark/>
          </w:tcPr>
          <w:p w14:paraId="16F4C89D" w14:textId="77777777" w:rsidR="0045536B" w:rsidRPr="0045536B" w:rsidRDefault="0045536B" w:rsidP="0045536B">
            <w:pPr>
              <w:spacing w:after="0"/>
              <w:jc w:val="right"/>
              <w:rPr>
                <w:rFonts w:ascii="Arial" w:hAnsi="Arial" w:cs="Arial"/>
                <w:b/>
                <w:bCs/>
                <w:color w:val="auto"/>
                <w:sz w:val="16"/>
                <w:szCs w:val="16"/>
              </w:rPr>
            </w:pPr>
            <w:r w:rsidRPr="0045536B">
              <w:rPr>
                <w:rFonts w:ascii="Arial" w:hAnsi="Arial" w:cs="Arial"/>
                <w:b/>
                <w:bCs/>
                <w:color w:val="auto"/>
                <w:sz w:val="16"/>
                <w:szCs w:val="16"/>
              </w:rPr>
              <w:t>12,939</w:t>
            </w:r>
          </w:p>
        </w:tc>
        <w:tc>
          <w:tcPr>
            <w:tcW w:w="1060" w:type="dxa"/>
            <w:tcBorders>
              <w:top w:val="nil"/>
              <w:left w:val="nil"/>
              <w:bottom w:val="nil"/>
              <w:right w:val="nil"/>
            </w:tcBorders>
            <w:shd w:val="clear" w:color="auto" w:fill="auto"/>
            <w:noWrap/>
            <w:vAlign w:val="bottom"/>
            <w:hideMark/>
          </w:tcPr>
          <w:p w14:paraId="47C0FE29" w14:textId="77777777" w:rsidR="0045536B" w:rsidRPr="0045536B" w:rsidRDefault="0045536B" w:rsidP="0045536B">
            <w:pPr>
              <w:spacing w:after="0"/>
              <w:jc w:val="right"/>
              <w:rPr>
                <w:rFonts w:ascii="Arial" w:hAnsi="Arial" w:cs="Arial"/>
                <w:b/>
                <w:bCs/>
                <w:color w:val="auto"/>
                <w:sz w:val="16"/>
                <w:szCs w:val="16"/>
              </w:rPr>
            </w:pPr>
            <w:r w:rsidRPr="0045536B">
              <w:rPr>
                <w:rFonts w:ascii="Arial" w:hAnsi="Arial" w:cs="Arial"/>
                <w:b/>
                <w:bCs/>
                <w:color w:val="auto"/>
                <w:sz w:val="16"/>
                <w:szCs w:val="16"/>
              </w:rPr>
              <w:t>17,517</w:t>
            </w:r>
          </w:p>
        </w:tc>
        <w:tc>
          <w:tcPr>
            <w:tcW w:w="880" w:type="dxa"/>
            <w:tcBorders>
              <w:top w:val="nil"/>
              <w:left w:val="nil"/>
              <w:bottom w:val="nil"/>
              <w:right w:val="nil"/>
            </w:tcBorders>
            <w:shd w:val="clear" w:color="000000" w:fill="D9D9D9"/>
            <w:noWrap/>
            <w:vAlign w:val="bottom"/>
            <w:hideMark/>
          </w:tcPr>
          <w:p w14:paraId="51E33D8A" w14:textId="77777777" w:rsidR="0045536B" w:rsidRPr="0045536B" w:rsidRDefault="0045536B" w:rsidP="0045536B">
            <w:pPr>
              <w:spacing w:after="0"/>
              <w:jc w:val="right"/>
              <w:rPr>
                <w:rFonts w:ascii="Arial" w:hAnsi="Arial" w:cs="Arial"/>
                <w:b/>
                <w:bCs/>
                <w:color w:val="auto"/>
                <w:sz w:val="16"/>
                <w:szCs w:val="16"/>
              </w:rPr>
            </w:pPr>
            <w:r w:rsidRPr="0045536B">
              <w:rPr>
                <w:rFonts w:ascii="Arial" w:hAnsi="Arial" w:cs="Arial"/>
                <w:b/>
                <w:bCs/>
                <w:color w:val="auto"/>
                <w:sz w:val="16"/>
                <w:szCs w:val="16"/>
              </w:rPr>
              <w:t>30,456</w:t>
            </w:r>
          </w:p>
        </w:tc>
        <w:tc>
          <w:tcPr>
            <w:tcW w:w="820" w:type="dxa"/>
            <w:tcBorders>
              <w:top w:val="nil"/>
              <w:left w:val="nil"/>
              <w:bottom w:val="nil"/>
              <w:right w:val="nil"/>
            </w:tcBorders>
            <w:shd w:val="clear" w:color="auto" w:fill="auto"/>
            <w:noWrap/>
            <w:vAlign w:val="bottom"/>
            <w:hideMark/>
          </w:tcPr>
          <w:p w14:paraId="15BCBE63" w14:textId="77777777" w:rsidR="0045536B" w:rsidRPr="0045536B" w:rsidRDefault="0045536B" w:rsidP="0045536B">
            <w:pPr>
              <w:spacing w:after="0"/>
              <w:jc w:val="right"/>
              <w:rPr>
                <w:rFonts w:ascii="Arial" w:hAnsi="Arial" w:cs="Arial"/>
                <w:i/>
                <w:iCs/>
                <w:color w:val="auto"/>
                <w:sz w:val="16"/>
                <w:szCs w:val="16"/>
              </w:rPr>
            </w:pPr>
            <w:r w:rsidRPr="0045536B">
              <w:rPr>
                <w:rFonts w:ascii="Arial" w:hAnsi="Arial" w:cs="Arial"/>
                <w:i/>
                <w:iCs/>
                <w:color w:val="auto"/>
                <w:sz w:val="16"/>
                <w:szCs w:val="16"/>
              </w:rPr>
              <w:t>1,208</w:t>
            </w:r>
          </w:p>
        </w:tc>
      </w:tr>
      <w:tr w:rsidR="0045536B" w:rsidRPr="0045536B" w14:paraId="2D778F5C" w14:textId="77777777" w:rsidTr="0045536B">
        <w:trPr>
          <w:trHeight w:val="225"/>
          <w:jc w:val="center"/>
        </w:trPr>
        <w:tc>
          <w:tcPr>
            <w:tcW w:w="2100" w:type="dxa"/>
            <w:tcBorders>
              <w:top w:val="nil"/>
              <w:left w:val="nil"/>
              <w:bottom w:val="nil"/>
              <w:right w:val="nil"/>
            </w:tcBorders>
            <w:shd w:val="clear" w:color="auto" w:fill="auto"/>
            <w:noWrap/>
            <w:vAlign w:val="bottom"/>
            <w:hideMark/>
          </w:tcPr>
          <w:p w14:paraId="37A65FCF" w14:textId="77777777" w:rsidR="0045536B" w:rsidRPr="0045536B" w:rsidRDefault="0045536B" w:rsidP="0045536B">
            <w:pPr>
              <w:spacing w:after="0"/>
              <w:jc w:val="right"/>
              <w:rPr>
                <w:rFonts w:ascii="Arial" w:hAnsi="Arial" w:cs="Arial"/>
                <w:i/>
                <w:iCs/>
                <w:color w:val="auto"/>
                <w:sz w:val="16"/>
                <w:szCs w:val="16"/>
              </w:rPr>
            </w:pPr>
          </w:p>
        </w:tc>
        <w:tc>
          <w:tcPr>
            <w:tcW w:w="760" w:type="dxa"/>
            <w:tcBorders>
              <w:top w:val="nil"/>
              <w:left w:val="nil"/>
              <w:bottom w:val="nil"/>
              <w:right w:val="nil"/>
            </w:tcBorders>
            <w:shd w:val="clear" w:color="000000" w:fill="FFFFFF"/>
            <w:noWrap/>
            <w:vAlign w:val="bottom"/>
            <w:hideMark/>
          </w:tcPr>
          <w:p w14:paraId="04B64CC3" w14:textId="77777777" w:rsidR="0045536B" w:rsidRPr="0045536B" w:rsidRDefault="0045536B" w:rsidP="0045536B">
            <w:pPr>
              <w:spacing w:after="0"/>
              <w:jc w:val="center"/>
              <w:rPr>
                <w:rFonts w:ascii="Arial" w:hAnsi="Arial" w:cs="Arial"/>
                <w:color w:val="auto"/>
                <w:sz w:val="16"/>
                <w:szCs w:val="16"/>
              </w:rPr>
            </w:pPr>
            <w:r w:rsidRPr="0045536B">
              <w:rPr>
                <w:rFonts w:ascii="Arial" w:hAnsi="Arial" w:cs="Arial"/>
                <w:color w:val="auto"/>
                <w:sz w:val="16"/>
                <w:szCs w:val="16"/>
              </w:rPr>
              <w:t> </w:t>
            </w:r>
          </w:p>
        </w:tc>
        <w:tc>
          <w:tcPr>
            <w:tcW w:w="900" w:type="dxa"/>
            <w:tcBorders>
              <w:top w:val="nil"/>
              <w:left w:val="nil"/>
              <w:bottom w:val="nil"/>
              <w:right w:val="nil"/>
            </w:tcBorders>
            <w:shd w:val="clear" w:color="auto" w:fill="auto"/>
            <w:noWrap/>
            <w:vAlign w:val="bottom"/>
            <w:hideMark/>
          </w:tcPr>
          <w:p w14:paraId="60AB9008" w14:textId="77777777" w:rsidR="0045536B" w:rsidRPr="0045536B" w:rsidRDefault="0045536B" w:rsidP="0045536B">
            <w:pPr>
              <w:spacing w:after="0"/>
              <w:jc w:val="right"/>
              <w:rPr>
                <w:rFonts w:ascii="Arial" w:hAnsi="Arial" w:cs="Arial"/>
                <w:i/>
                <w:iCs/>
                <w:color w:val="auto"/>
                <w:sz w:val="16"/>
                <w:szCs w:val="16"/>
              </w:rPr>
            </w:pPr>
            <w:r w:rsidRPr="0045536B">
              <w:rPr>
                <w:rFonts w:ascii="Arial" w:hAnsi="Arial" w:cs="Arial"/>
                <w:i/>
                <w:iCs/>
                <w:color w:val="auto"/>
                <w:sz w:val="16"/>
                <w:szCs w:val="16"/>
              </w:rPr>
              <w:t>1,208</w:t>
            </w:r>
          </w:p>
        </w:tc>
        <w:tc>
          <w:tcPr>
            <w:tcW w:w="880" w:type="dxa"/>
            <w:tcBorders>
              <w:top w:val="nil"/>
              <w:left w:val="nil"/>
              <w:bottom w:val="nil"/>
              <w:right w:val="nil"/>
            </w:tcBorders>
            <w:shd w:val="clear" w:color="000000" w:fill="D9D9D9"/>
            <w:noWrap/>
            <w:vAlign w:val="bottom"/>
            <w:hideMark/>
          </w:tcPr>
          <w:p w14:paraId="30C16FC7" w14:textId="77777777" w:rsidR="0045536B" w:rsidRPr="0045536B" w:rsidRDefault="0045536B" w:rsidP="0045536B">
            <w:pPr>
              <w:spacing w:after="0"/>
              <w:jc w:val="right"/>
              <w:rPr>
                <w:rFonts w:ascii="Arial" w:hAnsi="Arial" w:cs="Arial"/>
                <w:i/>
                <w:iCs/>
                <w:color w:val="auto"/>
                <w:sz w:val="16"/>
                <w:szCs w:val="16"/>
              </w:rPr>
            </w:pPr>
            <w:r w:rsidRPr="0045536B">
              <w:rPr>
                <w:rFonts w:ascii="Arial" w:hAnsi="Arial" w:cs="Arial"/>
                <w:i/>
                <w:iCs/>
                <w:color w:val="auto"/>
                <w:sz w:val="16"/>
                <w:szCs w:val="16"/>
              </w:rPr>
              <w:t>12,829</w:t>
            </w:r>
          </w:p>
        </w:tc>
        <w:tc>
          <w:tcPr>
            <w:tcW w:w="1060" w:type="dxa"/>
            <w:tcBorders>
              <w:top w:val="nil"/>
              <w:left w:val="nil"/>
              <w:bottom w:val="nil"/>
              <w:right w:val="nil"/>
            </w:tcBorders>
            <w:shd w:val="clear" w:color="auto" w:fill="auto"/>
            <w:noWrap/>
            <w:vAlign w:val="bottom"/>
            <w:hideMark/>
          </w:tcPr>
          <w:p w14:paraId="07E9FC37" w14:textId="77777777" w:rsidR="0045536B" w:rsidRPr="0045536B" w:rsidRDefault="0045536B" w:rsidP="0045536B">
            <w:pPr>
              <w:spacing w:after="0"/>
              <w:jc w:val="right"/>
              <w:rPr>
                <w:rFonts w:ascii="Arial" w:hAnsi="Arial" w:cs="Arial"/>
                <w:i/>
                <w:iCs/>
                <w:color w:val="auto"/>
                <w:sz w:val="16"/>
                <w:szCs w:val="16"/>
              </w:rPr>
            </w:pPr>
            <w:r w:rsidRPr="0045536B">
              <w:rPr>
                <w:rFonts w:ascii="Arial" w:hAnsi="Arial" w:cs="Arial"/>
                <w:i/>
                <w:iCs/>
                <w:color w:val="auto"/>
                <w:sz w:val="16"/>
                <w:szCs w:val="16"/>
              </w:rPr>
              <w:t>19,500</w:t>
            </w:r>
          </w:p>
        </w:tc>
        <w:tc>
          <w:tcPr>
            <w:tcW w:w="880" w:type="dxa"/>
            <w:tcBorders>
              <w:top w:val="nil"/>
              <w:left w:val="nil"/>
              <w:bottom w:val="nil"/>
              <w:right w:val="nil"/>
            </w:tcBorders>
            <w:shd w:val="clear" w:color="000000" w:fill="D9D9D9"/>
            <w:noWrap/>
            <w:vAlign w:val="bottom"/>
            <w:hideMark/>
          </w:tcPr>
          <w:p w14:paraId="367D7211" w14:textId="77777777" w:rsidR="0045536B" w:rsidRPr="0045536B" w:rsidRDefault="0045536B" w:rsidP="0045536B">
            <w:pPr>
              <w:spacing w:after="0"/>
              <w:jc w:val="right"/>
              <w:rPr>
                <w:rFonts w:ascii="Arial" w:hAnsi="Arial" w:cs="Arial"/>
                <w:i/>
                <w:iCs/>
                <w:color w:val="auto"/>
                <w:sz w:val="16"/>
                <w:szCs w:val="16"/>
              </w:rPr>
            </w:pPr>
            <w:r w:rsidRPr="0045536B">
              <w:rPr>
                <w:rFonts w:ascii="Arial" w:hAnsi="Arial" w:cs="Arial"/>
                <w:i/>
                <w:iCs/>
                <w:color w:val="auto"/>
                <w:sz w:val="16"/>
                <w:szCs w:val="16"/>
              </w:rPr>
              <w:t>32,329</w:t>
            </w:r>
          </w:p>
        </w:tc>
        <w:tc>
          <w:tcPr>
            <w:tcW w:w="820" w:type="dxa"/>
            <w:tcBorders>
              <w:top w:val="nil"/>
              <w:left w:val="nil"/>
              <w:bottom w:val="nil"/>
              <w:right w:val="nil"/>
            </w:tcBorders>
            <w:shd w:val="clear" w:color="auto" w:fill="auto"/>
            <w:noWrap/>
            <w:vAlign w:val="bottom"/>
            <w:hideMark/>
          </w:tcPr>
          <w:p w14:paraId="058DD6D6" w14:textId="77777777" w:rsidR="0045536B" w:rsidRPr="0045536B" w:rsidRDefault="0045536B" w:rsidP="0045536B">
            <w:pPr>
              <w:spacing w:after="0"/>
              <w:jc w:val="right"/>
              <w:rPr>
                <w:rFonts w:ascii="Arial" w:hAnsi="Arial" w:cs="Arial"/>
                <w:i/>
                <w:iCs/>
                <w:color w:val="auto"/>
                <w:sz w:val="16"/>
                <w:szCs w:val="16"/>
              </w:rPr>
            </w:pPr>
            <w:r w:rsidRPr="0045536B">
              <w:rPr>
                <w:rFonts w:ascii="Arial" w:hAnsi="Arial" w:cs="Arial"/>
                <w:i/>
                <w:iCs/>
                <w:color w:val="auto"/>
                <w:sz w:val="16"/>
                <w:szCs w:val="16"/>
              </w:rPr>
              <w:t>1,208</w:t>
            </w:r>
          </w:p>
        </w:tc>
      </w:tr>
      <w:tr w:rsidR="0045536B" w:rsidRPr="0045536B" w14:paraId="31794618" w14:textId="77777777" w:rsidTr="0045536B">
        <w:trPr>
          <w:trHeight w:val="425"/>
          <w:jc w:val="center"/>
        </w:trPr>
        <w:tc>
          <w:tcPr>
            <w:tcW w:w="2100" w:type="dxa"/>
            <w:tcBorders>
              <w:top w:val="nil"/>
              <w:left w:val="nil"/>
              <w:bottom w:val="nil"/>
              <w:right w:val="nil"/>
            </w:tcBorders>
            <w:shd w:val="clear" w:color="auto" w:fill="auto"/>
            <w:vAlign w:val="bottom"/>
            <w:hideMark/>
          </w:tcPr>
          <w:p w14:paraId="5EC37810" w14:textId="77777777" w:rsidR="0045536B" w:rsidRPr="0045536B" w:rsidRDefault="0045536B" w:rsidP="0045536B">
            <w:pPr>
              <w:spacing w:after="0"/>
              <w:ind w:leftChars="75" w:left="150"/>
              <w:rPr>
                <w:rFonts w:ascii="Arial" w:hAnsi="Arial" w:cs="Arial"/>
                <w:i/>
                <w:iCs/>
                <w:sz w:val="16"/>
                <w:szCs w:val="16"/>
              </w:rPr>
            </w:pPr>
            <w:r w:rsidRPr="0045536B">
              <w:rPr>
                <w:rFonts w:ascii="Arial" w:hAnsi="Arial" w:cs="Arial"/>
                <w:b/>
                <w:bCs/>
                <w:sz w:val="16"/>
                <w:szCs w:val="16"/>
              </w:rPr>
              <w:t>Total special accounts</w:t>
            </w:r>
            <w:r w:rsidRPr="0045536B">
              <w:rPr>
                <w:rFonts w:ascii="Arial" w:hAnsi="Arial" w:cs="Arial"/>
                <w:i/>
                <w:iCs/>
                <w:sz w:val="16"/>
                <w:szCs w:val="16"/>
              </w:rPr>
              <w:t xml:space="preserve"> </w:t>
            </w:r>
            <w:r w:rsidRPr="0045536B">
              <w:rPr>
                <w:rFonts w:ascii="Arial" w:hAnsi="Arial" w:cs="Arial"/>
                <w:i/>
                <w:iCs/>
                <w:sz w:val="16"/>
                <w:szCs w:val="16"/>
              </w:rPr>
              <w:br/>
            </w:r>
            <w:r w:rsidRPr="0045536B">
              <w:rPr>
                <w:rFonts w:ascii="Arial" w:hAnsi="Arial" w:cs="Arial"/>
                <w:b/>
                <w:bCs/>
                <w:sz w:val="16"/>
                <w:szCs w:val="16"/>
              </w:rPr>
              <w:t>2022-23 estimate</w:t>
            </w:r>
          </w:p>
        </w:tc>
        <w:tc>
          <w:tcPr>
            <w:tcW w:w="760" w:type="dxa"/>
            <w:tcBorders>
              <w:top w:val="nil"/>
              <w:left w:val="nil"/>
              <w:bottom w:val="nil"/>
              <w:right w:val="nil"/>
            </w:tcBorders>
            <w:shd w:val="clear" w:color="auto" w:fill="auto"/>
            <w:noWrap/>
            <w:vAlign w:val="bottom"/>
            <w:hideMark/>
          </w:tcPr>
          <w:p w14:paraId="0BE1EE22" w14:textId="77777777" w:rsidR="0045536B" w:rsidRPr="0045536B" w:rsidRDefault="0045536B" w:rsidP="0045536B">
            <w:pPr>
              <w:spacing w:after="0"/>
              <w:ind w:firstLineChars="100" w:firstLine="160"/>
              <w:rPr>
                <w:rFonts w:ascii="Arial" w:hAnsi="Arial" w:cs="Arial"/>
                <w:i/>
                <w:iCs/>
                <w:sz w:val="16"/>
                <w:szCs w:val="16"/>
              </w:rPr>
            </w:pPr>
          </w:p>
        </w:tc>
        <w:tc>
          <w:tcPr>
            <w:tcW w:w="900" w:type="dxa"/>
            <w:tcBorders>
              <w:top w:val="nil"/>
              <w:left w:val="nil"/>
              <w:bottom w:val="single" w:sz="4" w:space="0" w:color="auto"/>
              <w:right w:val="nil"/>
            </w:tcBorders>
            <w:shd w:val="clear" w:color="auto" w:fill="auto"/>
            <w:noWrap/>
            <w:vAlign w:val="bottom"/>
            <w:hideMark/>
          </w:tcPr>
          <w:p w14:paraId="75794C8A" w14:textId="77777777" w:rsidR="0045536B" w:rsidRPr="0045536B" w:rsidRDefault="0045536B" w:rsidP="0045536B">
            <w:pPr>
              <w:spacing w:after="0"/>
              <w:jc w:val="right"/>
              <w:rPr>
                <w:rFonts w:ascii="Arial" w:hAnsi="Arial" w:cs="Arial"/>
                <w:b/>
                <w:bCs/>
                <w:color w:val="auto"/>
                <w:sz w:val="16"/>
                <w:szCs w:val="16"/>
              </w:rPr>
            </w:pPr>
            <w:r w:rsidRPr="0045536B">
              <w:rPr>
                <w:rFonts w:ascii="Arial" w:hAnsi="Arial" w:cs="Arial"/>
                <w:b/>
                <w:bCs/>
                <w:color w:val="auto"/>
                <w:sz w:val="16"/>
                <w:szCs w:val="16"/>
              </w:rPr>
              <w:t>1,208</w:t>
            </w:r>
          </w:p>
        </w:tc>
        <w:tc>
          <w:tcPr>
            <w:tcW w:w="880" w:type="dxa"/>
            <w:tcBorders>
              <w:top w:val="nil"/>
              <w:left w:val="nil"/>
              <w:bottom w:val="single" w:sz="4" w:space="0" w:color="auto"/>
              <w:right w:val="nil"/>
            </w:tcBorders>
            <w:shd w:val="clear" w:color="000000" w:fill="D9D9D9"/>
            <w:noWrap/>
            <w:vAlign w:val="bottom"/>
            <w:hideMark/>
          </w:tcPr>
          <w:p w14:paraId="497A4132" w14:textId="77777777" w:rsidR="0045536B" w:rsidRPr="0045536B" w:rsidRDefault="0045536B" w:rsidP="0045536B">
            <w:pPr>
              <w:spacing w:after="0"/>
              <w:jc w:val="right"/>
              <w:rPr>
                <w:rFonts w:ascii="Arial" w:hAnsi="Arial" w:cs="Arial"/>
                <w:b/>
                <w:bCs/>
                <w:color w:val="auto"/>
                <w:sz w:val="16"/>
                <w:szCs w:val="16"/>
              </w:rPr>
            </w:pPr>
            <w:r w:rsidRPr="0045536B">
              <w:rPr>
                <w:rFonts w:ascii="Arial" w:hAnsi="Arial" w:cs="Arial"/>
                <w:b/>
                <w:bCs/>
                <w:color w:val="auto"/>
                <w:sz w:val="16"/>
                <w:szCs w:val="16"/>
              </w:rPr>
              <w:t>12,939</w:t>
            </w:r>
          </w:p>
        </w:tc>
        <w:tc>
          <w:tcPr>
            <w:tcW w:w="1060" w:type="dxa"/>
            <w:tcBorders>
              <w:top w:val="nil"/>
              <w:left w:val="nil"/>
              <w:bottom w:val="single" w:sz="4" w:space="0" w:color="auto"/>
              <w:right w:val="nil"/>
            </w:tcBorders>
            <w:shd w:val="clear" w:color="auto" w:fill="auto"/>
            <w:noWrap/>
            <w:vAlign w:val="bottom"/>
            <w:hideMark/>
          </w:tcPr>
          <w:p w14:paraId="7223E6C4" w14:textId="77777777" w:rsidR="0045536B" w:rsidRPr="0045536B" w:rsidRDefault="0045536B" w:rsidP="0045536B">
            <w:pPr>
              <w:spacing w:after="0"/>
              <w:jc w:val="right"/>
              <w:rPr>
                <w:rFonts w:ascii="Arial" w:hAnsi="Arial" w:cs="Arial"/>
                <w:b/>
                <w:bCs/>
                <w:color w:val="auto"/>
                <w:sz w:val="16"/>
                <w:szCs w:val="16"/>
              </w:rPr>
            </w:pPr>
            <w:r w:rsidRPr="0045536B">
              <w:rPr>
                <w:rFonts w:ascii="Arial" w:hAnsi="Arial" w:cs="Arial"/>
                <w:b/>
                <w:bCs/>
                <w:color w:val="auto"/>
                <w:sz w:val="16"/>
                <w:szCs w:val="16"/>
              </w:rPr>
              <w:t>17,517</w:t>
            </w:r>
          </w:p>
        </w:tc>
        <w:tc>
          <w:tcPr>
            <w:tcW w:w="880" w:type="dxa"/>
            <w:tcBorders>
              <w:top w:val="nil"/>
              <w:left w:val="nil"/>
              <w:bottom w:val="single" w:sz="4" w:space="0" w:color="auto"/>
              <w:right w:val="nil"/>
            </w:tcBorders>
            <w:shd w:val="clear" w:color="000000" w:fill="D9D9D9"/>
            <w:noWrap/>
            <w:vAlign w:val="bottom"/>
            <w:hideMark/>
          </w:tcPr>
          <w:p w14:paraId="6658D19B" w14:textId="77777777" w:rsidR="0045536B" w:rsidRPr="0045536B" w:rsidRDefault="0045536B" w:rsidP="0045536B">
            <w:pPr>
              <w:spacing w:after="0"/>
              <w:jc w:val="right"/>
              <w:rPr>
                <w:rFonts w:ascii="Arial" w:hAnsi="Arial" w:cs="Arial"/>
                <w:b/>
                <w:bCs/>
                <w:color w:val="auto"/>
                <w:sz w:val="16"/>
                <w:szCs w:val="16"/>
              </w:rPr>
            </w:pPr>
            <w:r w:rsidRPr="0045536B">
              <w:rPr>
                <w:rFonts w:ascii="Arial" w:hAnsi="Arial" w:cs="Arial"/>
                <w:b/>
                <w:bCs/>
                <w:color w:val="auto"/>
                <w:sz w:val="16"/>
                <w:szCs w:val="16"/>
              </w:rPr>
              <w:t>30,456</w:t>
            </w:r>
          </w:p>
        </w:tc>
        <w:tc>
          <w:tcPr>
            <w:tcW w:w="820" w:type="dxa"/>
            <w:tcBorders>
              <w:top w:val="nil"/>
              <w:left w:val="nil"/>
              <w:bottom w:val="single" w:sz="4" w:space="0" w:color="auto"/>
              <w:right w:val="nil"/>
            </w:tcBorders>
            <w:shd w:val="clear" w:color="auto" w:fill="auto"/>
            <w:noWrap/>
            <w:vAlign w:val="bottom"/>
            <w:hideMark/>
          </w:tcPr>
          <w:p w14:paraId="786E106E" w14:textId="77777777" w:rsidR="0045536B" w:rsidRPr="0045536B" w:rsidRDefault="0045536B" w:rsidP="0045536B">
            <w:pPr>
              <w:spacing w:after="0"/>
              <w:jc w:val="right"/>
              <w:rPr>
                <w:rFonts w:ascii="Arial" w:hAnsi="Arial" w:cs="Arial"/>
                <w:b/>
                <w:bCs/>
                <w:color w:val="auto"/>
                <w:sz w:val="16"/>
                <w:szCs w:val="16"/>
              </w:rPr>
            </w:pPr>
            <w:r w:rsidRPr="0045536B">
              <w:rPr>
                <w:rFonts w:ascii="Arial" w:hAnsi="Arial" w:cs="Arial"/>
                <w:b/>
                <w:bCs/>
                <w:color w:val="auto"/>
                <w:sz w:val="16"/>
                <w:szCs w:val="16"/>
              </w:rPr>
              <w:t>1,208</w:t>
            </w:r>
          </w:p>
        </w:tc>
      </w:tr>
      <w:tr w:rsidR="0045536B" w:rsidRPr="0045536B" w14:paraId="5B8C966E" w14:textId="77777777" w:rsidTr="0045536B">
        <w:trPr>
          <w:trHeight w:val="425"/>
          <w:jc w:val="center"/>
        </w:trPr>
        <w:tc>
          <w:tcPr>
            <w:tcW w:w="2100" w:type="dxa"/>
            <w:tcBorders>
              <w:top w:val="nil"/>
              <w:left w:val="nil"/>
              <w:bottom w:val="single" w:sz="4" w:space="0" w:color="auto"/>
              <w:right w:val="nil"/>
            </w:tcBorders>
            <w:shd w:val="clear" w:color="auto" w:fill="auto"/>
            <w:tcMar>
              <w:right w:w="0" w:type="dxa"/>
            </w:tcMar>
            <w:vAlign w:val="bottom"/>
            <w:hideMark/>
          </w:tcPr>
          <w:p w14:paraId="1482E38F" w14:textId="2C164DB6" w:rsidR="0045536B" w:rsidRPr="0045536B" w:rsidRDefault="006C4485" w:rsidP="0045536B">
            <w:pPr>
              <w:spacing w:after="0"/>
              <w:ind w:leftChars="75" w:left="150"/>
              <w:rPr>
                <w:rFonts w:ascii="Arial" w:hAnsi="Arial" w:cs="Arial"/>
                <w:i/>
                <w:iCs/>
                <w:sz w:val="16"/>
                <w:szCs w:val="16"/>
              </w:rPr>
            </w:pPr>
            <w:r>
              <w:rPr>
                <w:rFonts w:ascii="Arial" w:hAnsi="Arial" w:cs="Arial"/>
                <w:i/>
                <w:iCs/>
                <w:sz w:val="16"/>
                <w:szCs w:val="16"/>
              </w:rPr>
              <w:t>Total special accounts 2021–</w:t>
            </w:r>
            <w:r w:rsidR="0045536B" w:rsidRPr="0045536B">
              <w:rPr>
                <w:rFonts w:ascii="Arial" w:hAnsi="Arial" w:cs="Arial"/>
                <w:i/>
                <w:iCs/>
                <w:sz w:val="16"/>
                <w:szCs w:val="16"/>
              </w:rPr>
              <w:t>22 estimated actual</w:t>
            </w:r>
          </w:p>
        </w:tc>
        <w:tc>
          <w:tcPr>
            <w:tcW w:w="760" w:type="dxa"/>
            <w:tcBorders>
              <w:top w:val="nil"/>
              <w:left w:val="nil"/>
              <w:bottom w:val="single" w:sz="4" w:space="0" w:color="auto"/>
              <w:right w:val="nil"/>
            </w:tcBorders>
            <w:shd w:val="clear" w:color="auto" w:fill="auto"/>
            <w:noWrap/>
            <w:vAlign w:val="bottom"/>
            <w:hideMark/>
          </w:tcPr>
          <w:p w14:paraId="7C609A72" w14:textId="77777777" w:rsidR="0045536B" w:rsidRPr="0045536B" w:rsidRDefault="0045536B" w:rsidP="0045536B">
            <w:pPr>
              <w:spacing w:after="0"/>
              <w:jc w:val="right"/>
              <w:rPr>
                <w:rFonts w:ascii="Arial" w:hAnsi="Arial" w:cs="Arial"/>
                <w:color w:val="808000"/>
                <w:sz w:val="16"/>
                <w:szCs w:val="16"/>
              </w:rPr>
            </w:pPr>
            <w:r w:rsidRPr="0045536B">
              <w:rPr>
                <w:rFonts w:ascii="Arial" w:hAnsi="Arial" w:cs="Arial"/>
                <w:color w:val="808000"/>
                <w:sz w:val="16"/>
                <w:szCs w:val="16"/>
              </w:rPr>
              <w:t> </w:t>
            </w:r>
          </w:p>
        </w:tc>
        <w:tc>
          <w:tcPr>
            <w:tcW w:w="900" w:type="dxa"/>
            <w:tcBorders>
              <w:top w:val="nil"/>
              <w:left w:val="nil"/>
              <w:bottom w:val="single" w:sz="4" w:space="0" w:color="auto"/>
              <w:right w:val="nil"/>
            </w:tcBorders>
            <w:shd w:val="clear" w:color="auto" w:fill="auto"/>
            <w:noWrap/>
            <w:vAlign w:val="bottom"/>
            <w:hideMark/>
          </w:tcPr>
          <w:p w14:paraId="2111FBC8" w14:textId="77777777" w:rsidR="0045536B" w:rsidRPr="0045536B" w:rsidRDefault="0045536B" w:rsidP="0045536B">
            <w:pPr>
              <w:spacing w:after="0"/>
              <w:jc w:val="right"/>
              <w:rPr>
                <w:rFonts w:ascii="Arial" w:hAnsi="Arial" w:cs="Arial"/>
                <w:i/>
                <w:iCs/>
                <w:color w:val="auto"/>
                <w:sz w:val="16"/>
                <w:szCs w:val="16"/>
              </w:rPr>
            </w:pPr>
            <w:r w:rsidRPr="0045536B">
              <w:rPr>
                <w:rFonts w:ascii="Arial" w:hAnsi="Arial" w:cs="Arial"/>
                <w:i/>
                <w:iCs/>
                <w:color w:val="auto"/>
                <w:sz w:val="16"/>
                <w:szCs w:val="16"/>
              </w:rPr>
              <w:t>1,208</w:t>
            </w:r>
          </w:p>
        </w:tc>
        <w:tc>
          <w:tcPr>
            <w:tcW w:w="880" w:type="dxa"/>
            <w:tcBorders>
              <w:top w:val="nil"/>
              <w:left w:val="nil"/>
              <w:bottom w:val="single" w:sz="4" w:space="0" w:color="auto"/>
              <w:right w:val="nil"/>
            </w:tcBorders>
            <w:shd w:val="clear" w:color="000000" w:fill="D9D9D9"/>
            <w:noWrap/>
            <w:vAlign w:val="bottom"/>
            <w:hideMark/>
          </w:tcPr>
          <w:p w14:paraId="49F4DE94" w14:textId="77777777" w:rsidR="0045536B" w:rsidRPr="0045536B" w:rsidRDefault="0045536B" w:rsidP="0045536B">
            <w:pPr>
              <w:spacing w:after="0"/>
              <w:jc w:val="right"/>
              <w:rPr>
                <w:rFonts w:ascii="Arial" w:hAnsi="Arial" w:cs="Arial"/>
                <w:i/>
                <w:iCs/>
                <w:color w:val="auto"/>
                <w:sz w:val="16"/>
                <w:szCs w:val="16"/>
              </w:rPr>
            </w:pPr>
            <w:r w:rsidRPr="0045536B">
              <w:rPr>
                <w:rFonts w:ascii="Arial" w:hAnsi="Arial" w:cs="Arial"/>
                <w:i/>
                <w:iCs/>
                <w:color w:val="auto"/>
                <w:sz w:val="16"/>
                <w:szCs w:val="16"/>
              </w:rPr>
              <w:t>12,829</w:t>
            </w:r>
          </w:p>
        </w:tc>
        <w:tc>
          <w:tcPr>
            <w:tcW w:w="1060" w:type="dxa"/>
            <w:tcBorders>
              <w:top w:val="nil"/>
              <w:left w:val="nil"/>
              <w:bottom w:val="single" w:sz="4" w:space="0" w:color="auto"/>
              <w:right w:val="nil"/>
            </w:tcBorders>
            <w:shd w:val="clear" w:color="auto" w:fill="auto"/>
            <w:noWrap/>
            <w:vAlign w:val="bottom"/>
            <w:hideMark/>
          </w:tcPr>
          <w:p w14:paraId="520BB313" w14:textId="77777777" w:rsidR="0045536B" w:rsidRPr="0045536B" w:rsidRDefault="0045536B" w:rsidP="0045536B">
            <w:pPr>
              <w:spacing w:after="0"/>
              <w:jc w:val="right"/>
              <w:rPr>
                <w:rFonts w:ascii="Arial" w:hAnsi="Arial" w:cs="Arial"/>
                <w:i/>
                <w:iCs/>
                <w:color w:val="auto"/>
                <w:sz w:val="16"/>
                <w:szCs w:val="16"/>
              </w:rPr>
            </w:pPr>
            <w:r w:rsidRPr="0045536B">
              <w:rPr>
                <w:rFonts w:ascii="Arial" w:hAnsi="Arial" w:cs="Arial"/>
                <w:i/>
                <w:iCs/>
                <w:color w:val="auto"/>
                <w:sz w:val="16"/>
                <w:szCs w:val="16"/>
              </w:rPr>
              <w:t>19,500</w:t>
            </w:r>
          </w:p>
        </w:tc>
        <w:tc>
          <w:tcPr>
            <w:tcW w:w="880" w:type="dxa"/>
            <w:tcBorders>
              <w:top w:val="nil"/>
              <w:left w:val="nil"/>
              <w:bottom w:val="single" w:sz="4" w:space="0" w:color="auto"/>
              <w:right w:val="nil"/>
            </w:tcBorders>
            <w:shd w:val="clear" w:color="000000" w:fill="D9D9D9"/>
            <w:noWrap/>
            <w:vAlign w:val="bottom"/>
            <w:hideMark/>
          </w:tcPr>
          <w:p w14:paraId="25E1BB8B" w14:textId="77777777" w:rsidR="0045536B" w:rsidRPr="0045536B" w:rsidRDefault="0045536B" w:rsidP="0045536B">
            <w:pPr>
              <w:spacing w:after="0"/>
              <w:jc w:val="right"/>
              <w:rPr>
                <w:rFonts w:ascii="Arial" w:hAnsi="Arial" w:cs="Arial"/>
                <w:i/>
                <w:iCs/>
                <w:color w:val="auto"/>
                <w:sz w:val="16"/>
                <w:szCs w:val="16"/>
              </w:rPr>
            </w:pPr>
            <w:r w:rsidRPr="0045536B">
              <w:rPr>
                <w:rFonts w:ascii="Arial" w:hAnsi="Arial" w:cs="Arial"/>
                <w:i/>
                <w:iCs/>
                <w:color w:val="auto"/>
                <w:sz w:val="16"/>
                <w:szCs w:val="16"/>
              </w:rPr>
              <w:t>32,329</w:t>
            </w:r>
          </w:p>
        </w:tc>
        <w:tc>
          <w:tcPr>
            <w:tcW w:w="820" w:type="dxa"/>
            <w:tcBorders>
              <w:top w:val="nil"/>
              <w:left w:val="nil"/>
              <w:bottom w:val="single" w:sz="4" w:space="0" w:color="auto"/>
              <w:right w:val="nil"/>
            </w:tcBorders>
            <w:shd w:val="clear" w:color="auto" w:fill="auto"/>
            <w:noWrap/>
            <w:vAlign w:val="bottom"/>
            <w:hideMark/>
          </w:tcPr>
          <w:p w14:paraId="5FE47C97" w14:textId="77777777" w:rsidR="0045536B" w:rsidRPr="0045536B" w:rsidRDefault="0045536B" w:rsidP="0045536B">
            <w:pPr>
              <w:spacing w:after="0"/>
              <w:jc w:val="right"/>
              <w:rPr>
                <w:rFonts w:ascii="Arial" w:hAnsi="Arial" w:cs="Arial"/>
                <w:i/>
                <w:iCs/>
                <w:color w:val="auto"/>
                <w:sz w:val="16"/>
                <w:szCs w:val="16"/>
              </w:rPr>
            </w:pPr>
            <w:r w:rsidRPr="0045536B">
              <w:rPr>
                <w:rFonts w:ascii="Arial" w:hAnsi="Arial" w:cs="Arial"/>
                <w:i/>
                <w:iCs/>
                <w:color w:val="auto"/>
                <w:sz w:val="16"/>
                <w:szCs w:val="16"/>
              </w:rPr>
              <w:t>1,208</w:t>
            </w:r>
          </w:p>
        </w:tc>
      </w:tr>
    </w:tbl>
    <w:p w14:paraId="0D5DEAC6" w14:textId="642F0E62" w:rsidR="002146A7" w:rsidRDefault="004A6355" w:rsidP="004A6355">
      <w:pPr>
        <w:pStyle w:val="FootnoteText"/>
        <w:spacing w:before="120"/>
      </w:pPr>
      <w:r w:rsidRPr="004A6355">
        <w:rPr>
          <w:vertAlign w:val="superscript"/>
        </w:rPr>
        <w:t>(a)</w:t>
      </w:r>
      <w:r>
        <w:tab/>
      </w:r>
      <w:proofErr w:type="gramStart"/>
      <w:r w:rsidRPr="00F51D02">
        <w:rPr>
          <w:i/>
        </w:rPr>
        <w:t>s56</w:t>
      </w:r>
      <w:proofErr w:type="gramEnd"/>
      <w:r w:rsidRPr="00F51D02">
        <w:rPr>
          <w:i/>
        </w:rPr>
        <w:t xml:space="preserve"> Australian Radiation Protection and Nuclear Safety Act 1998.</w:t>
      </w:r>
      <w:r w:rsidR="002146A7">
        <w:br w:type="page"/>
      </w:r>
    </w:p>
    <w:p w14:paraId="32D863BF" w14:textId="2DFB49FE" w:rsidR="00BC0659" w:rsidRDefault="0045536B" w:rsidP="004A6355">
      <w:pPr>
        <w:pStyle w:val="Tablenumberandreference"/>
        <w:spacing w:before="120"/>
        <w:rPr>
          <w:snapToGrid w:val="0"/>
          <w:color w:val="auto"/>
        </w:rPr>
      </w:pPr>
      <w:r>
        <w:rPr>
          <w:color w:val="auto"/>
        </w:rPr>
        <w:lastRenderedPageBreak/>
        <w:t xml:space="preserve">Table 3.2: </w:t>
      </w:r>
      <w:r w:rsidR="00BC0659" w:rsidRPr="004F3474">
        <w:rPr>
          <w:color w:val="auto"/>
        </w:rPr>
        <w:t xml:space="preserve">Comprehensive Income Statement (showing net cost of services) </w:t>
      </w:r>
      <w:r w:rsidR="00BC0659" w:rsidRPr="004F3474">
        <w:rPr>
          <w:snapToGrid w:val="0"/>
          <w:color w:val="auto"/>
        </w:rPr>
        <w:t xml:space="preserve">for the period </w:t>
      </w:r>
      <w:r w:rsidR="00BC0659" w:rsidRPr="004F3474">
        <w:rPr>
          <w:color w:val="auto"/>
        </w:rPr>
        <w:t>ended</w:t>
      </w:r>
      <w:r w:rsidR="00BC0659" w:rsidRPr="004F3474">
        <w:rPr>
          <w:snapToGrid w:val="0"/>
          <w:color w:val="auto"/>
        </w:rPr>
        <w:t xml:space="preserve"> 30 June</w:t>
      </w:r>
    </w:p>
    <w:tbl>
      <w:tblPr>
        <w:tblW w:w="7360" w:type="dxa"/>
        <w:jc w:val="center"/>
        <w:tblLayout w:type="fixed"/>
        <w:tblLook w:val="04A0" w:firstRow="1" w:lastRow="0" w:firstColumn="1" w:lastColumn="0" w:noHBand="0" w:noVBand="1"/>
        <w:tblCaption w:val="Table 3.2: Comprehensive Income Statement (showing net cost of services) for the period ended 30 June"/>
        <w:tblDescription w:val="This table outlines ARPANSA's comprehensive income statement, showing net cost of services, for the period ended 30 June"/>
      </w:tblPr>
      <w:tblGrid>
        <w:gridCol w:w="2860"/>
        <w:gridCol w:w="900"/>
        <w:gridCol w:w="900"/>
        <w:gridCol w:w="900"/>
        <w:gridCol w:w="900"/>
        <w:gridCol w:w="900"/>
      </w:tblGrid>
      <w:tr w:rsidR="002146A7" w:rsidRPr="002146A7" w14:paraId="160DBA0F" w14:textId="77777777" w:rsidTr="002146A7">
        <w:trPr>
          <w:trHeight w:val="765"/>
          <w:jc w:val="center"/>
        </w:trPr>
        <w:tc>
          <w:tcPr>
            <w:tcW w:w="2860" w:type="dxa"/>
            <w:tcBorders>
              <w:top w:val="single" w:sz="4" w:space="0" w:color="auto"/>
              <w:left w:val="nil"/>
              <w:bottom w:val="nil"/>
              <w:right w:val="nil"/>
            </w:tcBorders>
            <w:shd w:val="clear" w:color="auto" w:fill="auto"/>
            <w:hideMark/>
          </w:tcPr>
          <w:p w14:paraId="58B782CB" w14:textId="77777777" w:rsidR="002146A7" w:rsidRPr="002146A7" w:rsidRDefault="002146A7" w:rsidP="002146A7">
            <w:pPr>
              <w:spacing w:before="40" w:after="0"/>
              <w:jc w:val="right"/>
              <w:rPr>
                <w:rFonts w:ascii="Arial" w:hAnsi="Arial" w:cs="Arial"/>
                <w:color w:val="auto"/>
                <w:sz w:val="16"/>
                <w:szCs w:val="16"/>
              </w:rPr>
            </w:pPr>
            <w:r w:rsidRPr="002146A7">
              <w:rPr>
                <w:rFonts w:ascii="Arial" w:hAnsi="Arial" w:cs="Arial"/>
                <w:color w:val="auto"/>
                <w:sz w:val="16"/>
                <w:szCs w:val="16"/>
              </w:rPr>
              <w:t> </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132196AB" w14:textId="79E1CF14" w:rsidR="002146A7" w:rsidRPr="002146A7" w:rsidRDefault="006C4485" w:rsidP="002146A7">
            <w:pPr>
              <w:spacing w:before="40" w:after="0"/>
              <w:jc w:val="right"/>
              <w:rPr>
                <w:rFonts w:ascii="Arial" w:hAnsi="Arial" w:cs="Arial"/>
                <w:b/>
                <w:bCs/>
                <w:color w:val="auto"/>
                <w:sz w:val="16"/>
                <w:szCs w:val="16"/>
              </w:rPr>
            </w:pPr>
            <w:r>
              <w:rPr>
                <w:rFonts w:ascii="Arial" w:hAnsi="Arial" w:cs="Arial"/>
                <w:b/>
                <w:bCs/>
                <w:color w:val="auto"/>
                <w:sz w:val="16"/>
                <w:szCs w:val="16"/>
              </w:rPr>
              <w:t>2021–</w:t>
            </w:r>
            <w:r w:rsidR="002146A7" w:rsidRPr="002146A7">
              <w:rPr>
                <w:rFonts w:ascii="Arial" w:hAnsi="Arial" w:cs="Arial"/>
                <w:b/>
                <w:bCs/>
                <w:color w:val="auto"/>
                <w:sz w:val="16"/>
                <w:szCs w:val="16"/>
              </w:rPr>
              <w:t xml:space="preserve">22 Estimated actual </w:t>
            </w:r>
            <w:r w:rsidR="002146A7" w:rsidRPr="002146A7">
              <w:rPr>
                <w:rFonts w:ascii="Arial" w:hAnsi="Arial" w:cs="Arial"/>
                <w:b/>
                <w:bCs/>
                <w:color w:val="auto"/>
                <w:sz w:val="16"/>
                <w:szCs w:val="16"/>
              </w:rPr>
              <w:br/>
            </w:r>
            <w:r w:rsidR="002146A7" w:rsidRPr="002146A7">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000000" w:fill="D9D9D9"/>
            <w:hideMark/>
          </w:tcPr>
          <w:p w14:paraId="0A9DC756" w14:textId="2965D169" w:rsidR="002146A7" w:rsidRPr="002146A7" w:rsidRDefault="006C4485" w:rsidP="002146A7">
            <w:pPr>
              <w:spacing w:before="40" w:after="0"/>
              <w:jc w:val="right"/>
              <w:rPr>
                <w:rFonts w:ascii="Arial" w:hAnsi="Arial" w:cs="Arial"/>
                <w:b/>
                <w:bCs/>
                <w:color w:val="auto"/>
                <w:sz w:val="16"/>
                <w:szCs w:val="16"/>
              </w:rPr>
            </w:pPr>
            <w:r>
              <w:rPr>
                <w:rFonts w:ascii="Arial" w:hAnsi="Arial" w:cs="Arial"/>
                <w:b/>
                <w:bCs/>
                <w:color w:val="auto"/>
                <w:sz w:val="16"/>
                <w:szCs w:val="16"/>
              </w:rPr>
              <w:t>2022–</w:t>
            </w:r>
            <w:r w:rsidR="002146A7" w:rsidRPr="002146A7">
              <w:rPr>
                <w:rFonts w:ascii="Arial" w:hAnsi="Arial" w:cs="Arial"/>
                <w:b/>
                <w:bCs/>
                <w:color w:val="auto"/>
                <w:sz w:val="16"/>
                <w:szCs w:val="16"/>
              </w:rPr>
              <w:t xml:space="preserve">23 Budget </w:t>
            </w:r>
            <w:r w:rsidR="002146A7" w:rsidRPr="002146A7">
              <w:rPr>
                <w:rFonts w:ascii="Arial" w:hAnsi="Arial" w:cs="Arial"/>
                <w:b/>
                <w:bCs/>
                <w:color w:val="auto"/>
                <w:sz w:val="16"/>
                <w:szCs w:val="16"/>
              </w:rPr>
              <w:br/>
            </w:r>
            <w:r w:rsidR="002146A7" w:rsidRPr="002146A7">
              <w:rPr>
                <w:rFonts w:ascii="Arial" w:hAnsi="Arial" w:cs="Arial"/>
                <w:b/>
                <w:bCs/>
                <w:color w:val="auto"/>
                <w:sz w:val="16"/>
                <w:szCs w:val="16"/>
              </w:rPr>
              <w:br/>
            </w:r>
            <w:r w:rsidR="002146A7" w:rsidRPr="002146A7">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hideMark/>
          </w:tcPr>
          <w:p w14:paraId="61F4DDF8" w14:textId="569260F3" w:rsidR="002146A7" w:rsidRPr="002146A7" w:rsidRDefault="006C4485" w:rsidP="002146A7">
            <w:pPr>
              <w:spacing w:before="40" w:after="0"/>
              <w:jc w:val="right"/>
              <w:rPr>
                <w:rFonts w:ascii="Arial" w:hAnsi="Arial" w:cs="Arial"/>
                <w:b/>
                <w:bCs/>
                <w:color w:val="auto"/>
                <w:sz w:val="16"/>
                <w:szCs w:val="16"/>
              </w:rPr>
            </w:pPr>
            <w:r>
              <w:rPr>
                <w:rFonts w:ascii="Arial" w:hAnsi="Arial" w:cs="Arial"/>
                <w:b/>
                <w:bCs/>
                <w:color w:val="auto"/>
                <w:sz w:val="16"/>
                <w:szCs w:val="16"/>
              </w:rPr>
              <w:t>2023–</w:t>
            </w:r>
            <w:r w:rsidR="002146A7" w:rsidRPr="002146A7">
              <w:rPr>
                <w:rFonts w:ascii="Arial" w:hAnsi="Arial" w:cs="Arial"/>
                <w:b/>
                <w:bCs/>
                <w:color w:val="auto"/>
                <w:sz w:val="16"/>
                <w:szCs w:val="16"/>
              </w:rPr>
              <w:t xml:space="preserve">24 Forward estimate </w:t>
            </w:r>
            <w:r w:rsidR="002146A7" w:rsidRPr="002146A7">
              <w:rPr>
                <w:rFonts w:ascii="Arial" w:hAnsi="Arial" w:cs="Arial"/>
                <w:b/>
                <w:bCs/>
                <w:color w:val="auto"/>
                <w:sz w:val="16"/>
                <w:szCs w:val="16"/>
              </w:rPr>
              <w:br/>
            </w:r>
            <w:r w:rsidR="002146A7" w:rsidRPr="002146A7">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hideMark/>
          </w:tcPr>
          <w:p w14:paraId="09F467FC" w14:textId="08119E47" w:rsidR="002146A7" w:rsidRPr="002146A7" w:rsidRDefault="006C4485" w:rsidP="002146A7">
            <w:pPr>
              <w:spacing w:before="40" w:after="0"/>
              <w:jc w:val="right"/>
              <w:rPr>
                <w:rFonts w:ascii="Arial" w:hAnsi="Arial" w:cs="Arial"/>
                <w:b/>
                <w:bCs/>
                <w:color w:val="auto"/>
                <w:sz w:val="16"/>
                <w:szCs w:val="16"/>
              </w:rPr>
            </w:pPr>
            <w:r>
              <w:rPr>
                <w:rFonts w:ascii="Arial" w:hAnsi="Arial" w:cs="Arial"/>
                <w:b/>
                <w:bCs/>
                <w:color w:val="auto"/>
                <w:sz w:val="16"/>
                <w:szCs w:val="16"/>
              </w:rPr>
              <w:t>2024–</w:t>
            </w:r>
            <w:r w:rsidR="002146A7" w:rsidRPr="002146A7">
              <w:rPr>
                <w:rFonts w:ascii="Arial" w:hAnsi="Arial" w:cs="Arial"/>
                <w:b/>
                <w:bCs/>
                <w:color w:val="auto"/>
                <w:sz w:val="16"/>
                <w:szCs w:val="16"/>
              </w:rPr>
              <w:t xml:space="preserve">25 Forward estimate </w:t>
            </w:r>
            <w:r w:rsidR="002146A7" w:rsidRPr="002146A7">
              <w:rPr>
                <w:rFonts w:ascii="Arial" w:hAnsi="Arial" w:cs="Arial"/>
                <w:b/>
                <w:bCs/>
                <w:color w:val="auto"/>
                <w:sz w:val="16"/>
                <w:szCs w:val="16"/>
              </w:rPr>
              <w:br/>
            </w:r>
            <w:r w:rsidR="002146A7" w:rsidRPr="002146A7">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hideMark/>
          </w:tcPr>
          <w:p w14:paraId="0045EFD0" w14:textId="0347B0D3" w:rsidR="002146A7" w:rsidRPr="002146A7" w:rsidRDefault="006C4485" w:rsidP="002146A7">
            <w:pPr>
              <w:spacing w:before="40" w:after="0"/>
              <w:jc w:val="right"/>
              <w:rPr>
                <w:rFonts w:ascii="Arial" w:hAnsi="Arial" w:cs="Arial"/>
                <w:b/>
                <w:bCs/>
                <w:color w:val="auto"/>
                <w:sz w:val="16"/>
                <w:szCs w:val="16"/>
              </w:rPr>
            </w:pPr>
            <w:r>
              <w:rPr>
                <w:rFonts w:ascii="Arial" w:hAnsi="Arial" w:cs="Arial"/>
                <w:b/>
                <w:bCs/>
                <w:color w:val="auto"/>
                <w:sz w:val="16"/>
                <w:szCs w:val="16"/>
              </w:rPr>
              <w:t>2025–</w:t>
            </w:r>
            <w:r w:rsidR="002146A7" w:rsidRPr="002146A7">
              <w:rPr>
                <w:rFonts w:ascii="Arial" w:hAnsi="Arial" w:cs="Arial"/>
                <w:b/>
                <w:bCs/>
                <w:color w:val="auto"/>
                <w:sz w:val="16"/>
                <w:szCs w:val="16"/>
              </w:rPr>
              <w:t xml:space="preserve">26 Forward estimate </w:t>
            </w:r>
            <w:r w:rsidR="002146A7" w:rsidRPr="002146A7">
              <w:rPr>
                <w:rFonts w:ascii="Arial" w:hAnsi="Arial" w:cs="Arial"/>
                <w:b/>
                <w:bCs/>
                <w:color w:val="auto"/>
                <w:sz w:val="16"/>
                <w:szCs w:val="16"/>
              </w:rPr>
              <w:br/>
            </w:r>
            <w:r w:rsidR="002146A7" w:rsidRPr="002146A7">
              <w:rPr>
                <w:rFonts w:ascii="Arial" w:hAnsi="Arial" w:cs="Arial"/>
                <w:color w:val="auto"/>
                <w:sz w:val="16"/>
                <w:szCs w:val="16"/>
              </w:rPr>
              <w:t>$'000</w:t>
            </w:r>
          </w:p>
        </w:tc>
      </w:tr>
      <w:tr w:rsidR="002146A7" w:rsidRPr="002146A7" w14:paraId="1DCEF827" w14:textId="77777777" w:rsidTr="00406900">
        <w:trPr>
          <w:trHeight w:val="283"/>
          <w:jc w:val="center"/>
        </w:trPr>
        <w:tc>
          <w:tcPr>
            <w:tcW w:w="2860" w:type="dxa"/>
            <w:tcBorders>
              <w:top w:val="nil"/>
              <w:left w:val="nil"/>
              <w:bottom w:val="nil"/>
              <w:right w:val="nil"/>
            </w:tcBorders>
            <w:shd w:val="clear" w:color="auto" w:fill="auto"/>
            <w:noWrap/>
            <w:vAlign w:val="bottom"/>
            <w:hideMark/>
          </w:tcPr>
          <w:p w14:paraId="27A78D78" w14:textId="77777777" w:rsidR="002146A7" w:rsidRPr="002146A7" w:rsidRDefault="002146A7" w:rsidP="002146A7">
            <w:pPr>
              <w:spacing w:after="0"/>
              <w:rPr>
                <w:rFonts w:ascii="Arial" w:hAnsi="Arial" w:cs="Arial"/>
                <w:b/>
                <w:bCs/>
                <w:color w:val="auto"/>
                <w:sz w:val="16"/>
                <w:szCs w:val="16"/>
              </w:rPr>
            </w:pPr>
            <w:r w:rsidRPr="002146A7">
              <w:rPr>
                <w:rFonts w:ascii="Arial" w:hAnsi="Arial" w:cs="Arial"/>
                <w:b/>
                <w:bCs/>
                <w:color w:val="auto"/>
                <w:sz w:val="16"/>
                <w:szCs w:val="16"/>
              </w:rPr>
              <w:t>EXPENSES</w:t>
            </w:r>
          </w:p>
        </w:tc>
        <w:tc>
          <w:tcPr>
            <w:tcW w:w="900" w:type="dxa"/>
            <w:tcBorders>
              <w:top w:val="nil"/>
              <w:left w:val="nil"/>
              <w:bottom w:val="nil"/>
              <w:right w:val="nil"/>
            </w:tcBorders>
            <w:shd w:val="clear" w:color="auto" w:fill="auto"/>
            <w:noWrap/>
            <w:vAlign w:val="bottom"/>
            <w:hideMark/>
          </w:tcPr>
          <w:p w14:paraId="61EB0964" w14:textId="77777777" w:rsidR="002146A7" w:rsidRPr="002146A7" w:rsidRDefault="002146A7" w:rsidP="002146A7">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10D43AB7" w14:textId="77777777" w:rsidR="002146A7" w:rsidRPr="002146A7" w:rsidRDefault="002146A7" w:rsidP="002146A7">
            <w:pPr>
              <w:spacing w:after="0"/>
              <w:jc w:val="right"/>
              <w:rPr>
                <w:rFonts w:ascii="Arial" w:hAnsi="Arial" w:cs="Arial"/>
                <w:color w:val="auto"/>
                <w:sz w:val="16"/>
                <w:szCs w:val="16"/>
              </w:rPr>
            </w:pPr>
            <w:r w:rsidRPr="002146A7">
              <w:rPr>
                <w:rFonts w:ascii="Arial" w:hAnsi="Arial" w:cs="Arial"/>
                <w:color w:val="auto"/>
                <w:sz w:val="16"/>
                <w:szCs w:val="16"/>
              </w:rPr>
              <w:t> </w:t>
            </w:r>
          </w:p>
        </w:tc>
        <w:tc>
          <w:tcPr>
            <w:tcW w:w="900" w:type="dxa"/>
            <w:tcBorders>
              <w:top w:val="nil"/>
              <w:left w:val="nil"/>
              <w:bottom w:val="nil"/>
              <w:right w:val="nil"/>
            </w:tcBorders>
            <w:shd w:val="clear" w:color="auto" w:fill="auto"/>
            <w:noWrap/>
            <w:vAlign w:val="bottom"/>
            <w:hideMark/>
          </w:tcPr>
          <w:p w14:paraId="38DD3BD9" w14:textId="77777777" w:rsidR="002146A7" w:rsidRPr="002146A7" w:rsidRDefault="002146A7" w:rsidP="002146A7">
            <w:pPr>
              <w:spacing w:after="0"/>
              <w:jc w:val="right"/>
              <w:rPr>
                <w:rFonts w:ascii="Arial" w:hAnsi="Arial" w:cs="Arial"/>
                <w:color w:val="auto"/>
                <w:sz w:val="16"/>
                <w:szCs w:val="16"/>
              </w:rPr>
            </w:pPr>
          </w:p>
        </w:tc>
        <w:tc>
          <w:tcPr>
            <w:tcW w:w="900" w:type="dxa"/>
            <w:tcBorders>
              <w:top w:val="nil"/>
              <w:left w:val="nil"/>
              <w:bottom w:val="nil"/>
              <w:right w:val="nil"/>
            </w:tcBorders>
            <w:shd w:val="clear" w:color="auto" w:fill="auto"/>
            <w:noWrap/>
            <w:vAlign w:val="bottom"/>
            <w:hideMark/>
          </w:tcPr>
          <w:p w14:paraId="1A4DC49B" w14:textId="77777777" w:rsidR="002146A7" w:rsidRPr="002146A7" w:rsidRDefault="002146A7" w:rsidP="002146A7">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347C40CE" w14:textId="77777777" w:rsidR="002146A7" w:rsidRPr="002146A7" w:rsidRDefault="002146A7" w:rsidP="002146A7">
            <w:pPr>
              <w:spacing w:after="0"/>
              <w:jc w:val="right"/>
              <w:rPr>
                <w:rFonts w:ascii="Times New Roman" w:hAnsi="Times New Roman"/>
                <w:color w:val="auto"/>
              </w:rPr>
            </w:pPr>
          </w:p>
        </w:tc>
      </w:tr>
      <w:tr w:rsidR="002146A7" w:rsidRPr="002146A7" w14:paraId="2C068C6A" w14:textId="77777777" w:rsidTr="002146A7">
        <w:trPr>
          <w:trHeight w:val="225"/>
          <w:jc w:val="center"/>
        </w:trPr>
        <w:tc>
          <w:tcPr>
            <w:tcW w:w="2860" w:type="dxa"/>
            <w:tcBorders>
              <w:top w:val="nil"/>
              <w:left w:val="nil"/>
              <w:bottom w:val="nil"/>
              <w:right w:val="nil"/>
            </w:tcBorders>
            <w:shd w:val="clear" w:color="auto" w:fill="auto"/>
            <w:noWrap/>
            <w:vAlign w:val="bottom"/>
            <w:hideMark/>
          </w:tcPr>
          <w:p w14:paraId="2812B76D" w14:textId="77777777" w:rsidR="002146A7" w:rsidRPr="002146A7" w:rsidRDefault="002146A7" w:rsidP="009C6F08">
            <w:pPr>
              <w:spacing w:after="0"/>
              <w:ind w:leftChars="75" w:left="150"/>
              <w:rPr>
                <w:rFonts w:ascii="Arial" w:hAnsi="Arial" w:cs="Arial"/>
                <w:color w:val="auto"/>
                <w:sz w:val="16"/>
                <w:szCs w:val="16"/>
              </w:rPr>
            </w:pPr>
            <w:r w:rsidRPr="002146A7">
              <w:rPr>
                <w:rFonts w:ascii="Arial" w:hAnsi="Arial" w:cs="Arial"/>
                <w:color w:val="auto"/>
                <w:sz w:val="16"/>
                <w:szCs w:val="16"/>
              </w:rPr>
              <w:t>Employee benefits</w:t>
            </w:r>
          </w:p>
        </w:tc>
        <w:tc>
          <w:tcPr>
            <w:tcW w:w="900" w:type="dxa"/>
            <w:tcBorders>
              <w:top w:val="nil"/>
              <w:left w:val="nil"/>
              <w:bottom w:val="nil"/>
              <w:right w:val="nil"/>
            </w:tcBorders>
            <w:shd w:val="clear" w:color="auto" w:fill="auto"/>
            <w:noWrap/>
            <w:vAlign w:val="bottom"/>
            <w:hideMark/>
          </w:tcPr>
          <w:p w14:paraId="7113A078" w14:textId="77777777" w:rsidR="002146A7" w:rsidRPr="002146A7" w:rsidRDefault="002146A7" w:rsidP="002146A7">
            <w:pPr>
              <w:spacing w:after="0"/>
              <w:jc w:val="right"/>
              <w:rPr>
                <w:rFonts w:ascii="Arial" w:hAnsi="Arial" w:cs="Arial"/>
                <w:sz w:val="16"/>
                <w:szCs w:val="16"/>
              </w:rPr>
            </w:pPr>
            <w:r w:rsidRPr="002146A7">
              <w:rPr>
                <w:rFonts w:ascii="Arial" w:hAnsi="Arial" w:cs="Arial"/>
                <w:sz w:val="16"/>
                <w:szCs w:val="16"/>
              </w:rPr>
              <w:t>19,453</w:t>
            </w:r>
          </w:p>
        </w:tc>
        <w:tc>
          <w:tcPr>
            <w:tcW w:w="900" w:type="dxa"/>
            <w:tcBorders>
              <w:top w:val="nil"/>
              <w:left w:val="nil"/>
              <w:bottom w:val="nil"/>
              <w:right w:val="nil"/>
            </w:tcBorders>
            <w:shd w:val="clear" w:color="000000" w:fill="D9D9D9"/>
            <w:noWrap/>
            <w:vAlign w:val="bottom"/>
            <w:hideMark/>
          </w:tcPr>
          <w:p w14:paraId="19000D90" w14:textId="77777777" w:rsidR="002146A7" w:rsidRPr="002146A7" w:rsidRDefault="002146A7" w:rsidP="002146A7">
            <w:pPr>
              <w:spacing w:after="0"/>
              <w:jc w:val="right"/>
              <w:rPr>
                <w:rFonts w:ascii="Arial" w:hAnsi="Arial" w:cs="Arial"/>
                <w:sz w:val="16"/>
                <w:szCs w:val="16"/>
              </w:rPr>
            </w:pPr>
            <w:r w:rsidRPr="002146A7">
              <w:rPr>
                <w:rFonts w:ascii="Arial" w:hAnsi="Arial" w:cs="Arial"/>
                <w:sz w:val="16"/>
                <w:szCs w:val="16"/>
              </w:rPr>
              <w:t>19,832</w:t>
            </w:r>
          </w:p>
        </w:tc>
        <w:tc>
          <w:tcPr>
            <w:tcW w:w="900" w:type="dxa"/>
            <w:tcBorders>
              <w:top w:val="nil"/>
              <w:left w:val="nil"/>
              <w:bottom w:val="nil"/>
              <w:right w:val="nil"/>
            </w:tcBorders>
            <w:shd w:val="clear" w:color="auto" w:fill="auto"/>
            <w:noWrap/>
            <w:vAlign w:val="bottom"/>
            <w:hideMark/>
          </w:tcPr>
          <w:p w14:paraId="32150B6E" w14:textId="77777777" w:rsidR="002146A7" w:rsidRPr="002146A7" w:rsidRDefault="002146A7" w:rsidP="002146A7">
            <w:pPr>
              <w:spacing w:after="0"/>
              <w:jc w:val="right"/>
              <w:rPr>
                <w:rFonts w:ascii="Arial" w:hAnsi="Arial" w:cs="Arial"/>
                <w:sz w:val="16"/>
                <w:szCs w:val="16"/>
              </w:rPr>
            </w:pPr>
            <w:r w:rsidRPr="002146A7">
              <w:rPr>
                <w:rFonts w:ascii="Arial" w:hAnsi="Arial" w:cs="Arial"/>
                <w:sz w:val="16"/>
                <w:szCs w:val="16"/>
              </w:rPr>
              <w:t>18,950</w:t>
            </w:r>
          </w:p>
        </w:tc>
        <w:tc>
          <w:tcPr>
            <w:tcW w:w="900" w:type="dxa"/>
            <w:tcBorders>
              <w:top w:val="nil"/>
              <w:left w:val="nil"/>
              <w:bottom w:val="nil"/>
              <w:right w:val="nil"/>
            </w:tcBorders>
            <w:shd w:val="clear" w:color="auto" w:fill="auto"/>
            <w:noWrap/>
            <w:vAlign w:val="bottom"/>
            <w:hideMark/>
          </w:tcPr>
          <w:p w14:paraId="6C6444B0" w14:textId="77777777" w:rsidR="002146A7" w:rsidRPr="002146A7" w:rsidRDefault="002146A7" w:rsidP="002146A7">
            <w:pPr>
              <w:spacing w:after="0"/>
              <w:jc w:val="right"/>
              <w:rPr>
                <w:rFonts w:ascii="Arial" w:hAnsi="Arial" w:cs="Arial"/>
                <w:sz w:val="16"/>
                <w:szCs w:val="16"/>
              </w:rPr>
            </w:pPr>
            <w:r w:rsidRPr="002146A7">
              <w:rPr>
                <w:rFonts w:ascii="Arial" w:hAnsi="Arial" w:cs="Arial"/>
                <w:sz w:val="16"/>
                <w:szCs w:val="16"/>
              </w:rPr>
              <w:t>19,151</w:t>
            </w:r>
          </w:p>
        </w:tc>
        <w:tc>
          <w:tcPr>
            <w:tcW w:w="900" w:type="dxa"/>
            <w:tcBorders>
              <w:top w:val="nil"/>
              <w:left w:val="nil"/>
              <w:bottom w:val="nil"/>
              <w:right w:val="nil"/>
            </w:tcBorders>
            <w:shd w:val="clear" w:color="auto" w:fill="auto"/>
            <w:noWrap/>
            <w:vAlign w:val="bottom"/>
            <w:hideMark/>
          </w:tcPr>
          <w:p w14:paraId="5DAC09F3" w14:textId="77777777" w:rsidR="002146A7" w:rsidRPr="002146A7" w:rsidRDefault="002146A7" w:rsidP="002146A7">
            <w:pPr>
              <w:spacing w:after="0"/>
              <w:jc w:val="right"/>
              <w:rPr>
                <w:rFonts w:ascii="Arial" w:hAnsi="Arial" w:cs="Arial"/>
                <w:sz w:val="16"/>
                <w:szCs w:val="16"/>
              </w:rPr>
            </w:pPr>
            <w:r w:rsidRPr="002146A7">
              <w:rPr>
                <w:rFonts w:ascii="Arial" w:hAnsi="Arial" w:cs="Arial"/>
                <w:sz w:val="16"/>
                <w:szCs w:val="16"/>
              </w:rPr>
              <w:t>19,246</w:t>
            </w:r>
          </w:p>
        </w:tc>
      </w:tr>
      <w:tr w:rsidR="002146A7" w:rsidRPr="002146A7" w14:paraId="3E7B677C" w14:textId="77777777" w:rsidTr="002146A7">
        <w:trPr>
          <w:trHeight w:val="225"/>
          <w:jc w:val="center"/>
        </w:trPr>
        <w:tc>
          <w:tcPr>
            <w:tcW w:w="2860" w:type="dxa"/>
            <w:tcBorders>
              <w:top w:val="nil"/>
              <w:left w:val="nil"/>
              <w:bottom w:val="nil"/>
              <w:right w:val="nil"/>
            </w:tcBorders>
            <w:shd w:val="clear" w:color="auto" w:fill="auto"/>
            <w:noWrap/>
            <w:vAlign w:val="bottom"/>
            <w:hideMark/>
          </w:tcPr>
          <w:p w14:paraId="12458FE2" w14:textId="77777777" w:rsidR="002146A7" w:rsidRPr="002146A7" w:rsidRDefault="002146A7" w:rsidP="009C6F08">
            <w:pPr>
              <w:spacing w:after="0"/>
              <w:ind w:leftChars="75" w:left="150"/>
              <w:rPr>
                <w:rFonts w:ascii="Arial" w:hAnsi="Arial" w:cs="Arial"/>
                <w:color w:val="auto"/>
                <w:sz w:val="16"/>
                <w:szCs w:val="16"/>
              </w:rPr>
            </w:pPr>
            <w:r w:rsidRPr="002146A7">
              <w:rPr>
                <w:rFonts w:ascii="Arial" w:hAnsi="Arial" w:cs="Arial"/>
                <w:color w:val="auto"/>
                <w:sz w:val="16"/>
                <w:szCs w:val="16"/>
              </w:rPr>
              <w:t>Supplier expenses</w:t>
            </w:r>
          </w:p>
        </w:tc>
        <w:tc>
          <w:tcPr>
            <w:tcW w:w="900" w:type="dxa"/>
            <w:tcBorders>
              <w:top w:val="nil"/>
              <w:left w:val="nil"/>
              <w:bottom w:val="nil"/>
              <w:right w:val="nil"/>
            </w:tcBorders>
            <w:shd w:val="clear" w:color="auto" w:fill="auto"/>
            <w:noWrap/>
            <w:vAlign w:val="bottom"/>
            <w:hideMark/>
          </w:tcPr>
          <w:p w14:paraId="11AD8E9F" w14:textId="77777777" w:rsidR="002146A7" w:rsidRPr="002146A7" w:rsidRDefault="002146A7" w:rsidP="002146A7">
            <w:pPr>
              <w:spacing w:after="0"/>
              <w:jc w:val="right"/>
              <w:rPr>
                <w:rFonts w:ascii="Arial" w:hAnsi="Arial" w:cs="Arial"/>
                <w:sz w:val="16"/>
                <w:szCs w:val="16"/>
              </w:rPr>
            </w:pPr>
            <w:r w:rsidRPr="002146A7">
              <w:rPr>
                <w:rFonts w:ascii="Arial" w:hAnsi="Arial" w:cs="Arial"/>
                <w:sz w:val="16"/>
                <w:szCs w:val="16"/>
              </w:rPr>
              <w:t>8,090</w:t>
            </w:r>
          </w:p>
        </w:tc>
        <w:tc>
          <w:tcPr>
            <w:tcW w:w="900" w:type="dxa"/>
            <w:tcBorders>
              <w:top w:val="nil"/>
              <w:left w:val="nil"/>
              <w:bottom w:val="nil"/>
              <w:right w:val="nil"/>
            </w:tcBorders>
            <w:shd w:val="clear" w:color="000000" w:fill="D9D9D9"/>
            <w:noWrap/>
            <w:vAlign w:val="bottom"/>
            <w:hideMark/>
          </w:tcPr>
          <w:p w14:paraId="4A45221C" w14:textId="77777777" w:rsidR="002146A7" w:rsidRPr="002146A7" w:rsidRDefault="002146A7" w:rsidP="002146A7">
            <w:pPr>
              <w:spacing w:after="0"/>
              <w:jc w:val="right"/>
              <w:rPr>
                <w:rFonts w:ascii="Arial" w:hAnsi="Arial" w:cs="Arial"/>
                <w:sz w:val="16"/>
                <w:szCs w:val="16"/>
              </w:rPr>
            </w:pPr>
            <w:r w:rsidRPr="002146A7">
              <w:rPr>
                <w:rFonts w:ascii="Arial" w:hAnsi="Arial" w:cs="Arial"/>
                <w:sz w:val="16"/>
                <w:szCs w:val="16"/>
              </w:rPr>
              <w:t>8,313</w:t>
            </w:r>
          </w:p>
        </w:tc>
        <w:tc>
          <w:tcPr>
            <w:tcW w:w="900" w:type="dxa"/>
            <w:tcBorders>
              <w:top w:val="nil"/>
              <w:left w:val="nil"/>
              <w:bottom w:val="nil"/>
              <w:right w:val="nil"/>
            </w:tcBorders>
            <w:shd w:val="clear" w:color="auto" w:fill="auto"/>
            <w:noWrap/>
            <w:vAlign w:val="bottom"/>
            <w:hideMark/>
          </w:tcPr>
          <w:p w14:paraId="593A566D" w14:textId="77777777" w:rsidR="002146A7" w:rsidRPr="002146A7" w:rsidRDefault="002146A7" w:rsidP="002146A7">
            <w:pPr>
              <w:spacing w:after="0"/>
              <w:jc w:val="right"/>
              <w:rPr>
                <w:rFonts w:ascii="Arial" w:hAnsi="Arial" w:cs="Arial"/>
                <w:sz w:val="16"/>
                <w:szCs w:val="16"/>
              </w:rPr>
            </w:pPr>
            <w:r w:rsidRPr="002146A7">
              <w:rPr>
                <w:rFonts w:ascii="Arial" w:hAnsi="Arial" w:cs="Arial"/>
                <w:sz w:val="16"/>
                <w:szCs w:val="16"/>
              </w:rPr>
              <w:t>7,946</w:t>
            </w:r>
          </w:p>
        </w:tc>
        <w:tc>
          <w:tcPr>
            <w:tcW w:w="900" w:type="dxa"/>
            <w:tcBorders>
              <w:top w:val="nil"/>
              <w:left w:val="nil"/>
              <w:bottom w:val="nil"/>
              <w:right w:val="nil"/>
            </w:tcBorders>
            <w:shd w:val="clear" w:color="auto" w:fill="auto"/>
            <w:noWrap/>
            <w:vAlign w:val="bottom"/>
            <w:hideMark/>
          </w:tcPr>
          <w:p w14:paraId="2E126DAA" w14:textId="77777777" w:rsidR="002146A7" w:rsidRPr="002146A7" w:rsidRDefault="002146A7" w:rsidP="002146A7">
            <w:pPr>
              <w:spacing w:after="0"/>
              <w:jc w:val="right"/>
              <w:rPr>
                <w:rFonts w:ascii="Arial" w:hAnsi="Arial" w:cs="Arial"/>
                <w:sz w:val="16"/>
                <w:szCs w:val="16"/>
              </w:rPr>
            </w:pPr>
            <w:r w:rsidRPr="002146A7">
              <w:rPr>
                <w:rFonts w:ascii="Arial" w:hAnsi="Arial" w:cs="Arial"/>
                <w:sz w:val="16"/>
                <w:szCs w:val="16"/>
              </w:rPr>
              <w:t>7,953</w:t>
            </w:r>
          </w:p>
        </w:tc>
        <w:tc>
          <w:tcPr>
            <w:tcW w:w="900" w:type="dxa"/>
            <w:tcBorders>
              <w:top w:val="nil"/>
              <w:left w:val="nil"/>
              <w:bottom w:val="nil"/>
              <w:right w:val="nil"/>
            </w:tcBorders>
            <w:shd w:val="clear" w:color="auto" w:fill="auto"/>
            <w:noWrap/>
            <w:vAlign w:val="bottom"/>
            <w:hideMark/>
          </w:tcPr>
          <w:p w14:paraId="1405D2F9" w14:textId="77777777" w:rsidR="002146A7" w:rsidRPr="002146A7" w:rsidRDefault="002146A7" w:rsidP="002146A7">
            <w:pPr>
              <w:spacing w:after="0"/>
              <w:jc w:val="right"/>
              <w:rPr>
                <w:rFonts w:ascii="Arial" w:hAnsi="Arial" w:cs="Arial"/>
                <w:sz w:val="16"/>
                <w:szCs w:val="16"/>
              </w:rPr>
            </w:pPr>
            <w:r w:rsidRPr="002146A7">
              <w:rPr>
                <w:rFonts w:ascii="Arial" w:hAnsi="Arial" w:cs="Arial"/>
                <w:sz w:val="16"/>
                <w:szCs w:val="16"/>
              </w:rPr>
              <w:t>8,052</w:t>
            </w:r>
          </w:p>
        </w:tc>
      </w:tr>
      <w:tr w:rsidR="002146A7" w:rsidRPr="002146A7" w14:paraId="417BA9CA" w14:textId="77777777" w:rsidTr="002146A7">
        <w:trPr>
          <w:trHeight w:val="225"/>
          <w:jc w:val="center"/>
        </w:trPr>
        <w:tc>
          <w:tcPr>
            <w:tcW w:w="2860" w:type="dxa"/>
            <w:tcBorders>
              <w:top w:val="nil"/>
              <w:left w:val="nil"/>
              <w:bottom w:val="nil"/>
              <w:right w:val="nil"/>
            </w:tcBorders>
            <w:shd w:val="clear" w:color="auto" w:fill="auto"/>
            <w:noWrap/>
            <w:vAlign w:val="bottom"/>
            <w:hideMark/>
          </w:tcPr>
          <w:p w14:paraId="1F3DCF66" w14:textId="77777777" w:rsidR="002146A7" w:rsidRPr="002146A7" w:rsidRDefault="002146A7" w:rsidP="009C6F08">
            <w:pPr>
              <w:spacing w:after="0"/>
              <w:ind w:leftChars="75" w:left="150"/>
              <w:rPr>
                <w:rFonts w:ascii="Arial" w:hAnsi="Arial" w:cs="Arial"/>
                <w:color w:val="auto"/>
                <w:sz w:val="16"/>
                <w:szCs w:val="16"/>
              </w:rPr>
            </w:pPr>
            <w:r w:rsidRPr="002146A7">
              <w:rPr>
                <w:rFonts w:ascii="Arial" w:hAnsi="Arial" w:cs="Arial"/>
                <w:color w:val="auto"/>
                <w:sz w:val="16"/>
                <w:szCs w:val="16"/>
              </w:rPr>
              <w:t>Depreciation and amortisation</w:t>
            </w:r>
          </w:p>
        </w:tc>
        <w:tc>
          <w:tcPr>
            <w:tcW w:w="900" w:type="dxa"/>
            <w:tcBorders>
              <w:top w:val="nil"/>
              <w:left w:val="nil"/>
              <w:bottom w:val="nil"/>
              <w:right w:val="nil"/>
            </w:tcBorders>
            <w:shd w:val="clear" w:color="auto" w:fill="auto"/>
            <w:noWrap/>
            <w:vAlign w:val="bottom"/>
            <w:hideMark/>
          </w:tcPr>
          <w:p w14:paraId="214A3D3F" w14:textId="77777777" w:rsidR="002146A7" w:rsidRPr="002146A7" w:rsidRDefault="002146A7" w:rsidP="002146A7">
            <w:pPr>
              <w:spacing w:after="0"/>
              <w:jc w:val="right"/>
              <w:rPr>
                <w:rFonts w:ascii="Arial" w:hAnsi="Arial" w:cs="Arial"/>
                <w:sz w:val="16"/>
                <w:szCs w:val="16"/>
              </w:rPr>
            </w:pPr>
            <w:r w:rsidRPr="002146A7">
              <w:rPr>
                <w:rFonts w:ascii="Arial" w:hAnsi="Arial" w:cs="Arial"/>
                <w:sz w:val="16"/>
                <w:szCs w:val="16"/>
              </w:rPr>
              <w:t>3,100</w:t>
            </w:r>
          </w:p>
        </w:tc>
        <w:tc>
          <w:tcPr>
            <w:tcW w:w="900" w:type="dxa"/>
            <w:tcBorders>
              <w:top w:val="nil"/>
              <w:left w:val="nil"/>
              <w:bottom w:val="nil"/>
              <w:right w:val="nil"/>
            </w:tcBorders>
            <w:shd w:val="clear" w:color="000000" w:fill="D9D9D9"/>
            <w:noWrap/>
            <w:vAlign w:val="bottom"/>
            <w:hideMark/>
          </w:tcPr>
          <w:p w14:paraId="381C4E6A" w14:textId="77777777" w:rsidR="002146A7" w:rsidRPr="002146A7" w:rsidRDefault="002146A7" w:rsidP="002146A7">
            <w:pPr>
              <w:spacing w:after="0"/>
              <w:jc w:val="right"/>
              <w:rPr>
                <w:rFonts w:ascii="Arial" w:hAnsi="Arial" w:cs="Arial"/>
                <w:sz w:val="16"/>
                <w:szCs w:val="16"/>
              </w:rPr>
            </w:pPr>
            <w:r w:rsidRPr="002146A7">
              <w:rPr>
                <w:rFonts w:ascii="Arial" w:hAnsi="Arial" w:cs="Arial"/>
                <w:sz w:val="16"/>
                <w:szCs w:val="16"/>
              </w:rPr>
              <w:t>3,105</w:t>
            </w:r>
          </w:p>
        </w:tc>
        <w:tc>
          <w:tcPr>
            <w:tcW w:w="900" w:type="dxa"/>
            <w:tcBorders>
              <w:top w:val="nil"/>
              <w:left w:val="nil"/>
              <w:bottom w:val="nil"/>
              <w:right w:val="nil"/>
            </w:tcBorders>
            <w:shd w:val="clear" w:color="auto" w:fill="auto"/>
            <w:noWrap/>
            <w:vAlign w:val="bottom"/>
            <w:hideMark/>
          </w:tcPr>
          <w:p w14:paraId="30F8F8A6" w14:textId="77777777" w:rsidR="002146A7" w:rsidRPr="002146A7" w:rsidRDefault="002146A7" w:rsidP="002146A7">
            <w:pPr>
              <w:spacing w:after="0"/>
              <w:jc w:val="right"/>
              <w:rPr>
                <w:rFonts w:ascii="Arial" w:hAnsi="Arial" w:cs="Arial"/>
                <w:sz w:val="16"/>
                <w:szCs w:val="16"/>
              </w:rPr>
            </w:pPr>
            <w:r w:rsidRPr="002146A7">
              <w:rPr>
                <w:rFonts w:ascii="Arial" w:hAnsi="Arial" w:cs="Arial"/>
                <w:sz w:val="16"/>
                <w:szCs w:val="16"/>
              </w:rPr>
              <w:t>3,105</w:t>
            </w:r>
          </w:p>
        </w:tc>
        <w:tc>
          <w:tcPr>
            <w:tcW w:w="900" w:type="dxa"/>
            <w:tcBorders>
              <w:top w:val="nil"/>
              <w:left w:val="nil"/>
              <w:bottom w:val="nil"/>
              <w:right w:val="nil"/>
            </w:tcBorders>
            <w:shd w:val="clear" w:color="auto" w:fill="auto"/>
            <w:noWrap/>
            <w:vAlign w:val="bottom"/>
            <w:hideMark/>
          </w:tcPr>
          <w:p w14:paraId="5A67BE5D" w14:textId="77777777" w:rsidR="002146A7" w:rsidRPr="002146A7" w:rsidRDefault="002146A7" w:rsidP="002146A7">
            <w:pPr>
              <w:spacing w:after="0"/>
              <w:jc w:val="right"/>
              <w:rPr>
                <w:rFonts w:ascii="Arial" w:hAnsi="Arial" w:cs="Arial"/>
                <w:sz w:val="16"/>
                <w:szCs w:val="16"/>
              </w:rPr>
            </w:pPr>
            <w:r w:rsidRPr="002146A7">
              <w:rPr>
                <w:rFonts w:ascii="Arial" w:hAnsi="Arial" w:cs="Arial"/>
                <w:sz w:val="16"/>
                <w:szCs w:val="16"/>
              </w:rPr>
              <w:t>3,105</w:t>
            </w:r>
          </w:p>
        </w:tc>
        <w:tc>
          <w:tcPr>
            <w:tcW w:w="900" w:type="dxa"/>
            <w:tcBorders>
              <w:top w:val="nil"/>
              <w:left w:val="nil"/>
              <w:bottom w:val="nil"/>
              <w:right w:val="nil"/>
            </w:tcBorders>
            <w:shd w:val="clear" w:color="auto" w:fill="auto"/>
            <w:noWrap/>
            <w:vAlign w:val="bottom"/>
            <w:hideMark/>
          </w:tcPr>
          <w:p w14:paraId="58FEC941" w14:textId="77777777" w:rsidR="002146A7" w:rsidRPr="002146A7" w:rsidRDefault="002146A7" w:rsidP="002146A7">
            <w:pPr>
              <w:spacing w:after="0"/>
              <w:jc w:val="right"/>
              <w:rPr>
                <w:rFonts w:ascii="Arial" w:hAnsi="Arial" w:cs="Arial"/>
                <w:sz w:val="16"/>
                <w:szCs w:val="16"/>
              </w:rPr>
            </w:pPr>
            <w:r w:rsidRPr="002146A7">
              <w:rPr>
                <w:rFonts w:ascii="Arial" w:hAnsi="Arial" w:cs="Arial"/>
                <w:sz w:val="16"/>
                <w:szCs w:val="16"/>
              </w:rPr>
              <w:t>3,105</w:t>
            </w:r>
          </w:p>
        </w:tc>
      </w:tr>
      <w:tr w:rsidR="002146A7" w:rsidRPr="002146A7" w14:paraId="5D420B3B" w14:textId="77777777" w:rsidTr="002146A7">
        <w:trPr>
          <w:trHeight w:val="225"/>
          <w:jc w:val="center"/>
        </w:trPr>
        <w:tc>
          <w:tcPr>
            <w:tcW w:w="2860" w:type="dxa"/>
            <w:tcBorders>
              <w:top w:val="nil"/>
              <w:left w:val="nil"/>
              <w:bottom w:val="nil"/>
              <w:right w:val="nil"/>
            </w:tcBorders>
            <w:shd w:val="clear" w:color="auto" w:fill="auto"/>
            <w:noWrap/>
            <w:vAlign w:val="bottom"/>
            <w:hideMark/>
          </w:tcPr>
          <w:p w14:paraId="402D88CB" w14:textId="77777777" w:rsidR="002146A7" w:rsidRPr="002146A7" w:rsidRDefault="002146A7" w:rsidP="009C6F08">
            <w:pPr>
              <w:spacing w:after="0"/>
              <w:ind w:leftChars="75" w:left="150"/>
              <w:rPr>
                <w:rFonts w:ascii="Arial" w:hAnsi="Arial" w:cs="Arial"/>
                <w:color w:val="auto"/>
                <w:sz w:val="16"/>
                <w:szCs w:val="16"/>
              </w:rPr>
            </w:pPr>
            <w:r w:rsidRPr="002146A7">
              <w:rPr>
                <w:rFonts w:ascii="Arial" w:hAnsi="Arial" w:cs="Arial"/>
                <w:color w:val="auto"/>
                <w:sz w:val="16"/>
                <w:szCs w:val="16"/>
              </w:rPr>
              <w:t xml:space="preserve">Interest on </w:t>
            </w:r>
            <w:proofErr w:type="spellStart"/>
            <w:r w:rsidRPr="002146A7">
              <w:rPr>
                <w:rFonts w:ascii="Arial" w:hAnsi="Arial" w:cs="Arial"/>
                <w:color w:val="auto"/>
                <w:sz w:val="16"/>
                <w:szCs w:val="16"/>
              </w:rPr>
              <w:t>RoU</w:t>
            </w:r>
            <w:proofErr w:type="spellEnd"/>
          </w:p>
        </w:tc>
        <w:tc>
          <w:tcPr>
            <w:tcW w:w="900" w:type="dxa"/>
            <w:tcBorders>
              <w:top w:val="nil"/>
              <w:left w:val="nil"/>
              <w:bottom w:val="nil"/>
              <w:right w:val="nil"/>
            </w:tcBorders>
            <w:shd w:val="clear" w:color="auto" w:fill="auto"/>
            <w:noWrap/>
            <w:vAlign w:val="bottom"/>
            <w:hideMark/>
          </w:tcPr>
          <w:p w14:paraId="2DE5A87E" w14:textId="77777777" w:rsidR="002146A7" w:rsidRPr="002146A7" w:rsidRDefault="002146A7" w:rsidP="002146A7">
            <w:pPr>
              <w:spacing w:after="0"/>
              <w:jc w:val="right"/>
              <w:rPr>
                <w:rFonts w:ascii="Arial" w:hAnsi="Arial" w:cs="Arial"/>
                <w:sz w:val="16"/>
                <w:szCs w:val="16"/>
              </w:rPr>
            </w:pPr>
            <w:r w:rsidRPr="002146A7">
              <w:rPr>
                <w:rFonts w:ascii="Arial" w:hAnsi="Arial" w:cs="Arial"/>
                <w:sz w:val="16"/>
                <w:szCs w:val="16"/>
              </w:rPr>
              <w:t>16</w:t>
            </w:r>
          </w:p>
        </w:tc>
        <w:tc>
          <w:tcPr>
            <w:tcW w:w="900" w:type="dxa"/>
            <w:tcBorders>
              <w:top w:val="nil"/>
              <w:left w:val="nil"/>
              <w:bottom w:val="nil"/>
              <w:right w:val="nil"/>
            </w:tcBorders>
            <w:shd w:val="clear" w:color="000000" w:fill="D9D9D9"/>
            <w:noWrap/>
            <w:vAlign w:val="bottom"/>
            <w:hideMark/>
          </w:tcPr>
          <w:p w14:paraId="5E7DADF5" w14:textId="77777777" w:rsidR="002146A7" w:rsidRPr="002146A7" w:rsidRDefault="002146A7" w:rsidP="002146A7">
            <w:pPr>
              <w:spacing w:after="0"/>
              <w:jc w:val="right"/>
              <w:rPr>
                <w:rFonts w:ascii="Arial" w:hAnsi="Arial" w:cs="Arial"/>
                <w:sz w:val="16"/>
                <w:szCs w:val="16"/>
              </w:rPr>
            </w:pPr>
            <w:r w:rsidRPr="002146A7">
              <w:rPr>
                <w:rFonts w:ascii="Arial" w:hAnsi="Arial" w:cs="Arial"/>
                <w:sz w:val="16"/>
                <w:szCs w:val="16"/>
              </w:rPr>
              <w:t>17</w:t>
            </w:r>
          </w:p>
        </w:tc>
        <w:tc>
          <w:tcPr>
            <w:tcW w:w="900" w:type="dxa"/>
            <w:tcBorders>
              <w:top w:val="nil"/>
              <w:left w:val="nil"/>
              <w:bottom w:val="nil"/>
              <w:right w:val="nil"/>
            </w:tcBorders>
            <w:shd w:val="clear" w:color="auto" w:fill="auto"/>
            <w:noWrap/>
            <w:vAlign w:val="bottom"/>
            <w:hideMark/>
          </w:tcPr>
          <w:p w14:paraId="16877516" w14:textId="77777777" w:rsidR="002146A7" w:rsidRPr="002146A7" w:rsidRDefault="002146A7" w:rsidP="002146A7">
            <w:pPr>
              <w:spacing w:after="0"/>
              <w:jc w:val="right"/>
              <w:rPr>
                <w:rFonts w:ascii="Arial" w:hAnsi="Arial" w:cs="Arial"/>
                <w:sz w:val="16"/>
                <w:szCs w:val="16"/>
              </w:rPr>
            </w:pPr>
            <w:r w:rsidRPr="002146A7">
              <w:rPr>
                <w:rFonts w:ascii="Arial" w:hAnsi="Arial" w:cs="Arial"/>
                <w:sz w:val="16"/>
                <w:szCs w:val="16"/>
              </w:rPr>
              <w:t>17</w:t>
            </w:r>
          </w:p>
        </w:tc>
        <w:tc>
          <w:tcPr>
            <w:tcW w:w="900" w:type="dxa"/>
            <w:tcBorders>
              <w:top w:val="nil"/>
              <w:left w:val="nil"/>
              <w:bottom w:val="nil"/>
              <w:right w:val="nil"/>
            </w:tcBorders>
            <w:shd w:val="clear" w:color="auto" w:fill="auto"/>
            <w:noWrap/>
            <w:vAlign w:val="bottom"/>
            <w:hideMark/>
          </w:tcPr>
          <w:p w14:paraId="65A381BD" w14:textId="77777777" w:rsidR="002146A7" w:rsidRPr="002146A7" w:rsidRDefault="002146A7" w:rsidP="002146A7">
            <w:pPr>
              <w:spacing w:after="0"/>
              <w:jc w:val="right"/>
              <w:rPr>
                <w:rFonts w:ascii="Arial" w:hAnsi="Arial" w:cs="Arial"/>
                <w:sz w:val="16"/>
                <w:szCs w:val="16"/>
              </w:rPr>
            </w:pPr>
            <w:r w:rsidRPr="002146A7">
              <w:rPr>
                <w:rFonts w:ascii="Arial" w:hAnsi="Arial" w:cs="Arial"/>
                <w:sz w:val="16"/>
                <w:szCs w:val="16"/>
              </w:rPr>
              <w:t>17</w:t>
            </w:r>
          </w:p>
        </w:tc>
        <w:tc>
          <w:tcPr>
            <w:tcW w:w="900" w:type="dxa"/>
            <w:tcBorders>
              <w:top w:val="nil"/>
              <w:left w:val="nil"/>
              <w:bottom w:val="nil"/>
              <w:right w:val="nil"/>
            </w:tcBorders>
            <w:shd w:val="clear" w:color="auto" w:fill="auto"/>
            <w:noWrap/>
            <w:vAlign w:val="bottom"/>
            <w:hideMark/>
          </w:tcPr>
          <w:p w14:paraId="4CB52B11" w14:textId="77777777" w:rsidR="002146A7" w:rsidRPr="002146A7" w:rsidRDefault="002146A7" w:rsidP="002146A7">
            <w:pPr>
              <w:spacing w:after="0"/>
              <w:jc w:val="right"/>
              <w:rPr>
                <w:rFonts w:ascii="Arial" w:hAnsi="Arial" w:cs="Arial"/>
                <w:sz w:val="16"/>
                <w:szCs w:val="16"/>
              </w:rPr>
            </w:pPr>
            <w:r w:rsidRPr="002146A7">
              <w:rPr>
                <w:rFonts w:ascii="Arial" w:hAnsi="Arial" w:cs="Arial"/>
                <w:sz w:val="16"/>
                <w:szCs w:val="16"/>
              </w:rPr>
              <w:t>5</w:t>
            </w:r>
          </w:p>
        </w:tc>
      </w:tr>
      <w:tr w:rsidR="002146A7" w:rsidRPr="002146A7" w14:paraId="5BFEC339" w14:textId="77777777" w:rsidTr="002146A7">
        <w:trPr>
          <w:trHeight w:val="225"/>
          <w:jc w:val="center"/>
        </w:trPr>
        <w:tc>
          <w:tcPr>
            <w:tcW w:w="2860" w:type="dxa"/>
            <w:tcBorders>
              <w:top w:val="nil"/>
              <w:left w:val="nil"/>
              <w:bottom w:val="nil"/>
              <w:right w:val="nil"/>
            </w:tcBorders>
            <w:shd w:val="clear" w:color="auto" w:fill="auto"/>
            <w:noWrap/>
            <w:vAlign w:val="bottom"/>
            <w:hideMark/>
          </w:tcPr>
          <w:p w14:paraId="49B5D164" w14:textId="77777777" w:rsidR="002146A7" w:rsidRPr="002146A7" w:rsidRDefault="002146A7" w:rsidP="009C6F08">
            <w:pPr>
              <w:spacing w:after="0"/>
              <w:ind w:leftChars="75" w:left="150"/>
              <w:rPr>
                <w:rFonts w:ascii="Arial" w:hAnsi="Arial" w:cs="Arial"/>
                <w:b/>
                <w:bCs/>
                <w:color w:val="auto"/>
                <w:sz w:val="16"/>
                <w:szCs w:val="16"/>
              </w:rPr>
            </w:pPr>
            <w:r w:rsidRPr="002146A7">
              <w:rPr>
                <w:rFonts w:ascii="Arial" w:hAnsi="Arial" w:cs="Arial"/>
                <w:b/>
                <w:bCs/>
                <w:color w:val="auto"/>
                <w:sz w:val="16"/>
                <w:szCs w:val="16"/>
              </w:rPr>
              <w:t>Total expenses</w:t>
            </w:r>
          </w:p>
        </w:tc>
        <w:tc>
          <w:tcPr>
            <w:tcW w:w="900" w:type="dxa"/>
            <w:tcBorders>
              <w:top w:val="nil"/>
              <w:left w:val="nil"/>
              <w:bottom w:val="single" w:sz="4" w:space="0" w:color="auto"/>
              <w:right w:val="nil"/>
            </w:tcBorders>
            <w:shd w:val="clear" w:color="auto" w:fill="auto"/>
            <w:noWrap/>
            <w:vAlign w:val="bottom"/>
            <w:hideMark/>
          </w:tcPr>
          <w:p w14:paraId="5F2EC5F0" w14:textId="77777777" w:rsidR="002146A7" w:rsidRPr="002146A7" w:rsidRDefault="002146A7" w:rsidP="002146A7">
            <w:pPr>
              <w:spacing w:after="0"/>
              <w:jc w:val="right"/>
              <w:rPr>
                <w:rFonts w:ascii="Arial" w:hAnsi="Arial" w:cs="Arial"/>
                <w:b/>
                <w:bCs/>
                <w:color w:val="auto"/>
                <w:sz w:val="16"/>
                <w:szCs w:val="16"/>
              </w:rPr>
            </w:pPr>
            <w:r w:rsidRPr="002146A7">
              <w:rPr>
                <w:rFonts w:ascii="Arial" w:hAnsi="Arial" w:cs="Arial"/>
                <w:b/>
                <w:bCs/>
                <w:color w:val="auto"/>
                <w:sz w:val="16"/>
                <w:szCs w:val="16"/>
              </w:rPr>
              <w:t>30,659</w:t>
            </w:r>
          </w:p>
        </w:tc>
        <w:tc>
          <w:tcPr>
            <w:tcW w:w="900" w:type="dxa"/>
            <w:tcBorders>
              <w:top w:val="nil"/>
              <w:left w:val="nil"/>
              <w:bottom w:val="single" w:sz="4" w:space="0" w:color="auto"/>
              <w:right w:val="nil"/>
            </w:tcBorders>
            <w:shd w:val="clear" w:color="000000" w:fill="D9D9D9"/>
            <w:noWrap/>
            <w:vAlign w:val="bottom"/>
            <w:hideMark/>
          </w:tcPr>
          <w:p w14:paraId="206C7583" w14:textId="77777777" w:rsidR="002146A7" w:rsidRPr="002146A7" w:rsidRDefault="002146A7" w:rsidP="002146A7">
            <w:pPr>
              <w:spacing w:after="0"/>
              <w:jc w:val="right"/>
              <w:rPr>
                <w:rFonts w:ascii="Arial" w:hAnsi="Arial" w:cs="Arial"/>
                <w:b/>
                <w:bCs/>
                <w:color w:val="auto"/>
                <w:sz w:val="16"/>
                <w:szCs w:val="16"/>
              </w:rPr>
            </w:pPr>
            <w:r w:rsidRPr="002146A7">
              <w:rPr>
                <w:rFonts w:ascii="Arial" w:hAnsi="Arial" w:cs="Arial"/>
                <w:b/>
                <w:bCs/>
                <w:color w:val="auto"/>
                <w:sz w:val="16"/>
                <w:szCs w:val="16"/>
              </w:rPr>
              <w:t>31,267</w:t>
            </w:r>
          </w:p>
        </w:tc>
        <w:tc>
          <w:tcPr>
            <w:tcW w:w="900" w:type="dxa"/>
            <w:tcBorders>
              <w:top w:val="nil"/>
              <w:left w:val="nil"/>
              <w:bottom w:val="single" w:sz="4" w:space="0" w:color="auto"/>
              <w:right w:val="nil"/>
            </w:tcBorders>
            <w:shd w:val="clear" w:color="auto" w:fill="auto"/>
            <w:noWrap/>
            <w:vAlign w:val="bottom"/>
            <w:hideMark/>
          </w:tcPr>
          <w:p w14:paraId="7BE4D696" w14:textId="77777777" w:rsidR="002146A7" w:rsidRPr="002146A7" w:rsidRDefault="002146A7" w:rsidP="002146A7">
            <w:pPr>
              <w:spacing w:after="0"/>
              <w:jc w:val="right"/>
              <w:rPr>
                <w:rFonts w:ascii="Arial" w:hAnsi="Arial" w:cs="Arial"/>
                <w:b/>
                <w:bCs/>
                <w:color w:val="auto"/>
                <w:sz w:val="16"/>
                <w:szCs w:val="16"/>
              </w:rPr>
            </w:pPr>
            <w:r w:rsidRPr="002146A7">
              <w:rPr>
                <w:rFonts w:ascii="Arial" w:hAnsi="Arial" w:cs="Arial"/>
                <w:b/>
                <w:bCs/>
                <w:color w:val="auto"/>
                <w:sz w:val="16"/>
                <w:szCs w:val="16"/>
              </w:rPr>
              <w:t>30,018</w:t>
            </w:r>
          </w:p>
        </w:tc>
        <w:tc>
          <w:tcPr>
            <w:tcW w:w="900" w:type="dxa"/>
            <w:tcBorders>
              <w:top w:val="nil"/>
              <w:left w:val="nil"/>
              <w:bottom w:val="single" w:sz="4" w:space="0" w:color="auto"/>
              <w:right w:val="nil"/>
            </w:tcBorders>
            <w:shd w:val="clear" w:color="auto" w:fill="auto"/>
            <w:noWrap/>
            <w:vAlign w:val="bottom"/>
            <w:hideMark/>
          </w:tcPr>
          <w:p w14:paraId="15093AF2" w14:textId="77777777" w:rsidR="002146A7" w:rsidRPr="002146A7" w:rsidRDefault="002146A7" w:rsidP="002146A7">
            <w:pPr>
              <w:spacing w:after="0"/>
              <w:jc w:val="right"/>
              <w:rPr>
                <w:rFonts w:ascii="Arial" w:hAnsi="Arial" w:cs="Arial"/>
                <w:b/>
                <w:bCs/>
                <w:color w:val="auto"/>
                <w:sz w:val="16"/>
                <w:szCs w:val="16"/>
              </w:rPr>
            </w:pPr>
            <w:r w:rsidRPr="002146A7">
              <w:rPr>
                <w:rFonts w:ascii="Arial" w:hAnsi="Arial" w:cs="Arial"/>
                <w:b/>
                <w:bCs/>
                <w:color w:val="auto"/>
                <w:sz w:val="16"/>
                <w:szCs w:val="16"/>
              </w:rPr>
              <w:t>30,226</w:t>
            </w:r>
          </w:p>
        </w:tc>
        <w:tc>
          <w:tcPr>
            <w:tcW w:w="900" w:type="dxa"/>
            <w:tcBorders>
              <w:top w:val="nil"/>
              <w:left w:val="nil"/>
              <w:bottom w:val="single" w:sz="4" w:space="0" w:color="auto"/>
              <w:right w:val="nil"/>
            </w:tcBorders>
            <w:shd w:val="clear" w:color="auto" w:fill="auto"/>
            <w:noWrap/>
            <w:vAlign w:val="bottom"/>
            <w:hideMark/>
          </w:tcPr>
          <w:p w14:paraId="1E271289" w14:textId="77777777" w:rsidR="002146A7" w:rsidRPr="002146A7" w:rsidRDefault="002146A7" w:rsidP="002146A7">
            <w:pPr>
              <w:spacing w:after="0"/>
              <w:jc w:val="right"/>
              <w:rPr>
                <w:rFonts w:ascii="Arial" w:hAnsi="Arial" w:cs="Arial"/>
                <w:b/>
                <w:bCs/>
                <w:color w:val="auto"/>
                <w:sz w:val="16"/>
                <w:szCs w:val="16"/>
              </w:rPr>
            </w:pPr>
            <w:r w:rsidRPr="002146A7">
              <w:rPr>
                <w:rFonts w:ascii="Arial" w:hAnsi="Arial" w:cs="Arial"/>
                <w:b/>
                <w:bCs/>
                <w:color w:val="auto"/>
                <w:sz w:val="16"/>
                <w:szCs w:val="16"/>
              </w:rPr>
              <w:t>30,408</w:t>
            </w:r>
          </w:p>
        </w:tc>
      </w:tr>
      <w:tr w:rsidR="002146A7" w:rsidRPr="002146A7" w14:paraId="53D9DFDA" w14:textId="77777777" w:rsidTr="00406900">
        <w:trPr>
          <w:trHeight w:val="283"/>
          <w:jc w:val="center"/>
        </w:trPr>
        <w:tc>
          <w:tcPr>
            <w:tcW w:w="2860" w:type="dxa"/>
            <w:tcBorders>
              <w:top w:val="nil"/>
              <w:left w:val="nil"/>
              <w:bottom w:val="nil"/>
              <w:right w:val="nil"/>
            </w:tcBorders>
            <w:shd w:val="clear" w:color="auto" w:fill="auto"/>
            <w:noWrap/>
            <w:vAlign w:val="bottom"/>
            <w:hideMark/>
          </w:tcPr>
          <w:p w14:paraId="5794370D" w14:textId="77777777" w:rsidR="002146A7" w:rsidRPr="002146A7" w:rsidRDefault="002146A7" w:rsidP="002146A7">
            <w:pPr>
              <w:spacing w:after="0"/>
              <w:rPr>
                <w:rFonts w:ascii="Arial" w:hAnsi="Arial" w:cs="Arial"/>
                <w:b/>
                <w:bCs/>
                <w:color w:val="auto"/>
                <w:sz w:val="16"/>
                <w:szCs w:val="16"/>
              </w:rPr>
            </w:pPr>
            <w:r w:rsidRPr="002146A7">
              <w:rPr>
                <w:rFonts w:ascii="Arial" w:hAnsi="Arial" w:cs="Arial"/>
                <w:b/>
                <w:bCs/>
                <w:color w:val="auto"/>
                <w:sz w:val="16"/>
                <w:szCs w:val="16"/>
              </w:rPr>
              <w:t xml:space="preserve">LESS: </w:t>
            </w:r>
          </w:p>
        </w:tc>
        <w:tc>
          <w:tcPr>
            <w:tcW w:w="900" w:type="dxa"/>
            <w:tcBorders>
              <w:top w:val="nil"/>
              <w:left w:val="nil"/>
              <w:bottom w:val="nil"/>
              <w:right w:val="nil"/>
            </w:tcBorders>
            <w:shd w:val="clear" w:color="auto" w:fill="auto"/>
            <w:noWrap/>
            <w:vAlign w:val="bottom"/>
            <w:hideMark/>
          </w:tcPr>
          <w:p w14:paraId="6C10C34A" w14:textId="77777777" w:rsidR="002146A7" w:rsidRPr="002146A7" w:rsidRDefault="002146A7" w:rsidP="002146A7">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5A20D85B" w14:textId="77777777" w:rsidR="002146A7" w:rsidRPr="002146A7" w:rsidRDefault="002146A7" w:rsidP="002146A7">
            <w:pPr>
              <w:spacing w:after="0"/>
              <w:jc w:val="right"/>
              <w:rPr>
                <w:rFonts w:ascii="Arial" w:hAnsi="Arial" w:cs="Arial"/>
                <w:b/>
                <w:bCs/>
                <w:color w:val="auto"/>
                <w:sz w:val="16"/>
                <w:szCs w:val="16"/>
              </w:rPr>
            </w:pPr>
            <w:r w:rsidRPr="002146A7">
              <w:rPr>
                <w:rFonts w:ascii="Arial" w:hAnsi="Arial" w:cs="Arial"/>
                <w:b/>
                <w:bCs/>
                <w:color w:val="auto"/>
                <w:sz w:val="16"/>
                <w:szCs w:val="16"/>
              </w:rPr>
              <w:t> </w:t>
            </w:r>
          </w:p>
        </w:tc>
        <w:tc>
          <w:tcPr>
            <w:tcW w:w="900" w:type="dxa"/>
            <w:tcBorders>
              <w:top w:val="nil"/>
              <w:left w:val="nil"/>
              <w:bottom w:val="nil"/>
              <w:right w:val="nil"/>
            </w:tcBorders>
            <w:shd w:val="clear" w:color="auto" w:fill="auto"/>
            <w:noWrap/>
            <w:vAlign w:val="bottom"/>
            <w:hideMark/>
          </w:tcPr>
          <w:p w14:paraId="3918F93F" w14:textId="77777777" w:rsidR="002146A7" w:rsidRPr="002146A7" w:rsidRDefault="002146A7" w:rsidP="002146A7">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14:paraId="0E1EA5BB" w14:textId="77777777" w:rsidR="002146A7" w:rsidRPr="002146A7" w:rsidRDefault="002146A7" w:rsidP="002146A7">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48C8A11E" w14:textId="77777777" w:rsidR="002146A7" w:rsidRPr="002146A7" w:rsidRDefault="002146A7" w:rsidP="002146A7">
            <w:pPr>
              <w:spacing w:after="0"/>
              <w:jc w:val="right"/>
              <w:rPr>
                <w:rFonts w:ascii="Times New Roman" w:hAnsi="Times New Roman"/>
                <w:color w:val="auto"/>
              </w:rPr>
            </w:pPr>
          </w:p>
        </w:tc>
      </w:tr>
      <w:tr w:rsidR="002146A7" w:rsidRPr="002146A7" w14:paraId="09150D50" w14:textId="77777777" w:rsidTr="002146A7">
        <w:trPr>
          <w:trHeight w:val="225"/>
          <w:jc w:val="center"/>
        </w:trPr>
        <w:tc>
          <w:tcPr>
            <w:tcW w:w="2860" w:type="dxa"/>
            <w:tcBorders>
              <w:top w:val="nil"/>
              <w:left w:val="nil"/>
              <w:bottom w:val="nil"/>
              <w:right w:val="nil"/>
            </w:tcBorders>
            <w:shd w:val="clear" w:color="auto" w:fill="auto"/>
            <w:noWrap/>
            <w:vAlign w:val="bottom"/>
            <w:hideMark/>
          </w:tcPr>
          <w:p w14:paraId="686D93DF" w14:textId="77777777" w:rsidR="002146A7" w:rsidRPr="002146A7" w:rsidRDefault="002146A7" w:rsidP="002146A7">
            <w:pPr>
              <w:spacing w:after="0"/>
              <w:rPr>
                <w:rFonts w:ascii="Arial" w:hAnsi="Arial" w:cs="Arial"/>
                <w:b/>
                <w:bCs/>
                <w:color w:val="auto"/>
                <w:sz w:val="16"/>
                <w:szCs w:val="16"/>
              </w:rPr>
            </w:pPr>
            <w:r w:rsidRPr="002146A7">
              <w:rPr>
                <w:rFonts w:ascii="Arial" w:hAnsi="Arial" w:cs="Arial"/>
                <w:b/>
                <w:bCs/>
                <w:color w:val="auto"/>
                <w:sz w:val="16"/>
                <w:szCs w:val="16"/>
              </w:rPr>
              <w:t>OWN-SOURCE INCOME</w:t>
            </w:r>
          </w:p>
        </w:tc>
        <w:tc>
          <w:tcPr>
            <w:tcW w:w="900" w:type="dxa"/>
            <w:tcBorders>
              <w:top w:val="nil"/>
              <w:left w:val="nil"/>
              <w:bottom w:val="nil"/>
              <w:right w:val="nil"/>
            </w:tcBorders>
            <w:shd w:val="clear" w:color="auto" w:fill="auto"/>
            <w:noWrap/>
            <w:vAlign w:val="bottom"/>
            <w:hideMark/>
          </w:tcPr>
          <w:p w14:paraId="4ECEBE82" w14:textId="77777777" w:rsidR="002146A7" w:rsidRPr="002146A7" w:rsidRDefault="002146A7" w:rsidP="002146A7">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6C6F5BAA" w14:textId="77777777" w:rsidR="002146A7" w:rsidRPr="002146A7" w:rsidRDefault="002146A7" w:rsidP="002146A7">
            <w:pPr>
              <w:spacing w:after="0"/>
              <w:jc w:val="right"/>
              <w:rPr>
                <w:rFonts w:ascii="Arial" w:hAnsi="Arial" w:cs="Arial"/>
                <w:b/>
                <w:bCs/>
                <w:color w:val="auto"/>
                <w:sz w:val="16"/>
                <w:szCs w:val="16"/>
              </w:rPr>
            </w:pPr>
            <w:r w:rsidRPr="002146A7">
              <w:rPr>
                <w:rFonts w:ascii="Arial" w:hAnsi="Arial" w:cs="Arial"/>
                <w:b/>
                <w:bCs/>
                <w:color w:val="auto"/>
                <w:sz w:val="16"/>
                <w:szCs w:val="16"/>
              </w:rPr>
              <w:t> </w:t>
            </w:r>
          </w:p>
        </w:tc>
        <w:tc>
          <w:tcPr>
            <w:tcW w:w="900" w:type="dxa"/>
            <w:tcBorders>
              <w:top w:val="nil"/>
              <w:left w:val="nil"/>
              <w:bottom w:val="nil"/>
              <w:right w:val="nil"/>
            </w:tcBorders>
            <w:shd w:val="clear" w:color="auto" w:fill="auto"/>
            <w:noWrap/>
            <w:vAlign w:val="bottom"/>
            <w:hideMark/>
          </w:tcPr>
          <w:p w14:paraId="071C6BD1" w14:textId="77777777" w:rsidR="002146A7" w:rsidRPr="002146A7" w:rsidRDefault="002146A7" w:rsidP="002146A7">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14:paraId="6860E97F" w14:textId="77777777" w:rsidR="002146A7" w:rsidRPr="002146A7" w:rsidRDefault="002146A7" w:rsidP="002146A7">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68EA8C4B" w14:textId="77777777" w:rsidR="002146A7" w:rsidRPr="002146A7" w:rsidRDefault="002146A7" w:rsidP="002146A7">
            <w:pPr>
              <w:spacing w:after="0"/>
              <w:jc w:val="right"/>
              <w:rPr>
                <w:rFonts w:ascii="Times New Roman" w:hAnsi="Times New Roman"/>
                <w:color w:val="auto"/>
              </w:rPr>
            </w:pPr>
          </w:p>
        </w:tc>
      </w:tr>
      <w:tr w:rsidR="002146A7" w:rsidRPr="002146A7" w14:paraId="46B2F3C7" w14:textId="77777777" w:rsidTr="002146A7">
        <w:trPr>
          <w:trHeight w:val="225"/>
          <w:jc w:val="center"/>
        </w:trPr>
        <w:tc>
          <w:tcPr>
            <w:tcW w:w="2860" w:type="dxa"/>
            <w:tcBorders>
              <w:top w:val="nil"/>
              <w:left w:val="nil"/>
              <w:bottom w:val="nil"/>
              <w:right w:val="nil"/>
            </w:tcBorders>
            <w:shd w:val="clear" w:color="auto" w:fill="auto"/>
            <w:noWrap/>
            <w:vAlign w:val="bottom"/>
            <w:hideMark/>
          </w:tcPr>
          <w:p w14:paraId="07AC7767" w14:textId="77777777" w:rsidR="002146A7" w:rsidRPr="002146A7" w:rsidRDefault="002146A7" w:rsidP="009C6F08">
            <w:pPr>
              <w:spacing w:after="0"/>
              <w:ind w:leftChars="75" w:left="150"/>
              <w:rPr>
                <w:rFonts w:ascii="Arial" w:hAnsi="Arial" w:cs="Arial"/>
                <w:b/>
                <w:bCs/>
                <w:color w:val="auto"/>
                <w:sz w:val="16"/>
                <w:szCs w:val="16"/>
              </w:rPr>
            </w:pPr>
            <w:r w:rsidRPr="002146A7">
              <w:rPr>
                <w:rFonts w:ascii="Arial" w:hAnsi="Arial" w:cs="Arial"/>
                <w:b/>
                <w:bCs/>
                <w:color w:val="auto"/>
                <w:sz w:val="16"/>
                <w:szCs w:val="16"/>
              </w:rPr>
              <w:t>Revenue</w:t>
            </w:r>
          </w:p>
        </w:tc>
        <w:tc>
          <w:tcPr>
            <w:tcW w:w="900" w:type="dxa"/>
            <w:tcBorders>
              <w:top w:val="nil"/>
              <w:left w:val="nil"/>
              <w:bottom w:val="nil"/>
              <w:right w:val="nil"/>
            </w:tcBorders>
            <w:shd w:val="clear" w:color="auto" w:fill="auto"/>
            <w:noWrap/>
            <w:vAlign w:val="bottom"/>
            <w:hideMark/>
          </w:tcPr>
          <w:p w14:paraId="7E6D6CE0" w14:textId="77777777" w:rsidR="002146A7" w:rsidRPr="002146A7" w:rsidRDefault="002146A7" w:rsidP="002146A7">
            <w:pPr>
              <w:spacing w:after="0"/>
              <w:ind w:firstLineChars="100" w:firstLine="16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46F6D1FF" w14:textId="77777777" w:rsidR="002146A7" w:rsidRPr="002146A7" w:rsidRDefault="002146A7" w:rsidP="002146A7">
            <w:pPr>
              <w:spacing w:after="0"/>
              <w:jc w:val="right"/>
              <w:rPr>
                <w:rFonts w:ascii="Arial" w:hAnsi="Arial" w:cs="Arial"/>
                <w:b/>
                <w:bCs/>
                <w:color w:val="auto"/>
                <w:sz w:val="16"/>
                <w:szCs w:val="16"/>
              </w:rPr>
            </w:pPr>
            <w:r w:rsidRPr="002146A7">
              <w:rPr>
                <w:rFonts w:ascii="Arial" w:hAnsi="Arial" w:cs="Arial"/>
                <w:b/>
                <w:bCs/>
                <w:color w:val="auto"/>
                <w:sz w:val="16"/>
                <w:szCs w:val="16"/>
              </w:rPr>
              <w:t> </w:t>
            </w:r>
          </w:p>
        </w:tc>
        <w:tc>
          <w:tcPr>
            <w:tcW w:w="900" w:type="dxa"/>
            <w:tcBorders>
              <w:top w:val="nil"/>
              <w:left w:val="nil"/>
              <w:bottom w:val="nil"/>
              <w:right w:val="nil"/>
            </w:tcBorders>
            <w:shd w:val="clear" w:color="auto" w:fill="auto"/>
            <w:noWrap/>
            <w:vAlign w:val="bottom"/>
            <w:hideMark/>
          </w:tcPr>
          <w:p w14:paraId="05E310F6" w14:textId="77777777" w:rsidR="002146A7" w:rsidRPr="002146A7" w:rsidRDefault="002146A7" w:rsidP="002146A7">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14:paraId="730E615D" w14:textId="77777777" w:rsidR="002146A7" w:rsidRPr="002146A7" w:rsidRDefault="002146A7" w:rsidP="002146A7">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09BA2F3D" w14:textId="77777777" w:rsidR="002146A7" w:rsidRPr="002146A7" w:rsidRDefault="002146A7" w:rsidP="002146A7">
            <w:pPr>
              <w:spacing w:after="0"/>
              <w:jc w:val="right"/>
              <w:rPr>
                <w:rFonts w:ascii="Times New Roman" w:hAnsi="Times New Roman"/>
                <w:color w:val="auto"/>
              </w:rPr>
            </w:pPr>
          </w:p>
        </w:tc>
      </w:tr>
      <w:tr w:rsidR="002146A7" w:rsidRPr="002146A7" w14:paraId="0EFE2266" w14:textId="77777777" w:rsidTr="00406900">
        <w:trPr>
          <w:trHeight w:val="425"/>
          <w:jc w:val="center"/>
        </w:trPr>
        <w:tc>
          <w:tcPr>
            <w:tcW w:w="2860" w:type="dxa"/>
            <w:tcBorders>
              <w:top w:val="nil"/>
              <w:left w:val="nil"/>
              <w:bottom w:val="nil"/>
              <w:right w:val="nil"/>
            </w:tcBorders>
            <w:shd w:val="clear" w:color="auto" w:fill="auto"/>
            <w:vAlign w:val="bottom"/>
            <w:hideMark/>
          </w:tcPr>
          <w:p w14:paraId="5A3EF11C" w14:textId="77777777" w:rsidR="002146A7" w:rsidRPr="002146A7" w:rsidRDefault="002146A7" w:rsidP="009C6F08">
            <w:pPr>
              <w:spacing w:after="0"/>
              <w:ind w:leftChars="150" w:left="300"/>
              <w:rPr>
                <w:rFonts w:ascii="Arial" w:hAnsi="Arial" w:cs="Arial"/>
                <w:color w:val="auto"/>
                <w:sz w:val="16"/>
                <w:szCs w:val="16"/>
              </w:rPr>
            </w:pPr>
            <w:r w:rsidRPr="002146A7">
              <w:rPr>
                <w:rFonts w:ascii="Arial" w:hAnsi="Arial" w:cs="Arial"/>
                <w:color w:val="auto"/>
                <w:sz w:val="16"/>
                <w:szCs w:val="16"/>
              </w:rPr>
              <w:t>Sale of goods and rendering of services</w:t>
            </w:r>
          </w:p>
        </w:tc>
        <w:tc>
          <w:tcPr>
            <w:tcW w:w="900" w:type="dxa"/>
            <w:tcBorders>
              <w:top w:val="nil"/>
              <w:left w:val="nil"/>
              <w:bottom w:val="nil"/>
              <w:right w:val="nil"/>
            </w:tcBorders>
            <w:shd w:val="clear" w:color="auto" w:fill="auto"/>
            <w:noWrap/>
            <w:vAlign w:val="bottom"/>
            <w:hideMark/>
          </w:tcPr>
          <w:p w14:paraId="3BB49484" w14:textId="77777777" w:rsidR="002146A7" w:rsidRPr="002146A7" w:rsidRDefault="002146A7" w:rsidP="002146A7">
            <w:pPr>
              <w:spacing w:after="0"/>
              <w:jc w:val="right"/>
              <w:rPr>
                <w:rFonts w:ascii="Arial" w:hAnsi="Arial" w:cs="Arial"/>
                <w:sz w:val="16"/>
                <w:szCs w:val="16"/>
              </w:rPr>
            </w:pPr>
            <w:r w:rsidRPr="002146A7">
              <w:rPr>
                <w:rFonts w:ascii="Arial" w:hAnsi="Arial" w:cs="Arial"/>
                <w:sz w:val="16"/>
                <w:szCs w:val="16"/>
              </w:rPr>
              <w:t>7,550</w:t>
            </w:r>
          </w:p>
        </w:tc>
        <w:tc>
          <w:tcPr>
            <w:tcW w:w="900" w:type="dxa"/>
            <w:tcBorders>
              <w:top w:val="nil"/>
              <w:left w:val="nil"/>
              <w:bottom w:val="nil"/>
              <w:right w:val="nil"/>
            </w:tcBorders>
            <w:shd w:val="clear" w:color="000000" w:fill="D9D9D9"/>
            <w:noWrap/>
            <w:vAlign w:val="bottom"/>
            <w:hideMark/>
          </w:tcPr>
          <w:p w14:paraId="19B26186" w14:textId="77777777" w:rsidR="002146A7" w:rsidRPr="002146A7" w:rsidRDefault="002146A7" w:rsidP="002146A7">
            <w:pPr>
              <w:spacing w:after="0"/>
              <w:jc w:val="right"/>
              <w:rPr>
                <w:rFonts w:ascii="Arial" w:hAnsi="Arial" w:cs="Arial"/>
                <w:sz w:val="16"/>
                <w:szCs w:val="16"/>
              </w:rPr>
            </w:pPr>
            <w:r w:rsidRPr="002146A7">
              <w:rPr>
                <w:rFonts w:ascii="Arial" w:hAnsi="Arial" w:cs="Arial"/>
                <w:sz w:val="16"/>
                <w:szCs w:val="16"/>
              </w:rPr>
              <w:t>7,550</w:t>
            </w:r>
          </w:p>
        </w:tc>
        <w:tc>
          <w:tcPr>
            <w:tcW w:w="900" w:type="dxa"/>
            <w:tcBorders>
              <w:top w:val="nil"/>
              <w:left w:val="nil"/>
              <w:bottom w:val="nil"/>
              <w:right w:val="nil"/>
            </w:tcBorders>
            <w:shd w:val="clear" w:color="auto" w:fill="auto"/>
            <w:noWrap/>
            <w:vAlign w:val="bottom"/>
            <w:hideMark/>
          </w:tcPr>
          <w:p w14:paraId="6B5415CA" w14:textId="77777777" w:rsidR="002146A7" w:rsidRPr="002146A7" w:rsidRDefault="002146A7" w:rsidP="002146A7">
            <w:pPr>
              <w:spacing w:after="0"/>
              <w:jc w:val="right"/>
              <w:rPr>
                <w:rFonts w:ascii="Arial" w:hAnsi="Arial" w:cs="Arial"/>
                <w:sz w:val="16"/>
                <w:szCs w:val="16"/>
              </w:rPr>
            </w:pPr>
            <w:r w:rsidRPr="002146A7">
              <w:rPr>
                <w:rFonts w:ascii="Arial" w:hAnsi="Arial" w:cs="Arial"/>
                <w:sz w:val="16"/>
                <w:szCs w:val="16"/>
              </w:rPr>
              <w:t>7,600</w:t>
            </w:r>
          </w:p>
        </w:tc>
        <w:tc>
          <w:tcPr>
            <w:tcW w:w="900" w:type="dxa"/>
            <w:tcBorders>
              <w:top w:val="nil"/>
              <w:left w:val="nil"/>
              <w:bottom w:val="nil"/>
              <w:right w:val="nil"/>
            </w:tcBorders>
            <w:shd w:val="clear" w:color="auto" w:fill="auto"/>
            <w:noWrap/>
            <w:vAlign w:val="bottom"/>
            <w:hideMark/>
          </w:tcPr>
          <w:p w14:paraId="13D4C47F" w14:textId="77777777" w:rsidR="002146A7" w:rsidRPr="002146A7" w:rsidRDefault="002146A7" w:rsidP="002146A7">
            <w:pPr>
              <w:spacing w:after="0"/>
              <w:jc w:val="right"/>
              <w:rPr>
                <w:rFonts w:ascii="Arial" w:hAnsi="Arial" w:cs="Arial"/>
                <w:sz w:val="16"/>
                <w:szCs w:val="16"/>
              </w:rPr>
            </w:pPr>
            <w:r w:rsidRPr="002146A7">
              <w:rPr>
                <w:rFonts w:ascii="Arial" w:hAnsi="Arial" w:cs="Arial"/>
                <w:sz w:val="16"/>
                <w:szCs w:val="16"/>
              </w:rPr>
              <w:t>7,650</w:t>
            </w:r>
          </w:p>
        </w:tc>
        <w:tc>
          <w:tcPr>
            <w:tcW w:w="900" w:type="dxa"/>
            <w:tcBorders>
              <w:top w:val="nil"/>
              <w:left w:val="nil"/>
              <w:bottom w:val="nil"/>
              <w:right w:val="nil"/>
            </w:tcBorders>
            <w:shd w:val="clear" w:color="auto" w:fill="auto"/>
            <w:noWrap/>
            <w:vAlign w:val="bottom"/>
            <w:hideMark/>
          </w:tcPr>
          <w:p w14:paraId="6482F501" w14:textId="77777777" w:rsidR="002146A7" w:rsidRPr="002146A7" w:rsidRDefault="002146A7" w:rsidP="002146A7">
            <w:pPr>
              <w:spacing w:after="0"/>
              <w:jc w:val="right"/>
              <w:rPr>
                <w:rFonts w:ascii="Arial" w:hAnsi="Arial" w:cs="Arial"/>
                <w:sz w:val="16"/>
                <w:szCs w:val="16"/>
              </w:rPr>
            </w:pPr>
            <w:r w:rsidRPr="002146A7">
              <w:rPr>
                <w:rFonts w:ascii="Arial" w:hAnsi="Arial" w:cs="Arial"/>
                <w:sz w:val="16"/>
                <w:szCs w:val="16"/>
              </w:rPr>
              <w:t>7,700</w:t>
            </w:r>
          </w:p>
        </w:tc>
      </w:tr>
      <w:tr w:rsidR="002146A7" w:rsidRPr="002146A7" w14:paraId="49458F9B" w14:textId="77777777" w:rsidTr="002146A7">
        <w:trPr>
          <w:trHeight w:val="225"/>
          <w:jc w:val="center"/>
        </w:trPr>
        <w:tc>
          <w:tcPr>
            <w:tcW w:w="2860" w:type="dxa"/>
            <w:tcBorders>
              <w:top w:val="nil"/>
              <w:left w:val="nil"/>
              <w:bottom w:val="nil"/>
              <w:right w:val="nil"/>
            </w:tcBorders>
            <w:shd w:val="clear" w:color="auto" w:fill="auto"/>
            <w:noWrap/>
            <w:vAlign w:val="bottom"/>
            <w:hideMark/>
          </w:tcPr>
          <w:p w14:paraId="467A6045" w14:textId="77777777" w:rsidR="002146A7" w:rsidRPr="002146A7" w:rsidRDefault="002146A7" w:rsidP="009C6F08">
            <w:pPr>
              <w:spacing w:after="0"/>
              <w:ind w:leftChars="150" w:left="300"/>
              <w:rPr>
                <w:rFonts w:ascii="Arial" w:hAnsi="Arial" w:cs="Arial"/>
                <w:color w:val="auto"/>
                <w:sz w:val="16"/>
                <w:szCs w:val="16"/>
              </w:rPr>
            </w:pPr>
            <w:r w:rsidRPr="002146A7">
              <w:rPr>
                <w:rFonts w:ascii="Arial" w:hAnsi="Arial" w:cs="Arial"/>
                <w:color w:val="auto"/>
                <w:sz w:val="16"/>
                <w:szCs w:val="16"/>
              </w:rPr>
              <w:t>Other revenue</w:t>
            </w:r>
          </w:p>
        </w:tc>
        <w:tc>
          <w:tcPr>
            <w:tcW w:w="900" w:type="dxa"/>
            <w:tcBorders>
              <w:top w:val="nil"/>
              <w:left w:val="nil"/>
              <w:bottom w:val="nil"/>
              <w:right w:val="nil"/>
            </w:tcBorders>
            <w:shd w:val="clear" w:color="auto" w:fill="auto"/>
            <w:noWrap/>
            <w:vAlign w:val="bottom"/>
            <w:hideMark/>
          </w:tcPr>
          <w:p w14:paraId="5FCC2044" w14:textId="77777777" w:rsidR="002146A7" w:rsidRPr="002146A7" w:rsidRDefault="002146A7" w:rsidP="002146A7">
            <w:pPr>
              <w:spacing w:after="0"/>
              <w:jc w:val="right"/>
              <w:rPr>
                <w:rFonts w:ascii="Arial" w:hAnsi="Arial" w:cs="Arial"/>
                <w:sz w:val="16"/>
                <w:szCs w:val="16"/>
              </w:rPr>
            </w:pPr>
            <w:r w:rsidRPr="002146A7">
              <w:rPr>
                <w:rFonts w:ascii="Arial" w:hAnsi="Arial" w:cs="Arial"/>
                <w:sz w:val="16"/>
                <w:szCs w:val="16"/>
              </w:rPr>
              <w:t>5,279</w:t>
            </w:r>
          </w:p>
        </w:tc>
        <w:tc>
          <w:tcPr>
            <w:tcW w:w="900" w:type="dxa"/>
            <w:tcBorders>
              <w:top w:val="nil"/>
              <w:left w:val="nil"/>
              <w:bottom w:val="nil"/>
              <w:right w:val="nil"/>
            </w:tcBorders>
            <w:shd w:val="clear" w:color="000000" w:fill="D9D9D9"/>
            <w:noWrap/>
            <w:vAlign w:val="bottom"/>
            <w:hideMark/>
          </w:tcPr>
          <w:p w14:paraId="34FEAB71" w14:textId="77777777" w:rsidR="002146A7" w:rsidRPr="002146A7" w:rsidRDefault="002146A7" w:rsidP="002146A7">
            <w:pPr>
              <w:spacing w:after="0"/>
              <w:jc w:val="right"/>
              <w:rPr>
                <w:rFonts w:ascii="Arial" w:hAnsi="Arial" w:cs="Arial"/>
                <w:sz w:val="16"/>
                <w:szCs w:val="16"/>
              </w:rPr>
            </w:pPr>
            <w:r w:rsidRPr="002146A7">
              <w:rPr>
                <w:rFonts w:ascii="Arial" w:hAnsi="Arial" w:cs="Arial"/>
                <w:sz w:val="16"/>
                <w:szCs w:val="16"/>
              </w:rPr>
              <w:t>5,389</w:t>
            </w:r>
          </w:p>
        </w:tc>
        <w:tc>
          <w:tcPr>
            <w:tcW w:w="900" w:type="dxa"/>
            <w:tcBorders>
              <w:top w:val="nil"/>
              <w:left w:val="nil"/>
              <w:bottom w:val="nil"/>
              <w:right w:val="nil"/>
            </w:tcBorders>
            <w:shd w:val="clear" w:color="auto" w:fill="auto"/>
            <w:noWrap/>
            <w:vAlign w:val="bottom"/>
            <w:hideMark/>
          </w:tcPr>
          <w:p w14:paraId="2903E69E" w14:textId="77777777" w:rsidR="002146A7" w:rsidRPr="002146A7" w:rsidRDefault="002146A7" w:rsidP="002146A7">
            <w:pPr>
              <w:spacing w:after="0"/>
              <w:jc w:val="right"/>
              <w:rPr>
                <w:rFonts w:ascii="Arial" w:hAnsi="Arial" w:cs="Arial"/>
                <w:sz w:val="16"/>
                <w:szCs w:val="16"/>
              </w:rPr>
            </w:pPr>
            <w:r w:rsidRPr="002146A7">
              <w:rPr>
                <w:rFonts w:ascii="Arial" w:hAnsi="Arial" w:cs="Arial"/>
                <w:sz w:val="16"/>
                <w:szCs w:val="16"/>
              </w:rPr>
              <w:t>5,496</w:t>
            </w:r>
          </w:p>
        </w:tc>
        <w:tc>
          <w:tcPr>
            <w:tcW w:w="900" w:type="dxa"/>
            <w:tcBorders>
              <w:top w:val="nil"/>
              <w:left w:val="nil"/>
              <w:bottom w:val="nil"/>
              <w:right w:val="nil"/>
            </w:tcBorders>
            <w:shd w:val="clear" w:color="auto" w:fill="auto"/>
            <w:noWrap/>
            <w:vAlign w:val="bottom"/>
            <w:hideMark/>
          </w:tcPr>
          <w:p w14:paraId="15B309B4" w14:textId="77777777" w:rsidR="002146A7" w:rsidRPr="002146A7" w:rsidRDefault="002146A7" w:rsidP="002146A7">
            <w:pPr>
              <w:spacing w:after="0"/>
              <w:jc w:val="right"/>
              <w:rPr>
                <w:rFonts w:ascii="Arial" w:hAnsi="Arial" w:cs="Arial"/>
                <w:sz w:val="16"/>
                <w:szCs w:val="16"/>
              </w:rPr>
            </w:pPr>
            <w:r w:rsidRPr="002146A7">
              <w:rPr>
                <w:rFonts w:ascii="Arial" w:hAnsi="Arial" w:cs="Arial"/>
                <w:sz w:val="16"/>
                <w:szCs w:val="16"/>
              </w:rPr>
              <w:t>5,550</w:t>
            </w:r>
          </w:p>
        </w:tc>
        <w:tc>
          <w:tcPr>
            <w:tcW w:w="900" w:type="dxa"/>
            <w:tcBorders>
              <w:top w:val="nil"/>
              <w:left w:val="nil"/>
              <w:bottom w:val="nil"/>
              <w:right w:val="nil"/>
            </w:tcBorders>
            <w:shd w:val="clear" w:color="auto" w:fill="auto"/>
            <w:noWrap/>
            <w:vAlign w:val="bottom"/>
            <w:hideMark/>
          </w:tcPr>
          <w:p w14:paraId="1087EAC0" w14:textId="77777777" w:rsidR="002146A7" w:rsidRPr="002146A7" w:rsidRDefault="002146A7" w:rsidP="002146A7">
            <w:pPr>
              <w:spacing w:after="0"/>
              <w:jc w:val="right"/>
              <w:rPr>
                <w:rFonts w:ascii="Arial" w:hAnsi="Arial" w:cs="Arial"/>
                <w:sz w:val="16"/>
                <w:szCs w:val="16"/>
              </w:rPr>
            </w:pPr>
            <w:r w:rsidRPr="002146A7">
              <w:rPr>
                <w:rFonts w:ascii="Arial" w:hAnsi="Arial" w:cs="Arial"/>
                <w:sz w:val="16"/>
                <w:szCs w:val="16"/>
              </w:rPr>
              <w:t>5,590</w:t>
            </w:r>
          </w:p>
        </w:tc>
      </w:tr>
      <w:tr w:rsidR="002146A7" w:rsidRPr="002146A7" w14:paraId="7551EA3F" w14:textId="77777777" w:rsidTr="002146A7">
        <w:trPr>
          <w:trHeight w:val="225"/>
          <w:jc w:val="center"/>
        </w:trPr>
        <w:tc>
          <w:tcPr>
            <w:tcW w:w="2860" w:type="dxa"/>
            <w:tcBorders>
              <w:top w:val="nil"/>
              <w:left w:val="nil"/>
              <w:bottom w:val="nil"/>
              <w:right w:val="nil"/>
            </w:tcBorders>
            <w:shd w:val="clear" w:color="auto" w:fill="auto"/>
            <w:noWrap/>
            <w:vAlign w:val="bottom"/>
            <w:hideMark/>
          </w:tcPr>
          <w:p w14:paraId="0CA30E92" w14:textId="77777777" w:rsidR="002146A7" w:rsidRPr="002146A7" w:rsidRDefault="002146A7" w:rsidP="009C6F08">
            <w:pPr>
              <w:spacing w:after="0"/>
              <w:ind w:leftChars="150" w:left="300"/>
              <w:rPr>
                <w:rFonts w:ascii="Arial" w:hAnsi="Arial" w:cs="Arial"/>
                <w:b/>
                <w:bCs/>
                <w:color w:val="auto"/>
                <w:sz w:val="16"/>
                <w:szCs w:val="16"/>
              </w:rPr>
            </w:pPr>
            <w:r w:rsidRPr="002146A7">
              <w:rPr>
                <w:rFonts w:ascii="Arial" w:hAnsi="Arial" w:cs="Arial"/>
                <w:b/>
                <w:bCs/>
                <w:color w:val="auto"/>
                <w:sz w:val="16"/>
                <w:szCs w:val="16"/>
              </w:rPr>
              <w:t>Total revenue</w:t>
            </w:r>
          </w:p>
        </w:tc>
        <w:tc>
          <w:tcPr>
            <w:tcW w:w="900" w:type="dxa"/>
            <w:tcBorders>
              <w:top w:val="nil"/>
              <w:left w:val="nil"/>
              <w:bottom w:val="single" w:sz="4" w:space="0" w:color="auto"/>
              <w:right w:val="nil"/>
            </w:tcBorders>
            <w:shd w:val="clear" w:color="auto" w:fill="auto"/>
            <w:noWrap/>
            <w:vAlign w:val="bottom"/>
            <w:hideMark/>
          </w:tcPr>
          <w:p w14:paraId="6672A1AC" w14:textId="77777777" w:rsidR="002146A7" w:rsidRPr="002146A7" w:rsidRDefault="002146A7" w:rsidP="002146A7">
            <w:pPr>
              <w:spacing w:after="0"/>
              <w:jc w:val="right"/>
              <w:rPr>
                <w:rFonts w:ascii="Arial" w:hAnsi="Arial" w:cs="Arial"/>
                <w:b/>
                <w:bCs/>
                <w:color w:val="auto"/>
                <w:sz w:val="16"/>
                <w:szCs w:val="16"/>
              </w:rPr>
            </w:pPr>
            <w:r w:rsidRPr="002146A7">
              <w:rPr>
                <w:rFonts w:ascii="Arial" w:hAnsi="Arial" w:cs="Arial"/>
                <w:b/>
                <w:bCs/>
                <w:color w:val="auto"/>
                <w:sz w:val="16"/>
                <w:szCs w:val="16"/>
              </w:rPr>
              <w:t>12,829</w:t>
            </w:r>
          </w:p>
        </w:tc>
        <w:tc>
          <w:tcPr>
            <w:tcW w:w="900" w:type="dxa"/>
            <w:tcBorders>
              <w:top w:val="nil"/>
              <w:left w:val="nil"/>
              <w:bottom w:val="single" w:sz="4" w:space="0" w:color="auto"/>
              <w:right w:val="nil"/>
            </w:tcBorders>
            <w:shd w:val="clear" w:color="000000" w:fill="D9D9D9"/>
            <w:noWrap/>
            <w:vAlign w:val="bottom"/>
            <w:hideMark/>
          </w:tcPr>
          <w:p w14:paraId="56B12AE2" w14:textId="77777777" w:rsidR="002146A7" w:rsidRPr="002146A7" w:rsidRDefault="002146A7" w:rsidP="002146A7">
            <w:pPr>
              <w:spacing w:after="0"/>
              <w:jc w:val="right"/>
              <w:rPr>
                <w:rFonts w:ascii="Arial" w:hAnsi="Arial" w:cs="Arial"/>
                <w:b/>
                <w:bCs/>
                <w:color w:val="auto"/>
                <w:sz w:val="16"/>
                <w:szCs w:val="16"/>
              </w:rPr>
            </w:pPr>
            <w:r w:rsidRPr="002146A7">
              <w:rPr>
                <w:rFonts w:ascii="Arial" w:hAnsi="Arial" w:cs="Arial"/>
                <w:b/>
                <w:bCs/>
                <w:color w:val="auto"/>
                <w:sz w:val="16"/>
                <w:szCs w:val="16"/>
              </w:rPr>
              <w:t>12,939</w:t>
            </w:r>
          </w:p>
        </w:tc>
        <w:tc>
          <w:tcPr>
            <w:tcW w:w="900" w:type="dxa"/>
            <w:tcBorders>
              <w:top w:val="nil"/>
              <w:left w:val="nil"/>
              <w:bottom w:val="single" w:sz="4" w:space="0" w:color="auto"/>
              <w:right w:val="nil"/>
            </w:tcBorders>
            <w:shd w:val="clear" w:color="auto" w:fill="auto"/>
            <w:noWrap/>
            <w:vAlign w:val="bottom"/>
            <w:hideMark/>
          </w:tcPr>
          <w:p w14:paraId="65C7136A" w14:textId="77777777" w:rsidR="002146A7" w:rsidRPr="002146A7" w:rsidRDefault="002146A7" w:rsidP="002146A7">
            <w:pPr>
              <w:spacing w:after="0"/>
              <w:jc w:val="right"/>
              <w:rPr>
                <w:rFonts w:ascii="Arial" w:hAnsi="Arial" w:cs="Arial"/>
                <w:b/>
                <w:bCs/>
                <w:color w:val="auto"/>
                <w:sz w:val="16"/>
                <w:szCs w:val="16"/>
              </w:rPr>
            </w:pPr>
            <w:r w:rsidRPr="002146A7">
              <w:rPr>
                <w:rFonts w:ascii="Arial" w:hAnsi="Arial" w:cs="Arial"/>
                <w:b/>
                <w:bCs/>
                <w:color w:val="auto"/>
                <w:sz w:val="16"/>
                <w:szCs w:val="16"/>
              </w:rPr>
              <w:t>13,096</w:t>
            </w:r>
          </w:p>
        </w:tc>
        <w:tc>
          <w:tcPr>
            <w:tcW w:w="900" w:type="dxa"/>
            <w:tcBorders>
              <w:top w:val="nil"/>
              <w:left w:val="nil"/>
              <w:bottom w:val="single" w:sz="4" w:space="0" w:color="auto"/>
              <w:right w:val="nil"/>
            </w:tcBorders>
            <w:shd w:val="clear" w:color="auto" w:fill="auto"/>
            <w:noWrap/>
            <w:vAlign w:val="bottom"/>
            <w:hideMark/>
          </w:tcPr>
          <w:p w14:paraId="2140B841" w14:textId="77777777" w:rsidR="002146A7" w:rsidRPr="002146A7" w:rsidRDefault="002146A7" w:rsidP="002146A7">
            <w:pPr>
              <w:spacing w:after="0"/>
              <w:jc w:val="right"/>
              <w:rPr>
                <w:rFonts w:ascii="Arial" w:hAnsi="Arial" w:cs="Arial"/>
                <w:b/>
                <w:bCs/>
                <w:color w:val="auto"/>
                <w:sz w:val="16"/>
                <w:szCs w:val="16"/>
              </w:rPr>
            </w:pPr>
            <w:r w:rsidRPr="002146A7">
              <w:rPr>
                <w:rFonts w:ascii="Arial" w:hAnsi="Arial" w:cs="Arial"/>
                <w:b/>
                <w:bCs/>
                <w:color w:val="auto"/>
                <w:sz w:val="16"/>
                <w:szCs w:val="16"/>
              </w:rPr>
              <w:t>13,200</w:t>
            </w:r>
          </w:p>
        </w:tc>
        <w:tc>
          <w:tcPr>
            <w:tcW w:w="900" w:type="dxa"/>
            <w:tcBorders>
              <w:top w:val="nil"/>
              <w:left w:val="nil"/>
              <w:bottom w:val="single" w:sz="4" w:space="0" w:color="auto"/>
              <w:right w:val="nil"/>
            </w:tcBorders>
            <w:shd w:val="clear" w:color="auto" w:fill="auto"/>
            <w:noWrap/>
            <w:vAlign w:val="bottom"/>
            <w:hideMark/>
          </w:tcPr>
          <w:p w14:paraId="4AE95AEC" w14:textId="77777777" w:rsidR="002146A7" w:rsidRPr="002146A7" w:rsidRDefault="002146A7" w:rsidP="002146A7">
            <w:pPr>
              <w:spacing w:after="0"/>
              <w:jc w:val="right"/>
              <w:rPr>
                <w:rFonts w:ascii="Arial" w:hAnsi="Arial" w:cs="Arial"/>
                <w:b/>
                <w:bCs/>
                <w:color w:val="auto"/>
                <w:sz w:val="16"/>
                <w:szCs w:val="16"/>
              </w:rPr>
            </w:pPr>
            <w:r w:rsidRPr="002146A7">
              <w:rPr>
                <w:rFonts w:ascii="Arial" w:hAnsi="Arial" w:cs="Arial"/>
                <w:b/>
                <w:bCs/>
                <w:color w:val="auto"/>
                <w:sz w:val="16"/>
                <w:szCs w:val="16"/>
              </w:rPr>
              <w:t>13,290</w:t>
            </w:r>
          </w:p>
        </w:tc>
      </w:tr>
      <w:tr w:rsidR="002146A7" w:rsidRPr="002146A7" w14:paraId="07C8AB17" w14:textId="77777777" w:rsidTr="00406900">
        <w:trPr>
          <w:trHeight w:val="283"/>
          <w:jc w:val="center"/>
        </w:trPr>
        <w:tc>
          <w:tcPr>
            <w:tcW w:w="2860" w:type="dxa"/>
            <w:tcBorders>
              <w:top w:val="nil"/>
              <w:left w:val="nil"/>
              <w:bottom w:val="nil"/>
              <w:right w:val="nil"/>
            </w:tcBorders>
            <w:shd w:val="clear" w:color="auto" w:fill="auto"/>
            <w:noWrap/>
            <w:vAlign w:val="bottom"/>
            <w:hideMark/>
          </w:tcPr>
          <w:p w14:paraId="62945CE9" w14:textId="77777777" w:rsidR="002146A7" w:rsidRPr="002146A7" w:rsidRDefault="002146A7" w:rsidP="009C6F08">
            <w:pPr>
              <w:spacing w:after="0"/>
              <w:ind w:leftChars="75" w:left="150"/>
              <w:rPr>
                <w:rFonts w:ascii="Arial" w:hAnsi="Arial" w:cs="Arial"/>
                <w:b/>
                <w:bCs/>
                <w:color w:val="auto"/>
                <w:sz w:val="16"/>
                <w:szCs w:val="16"/>
              </w:rPr>
            </w:pPr>
            <w:r w:rsidRPr="002146A7">
              <w:rPr>
                <w:rFonts w:ascii="Arial" w:hAnsi="Arial" w:cs="Arial"/>
                <w:b/>
                <w:bCs/>
                <w:color w:val="auto"/>
                <w:sz w:val="16"/>
                <w:szCs w:val="16"/>
              </w:rPr>
              <w:t>Gains</w:t>
            </w:r>
          </w:p>
        </w:tc>
        <w:tc>
          <w:tcPr>
            <w:tcW w:w="900" w:type="dxa"/>
            <w:tcBorders>
              <w:top w:val="nil"/>
              <w:left w:val="nil"/>
              <w:bottom w:val="nil"/>
              <w:right w:val="nil"/>
            </w:tcBorders>
            <w:shd w:val="clear" w:color="auto" w:fill="auto"/>
            <w:noWrap/>
            <w:vAlign w:val="bottom"/>
            <w:hideMark/>
          </w:tcPr>
          <w:p w14:paraId="70BD3161" w14:textId="77777777" w:rsidR="002146A7" w:rsidRPr="002146A7" w:rsidRDefault="002146A7" w:rsidP="002146A7">
            <w:pPr>
              <w:spacing w:after="0"/>
              <w:ind w:firstLineChars="100" w:firstLine="16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251C552B" w14:textId="77777777" w:rsidR="002146A7" w:rsidRPr="002146A7" w:rsidRDefault="002146A7" w:rsidP="002146A7">
            <w:pPr>
              <w:spacing w:after="0"/>
              <w:jc w:val="right"/>
              <w:rPr>
                <w:rFonts w:ascii="Arial" w:hAnsi="Arial" w:cs="Arial"/>
                <w:b/>
                <w:bCs/>
                <w:color w:val="auto"/>
                <w:sz w:val="16"/>
                <w:szCs w:val="16"/>
              </w:rPr>
            </w:pPr>
            <w:r w:rsidRPr="002146A7">
              <w:rPr>
                <w:rFonts w:ascii="Arial" w:hAnsi="Arial" w:cs="Arial"/>
                <w:b/>
                <w:bCs/>
                <w:color w:val="auto"/>
                <w:sz w:val="16"/>
                <w:szCs w:val="16"/>
              </w:rPr>
              <w:t> </w:t>
            </w:r>
          </w:p>
        </w:tc>
        <w:tc>
          <w:tcPr>
            <w:tcW w:w="900" w:type="dxa"/>
            <w:tcBorders>
              <w:top w:val="nil"/>
              <w:left w:val="nil"/>
              <w:bottom w:val="nil"/>
              <w:right w:val="nil"/>
            </w:tcBorders>
            <w:shd w:val="clear" w:color="auto" w:fill="auto"/>
            <w:noWrap/>
            <w:vAlign w:val="bottom"/>
            <w:hideMark/>
          </w:tcPr>
          <w:p w14:paraId="4AFC2112" w14:textId="77777777" w:rsidR="002146A7" w:rsidRPr="002146A7" w:rsidRDefault="002146A7" w:rsidP="002146A7">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14:paraId="458D9032" w14:textId="77777777" w:rsidR="002146A7" w:rsidRPr="002146A7" w:rsidRDefault="002146A7" w:rsidP="002146A7">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62E1B424" w14:textId="77777777" w:rsidR="002146A7" w:rsidRPr="002146A7" w:rsidRDefault="002146A7" w:rsidP="002146A7">
            <w:pPr>
              <w:spacing w:after="0"/>
              <w:jc w:val="right"/>
              <w:rPr>
                <w:rFonts w:ascii="Times New Roman" w:hAnsi="Times New Roman"/>
                <w:color w:val="auto"/>
              </w:rPr>
            </w:pPr>
          </w:p>
        </w:tc>
      </w:tr>
      <w:tr w:rsidR="002146A7" w:rsidRPr="002146A7" w14:paraId="75D8B04C" w14:textId="77777777" w:rsidTr="002146A7">
        <w:trPr>
          <w:trHeight w:val="225"/>
          <w:jc w:val="center"/>
        </w:trPr>
        <w:tc>
          <w:tcPr>
            <w:tcW w:w="2860" w:type="dxa"/>
            <w:tcBorders>
              <w:top w:val="nil"/>
              <w:left w:val="nil"/>
              <w:bottom w:val="nil"/>
              <w:right w:val="nil"/>
            </w:tcBorders>
            <w:shd w:val="clear" w:color="auto" w:fill="auto"/>
            <w:noWrap/>
            <w:vAlign w:val="bottom"/>
            <w:hideMark/>
          </w:tcPr>
          <w:p w14:paraId="385834F2" w14:textId="77777777" w:rsidR="002146A7" w:rsidRPr="002146A7" w:rsidRDefault="002146A7" w:rsidP="009C6F08">
            <w:pPr>
              <w:spacing w:after="0"/>
              <w:ind w:leftChars="150" w:left="300"/>
              <w:rPr>
                <w:rFonts w:ascii="Arial" w:hAnsi="Arial" w:cs="Arial"/>
                <w:color w:val="auto"/>
                <w:sz w:val="16"/>
                <w:szCs w:val="16"/>
              </w:rPr>
            </w:pPr>
            <w:r w:rsidRPr="002146A7">
              <w:rPr>
                <w:rFonts w:ascii="Arial" w:hAnsi="Arial" w:cs="Arial"/>
                <w:color w:val="auto"/>
                <w:sz w:val="16"/>
                <w:szCs w:val="16"/>
              </w:rPr>
              <w:t>Other</w:t>
            </w:r>
          </w:p>
        </w:tc>
        <w:tc>
          <w:tcPr>
            <w:tcW w:w="900" w:type="dxa"/>
            <w:tcBorders>
              <w:top w:val="nil"/>
              <w:left w:val="nil"/>
              <w:bottom w:val="nil"/>
              <w:right w:val="nil"/>
            </w:tcBorders>
            <w:shd w:val="clear" w:color="auto" w:fill="auto"/>
            <w:noWrap/>
            <w:vAlign w:val="bottom"/>
            <w:hideMark/>
          </w:tcPr>
          <w:p w14:paraId="2AF40C78" w14:textId="77777777" w:rsidR="002146A7" w:rsidRPr="002146A7" w:rsidRDefault="002146A7" w:rsidP="002146A7">
            <w:pPr>
              <w:spacing w:after="0"/>
              <w:jc w:val="right"/>
              <w:rPr>
                <w:rFonts w:ascii="Arial" w:hAnsi="Arial" w:cs="Arial"/>
                <w:sz w:val="16"/>
                <w:szCs w:val="16"/>
              </w:rPr>
            </w:pPr>
            <w:r w:rsidRPr="002146A7">
              <w:rPr>
                <w:rFonts w:ascii="Arial" w:hAnsi="Arial" w:cs="Arial"/>
                <w:sz w:val="16"/>
                <w:szCs w:val="16"/>
              </w:rPr>
              <w:t>-</w:t>
            </w:r>
          </w:p>
        </w:tc>
        <w:tc>
          <w:tcPr>
            <w:tcW w:w="900" w:type="dxa"/>
            <w:tcBorders>
              <w:top w:val="nil"/>
              <w:left w:val="nil"/>
              <w:bottom w:val="nil"/>
              <w:right w:val="nil"/>
            </w:tcBorders>
            <w:shd w:val="clear" w:color="000000" w:fill="D9D9D9"/>
            <w:noWrap/>
            <w:vAlign w:val="bottom"/>
            <w:hideMark/>
          </w:tcPr>
          <w:p w14:paraId="6F8F284A" w14:textId="77777777" w:rsidR="002146A7" w:rsidRPr="002146A7" w:rsidRDefault="002146A7" w:rsidP="002146A7">
            <w:pPr>
              <w:spacing w:after="0"/>
              <w:jc w:val="right"/>
              <w:rPr>
                <w:rFonts w:ascii="Arial" w:hAnsi="Arial" w:cs="Arial"/>
                <w:sz w:val="16"/>
                <w:szCs w:val="16"/>
              </w:rPr>
            </w:pPr>
            <w:r w:rsidRPr="002146A7">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620990C6" w14:textId="77777777" w:rsidR="002146A7" w:rsidRPr="002146A7" w:rsidRDefault="002146A7" w:rsidP="002146A7">
            <w:pPr>
              <w:spacing w:after="0"/>
              <w:jc w:val="right"/>
              <w:rPr>
                <w:rFonts w:ascii="Arial" w:hAnsi="Arial" w:cs="Arial"/>
                <w:sz w:val="16"/>
                <w:szCs w:val="16"/>
              </w:rPr>
            </w:pPr>
            <w:r w:rsidRPr="002146A7">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2403D95E" w14:textId="77777777" w:rsidR="002146A7" w:rsidRPr="002146A7" w:rsidRDefault="002146A7" w:rsidP="002146A7">
            <w:pPr>
              <w:spacing w:after="0"/>
              <w:jc w:val="right"/>
              <w:rPr>
                <w:rFonts w:ascii="Arial" w:hAnsi="Arial" w:cs="Arial"/>
                <w:sz w:val="16"/>
                <w:szCs w:val="16"/>
              </w:rPr>
            </w:pPr>
            <w:r w:rsidRPr="002146A7">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42B6B208" w14:textId="77777777" w:rsidR="002146A7" w:rsidRPr="002146A7" w:rsidRDefault="002146A7" w:rsidP="002146A7">
            <w:pPr>
              <w:spacing w:after="0"/>
              <w:jc w:val="right"/>
              <w:rPr>
                <w:rFonts w:ascii="Arial" w:hAnsi="Arial" w:cs="Arial"/>
                <w:sz w:val="16"/>
                <w:szCs w:val="16"/>
              </w:rPr>
            </w:pPr>
            <w:r w:rsidRPr="002146A7">
              <w:rPr>
                <w:rFonts w:ascii="Arial" w:hAnsi="Arial" w:cs="Arial"/>
                <w:sz w:val="16"/>
                <w:szCs w:val="16"/>
              </w:rPr>
              <w:t>-</w:t>
            </w:r>
          </w:p>
        </w:tc>
      </w:tr>
      <w:tr w:rsidR="002146A7" w:rsidRPr="002146A7" w14:paraId="245804C4" w14:textId="77777777" w:rsidTr="002146A7">
        <w:trPr>
          <w:trHeight w:val="225"/>
          <w:jc w:val="center"/>
        </w:trPr>
        <w:tc>
          <w:tcPr>
            <w:tcW w:w="2860" w:type="dxa"/>
            <w:tcBorders>
              <w:top w:val="nil"/>
              <w:left w:val="nil"/>
              <w:bottom w:val="nil"/>
              <w:right w:val="nil"/>
            </w:tcBorders>
            <w:shd w:val="clear" w:color="auto" w:fill="auto"/>
            <w:noWrap/>
            <w:vAlign w:val="bottom"/>
            <w:hideMark/>
          </w:tcPr>
          <w:p w14:paraId="14F05A2F" w14:textId="77777777" w:rsidR="002146A7" w:rsidRPr="002146A7" w:rsidRDefault="002146A7" w:rsidP="009C6F08">
            <w:pPr>
              <w:spacing w:after="0"/>
              <w:ind w:leftChars="150" w:left="300"/>
              <w:rPr>
                <w:rFonts w:ascii="Arial" w:hAnsi="Arial" w:cs="Arial"/>
                <w:b/>
                <w:bCs/>
                <w:color w:val="auto"/>
                <w:sz w:val="16"/>
                <w:szCs w:val="16"/>
              </w:rPr>
            </w:pPr>
            <w:r w:rsidRPr="002146A7">
              <w:rPr>
                <w:rFonts w:ascii="Arial" w:hAnsi="Arial" w:cs="Arial"/>
                <w:b/>
                <w:bCs/>
                <w:color w:val="auto"/>
                <w:sz w:val="16"/>
                <w:szCs w:val="16"/>
              </w:rPr>
              <w:t>Total gains</w:t>
            </w:r>
          </w:p>
        </w:tc>
        <w:tc>
          <w:tcPr>
            <w:tcW w:w="900" w:type="dxa"/>
            <w:tcBorders>
              <w:top w:val="nil"/>
              <w:left w:val="nil"/>
              <w:bottom w:val="single" w:sz="4" w:space="0" w:color="auto"/>
              <w:right w:val="nil"/>
            </w:tcBorders>
            <w:shd w:val="clear" w:color="auto" w:fill="auto"/>
            <w:noWrap/>
            <w:vAlign w:val="bottom"/>
            <w:hideMark/>
          </w:tcPr>
          <w:p w14:paraId="63C0793D" w14:textId="77777777" w:rsidR="002146A7" w:rsidRPr="002146A7" w:rsidRDefault="002146A7" w:rsidP="002146A7">
            <w:pPr>
              <w:spacing w:after="0"/>
              <w:jc w:val="right"/>
              <w:rPr>
                <w:rFonts w:ascii="Arial" w:hAnsi="Arial" w:cs="Arial"/>
                <w:b/>
                <w:bCs/>
                <w:color w:val="auto"/>
                <w:sz w:val="16"/>
                <w:szCs w:val="16"/>
              </w:rPr>
            </w:pPr>
            <w:r w:rsidRPr="002146A7">
              <w:rPr>
                <w:rFonts w:ascii="Arial" w:hAnsi="Arial" w:cs="Arial"/>
                <w:b/>
                <w:bCs/>
                <w:color w:val="auto"/>
                <w:sz w:val="16"/>
                <w:szCs w:val="16"/>
              </w:rPr>
              <w:t>-</w:t>
            </w:r>
          </w:p>
        </w:tc>
        <w:tc>
          <w:tcPr>
            <w:tcW w:w="900" w:type="dxa"/>
            <w:tcBorders>
              <w:top w:val="nil"/>
              <w:left w:val="nil"/>
              <w:bottom w:val="single" w:sz="4" w:space="0" w:color="auto"/>
              <w:right w:val="nil"/>
            </w:tcBorders>
            <w:shd w:val="clear" w:color="000000" w:fill="D9D9D9"/>
            <w:noWrap/>
            <w:vAlign w:val="bottom"/>
            <w:hideMark/>
          </w:tcPr>
          <w:p w14:paraId="69F813E4" w14:textId="77777777" w:rsidR="002146A7" w:rsidRPr="002146A7" w:rsidRDefault="002146A7" w:rsidP="002146A7">
            <w:pPr>
              <w:spacing w:after="0"/>
              <w:jc w:val="right"/>
              <w:rPr>
                <w:rFonts w:ascii="Arial" w:hAnsi="Arial" w:cs="Arial"/>
                <w:b/>
                <w:bCs/>
                <w:color w:val="auto"/>
                <w:sz w:val="16"/>
                <w:szCs w:val="16"/>
              </w:rPr>
            </w:pPr>
            <w:r w:rsidRPr="002146A7">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6D1FFFE5" w14:textId="77777777" w:rsidR="002146A7" w:rsidRPr="002146A7" w:rsidRDefault="002146A7" w:rsidP="002146A7">
            <w:pPr>
              <w:spacing w:after="0"/>
              <w:jc w:val="right"/>
              <w:rPr>
                <w:rFonts w:ascii="Arial" w:hAnsi="Arial" w:cs="Arial"/>
                <w:b/>
                <w:bCs/>
                <w:color w:val="auto"/>
                <w:sz w:val="16"/>
                <w:szCs w:val="16"/>
              </w:rPr>
            </w:pPr>
            <w:r w:rsidRPr="002146A7">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7FA8EDDF" w14:textId="77777777" w:rsidR="002146A7" w:rsidRPr="002146A7" w:rsidRDefault="002146A7" w:rsidP="002146A7">
            <w:pPr>
              <w:spacing w:after="0"/>
              <w:jc w:val="right"/>
              <w:rPr>
                <w:rFonts w:ascii="Arial" w:hAnsi="Arial" w:cs="Arial"/>
                <w:b/>
                <w:bCs/>
                <w:color w:val="auto"/>
                <w:sz w:val="16"/>
                <w:szCs w:val="16"/>
              </w:rPr>
            </w:pPr>
            <w:r w:rsidRPr="002146A7">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0EBA839E" w14:textId="77777777" w:rsidR="002146A7" w:rsidRPr="002146A7" w:rsidRDefault="002146A7" w:rsidP="002146A7">
            <w:pPr>
              <w:spacing w:after="0"/>
              <w:jc w:val="right"/>
              <w:rPr>
                <w:rFonts w:ascii="Arial" w:hAnsi="Arial" w:cs="Arial"/>
                <w:b/>
                <w:bCs/>
                <w:color w:val="auto"/>
                <w:sz w:val="16"/>
                <w:szCs w:val="16"/>
              </w:rPr>
            </w:pPr>
            <w:r w:rsidRPr="002146A7">
              <w:rPr>
                <w:rFonts w:ascii="Arial" w:hAnsi="Arial" w:cs="Arial"/>
                <w:b/>
                <w:bCs/>
                <w:color w:val="auto"/>
                <w:sz w:val="16"/>
                <w:szCs w:val="16"/>
              </w:rPr>
              <w:t>-</w:t>
            </w:r>
          </w:p>
        </w:tc>
      </w:tr>
      <w:tr w:rsidR="002146A7" w:rsidRPr="002146A7" w14:paraId="392DD18E" w14:textId="77777777" w:rsidTr="002146A7">
        <w:trPr>
          <w:trHeight w:val="225"/>
          <w:jc w:val="center"/>
        </w:trPr>
        <w:tc>
          <w:tcPr>
            <w:tcW w:w="2860" w:type="dxa"/>
            <w:tcBorders>
              <w:top w:val="nil"/>
              <w:left w:val="nil"/>
              <w:bottom w:val="nil"/>
              <w:right w:val="nil"/>
            </w:tcBorders>
            <w:shd w:val="clear" w:color="auto" w:fill="auto"/>
            <w:noWrap/>
            <w:vAlign w:val="bottom"/>
            <w:hideMark/>
          </w:tcPr>
          <w:p w14:paraId="5FBB87CD" w14:textId="77777777" w:rsidR="002146A7" w:rsidRPr="002146A7" w:rsidRDefault="002146A7" w:rsidP="009C6F08">
            <w:pPr>
              <w:spacing w:after="0"/>
              <w:ind w:leftChars="75" w:left="150"/>
              <w:rPr>
                <w:rFonts w:ascii="Arial" w:hAnsi="Arial" w:cs="Arial"/>
                <w:b/>
                <w:bCs/>
                <w:color w:val="auto"/>
                <w:sz w:val="16"/>
                <w:szCs w:val="16"/>
              </w:rPr>
            </w:pPr>
            <w:r w:rsidRPr="002146A7">
              <w:rPr>
                <w:rFonts w:ascii="Arial" w:hAnsi="Arial" w:cs="Arial"/>
                <w:b/>
                <w:bCs/>
                <w:color w:val="auto"/>
                <w:sz w:val="16"/>
                <w:szCs w:val="16"/>
              </w:rPr>
              <w:t>Total own-source income</w:t>
            </w:r>
          </w:p>
        </w:tc>
        <w:tc>
          <w:tcPr>
            <w:tcW w:w="900" w:type="dxa"/>
            <w:tcBorders>
              <w:top w:val="nil"/>
              <w:left w:val="nil"/>
              <w:bottom w:val="single" w:sz="4" w:space="0" w:color="auto"/>
              <w:right w:val="nil"/>
            </w:tcBorders>
            <w:shd w:val="clear" w:color="auto" w:fill="auto"/>
            <w:noWrap/>
            <w:vAlign w:val="bottom"/>
            <w:hideMark/>
          </w:tcPr>
          <w:p w14:paraId="3855B0F2" w14:textId="77777777" w:rsidR="002146A7" w:rsidRPr="002146A7" w:rsidRDefault="002146A7" w:rsidP="002146A7">
            <w:pPr>
              <w:spacing w:after="0"/>
              <w:jc w:val="right"/>
              <w:rPr>
                <w:rFonts w:ascii="Arial" w:hAnsi="Arial" w:cs="Arial"/>
                <w:b/>
                <w:bCs/>
                <w:color w:val="auto"/>
                <w:sz w:val="16"/>
                <w:szCs w:val="16"/>
              </w:rPr>
            </w:pPr>
            <w:r w:rsidRPr="002146A7">
              <w:rPr>
                <w:rFonts w:ascii="Arial" w:hAnsi="Arial" w:cs="Arial"/>
                <w:b/>
                <w:bCs/>
                <w:color w:val="auto"/>
                <w:sz w:val="16"/>
                <w:szCs w:val="16"/>
              </w:rPr>
              <w:t>12,829</w:t>
            </w:r>
          </w:p>
        </w:tc>
        <w:tc>
          <w:tcPr>
            <w:tcW w:w="900" w:type="dxa"/>
            <w:tcBorders>
              <w:top w:val="nil"/>
              <w:left w:val="nil"/>
              <w:bottom w:val="single" w:sz="4" w:space="0" w:color="auto"/>
              <w:right w:val="nil"/>
            </w:tcBorders>
            <w:shd w:val="clear" w:color="000000" w:fill="D9D9D9"/>
            <w:noWrap/>
            <w:vAlign w:val="bottom"/>
            <w:hideMark/>
          </w:tcPr>
          <w:p w14:paraId="4A71F5DA" w14:textId="77777777" w:rsidR="002146A7" w:rsidRPr="002146A7" w:rsidRDefault="002146A7" w:rsidP="002146A7">
            <w:pPr>
              <w:spacing w:after="0"/>
              <w:jc w:val="right"/>
              <w:rPr>
                <w:rFonts w:ascii="Arial" w:hAnsi="Arial" w:cs="Arial"/>
                <w:b/>
                <w:bCs/>
                <w:color w:val="auto"/>
                <w:sz w:val="16"/>
                <w:szCs w:val="16"/>
              </w:rPr>
            </w:pPr>
            <w:r w:rsidRPr="002146A7">
              <w:rPr>
                <w:rFonts w:ascii="Arial" w:hAnsi="Arial" w:cs="Arial"/>
                <w:b/>
                <w:bCs/>
                <w:color w:val="auto"/>
                <w:sz w:val="16"/>
                <w:szCs w:val="16"/>
              </w:rPr>
              <w:t>12,939</w:t>
            </w:r>
          </w:p>
        </w:tc>
        <w:tc>
          <w:tcPr>
            <w:tcW w:w="900" w:type="dxa"/>
            <w:tcBorders>
              <w:top w:val="nil"/>
              <w:left w:val="nil"/>
              <w:bottom w:val="single" w:sz="4" w:space="0" w:color="auto"/>
              <w:right w:val="nil"/>
            </w:tcBorders>
            <w:shd w:val="clear" w:color="auto" w:fill="auto"/>
            <w:noWrap/>
            <w:vAlign w:val="bottom"/>
            <w:hideMark/>
          </w:tcPr>
          <w:p w14:paraId="10F1800B" w14:textId="77777777" w:rsidR="002146A7" w:rsidRPr="002146A7" w:rsidRDefault="002146A7" w:rsidP="002146A7">
            <w:pPr>
              <w:spacing w:after="0"/>
              <w:jc w:val="right"/>
              <w:rPr>
                <w:rFonts w:ascii="Arial" w:hAnsi="Arial" w:cs="Arial"/>
                <w:b/>
                <w:bCs/>
                <w:color w:val="auto"/>
                <w:sz w:val="16"/>
                <w:szCs w:val="16"/>
              </w:rPr>
            </w:pPr>
            <w:r w:rsidRPr="002146A7">
              <w:rPr>
                <w:rFonts w:ascii="Arial" w:hAnsi="Arial" w:cs="Arial"/>
                <w:b/>
                <w:bCs/>
                <w:color w:val="auto"/>
                <w:sz w:val="16"/>
                <w:szCs w:val="16"/>
              </w:rPr>
              <w:t>13,096</w:t>
            </w:r>
          </w:p>
        </w:tc>
        <w:tc>
          <w:tcPr>
            <w:tcW w:w="900" w:type="dxa"/>
            <w:tcBorders>
              <w:top w:val="nil"/>
              <w:left w:val="nil"/>
              <w:bottom w:val="single" w:sz="4" w:space="0" w:color="auto"/>
              <w:right w:val="nil"/>
            </w:tcBorders>
            <w:shd w:val="clear" w:color="auto" w:fill="auto"/>
            <w:noWrap/>
            <w:vAlign w:val="bottom"/>
            <w:hideMark/>
          </w:tcPr>
          <w:p w14:paraId="1BC9E34A" w14:textId="77777777" w:rsidR="002146A7" w:rsidRPr="002146A7" w:rsidRDefault="002146A7" w:rsidP="002146A7">
            <w:pPr>
              <w:spacing w:after="0"/>
              <w:jc w:val="right"/>
              <w:rPr>
                <w:rFonts w:ascii="Arial" w:hAnsi="Arial" w:cs="Arial"/>
                <w:b/>
                <w:bCs/>
                <w:color w:val="auto"/>
                <w:sz w:val="16"/>
                <w:szCs w:val="16"/>
              </w:rPr>
            </w:pPr>
            <w:r w:rsidRPr="002146A7">
              <w:rPr>
                <w:rFonts w:ascii="Arial" w:hAnsi="Arial" w:cs="Arial"/>
                <w:b/>
                <w:bCs/>
                <w:color w:val="auto"/>
                <w:sz w:val="16"/>
                <w:szCs w:val="16"/>
              </w:rPr>
              <w:t>13,200</w:t>
            </w:r>
          </w:p>
        </w:tc>
        <w:tc>
          <w:tcPr>
            <w:tcW w:w="900" w:type="dxa"/>
            <w:tcBorders>
              <w:top w:val="nil"/>
              <w:left w:val="nil"/>
              <w:bottom w:val="single" w:sz="4" w:space="0" w:color="auto"/>
              <w:right w:val="nil"/>
            </w:tcBorders>
            <w:shd w:val="clear" w:color="auto" w:fill="auto"/>
            <w:noWrap/>
            <w:vAlign w:val="bottom"/>
            <w:hideMark/>
          </w:tcPr>
          <w:p w14:paraId="2B2157B0" w14:textId="77777777" w:rsidR="002146A7" w:rsidRPr="002146A7" w:rsidRDefault="002146A7" w:rsidP="002146A7">
            <w:pPr>
              <w:spacing w:after="0"/>
              <w:jc w:val="right"/>
              <w:rPr>
                <w:rFonts w:ascii="Arial" w:hAnsi="Arial" w:cs="Arial"/>
                <w:b/>
                <w:bCs/>
                <w:color w:val="auto"/>
                <w:sz w:val="16"/>
                <w:szCs w:val="16"/>
              </w:rPr>
            </w:pPr>
            <w:r w:rsidRPr="002146A7">
              <w:rPr>
                <w:rFonts w:ascii="Arial" w:hAnsi="Arial" w:cs="Arial"/>
                <w:b/>
                <w:bCs/>
                <w:color w:val="auto"/>
                <w:sz w:val="16"/>
                <w:szCs w:val="16"/>
              </w:rPr>
              <w:t>13,290</w:t>
            </w:r>
          </w:p>
        </w:tc>
      </w:tr>
      <w:tr w:rsidR="002146A7" w:rsidRPr="002146A7" w14:paraId="5639FF2F" w14:textId="77777777" w:rsidTr="00406900">
        <w:trPr>
          <w:trHeight w:val="454"/>
          <w:jc w:val="center"/>
        </w:trPr>
        <w:tc>
          <w:tcPr>
            <w:tcW w:w="2860" w:type="dxa"/>
            <w:tcBorders>
              <w:top w:val="nil"/>
              <w:left w:val="nil"/>
              <w:bottom w:val="nil"/>
              <w:right w:val="nil"/>
            </w:tcBorders>
            <w:shd w:val="clear" w:color="auto" w:fill="auto"/>
            <w:vAlign w:val="bottom"/>
            <w:hideMark/>
          </w:tcPr>
          <w:p w14:paraId="2DCD0D87" w14:textId="77777777" w:rsidR="002146A7" w:rsidRPr="002146A7" w:rsidRDefault="002146A7" w:rsidP="002146A7">
            <w:pPr>
              <w:spacing w:after="0"/>
              <w:rPr>
                <w:rFonts w:ascii="Arial" w:hAnsi="Arial" w:cs="Arial"/>
                <w:b/>
                <w:bCs/>
                <w:color w:val="auto"/>
                <w:sz w:val="16"/>
                <w:szCs w:val="16"/>
              </w:rPr>
            </w:pPr>
            <w:r w:rsidRPr="002146A7">
              <w:rPr>
                <w:rFonts w:ascii="Arial" w:hAnsi="Arial" w:cs="Arial"/>
                <w:b/>
                <w:bCs/>
                <w:color w:val="auto"/>
                <w:sz w:val="16"/>
                <w:szCs w:val="16"/>
              </w:rPr>
              <w:t>Net cost of (contribution by) services</w:t>
            </w:r>
          </w:p>
        </w:tc>
        <w:tc>
          <w:tcPr>
            <w:tcW w:w="900" w:type="dxa"/>
            <w:tcBorders>
              <w:top w:val="nil"/>
              <w:left w:val="nil"/>
              <w:bottom w:val="single" w:sz="4" w:space="0" w:color="auto"/>
              <w:right w:val="nil"/>
            </w:tcBorders>
            <w:shd w:val="clear" w:color="auto" w:fill="auto"/>
            <w:noWrap/>
            <w:vAlign w:val="bottom"/>
            <w:hideMark/>
          </w:tcPr>
          <w:p w14:paraId="2E8CBED3" w14:textId="77777777" w:rsidR="002146A7" w:rsidRPr="002146A7" w:rsidRDefault="002146A7" w:rsidP="002146A7">
            <w:pPr>
              <w:spacing w:after="0"/>
              <w:jc w:val="right"/>
              <w:rPr>
                <w:rFonts w:ascii="Arial" w:hAnsi="Arial" w:cs="Arial"/>
                <w:b/>
                <w:bCs/>
                <w:color w:val="auto"/>
                <w:sz w:val="16"/>
                <w:szCs w:val="16"/>
              </w:rPr>
            </w:pPr>
            <w:r w:rsidRPr="002146A7">
              <w:rPr>
                <w:rFonts w:ascii="Arial" w:hAnsi="Arial" w:cs="Arial"/>
                <w:b/>
                <w:bCs/>
                <w:color w:val="auto"/>
                <w:sz w:val="16"/>
                <w:szCs w:val="16"/>
              </w:rPr>
              <w:t>17,830</w:t>
            </w:r>
          </w:p>
        </w:tc>
        <w:tc>
          <w:tcPr>
            <w:tcW w:w="900" w:type="dxa"/>
            <w:tcBorders>
              <w:top w:val="nil"/>
              <w:left w:val="nil"/>
              <w:bottom w:val="single" w:sz="4" w:space="0" w:color="auto"/>
              <w:right w:val="nil"/>
            </w:tcBorders>
            <w:shd w:val="clear" w:color="000000" w:fill="D9D9D9"/>
            <w:noWrap/>
            <w:vAlign w:val="bottom"/>
            <w:hideMark/>
          </w:tcPr>
          <w:p w14:paraId="688162C4" w14:textId="77777777" w:rsidR="002146A7" w:rsidRPr="002146A7" w:rsidRDefault="002146A7" w:rsidP="002146A7">
            <w:pPr>
              <w:spacing w:after="0"/>
              <w:jc w:val="right"/>
              <w:rPr>
                <w:rFonts w:ascii="Arial" w:hAnsi="Arial" w:cs="Arial"/>
                <w:b/>
                <w:bCs/>
                <w:color w:val="auto"/>
                <w:sz w:val="16"/>
                <w:szCs w:val="16"/>
              </w:rPr>
            </w:pPr>
            <w:r w:rsidRPr="002146A7">
              <w:rPr>
                <w:rFonts w:ascii="Arial" w:hAnsi="Arial" w:cs="Arial"/>
                <w:b/>
                <w:bCs/>
                <w:color w:val="auto"/>
                <w:sz w:val="16"/>
                <w:szCs w:val="16"/>
              </w:rPr>
              <w:t>18,328</w:t>
            </w:r>
          </w:p>
        </w:tc>
        <w:tc>
          <w:tcPr>
            <w:tcW w:w="900" w:type="dxa"/>
            <w:tcBorders>
              <w:top w:val="nil"/>
              <w:left w:val="nil"/>
              <w:bottom w:val="single" w:sz="4" w:space="0" w:color="auto"/>
              <w:right w:val="nil"/>
            </w:tcBorders>
            <w:shd w:val="clear" w:color="auto" w:fill="auto"/>
            <w:noWrap/>
            <w:vAlign w:val="bottom"/>
            <w:hideMark/>
          </w:tcPr>
          <w:p w14:paraId="46B6E94C" w14:textId="77777777" w:rsidR="002146A7" w:rsidRPr="002146A7" w:rsidRDefault="002146A7" w:rsidP="002146A7">
            <w:pPr>
              <w:spacing w:after="0"/>
              <w:jc w:val="right"/>
              <w:rPr>
                <w:rFonts w:ascii="Arial" w:hAnsi="Arial" w:cs="Arial"/>
                <w:b/>
                <w:bCs/>
                <w:color w:val="auto"/>
                <w:sz w:val="16"/>
                <w:szCs w:val="16"/>
              </w:rPr>
            </w:pPr>
            <w:r w:rsidRPr="002146A7">
              <w:rPr>
                <w:rFonts w:ascii="Arial" w:hAnsi="Arial" w:cs="Arial"/>
                <w:b/>
                <w:bCs/>
                <w:color w:val="auto"/>
                <w:sz w:val="16"/>
                <w:szCs w:val="16"/>
              </w:rPr>
              <w:t>16,922</w:t>
            </w:r>
          </w:p>
        </w:tc>
        <w:tc>
          <w:tcPr>
            <w:tcW w:w="900" w:type="dxa"/>
            <w:tcBorders>
              <w:top w:val="nil"/>
              <w:left w:val="nil"/>
              <w:bottom w:val="single" w:sz="4" w:space="0" w:color="auto"/>
              <w:right w:val="nil"/>
            </w:tcBorders>
            <w:shd w:val="clear" w:color="auto" w:fill="auto"/>
            <w:noWrap/>
            <w:vAlign w:val="bottom"/>
            <w:hideMark/>
          </w:tcPr>
          <w:p w14:paraId="7220D841" w14:textId="77777777" w:rsidR="002146A7" w:rsidRPr="002146A7" w:rsidRDefault="002146A7" w:rsidP="002146A7">
            <w:pPr>
              <w:spacing w:after="0"/>
              <w:jc w:val="right"/>
              <w:rPr>
                <w:rFonts w:ascii="Arial" w:hAnsi="Arial" w:cs="Arial"/>
                <w:b/>
                <w:bCs/>
                <w:color w:val="auto"/>
                <w:sz w:val="16"/>
                <w:szCs w:val="16"/>
              </w:rPr>
            </w:pPr>
            <w:r w:rsidRPr="002146A7">
              <w:rPr>
                <w:rFonts w:ascii="Arial" w:hAnsi="Arial" w:cs="Arial"/>
                <w:b/>
                <w:bCs/>
                <w:color w:val="auto"/>
                <w:sz w:val="16"/>
                <w:szCs w:val="16"/>
              </w:rPr>
              <w:t>17,026</w:t>
            </w:r>
          </w:p>
        </w:tc>
        <w:tc>
          <w:tcPr>
            <w:tcW w:w="900" w:type="dxa"/>
            <w:tcBorders>
              <w:top w:val="nil"/>
              <w:left w:val="nil"/>
              <w:bottom w:val="single" w:sz="4" w:space="0" w:color="auto"/>
              <w:right w:val="nil"/>
            </w:tcBorders>
            <w:shd w:val="clear" w:color="auto" w:fill="auto"/>
            <w:noWrap/>
            <w:vAlign w:val="bottom"/>
            <w:hideMark/>
          </w:tcPr>
          <w:p w14:paraId="71153909" w14:textId="77777777" w:rsidR="002146A7" w:rsidRPr="002146A7" w:rsidRDefault="002146A7" w:rsidP="002146A7">
            <w:pPr>
              <w:spacing w:after="0"/>
              <w:jc w:val="right"/>
              <w:rPr>
                <w:rFonts w:ascii="Arial" w:hAnsi="Arial" w:cs="Arial"/>
                <w:b/>
                <w:bCs/>
                <w:color w:val="auto"/>
                <w:sz w:val="16"/>
                <w:szCs w:val="16"/>
              </w:rPr>
            </w:pPr>
            <w:r w:rsidRPr="002146A7">
              <w:rPr>
                <w:rFonts w:ascii="Arial" w:hAnsi="Arial" w:cs="Arial"/>
                <w:b/>
                <w:bCs/>
                <w:color w:val="auto"/>
                <w:sz w:val="16"/>
                <w:szCs w:val="16"/>
              </w:rPr>
              <w:t>17,118</w:t>
            </w:r>
          </w:p>
        </w:tc>
      </w:tr>
      <w:tr w:rsidR="002146A7" w:rsidRPr="002146A7" w14:paraId="1F41B690" w14:textId="77777777" w:rsidTr="00F37856">
        <w:trPr>
          <w:trHeight w:val="227"/>
          <w:jc w:val="center"/>
        </w:trPr>
        <w:tc>
          <w:tcPr>
            <w:tcW w:w="2860" w:type="dxa"/>
            <w:tcBorders>
              <w:top w:val="nil"/>
              <w:left w:val="nil"/>
              <w:bottom w:val="nil"/>
              <w:right w:val="nil"/>
            </w:tcBorders>
            <w:shd w:val="clear" w:color="auto" w:fill="auto"/>
            <w:noWrap/>
            <w:vAlign w:val="bottom"/>
            <w:hideMark/>
          </w:tcPr>
          <w:p w14:paraId="09FFA417" w14:textId="77777777" w:rsidR="002146A7" w:rsidRPr="002146A7" w:rsidRDefault="002146A7" w:rsidP="009C6F08">
            <w:pPr>
              <w:spacing w:after="0"/>
              <w:ind w:leftChars="75" w:left="150"/>
              <w:rPr>
                <w:rFonts w:ascii="Arial" w:hAnsi="Arial" w:cs="Arial"/>
                <w:color w:val="auto"/>
                <w:sz w:val="16"/>
                <w:szCs w:val="16"/>
              </w:rPr>
            </w:pPr>
            <w:r w:rsidRPr="002146A7">
              <w:rPr>
                <w:rFonts w:ascii="Arial" w:hAnsi="Arial" w:cs="Arial"/>
                <w:color w:val="auto"/>
                <w:sz w:val="16"/>
                <w:szCs w:val="16"/>
              </w:rPr>
              <w:t>Revenue from Government</w:t>
            </w:r>
          </w:p>
        </w:tc>
        <w:tc>
          <w:tcPr>
            <w:tcW w:w="900" w:type="dxa"/>
            <w:tcBorders>
              <w:top w:val="nil"/>
              <w:left w:val="nil"/>
              <w:bottom w:val="nil"/>
              <w:right w:val="nil"/>
            </w:tcBorders>
            <w:shd w:val="clear" w:color="auto" w:fill="auto"/>
            <w:noWrap/>
            <w:vAlign w:val="bottom"/>
            <w:hideMark/>
          </w:tcPr>
          <w:p w14:paraId="2F46BD0E" w14:textId="77777777" w:rsidR="002146A7" w:rsidRPr="002146A7" w:rsidRDefault="002146A7" w:rsidP="002146A7">
            <w:pPr>
              <w:spacing w:after="0"/>
              <w:jc w:val="right"/>
              <w:rPr>
                <w:rFonts w:ascii="Arial" w:hAnsi="Arial" w:cs="Arial"/>
                <w:sz w:val="16"/>
                <w:szCs w:val="16"/>
              </w:rPr>
            </w:pPr>
            <w:r w:rsidRPr="002146A7">
              <w:rPr>
                <w:rFonts w:ascii="Arial" w:hAnsi="Arial" w:cs="Arial"/>
                <w:sz w:val="16"/>
                <w:szCs w:val="16"/>
              </w:rPr>
              <w:t>14,967</w:t>
            </w:r>
          </w:p>
        </w:tc>
        <w:tc>
          <w:tcPr>
            <w:tcW w:w="900" w:type="dxa"/>
            <w:tcBorders>
              <w:top w:val="nil"/>
              <w:left w:val="nil"/>
              <w:bottom w:val="nil"/>
              <w:right w:val="nil"/>
            </w:tcBorders>
            <w:shd w:val="clear" w:color="000000" w:fill="D9D9D9"/>
            <w:noWrap/>
            <w:vAlign w:val="bottom"/>
            <w:hideMark/>
          </w:tcPr>
          <w:p w14:paraId="47CF8C7D" w14:textId="77777777" w:rsidR="002146A7" w:rsidRPr="002146A7" w:rsidRDefault="002146A7" w:rsidP="002146A7">
            <w:pPr>
              <w:spacing w:after="0"/>
              <w:jc w:val="right"/>
              <w:rPr>
                <w:rFonts w:ascii="Arial" w:hAnsi="Arial" w:cs="Arial"/>
                <w:sz w:val="16"/>
                <w:szCs w:val="16"/>
              </w:rPr>
            </w:pPr>
            <w:r w:rsidRPr="002146A7">
              <w:rPr>
                <w:rFonts w:ascii="Arial" w:hAnsi="Arial" w:cs="Arial"/>
                <w:sz w:val="16"/>
                <w:szCs w:val="16"/>
              </w:rPr>
              <w:t>15,465</w:t>
            </w:r>
          </w:p>
        </w:tc>
        <w:tc>
          <w:tcPr>
            <w:tcW w:w="900" w:type="dxa"/>
            <w:tcBorders>
              <w:top w:val="nil"/>
              <w:left w:val="nil"/>
              <w:bottom w:val="nil"/>
              <w:right w:val="nil"/>
            </w:tcBorders>
            <w:shd w:val="clear" w:color="auto" w:fill="auto"/>
            <w:noWrap/>
            <w:vAlign w:val="bottom"/>
            <w:hideMark/>
          </w:tcPr>
          <w:p w14:paraId="004D7F6A" w14:textId="77777777" w:rsidR="002146A7" w:rsidRPr="002146A7" w:rsidRDefault="002146A7" w:rsidP="002146A7">
            <w:pPr>
              <w:spacing w:after="0"/>
              <w:jc w:val="right"/>
              <w:rPr>
                <w:rFonts w:ascii="Arial" w:hAnsi="Arial" w:cs="Arial"/>
                <w:sz w:val="16"/>
                <w:szCs w:val="16"/>
              </w:rPr>
            </w:pPr>
            <w:r w:rsidRPr="002146A7">
              <w:rPr>
                <w:rFonts w:ascii="Arial" w:hAnsi="Arial" w:cs="Arial"/>
                <w:sz w:val="16"/>
                <w:szCs w:val="16"/>
              </w:rPr>
              <w:t>14,059</w:t>
            </w:r>
          </w:p>
        </w:tc>
        <w:tc>
          <w:tcPr>
            <w:tcW w:w="900" w:type="dxa"/>
            <w:tcBorders>
              <w:top w:val="nil"/>
              <w:left w:val="nil"/>
              <w:bottom w:val="nil"/>
              <w:right w:val="nil"/>
            </w:tcBorders>
            <w:shd w:val="clear" w:color="auto" w:fill="auto"/>
            <w:noWrap/>
            <w:vAlign w:val="bottom"/>
            <w:hideMark/>
          </w:tcPr>
          <w:p w14:paraId="381DBD7B" w14:textId="77777777" w:rsidR="002146A7" w:rsidRPr="002146A7" w:rsidRDefault="002146A7" w:rsidP="002146A7">
            <w:pPr>
              <w:spacing w:after="0"/>
              <w:jc w:val="right"/>
              <w:rPr>
                <w:rFonts w:ascii="Arial" w:hAnsi="Arial" w:cs="Arial"/>
                <w:sz w:val="16"/>
                <w:szCs w:val="16"/>
              </w:rPr>
            </w:pPr>
            <w:r w:rsidRPr="002146A7">
              <w:rPr>
                <w:rFonts w:ascii="Arial" w:hAnsi="Arial" w:cs="Arial"/>
                <w:sz w:val="16"/>
                <w:szCs w:val="16"/>
              </w:rPr>
              <w:t>14,163</w:t>
            </w:r>
          </w:p>
        </w:tc>
        <w:tc>
          <w:tcPr>
            <w:tcW w:w="900" w:type="dxa"/>
            <w:tcBorders>
              <w:top w:val="nil"/>
              <w:left w:val="nil"/>
              <w:bottom w:val="nil"/>
              <w:right w:val="nil"/>
            </w:tcBorders>
            <w:shd w:val="clear" w:color="auto" w:fill="auto"/>
            <w:noWrap/>
            <w:vAlign w:val="bottom"/>
            <w:hideMark/>
          </w:tcPr>
          <w:p w14:paraId="67FAE575" w14:textId="77777777" w:rsidR="002146A7" w:rsidRPr="002146A7" w:rsidRDefault="002146A7" w:rsidP="002146A7">
            <w:pPr>
              <w:spacing w:after="0"/>
              <w:jc w:val="right"/>
              <w:rPr>
                <w:rFonts w:ascii="Arial" w:hAnsi="Arial" w:cs="Arial"/>
                <w:sz w:val="16"/>
                <w:szCs w:val="16"/>
              </w:rPr>
            </w:pPr>
            <w:r w:rsidRPr="002146A7">
              <w:rPr>
                <w:rFonts w:ascii="Arial" w:hAnsi="Arial" w:cs="Arial"/>
                <w:sz w:val="16"/>
                <w:szCs w:val="16"/>
              </w:rPr>
              <w:t>14,255</w:t>
            </w:r>
          </w:p>
        </w:tc>
      </w:tr>
      <w:tr w:rsidR="002146A7" w:rsidRPr="002146A7" w14:paraId="3990E57C" w14:textId="77777777" w:rsidTr="002146A7">
        <w:trPr>
          <w:trHeight w:val="300"/>
          <w:jc w:val="center"/>
        </w:trPr>
        <w:tc>
          <w:tcPr>
            <w:tcW w:w="2860" w:type="dxa"/>
            <w:tcBorders>
              <w:top w:val="nil"/>
              <w:left w:val="nil"/>
              <w:bottom w:val="nil"/>
              <w:right w:val="nil"/>
            </w:tcBorders>
            <w:shd w:val="clear" w:color="auto" w:fill="auto"/>
            <w:noWrap/>
            <w:vAlign w:val="bottom"/>
            <w:hideMark/>
          </w:tcPr>
          <w:p w14:paraId="37056BDC" w14:textId="77777777" w:rsidR="002146A7" w:rsidRPr="002146A7" w:rsidRDefault="002146A7" w:rsidP="002146A7">
            <w:pPr>
              <w:spacing w:after="0"/>
              <w:rPr>
                <w:rFonts w:ascii="Arial" w:hAnsi="Arial" w:cs="Arial"/>
                <w:b/>
                <w:bCs/>
                <w:color w:val="auto"/>
                <w:sz w:val="16"/>
                <w:szCs w:val="16"/>
              </w:rPr>
            </w:pPr>
            <w:r w:rsidRPr="002146A7">
              <w:rPr>
                <w:rFonts w:ascii="Arial" w:hAnsi="Arial" w:cs="Arial"/>
                <w:b/>
                <w:bCs/>
                <w:color w:val="auto"/>
                <w:sz w:val="16"/>
                <w:szCs w:val="16"/>
              </w:rPr>
              <w:t>Surplus (deficit)</w:t>
            </w:r>
          </w:p>
        </w:tc>
        <w:tc>
          <w:tcPr>
            <w:tcW w:w="900" w:type="dxa"/>
            <w:tcBorders>
              <w:top w:val="nil"/>
              <w:left w:val="nil"/>
              <w:bottom w:val="single" w:sz="4" w:space="0" w:color="auto"/>
              <w:right w:val="nil"/>
            </w:tcBorders>
            <w:shd w:val="clear" w:color="auto" w:fill="auto"/>
            <w:noWrap/>
            <w:vAlign w:val="bottom"/>
            <w:hideMark/>
          </w:tcPr>
          <w:p w14:paraId="66079D94" w14:textId="77777777" w:rsidR="002146A7" w:rsidRPr="002146A7" w:rsidRDefault="002146A7" w:rsidP="002146A7">
            <w:pPr>
              <w:spacing w:after="0"/>
              <w:jc w:val="right"/>
              <w:rPr>
                <w:rFonts w:ascii="Arial" w:hAnsi="Arial" w:cs="Arial"/>
                <w:b/>
                <w:bCs/>
                <w:color w:val="auto"/>
                <w:sz w:val="16"/>
                <w:szCs w:val="16"/>
              </w:rPr>
            </w:pPr>
            <w:r w:rsidRPr="002146A7">
              <w:rPr>
                <w:rFonts w:ascii="Arial" w:hAnsi="Arial" w:cs="Arial"/>
                <w:b/>
                <w:bCs/>
                <w:color w:val="auto"/>
                <w:sz w:val="16"/>
                <w:szCs w:val="16"/>
              </w:rPr>
              <w:t>(2,863)</w:t>
            </w:r>
          </w:p>
        </w:tc>
        <w:tc>
          <w:tcPr>
            <w:tcW w:w="900" w:type="dxa"/>
            <w:tcBorders>
              <w:top w:val="nil"/>
              <w:left w:val="nil"/>
              <w:bottom w:val="single" w:sz="4" w:space="0" w:color="auto"/>
              <w:right w:val="nil"/>
            </w:tcBorders>
            <w:shd w:val="clear" w:color="000000" w:fill="D9D9D9"/>
            <w:noWrap/>
            <w:vAlign w:val="bottom"/>
            <w:hideMark/>
          </w:tcPr>
          <w:p w14:paraId="4D351B9E" w14:textId="77777777" w:rsidR="002146A7" w:rsidRPr="002146A7" w:rsidRDefault="002146A7" w:rsidP="002146A7">
            <w:pPr>
              <w:spacing w:after="0"/>
              <w:jc w:val="right"/>
              <w:rPr>
                <w:rFonts w:ascii="Arial" w:hAnsi="Arial" w:cs="Arial"/>
                <w:b/>
                <w:bCs/>
                <w:color w:val="auto"/>
                <w:sz w:val="16"/>
                <w:szCs w:val="16"/>
              </w:rPr>
            </w:pPr>
            <w:r w:rsidRPr="002146A7">
              <w:rPr>
                <w:rFonts w:ascii="Arial" w:hAnsi="Arial" w:cs="Arial"/>
                <w:b/>
                <w:bCs/>
                <w:color w:val="auto"/>
                <w:sz w:val="16"/>
                <w:szCs w:val="16"/>
              </w:rPr>
              <w:t>(2,863)</w:t>
            </w:r>
          </w:p>
        </w:tc>
        <w:tc>
          <w:tcPr>
            <w:tcW w:w="900" w:type="dxa"/>
            <w:tcBorders>
              <w:top w:val="nil"/>
              <w:left w:val="nil"/>
              <w:bottom w:val="single" w:sz="4" w:space="0" w:color="auto"/>
              <w:right w:val="nil"/>
            </w:tcBorders>
            <w:shd w:val="clear" w:color="auto" w:fill="auto"/>
            <w:noWrap/>
            <w:vAlign w:val="bottom"/>
            <w:hideMark/>
          </w:tcPr>
          <w:p w14:paraId="097168F9" w14:textId="77777777" w:rsidR="002146A7" w:rsidRPr="002146A7" w:rsidRDefault="002146A7" w:rsidP="002146A7">
            <w:pPr>
              <w:spacing w:after="0"/>
              <w:jc w:val="right"/>
              <w:rPr>
                <w:rFonts w:ascii="Arial" w:hAnsi="Arial" w:cs="Arial"/>
                <w:b/>
                <w:bCs/>
                <w:color w:val="auto"/>
                <w:sz w:val="16"/>
                <w:szCs w:val="16"/>
              </w:rPr>
            </w:pPr>
            <w:r w:rsidRPr="002146A7">
              <w:rPr>
                <w:rFonts w:ascii="Arial" w:hAnsi="Arial" w:cs="Arial"/>
                <w:b/>
                <w:bCs/>
                <w:color w:val="auto"/>
                <w:sz w:val="16"/>
                <w:szCs w:val="16"/>
              </w:rPr>
              <w:t>(2,863)</w:t>
            </w:r>
          </w:p>
        </w:tc>
        <w:tc>
          <w:tcPr>
            <w:tcW w:w="900" w:type="dxa"/>
            <w:tcBorders>
              <w:top w:val="nil"/>
              <w:left w:val="nil"/>
              <w:bottom w:val="single" w:sz="4" w:space="0" w:color="auto"/>
              <w:right w:val="nil"/>
            </w:tcBorders>
            <w:shd w:val="clear" w:color="auto" w:fill="auto"/>
            <w:noWrap/>
            <w:vAlign w:val="bottom"/>
            <w:hideMark/>
          </w:tcPr>
          <w:p w14:paraId="5ED4D380" w14:textId="77777777" w:rsidR="002146A7" w:rsidRPr="002146A7" w:rsidRDefault="002146A7" w:rsidP="002146A7">
            <w:pPr>
              <w:spacing w:after="0"/>
              <w:jc w:val="right"/>
              <w:rPr>
                <w:rFonts w:ascii="Arial" w:hAnsi="Arial" w:cs="Arial"/>
                <w:b/>
                <w:bCs/>
                <w:color w:val="auto"/>
                <w:sz w:val="16"/>
                <w:szCs w:val="16"/>
              </w:rPr>
            </w:pPr>
            <w:r w:rsidRPr="002146A7">
              <w:rPr>
                <w:rFonts w:ascii="Arial" w:hAnsi="Arial" w:cs="Arial"/>
                <w:b/>
                <w:bCs/>
                <w:color w:val="auto"/>
                <w:sz w:val="16"/>
                <w:szCs w:val="16"/>
              </w:rPr>
              <w:t>(2,863)</w:t>
            </w:r>
          </w:p>
        </w:tc>
        <w:tc>
          <w:tcPr>
            <w:tcW w:w="900" w:type="dxa"/>
            <w:tcBorders>
              <w:top w:val="nil"/>
              <w:left w:val="nil"/>
              <w:bottom w:val="single" w:sz="4" w:space="0" w:color="auto"/>
              <w:right w:val="nil"/>
            </w:tcBorders>
            <w:shd w:val="clear" w:color="auto" w:fill="auto"/>
            <w:noWrap/>
            <w:vAlign w:val="bottom"/>
            <w:hideMark/>
          </w:tcPr>
          <w:p w14:paraId="25C2B470" w14:textId="77777777" w:rsidR="002146A7" w:rsidRPr="002146A7" w:rsidRDefault="002146A7" w:rsidP="002146A7">
            <w:pPr>
              <w:spacing w:after="0"/>
              <w:jc w:val="right"/>
              <w:rPr>
                <w:rFonts w:ascii="Arial" w:hAnsi="Arial" w:cs="Arial"/>
                <w:b/>
                <w:bCs/>
                <w:color w:val="auto"/>
                <w:sz w:val="16"/>
                <w:szCs w:val="16"/>
              </w:rPr>
            </w:pPr>
            <w:r w:rsidRPr="002146A7">
              <w:rPr>
                <w:rFonts w:ascii="Arial" w:hAnsi="Arial" w:cs="Arial"/>
                <w:b/>
                <w:bCs/>
                <w:color w:val="auto"/>
                <w:sz w:val="16"/>
                <w:szCs w:val="16"/>
              </w:rPr>
              <w:t>(2,863)</w:t>
            </w:r>
          </w:p>
        </w:tc>
      </w:tr>
      <w:tr w:rsidR="002146A7" w:rsidRPr="002146A7" w14:paraId="68587C64" w14:textId="77777777" w:rsidTr="00406900">
        <w:trPr>
          <w:trHeight w:val="454"/>
          <w:jc w:val="center"/>
        </w:trPr>
        <w:tc>
          <w:tcPr>
            <w:tcW w:w="2860" w:type="dxa"/>
            <w:tcBorders>
              <w:top w:val="nil"/>
              <w:left w:val="nil"/>
              <w:bottom w:val="nil"/>
              <w:right w:val="nil"/>
            </w:tcBorders>
            <w:shd w:val="clear" w:color="auto" w:fill="auto"/>
            <w:vAlign w:val="bottom"/>
            <w:hideMark/>
          </w:tcPr>
          <w:p w14:paraId="06C093C0" w14:textId="77777777" w:rsidR="002146A7" w:rsidRPr="002146A7" w:rsidRDefault="002146A7" w:rsidP="002146A7">
            <w:pPr>
              <w:spacing w:after="0"/>
              <w:rPr>
                <w:rFonts w:ascii="Arial" w:hAnsi="Arial" w:cs="Arial"/>
                <w:b/>
                <w:bCs/>
                <w:color w:val="auto"/>
                <w:sz w:val="16"/>
                <w:szCs w:val="16"/>
              </w:rPr>
            </w:pPr>
            <w:r w:rsidRPr="002146A7">
              <w:rPr>
                <w:rFonts w:ascii="Arial" w:hAnsi="Arial" w:cs="Arial"/>
                <w:b/>
                <w:bCs/>
                <w:color w:val="auto"/>
                <w:sz w:val="16"/>
                <w:szCs w:val="16"/>
              </w:rPr>
              <w:t>Surplus (deficit) attributable to the Australian Government</w:t>
            </w:r>
          </w:p>
        </w:tc>
        <w:tc>
          <w:tcPr>
            <w:tcW w:w="900" w:type="dxa"/>
            <w:tcBorders>
              <w:top w:val="nil"/>
              <w:left w:val="nil"/>
              <w:bottom w:val="single" w:sz="4" w:space="0" w:color="auto"/>
              <w:right w:val="nil"/>
            </w:tcBorders>
            <w:shd w:val="clear" w:color="auto" w:fill="auto"/>
            <w:noWrap/>
            <w:vAlign w:val="bottom"/>
            <w:hideMark/>
          </w:tcPr>
          <w:p w14:paraId="24F0EE17" w14:textId="77777777" w:rsidR="002146A7" w:rsidRPr="002146A7" w:rsidRDefault="002146A7" w:rsidP="002146A7">
            <w:pPr>
              <w:spacing w:after="0"/>
              <w:jc w:val="right"/>
              <w:rPr>
                <w:rFonts w:ascii="Arial" w:hAnsi="Arial" w:cs="Arial"/>
                <w:b/>
                <w:bCs/>
                <w:color w:val="auto"/>
                <w:sz w:val="16"/>
                <w:szCs w:val="16"/>
              </w:rPr>
            </w:pPr>
            <w:r w:rsidRPr="002146A7">
              <w:rPr>
                <w:rFonts w:ascii="Arial" w:hAnsi="Arial" w:cs="Arial"/>
                <w:b/>
                <w:bCs/>
                <w:color w:val="auto"/>
                <w:sz w:val="16"/>
                <w:szCs w:val="16"/>
              </w:rPr>
              <w:t>(2,863)</w:t>
            </w:r>
          </w:p>
        </w:tc>
        <w:tc>
          <w:tcPr>
            <w:tcW w:w="900" w:type="dxa"/>
            <w:tcBorders>
              <w:top w:val="nil"/>
              <w:left w:val="nil"/>
              <w:bottom w:val="single" w:sz="4" w:space="0" w:color="auto"/>
              <w:right w:val="nil"/>
            </w:tcBorders>
            <w:shd w:val="clear" w:color="000000" w:fill="D9D9D9"/>
            <w:noWrap/>
            <w:vAlign w:val="bottom"/>
            <w:hideMark/>
          </w:tcPr>
          <w:p w14:paraId="49EAAAD1" w14:textId="77777777" w:rsidR="002146A7" w:rsidRPr="002146A7" w:rsidRDefault="002146A7" w:rsidP="002146A7">
            <w:pPr>
              <w:spacing w:after="0"/>
              <w:jc w:val="right"/>
              <w:rPr>
                <w:rFonts w:ascii="Arial" w:hAnsi="Arial" w:cs="Arial"/>
                <w:b/>
                <w:bCs/>
                <w:color w:val="auto"/>
                <w:sz w:val="16"/>
                <w:szCs w:val="16"/>
              </w:rPr>
            </w:pPr>
            <w:r w:rsidRPr="002146A7">
              <w:rPr>
                <w:rFonts w:ascii="Arial" w:hAnsi="Arial" w:cs="Arial"/>
                <w:b/>
                <w:bCs/>
                <w:color w:val="auto"/>
                <w:sz w:val="16"/>
                <w:szCs w:val="16"/>
              </w:rPr>
              <w:t>(2,863)</w:t>
            </w:r>
          </w:p>
        </w:tc>
        <w:tc>
          <w:tcPr>
            <w:tcW w:w="900" w:type="dxa"/>
            <w:tcBorders>
              <w:top w:val="nil"/>
              <w:left w:val="nil"/>
              <w:bottom w:val="single" w:sz="4" w:space="0" w:color="auto"/>
              <w:right w:val="nil"/>
            </w:tcBorders>
            <w:shd w:val="clear" w:color="auto" w:fill="auto"/>
            <w:noWrap/>
            <w:vAlign w:val="bottom"/>
            <w:hideMark/>
          </w:tcPr>
          <w:p w14:paraId="4AA7F22F" w14:textId="77777777" w:rsidR="002146A7" w:rsidRPr="002146A7" w:rsidRDefault="002146A7" w:rsidP="002146A7">
            <w:pPr>
              <w:spacing w:after="0"/>
              <w:jc w:val="right"/>
              <w:rPr>
                <w:rFonts w:ascii="Arial" w:hAnsi="Arial" w:cs="Arial"/>
                <w:b/>
                <w:bCs/>
                <w:color w:val="auto"/>
                <w:sz w:val="16"/>
                <w:szCs w:val="16"/>
              </w:rPr>
            </w:pPr>
            <w:r w:rsidRPr="002146A7">
              <w:rPr>
                <w:rFonts w:ascii="Arial" w:hAnsi="Arial" w:cs="Arial"/>
                <w:b/>
                <w:bCs/>
                <w:color w:val="auto"/>
                <w:sz w:val="16"/>
                <w:szCs w:val="16"/>
              </w:rPr>
              <w:t>(2,863)</w:t>
            </w:r>
          </w:p>
        </w:tc>
        <w:tc>
          <w:tcPr>
            <w:tcW w:w="900" w:type="dxa"/>
            <w:tcBorders>
              <w:top w:val="nil"/>
              <w:left w:val="nil"/>
              <w:bottom w:val="single" w:sz="4" w:space="0" w:color="auto"/>
              <w:right w:val="nil"/>
            </w:tcBorders>
            <w:shd w:val="clear" w:color="auto" w:fill="auto"/>
            <w:noWrap/>
            <w:vAlign w:val="bottom"/>
            <w:hideMark/>
          </w:tcPr>
          <w:p w14:paraId="2802E23F" w14:textId="77777777" w:rsidR="002146A7" w:rsidRPr="002146A7" w:rsidRDefault="002146A7" w:rsidP="002146A7">
            <w:pPr>
              <w:spacing w:after="0"/>
              <w:jc w:val="right"/>
              <w:rPr>
                <w:rFonts w:ascii="Arial" w:hAnsi="Arial" w:cs="Arial"/>
                <w:b/>
                <w:bCs/>
                <w:color w:val="auto"/>
                <w:sz w:val="16"/>
                <w:szCs w:val="16"/>
              </w:rPr>
            </w:pPr>
            <w:r w:rsidRPr="002146A7">
              <w:rPr>
                <w:rFonts w:ascii="Arial" w:hAnsi="Arial" w:cs="Arial"/>
                <w:b/>
                <w:bCs/>
                <w:color w:val="auto"/>
                <w:sz w:val="16"/>
                <w:szCs w:val="16"/>
              </w:rPr>
              <w:t>(2,863)</w:t>
            </w:r>
          </w:p>
        </w:tc>
        <w:tc>
          <w:tcPr>
            <w:tcW w:w="900" w:type="dxa"/>
            <w:tcBorders>
              <w:top w:val="nil"/>
              <w:left w:val="nil"/>
              <w:bottom w:val="single" w:sz="4" w:space="0" w:color="auto"/>
              <w:right w:val="nil"/>
            </w:tcBorders>
            <w:shd w:val="clear" w:color="auto" w:fill="auto"/>
            <w:noWrap/>
            <w:vAlign w:val="bottom"/>
            <w:hideMark/>
          </w:tcPr>
          <w:p w14:paraId="11AE5751" w14:textId="77777777" w:rsidR="002146A7" w:rsidRPr="002146A7" w:rsidRDefault="002146A7" w:rsidP="002146A7">
            <w:pPr>
              <w:spacing w:after="0"/>
              <w:jc w:val="right"/>
              <w:rPr>
                <w:rFonts w:ascii="Arial" w:hAnsi="Arial" w:cs="Arial"/>
                <w:b/>
                <w:bCs/>
                <w:color w:val="auto"/>
                <w:sz w:val="16"/>
                <w:szCs w:val="16"/>
              </w:rPr>
            </w:pPr>
            <w:r w:rsidRPr="002146A7">
              <w:rPr>
                <w:rFonts w:ascii="Arial" w:hAnsi="Arial" w:cs="Arial"/>
                <w:b/>
                <w:bCs/>
                <w:color w:val="auto"/>
                <w:sz w:val="16"/>
                <w:szCs w:val="16"/>
              </w:rPr>
              <w:t>(2,863)</w:t>
            </w:r>
          </w:p>
        </w:tc>
      </w:tr>
      <w:tr w:rsidR="002146A7" w:rsidRPr="002146A7" w14:paraId="21B0C97B" w14:textId="77777777" w:rsidTr="003F404B">
        <w:trPr>
          <w:trHeight w:val="397"/>
          <w:jc w:val="center"/>
        </w:trPr>
        <w:tc>
          <w:tcPr>
            <w:tcW w:w="2860" w:type="dxa"/>
            <w:tcBorders>
              <w:top w:val="nil"/>
              <w:left w:val="nil"/>
              <w:bottom w:val="nil"/>
              <w:right w:val="nil"/>
            </w:tcBorders>
            <w:shd w:val="clear" w:color="auto" w:fill="auto"/>
            <w:noWrap/>
            <w:vAlign w:val="bottom"/>
            <w:hideMark/>
          </w:tcPr>
          <w:p w14:paraId="25A8EA7C" w14:textId="77777777" w:rsidR="002146A7" w:rsidRPr="002146A7" w:rsidRDefault="002146A7" w:rsidP="002146A7">
            <w:pPr>
              <w:spacing w:after="0"/>
              <w:rPr>
                <w:rFonts w:ascii="Arial" w:hAnsi="Arial" w:cs="Arial"/>
                <w:b/>
                <w:bCs/>
                <w:color w:val="auto"/>
                <w:sz w:val="16"/>
                <w:szCs w:val="16"/>
              </w:rPr>
            </w:pPr>
            <w:r w:rsidRPr="002146A7">
              <w:rPr>
                <w:rFonts w:ascii="Arial" w:hAnsi="Arial" w:cs="Arial"/>
                <w:b/>
                <w:bCs/>
                <w:color w:val="auto"/>
                <w:sz w:val="16"/>
                <w:szCs w:val="16"/>
              </w:rPr>
              <w:t>OTHER COMPREHENSIVE INCOME</w:t>
            </w:r>
          </w:p>
        </w:tc>
        <w:tc>
          <w:tcPr>
            <w:tcW w:w="900" w:type="dxa"/>
            <w:tcBorders>
              <w:top w:val="nil"/>
              <w:left w:val="nil"/>
              <w:bottom w:val="nil"/>
              <w:right w:val="nil"/>
            </w:tcBorders>
            <w:shd w:val="clear" w:color="auto" w:fill="auto"/>
            <w:noWrap/>
            <w:vAlign w:val="bottom"/>
            <w:hideMark/>
          </w:tcPr>
          <w:p w14:paraId="5C386EF0" w14:textId="77777777" w:rsidR="002146A7" w:rsidRPr="002146A7" w:rsidRDefault="002146A7" w:rsidP="002146A7">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7C04C97F" w14:textId="77777777" w:rsidR="002146A7" w:rsidRPr="002146A7" w:rsidRDefault="002146A7" w:rsidP="002146A7">
            <w:pPr>
              <w:spacing w:after="0"/>
              <w:jc w:val="right"/>
              <w:rPr>
                <w:rFonts w:ascii="Arial" w:hAnsi="Arial" w:cs="Arial"/>
                <w:b/>
                <w:bCs/>
                <w:color w:val="auto"/>
                <w:sz w:val="16"/>
                <w:szCs w:val="16"/>
              </w:rPr>
            </w:pPr>
            <w:r w:rsidRPr="002146A7">
              <w:rPr>
                <w:rFonts w:ascii="Arial" w:hAnsi="Arial" w:cs="Arial"/>
                <w:b/>
                <w:bCs/>
                <w:color w:val="auto"/>
                <w:sz w:val="16"/>
                <w:szCs w:val="16"/>
              </w:rPr>
              <w:t> </w:t>
            </w:r>
          </w:p>
        </w:tc>
        <w:tc>
          <w:tcPr>
            <w:tcW w:w="900" w:type="dxa"/>
            <w:tcBorders>
              <w:top w:val="nil"/>
              <w:left w:val="nil"/>
              <w:bottom w:val="nil"/>
              <w:right w:val="nil"/>
            </w:tcBorders>
            <w:shd w:val="clear" w:color="auto" w:fill="auto"/>
            <w:noWrap/>
            <w:vAlign w:val="bottom"/>
            <w:hideMark/>
          </w:tcPr>
          <w:p w14:paraId="5EB304F2" w14:textId="77777777" w:rsidR="002146A7" w:rsidRPr="002146A7" w:rsidRDefault="002146A7" w:rsidP="002146A7">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14:paraId="14D1A2D7" w14:textId="77777777" w:rsidR="002146A7" w:rsidRPr="002146A7" w:rsidRDefault="002146A7" w:rsidP="002146A7">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4960CD4C" w14:textId="77777777" w:rsidR="002146A7" w:rsidRPr="002146A7" w:rsidRDefault="002146A7" w:rsidP="002146A7">
            <w:pPr>
              <w:spacing w:after="0"/>
              <w:jc w:val="right"/>
              <w:rPr>
                <w:rFonts w:ascii="Times New Roman" w:hAnsi="Times New Roman"/>
                <w:color w:val="auto"/>
              </w:rPr>
            </w:pPr>
          </w:p>
        </w:tc>
      </w:tr>
      <w:tr w:rsidR="002146A7" w:rsidRPr="002146A7" w14:paraId="43CA344F" w14:textId="77777777" w:rsidTr="00406900">
        <w:trPr>
          <w:trHeight w:val="425"/>
          <w:jc w:val="center"/>
        </w:trPr>
        <w:tc>
          <w:tcPr>
            <w:tcW w:w="2860" w:type="dxa"/>
            <w:tcBorders>
              <w:top w:val="nil"/>
              <w:left w:val="nil"/>
              <w:bottom w:val="nil"/>
              <w:right w:val="nil"/>
            </w:tcBorders>
            <w:shd w:val="clear" w:color="auto" w:fill="auto"/>
            <w:vAlign w:val="bottom"/>
            <w:hideMark/>
          </w:tcPr>
          <w:p w14:paraId="162E4A9A" w14:textId="77777777" w:rsidR="002146A7" w:rsidRPr="002146A7" w:rsidRDefault="002146A7" w:rsidP="009C6F08">
            <w:pPr>
              <w:spacing w:after="0"/>
              <w:ind w:leftChars="75" w:left="150"/>
              <w:rPr>
                <w:rFonts w:ascii="Arial" w:hAnsi="Arial" w:cs="Arial"/>
                <w:color w:val="auto"/>
                <w:sz w:val="16"/>
                <w:szCs w:val="16"/>
              </w:rPr>
            </w:pPr>
            <w:r w:rsidRPr="002146A7">
              <w:rPr>
                <w:rFonts w:ascii="Arial" w:hAnsi="Arial" w:cs="Arial"/>
                <w:color w:val="auto"/>
                <w:sz w:val="16"/>
                <w:szCs w:val="16"/>
              </w:rPr>
              <w:t>Changes in asset revaluation reserves</w:t>
            </w:r>
          </w:p>
        </w:tc>
        <w:tc>
          <w:tcPr>
            <w:tcW w:w="900" w:type="dxa"/>
            <w:tcBorders>
              <w:top w:val="nil"/>
              <w:left w:val="nil"/>
              <w:bottom w:val="nil"/>
              <w:right w:val="nil"/>
            </w:tcBorders>
            <w:shd w:val="clear" w:color="auto" w:fill="auto"/>
            <w:noWrap/>
            <w:vAlign w:val="bottom"/>
            <w:hideMark/>
          </w:tcPr>
          <w:p w14:paraId="08F0C466" w14:textId="77777777" w:rsidR="002146A7" w:rsidRPr="002146A7" w:rsidRDefault="002146A7" w:rsidP="002146A7">
            <w:pPr>
              <w:spacing w:after="0"/>
              <w:jc w:val="right"/>
              <w:rPr>
                <w:rFonts w:ascii="Arial" w:hAnsi="Arial" w:cs="Arial"/>
                <w:color w:val="auto"/>
                <w:sz w:val="16"/>
                <w:szCs w:val="16"/>
              </w:rPr>
            </w:pPr>
            <w:r w:rsidRPr="002146A7">
              <w:rPr>
                <w:rFonts w:ascii="Arial" w:hAnsi="Arial" w:cs="Arial"/>
                <w:color w:val="auto"/>
                <w:sz w:val="16"/>
                <w:szCs w:val="16"/>
              </w:rPr>
              <w:t>-</w:t>
            </w:r>
          </w:p>
        </w:tc>
        <w:tc>
          <w:tcPr>
            <w:tcW w:w="900" w:type="dxa"/>
            <w:tcBorders>
              <w:top w:val="nil"/>
              <w:left w:val="nil"/>
              <w:bottom w:val="nil"/>
              <w:right w:val="nil"/>
            </w:tcBorders>
            <w:shd w:val="clear" w:color="000000" w:fill="D9D9D9"/>
            <w:noWrap/>
            <w:vAlign w:val="bottom"/>
            <w:hideMark/>
          </w:tcPr>
          <w:p w14:paraId="17AB375A" w14:textId="77777777" w:rsidR="002146A7" w:rsidRPr="002146A7" w:rsidRDefault="002146A7" w:rsidP="002146A7">
            <w:pPr>
              <w:spacing w:after="0"/>
              <w:jc w:val="right"/>
              <w:rPr>
                <w:rFonts w:ascii="Arial" w:hAnsi="Arial" w:cs="Arial"/>
                <w:color w:val="auto"/>
                <w:sz w:val="16"/>
                <w:szCs w:val="16"/>
              </w:rPr>
            </w:pPr>
            <w:r w:rsidRPr="002146A7">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1E773750" w14:textId="77777777" w:rsidR="002146A7" w:rsidRPr="002146A7" w:rsidRDefault="002146A7" w:rsidP="002146A7">
            <w:pPr>
              <w:spacing w:after="0"/>
              <w:jc w:val="right"/>
              <w:rPr>
                <w:rFonts w:ascii="Arial" w:hAnsi="Arial" w:cs="Arial"/>
                <w:color w:val="auto"/>
                <w:sz w:val="16"/>
                <w:szCs w:val="16"/>
              </w:rPr>
            </w:pPr>
            <w:r w:rsidRPr="002146A7">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5E91B3B4" w14:textId="77777777" w:rsidR="002146A7" w:rsidRPr="002146A7" w:rsidRDefault="002146A7" w:rsidP="002146A7">
            <w:pPr>
              <w:spacing w:after="0"/>
              <w:jc w:val="right"/>
              <w:rPr>
                <w:rFonts w:ascii="Arial" w:hAnsi="Arial" w:cs="Arial"/>
                <w:color w:val="auto"/>
                <w:sz w:val="16"/>
                <w:szCs w:val="16"/>
              </w:rPr>
            </w:pPr>
            <w:r w:rsidRPr="002146A7">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16A7F0B6" w14:textId="77777777" w:rsidR="002146A7" w:rsidRPr="002146A7" w:rsidRDefault="002146A7" w:rsidP="002146A7">
            <w:pPr>
              <w:spacing w:after="0"/>
              <w:jc w:val="right"/>
              <w:rPr>
                <w:rFonts w:ascii="Arial" w:hAnsi="Arial" w:cs="Arial"/>
                <w:color w:val="auto"/>
                <w:sz w:val="16"/>
                <w:szCs w:val="16"/>
              </w:rPr>
            </w:pPr>
            <w:r w:rsidRPr="002146A7">
              <w:rPr>
                <w:rFonts w:ascii="Arial" w:hAnsi="Arial" w:cs="Arial"/>
                <w:color w:val="auto"/>
                <w:sz w:val="16"/>
                <w:szCs w:val="16"/>
              </w:rPr>
              <w:t>-</w:t>
            </w:r>
          </w:p>
        </w:tc>
      </w:tr>
      <w:tr w:rsidR="002146A7" w:rsidRPr="002146A7" w14:paraId="5E1D16E0" w14:textId="77777777" w:rsidTr="00406900">
        <w:trPr>
          <w:trHeight w:val="425"/>
          <w:jc w:val="center"/>
        </w:trPr>
        <w:tc>
          <w:tcPr>
            <w:tcW w:w="2860" w:type="dxa"/>
            <w:tcBorders>
              <w:top w:val="nil"/>
              <w:left w:val="nil"/>
              <w:bottom w:val="nil"/>
              <w:right w:val="nil"/>
            </w:tcBorders>
            <w:shd w:val="clear" w:color="auto" w:fill="auto"/>
            <w:vAlign w:val="bottom"/>
            <w:hideMark/>
          </w:tcPr>
          <w:p w14:paraId="3F458B66" w14:textId="77777777" w:rsidR="002146A7" w:rsidRPr="002146A7" w:rsidRDefault="002146A7" w:rsidP="009C6F08">
            <w:pPr>
              <w:spacing w:after="0"/>
              <w:ind w:leftChars="75" w:left="150"/>
              <w:rPr>
                <w:rFonts w:ascii="Arial" w:hAnsi="Arial" w:cs="Arial"/>
                <w:b/>
                <w:bCs/>
                <w:color w:val="auto"/>
                <w:sz w:val="16"/>
                <w:szCs w:val="16"/>
              </w:rPr>
            </w:pPr>
            <w:r w:rsidRPr="002146A7">
              <w:rPr>
                <w:rFonts w:ascii="Arial" w:hAnsi="Arial" w:cs="Arial"/>
                <w:b/>
                <w:bCs/>
                <w:color w:val="auto"/>
                <w:sz w:val="16"/>
                <w:szCs w:val="16"/>
              </w:rPr>
              <w:t>Total other comprehensive income</w:t>
            </w:r>
          </w:p>
        </w:tc>
        <w:tc>
          <w:tcPr>
            <w:tcW w:w="900" w:type="dxa"/>
            <w:tcBorders>
              <w:top w:val="nil"/>
              <w:left w:val="nil"/>
              <w:bottom w:val="single" w:sz="4" w:space="0" w:color="auto"/>
              <w:right w:val="nil"/>
            </w:tcBorders>
            <w:shd w:val="clear" w:color="auto" w:fill="auto"/>
            <w:noWrap/>
            <w:vAlign w:val="bottom"/>
            <w:hideMark/>
          </w:tcPr>
          <w:p w14:paraId="6A019395" w14:textId="77777777" w:rsidR="002146A7" w:rsidRPr="002146A7" w:rsidRDefault="002146A7" w:rsidP="002146A7">
            <w:pPr>
              <w:spacing w:after="0"/>
              <w:jc w:val="right"/>
              <w:rPr>
                <w:rFonts w:ascii="Arial" w:hAnsi="Arial" w:cs="Arial"/>
                <w:b/>
                <w:bCs/>
                <w:color w:val="auto"/>
                <w:sz w:val="16"/>
                <w:szCs w:val="16"/>
              </w:rPr>
            </w:pPr>
            <w:r w:rsidRPr="002146A7">
              <w:rPr>
                <w:rFonts w:ascii="Arial" w:hAnsi="Arial" w:cs="Arial"/>
                <w:b/>
                <w:bCs/>
                <w:color w:val="auto"/>
                <w:sz w:val="16"/>
                <w:szCs w:val="16"/>
              </w:rPr>
              <w:t>-</w:t>
            </w:r>
          </w:p>
        </w:tc>
        <w:tc>
          <w:tcPr>
            <w:tcW w:w="900" w:type="dxa"/>
            <w:tcBorders>
              <w:top w:val="nil"/>
              <w:left w:val="nil"/>
              <w:bottom w:val="single" w:sz="4" w:space="0" w:color="auto"/>
              <w:right w:val="nil"/>
            </w:tcBorders>
            <w:shd w:val="clear" w:color="000000" w:fill="D9D9D9"/>
            <w:noWrap/>
            <w:vAlign w:val="bottom"/>
            <w:hideMark/>
          </w:tcPr>
          <w:p w14:paraId="59879890" w14:textId="77777777" w:rsidR="002146A7" w:rsidRPr="002146A7" w:rsidRDefault="002146A7" w:rsidP="002146A7">
            <w:pPr>
              <w:spacing w:after="0"/>
              <w:jc w:val="right"/>
              <w:rPr>
                <w:rFonts w:ascii="Arial" w:hAnsi="Arial" w:cs="Arial"/>
                <w:b/>
                <w:bCs/>
                <w:color w:val="auto"/>
                <w:sz w:val="16"/>
                <w:szCs w:val="16"/>
              </w:rPr>
            </w:pPr>
            <w:r w:rsidRPr="002146A7">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41F4B98F" w14:textId="77777777" w:rsidR="002146A7" w:rsidRPr="002146A7" w:rsidRDefault="002146A7" w:rsidP="002146A7">
            <w:pPr>
              <w:spacing w:after="0"/>
              <w:jc w:val="right"/>
              <w:rPr>
                <w:rFonts w:ascii="Arial" w:hAnsi="Arial" w:cs="Arial"/>
                <w:b/>
                <w:bCs/>
                <w:color w:val="auto"/>
                <w:sz w:val="16"/>
                <w:szCs w:val="16"/>
              </w:rPr>
            </w:pPr>
            <w:r w:rsidRPr="002146A7">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647F7658" w14:textId="77777777" w:rsidR="002146A7" w:rsidRPr="002146A7" w:rsidRDefault="002146A7" w:rsidP="002146A7">
            <w:pPr>
              <w:spacing w:after="0"/>
              <w:jc w:val="right"/>
              <w:rPr>
                <w:rFonts w:ascii="Arial" w:hAnsi="Arial" w:cs="Arial"/>
                <w:b/>
                <w:bCs/>
                <w:color w:val="auto"/>
                <w:sz w:val="16"/>
                <w:szCs w:val="16"/>
              </w:rPr>
            </w:pPr>
            <w:r w:rsidRPr="002146A7">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08EBEE2E" w14:textId="77777777" w:rsidR="002146A7" w:rsidRPr="002146A7" w:rsidRDefault="002146A7" w:rsidP="002146A7">
            <w:pPr>
              <w:spacing w:after="0"/>
              <w:jc w:val="right"/>
              <w:rPr>
                <w:rFonts w:ascii="Arial" w:hAnsi="Arial" w:cs="Arial"/>
                <w:b/>
                <w:bCs/>
                <w:color w:val="auto"/>
                <w:sz w:val="16"/>
                <w:szCs w:val="16"/>
              </w:rPr>
            </w:pPr>
            <w:r w:rsidRPr="002146A7">
              <w:rPr>
                <w:rFonts w:ascii="Arial" w:hAnsi="Arial" w:cs="Arial"/>
                <w:b/>
                <w:bCs/>
                <w:color w:val="auto"/>
                <w:sz w:val="16"/>
                <w:szCs w:val="16"/>
              </w:rPr>
              <w:t>-</w:t>
            </w:r>
          </w:p>
        </w:tc>
      </w:tr>
      <w:tr w:rsidR="002146A7" w:rsidRPr="002146A7" w14:paraId="54CD827F" w14:textId="77777777" w:rsidTr="00406900">
        <w:trPr>
          <w:trHeight w:val="624"/>
          <w:jc w:val="center"/>
        </w:trPr>
        <w:tc>
          <w:tcPr>
            <w:tcW w:w="2860" w:type="dxa"/>
            <w:tcBorders>
              <w:top w:val="nil"/>
              <w:left w:val="nil"/>
              <w:bottom w:val="single" w:sz="4" w:space="0" w:color="auto"/>
              <w:right w:val="nil"/>
            </w:tcBorders>
            <w:shd w:val="clear" w:color="auto" w:fill="auto"/>
            <w:vAlign w:val="bottom"/>
            <w:hideMark/>
          </w:tcPr>
          <w:p w14:paraId="1D038A1C" w14:textId="77777777" w:rsidR="002146A7" w:rsidRPr="002146A7" w:rsidRDefault="002146A7" w:rsidP="002146A7">
            <w:pPr>
              <w:spacing w:after="0"/>
              <w:rPr>
                <w:rFonts w:ascii="Arial" w:hAnsi="Arial" w:cs="Arial"/>
                <w:b/>
                <w:bCs/>
                <w:color w:val="auto"/>
                <w:sz w:val="16"/>
                <w:szCs w:val="16"/>
              </w:rPr>
            </w:pPr>
            <w:r w:rsidRPr="002146A7">
              <w:rPr>
                <w:rFonts w:ascii="Arial" w:hAnsi="Arial" w:cs="Arial"/>
                <w:b/>
                <w:bCs/>
                <w:color w:val="auto"/>
                <w:sz w:val="16"/>
                <w:szCs w:val="16"/>
              </w:rPr>
              <w:t>Total comprehensive income (loss) attributable to the Australian Government</w:t>
            </w:r>
          </w:p>
        </w:tc>
        <w:tc>
          <w:tcPr>
            <w:tcW w:w="900" w:type="dxa"/>
            <w:tcBorders>
              <w:top w:val="nil"/>
              <w:left w:val="nil"/>
              <w:bottom w:val="single" w:sz="4" w:space="0" w:color="auto"/>
              <w:right w:val="nil"/>
            </w:tcBorders>
            <w:shd w:val="clear" w:color="auto" w:fill="auto"/>
            <w:noWrap/>
            <w:vAlign w:val="bottom"/>
            <w:hideMark/>
          </w:tcPr>
          <w:p w14:paraId="2BD61BE1" w14:textId="77777777" w:rsidR="002146A7" w:rsidRPr="002146A7" w:rsidRDefault="002146A7" w:rsidP="002146A7">
            <w:pPr>
              <w:spacing w:after="0"/>
              <w:jc w:val="right"/>
              <w:rPr>
                <w:rFonts w:ascii="Arial" w:hAnsi="Arial" w:cs="Arial"/>
                <w:b/>
                <w:bCs/>
                <w:color w:val="auto"/>
                <w:sz w:val="16"/>
                <w:szCs w:val="16"/>
              </w:rPr>
            </w:pPr>
            <w:r w:rsidRPr="002146A7">
              <w:rPr>
                <w:rFonts w:ascii="Arial" w:hAnsi="Arial" w:cs="Arial"/>
                <w:b/>
                <w:bCs/>
                <w:color w:val="auto"/>
                <w:sz w:val="16"/>
                <w:szCs w:val="16"/>
              </w:rPr>
              <w:t>(2,863)</w:t>
            </w:r>
          </w:p>
        </w:tc>
        <w:tc>
          <w:tcPr>
            <w:tcW w:w="900" w:type="dxa"/>
            <w:tcBorders>
              <w:top w:val="nil"/>
              <w:left w:val="nil"/>
              <w:bottom w:val="single" w:sz="4" w:space="0" w:color="auto"/>
              <w:right w:val="nil"/>
            </w:tcBorders>
            <w:shd w:val="clear" w:color="000000" w:fill="D9D9D9"/>
            <w:noWrap/>
            <w:vAlign w:val="bottom"/>
            <w:hideMark/>
          </w:tcPr>
          <w:p w14:paraId="4FF85A0F" w14:textId="77777777" w:rsidR="002146A7" w:rsidRPr="002146A7" w:rsidRDefault="002146A7" w:rsidP="002146A7">
            <w:pPr>
              <w:spacing w:after="0"/>
              <w:jc w:val="right"/>
              <w:rPr>
                <w:rFonts w:ascii="Arial" w:hAnsi="Arial" w:cs="Arial"/>
                <w:b/>
                <w:bCs/>
                <w:color w:val="auto"/>
                <w:sz w:val="16"/>
                <w:szCs w:val="16"/>
              </w:rPr>
            </w:pPr>
            <w:r w:rsidRPr="002146A7">
              <w:rPr>
                <w:rFonts w:ascii="Arial" w:hAnsi="Arial" w:cs="Arial"/>
                <w:b/>
                <w:bCs/>
                <w:color w:val="auto"/>
                <w:sz w:val="16"/>
                <w:szCs w:val="16"/>
              </w:rPr>
              <w:t>(2,863)</w:t>
            </w:r>
          </w:p>
        </w:tc>
        <w:tc>
          <w:tcPr>
            <w:tcW w:w="900" w:type="dxa"/>
            <w:tcBorders>
              <w:top w:val="nil"/>
              <w:left w:val="nil"/>
              <w:bottom w:val="single" w:sz="4" w:space="0" w:color="auto"/>
              <w:right w:val="nil"/>
            </w:tcBorders>
            <w:shd w:val="clear" w:color="auto" w:fill="auto"/>
            <w:noWrap/>
            <w:vAlign w:val="bottom"/>
            <w:hideMark/>
          </w:tcPr>
          <w:p w14:paraId="05A3CAB1" w14:textId="77777777" w:rsidR="002146A7" w:rsidRPr="002146A7" w:rsidRDefault="002146A7" w:rsidP="002146A7">
            <w:pPr>
              <w:spacing w:after="0"/>
              <w:jc w:val="right"/>
              <w:rPr>
                <w:rFonts w:ascii="Arial" w:hAnsi="Arial" w:cs="Arial"/>
                <w:b/>
                <w:bCs/>
                <w:color w:val="auto"/>
                <w:sz w:val="16"/>
                <w:szCs w:val="16"/>
              </w:rPr>
            </w:pPr>
            <w:r w:rsidRPr="002146A7">
              <w:rPr>
                <w:rFonts w:ascii="Arial" w:hAnsi="Arial" w:cs="Arial"/>
                <w:b/>
                <w:bCs/>
                <w:color w:val="auto"/>
                <w:sz w:val="16"/>
                <w:szCs w:val="16"/>
              </w:rPr>
              <w:t>(2,863)</w:t>
            </w:r>
          </w:p>
        </w:tc>
        <w:tc>
          <w:tcPr>
            <w:tcW w:w="900" w:type="dxa"/>
            <w:tcBorders>
              <w:top w:val="nil"/>
              <w:left w:val="nil"/>
              <w:bottom w:val="single" w:sz="4" w:space="0" w:color="auto"/>
              <w:right w:val="nil"/>
            </w:tcBorders>
            <w:shd w:val="clear" w:color="auto" w:fill="auto"/>
            <w:noWrap/>
            <w:vAlign w:val="bottom"/>
            <w:hideMark/>
          </w:tcPr>
          <w:p w14:paraId="77A3A896" w14:textId="77777777" w:rsidR="002146A7" w:rsidRPr="002146A7" w:rsidRDefault="002146A7" w:rsidP="002146A7">
            <w:pPr>
              <w:spacing w:after="0"/>
              <w:jc w:val="right"/>
              <w:rPr>
                <w:rFonts w:ascii="Arial" w:hAnsi="Arial" w:cs="Arial"/>
                <w:b/>
                <w:bCs/>
                <w:color w:val="auto"/>
                <w:sz w:val="16"/>
                <w:szCs w:val="16"/>
              </w:rPr>
            </w:pPr>
            <w:r w:rsidRPr="002146A7">
              <w:rPr>
                <w:rFonts w:ascii="Arial" w:hAnsi="Arial" w:cs="Arial"/>
                <w:b/>
                <w:bCs/>
                <w:color w:val="auto"/>
                <w:sz w:val="16"/>
                <w:szCs w:val="16"/>
              </w:rPr>
              <w:t>(2,863)</w:t>
            </w:r>
          </w:p>
        </w:tc>
        <w:tc>
          <w:tcPr>
            <w:tcW w:w="900" w:type="dxa"/>
            <w:tcBorders>
              <w:top w:val="nil"/>
              <w:left w:val="nil"/>
              <w:bottom w:val="single" w:sz="4" w:space="0" w:color="auto"/>
              <w:right w:val="nil"/>
            </w:tcBorders>
            <w:shd w:val="clear" w:color="auto" w:fill="auto"/>
            <w:noWrap/>
            <w:vAlign w:val="bottom"/>
            <w:hideMark/>
          </w:tcPr>
          <w:p w14:paraId="5C877CD9" w14:textId="77777777" w:rsidR="002146A7" w:rsidRPr="002146A7" w:rsidRDefault="002146A7" w:rsidP="002146A7">
            <w:pPr>
              <w:spacing w:after="0"/>
              <w:jc w:val="right"/>
              <w:rPr>
                <w:rFonts w:ascii="Arial" w:hAnsi="Arial" w:cs="Arial"/>
                <w:b/>
                <w:bCs/>
                <w:color w:val="auto"/>
                <w:sz w:val="16"/>
                <w:szCs w:val="16"/>
              </w:rPr>
            </w:pPr>
            <w:r w:rsidRPr="002146A7">
              <w:rPr>
                <w:rFonts w:ascii="Arial" w:hAnsi="Arial" w:cs="Arial"/>
                <w:b/>
                <w:bCs/>
                <w:color w:val="auto"/>
                <w:sz w:val="16"/>
                <w:szCs w:val="16"/>
              </w:rPr>
              <w:t>(2,863)</w:t>
            </w:r>
          </w:p>
        </w:tc>
      </w:tr>
      <w:tr w:rsidR="002146A7" w:rsidRPr="002146A7" w14:paraId="38903844" w14:textId="77777777" w:rsidTr="002146A7">
        <w:trPr>
          <w:trHeight w:val="225"/>
          <w:jc w:val="center"/>
        </w:trPr>
        <w:tc>
          <w:tcPr>
            <w:tcW w:w="7360" w:type="dxa"/>
            <w:gridSpan w:val="6"/>
            <w:tcBorders>
              <w:top w:val="nil"/>
              <w:left w:val="nil"/>
              <w:bottom w:val="single" w:sz="4" w:space="0" w:color="auto"/>
              <w:right w:val="nil"/>
            </w:tcBorders>
            <w:shd w:val="clear" w:color="auto" w:fill="auto"/>
            <w:noWrap/>
            <w:vAlign w:val="bottom"/>
            <w:hideMark/>
          </w:tcPr>
          <w:p w14:paraId="45145867" w14:textId="77777777" w:rsidR="002146A7" w:rsidRPr="002146A7" w:rsidRDefault="002146A7" w:rsidP="00B16E94">
            <w:pPr>
              <w:spacing w:before="80" w:after="0"/>
              <w:rPr>
                <w:rFonts w:ascii="Arial" w:hAnsi="Arial" w:cs="Arial"/>
                <w:b/>
                <w:bCs/>
                <w:sz w:val="16"/>
                <w:szCs w:val="16"/>
              </w:rPr>
            </w:pPr>
            <w:r w:rsidRPr="002146A7">
              <w:rPr>
                <w:rFonts w:ascii="Arial" w:hAnsi="Arial" w:cs="Arial"/>
                <w:b/>
                <w:bCs/>
                <w:sz w:val="16"/>
                <w:szCs w:val="16"/>
              </w:rPr>
              <w:t>Note: Reconciliation of comprehensive income attributable to the agency</w:t>
            </w:r>
          </w:p>
        </w:tc>
      </w:tr>
      <w:tr w:rsidR="002146A7" w:rsidRPr="002146A7" w14:paraId="73D640EF" w14:textId="77777777" w:rsidTr="00406900">
        <w:trPr>
          <w:trHeight w:val="397"/>
          <w:jc w:val="center"/>
        </w:trPr>
        <w:tc>
          <w:tcPr>
            <w:tcW w:w="2860" w:type="dxa"/>
            <w:tcBorders>
              <w:top w:val="nil"/>
              <w:left w:val="nil"/>
              <w:bottom w:val="nil"/>
              <w:right w:val="nil"/>
            </w:tcBorders>
            <w:shd w:val="clear" w:color="auto" w:fill="auto"/>
            <w:hideMark/>
          </w:tcPr>
          <w:p w14:paraId="0FCB622C" w14:textId="77777777" w:rsidR="002146A7" w:rsidRPr="002146A7" w:rsidRDefault="002146A7" w:rsidP="00406900">
            <w:pPr>
              <w:spacing w:before="40" w:after="0"/>
              <w:jc w:val="right"/>
              <w:rPr>
                <w:rFonts w:ascii="Arial" w:hAnsi="Arial" w:cs="Arial"/>
                <w:b/>
                <w:bCs/>
                <w:sz w:val="16"/>
                <w:szCs w:val="16"/>
              </w:rPr>
            </w:pPr>
          </w:p>
        </w:tc>
        <w:tc>
          <w:tcPr>
            <w:tcW w:w="900" w:type="dxa"/>
            <w:tcBorders>
              <w:top w:val="nil"/>
              <w:left w:val="nil"/>
              <w:bottom w:val="single" w:sz="4" w:space="0" w:color="auto"/>
              <w:right w:val="nil"/>
            </w:tcBorders>
            <w:shd w:val="clear" w:color="auto" w:fill="auto"/>
            <w:hideMark/>
          </w:tcPr>
          <w:p w14:paraId="0881E0D1" w14:textId="49F88799" w:rsidR="002146A7" w:rsidRPr="002146A7" w:rsidRDefault="006C4485" w:rsidP="00406900">
            <w:pPr>
              <w:spacing w:before="40" w:after="0"/>
              <w:jc w:val="right"/>
              <w:rPr>
                <w:rFonts w:ascii="Arial" w:hAnsi="Arial" w:cs="Arial"/>
                <w:b/>
                <w:bCs/>
                <w:color w:val="auto"/>
                <w:sz w:val="16"/>
                <w:szCs w:val="16"/>
              </w:rPr>
            </w:pPr>
            <w:r>
              <w:rPr>
                <w:rFonts w:ascii="Arial" w:hAnsi="Arial" w:cs="Arial"/>
                <w:b/>
                <w:bCs/>
                <w:color w:val="auto"/>
                <w:sz w:val="16"/>
                <w:szCs w:val="16"/>
              </w:rPr>
              <w:t>2021–</w:t>
            </w:r>
            <w:r w:rsidR="002146A7" w:rsidRPr="002146A7">
              <w:rPr>
                <w:rFonts w:ascii="Arial" w:hAnsi="Arial" w:cs="Arial"/>
                <w:b/>
                <w:bCs/>
                <w:color w:val="auto"/>
                <w:sz w:val="16"/>
                <w:szCs w:val="16"/>
              </w:rPr>
              <w:t>22</w:t>
            </w:r>
            <w:r w:rsidR="002146A7" w:rsidRPr="002146A7">
              <w:rPr>
                <w:rFonts w:ascii="Arial" w:hAnsi="Arial" w:cs="Arial"/>
                <w:b/>
                <w:bCs/>
                <w:color w:val="auto"/>
                <w:sz w:val="16"/>
                <w:szCs w:val="16"/>
              </w:rPr>
              <w:br/>
            </w:r>
            <w:r w:rsidR="002146A7" w:rsidRPr="002146A7">
              <w:rPr>
                <w:rFonts w:ascii="Arial" w:hAnsi="Arial" w:cs="Arial"/>
                <w:color w:val="auto"/>
                <w:sz w:val="16"/>
                <w:szCs w:val="16"/>
              </w:rPr>
              <w:t>$'000</w:t>
            </w:r>
          </w:p>
        </w:tc>
        <w:tc>
          <w:tcPr>
            <w:tcW w:w="900" w:type="dxa"/>
            <w:tcBorders>
              <w:top w:val="nil"/>
              <w:left w:val="nil"/>
              <w:bottom w:val="single" w:sz="4" w:space="0" w:color="auto"/>
              <w:right w:val="nil"/>
            </w:tcBorders>
            <w:shd w:val="clear" w:color="000000" w:fill="D9D9D9"/>
            <w:hideMark/>
          </w:tcPr>
          <w:p w14:paraId="799A798E" w14:textId="174A9998" w:rsidR="002146A7" w:rsidRPr="002146A7" w:rsidRDefault="006C4485" w:rsidP="00406900">
            <w:pPr>
              <w:spacing w:before="40" w:after="0"/>
              <w:jc w:val="right"/>
              <w:rPr>
                <w:rFonts w:ascii="Arial" w:hAnsi="Arial" w:cs="Arial"/>
                <w:b/>
                <w:bCs/>
                <w:color w:val="auto"/>
                <w:sz w:val="16"/>
                <w:szCs w:val="16"/>
              </w:rPr>
            </w:pPr>
            <w:r>
              <w:rPr>
                <w:rFonts w:ascii="Arial" w:hAnsi="Arial" w:cs="Arial"/>
                <w:b/>
                <w:bCs/>
                <w:color w:val="auto"/>
                <w:sz w:val="16"/>
                <w:szCs w:val="16"/>
              </w:rPr>
              <w:t>2022–</w:t>
            </w:r>
            <w:r w:rsidR="002146A7" w:rsidRPr="002146A7">
              <w:rPr>
                <w:rFonts w:ascii="Arial" w:hAnsi="Arial" w:cs="Arial"/>
                <w:b/>
                <w:bCs/>
                <w:color w:val="auto"/>
                <w:sz w:val="16"/>
                <w:szCs w:val="16"/>
              </w:rPr>
              <w:t>23</w:t>
            </w:r>
            <w:r w:rsidR="002146A7" w:rsidRPr="002146A7">
              <w:rPr>
                <w:rFonts w:ascii="Arial" w:hAnsi="Arial" w:cs="Arial"/>
                <w:b/>
                <w:bCs/>
                <w:color w:val="auto"/>
                <w:sz w:val="16"/>
                <w:szCs w:val="16"/>
              </w:rPr>
              <w:br/>
            </w:r>
            <w:r w:rsidR="002146A7" w:rsidRPr="002146A7">
              <w:rPr>
                <w:rFonts w:ascii="Arial" w:hAnsi="Arial" w:cs="Arial"/>
                <w:color w:val="auto"/>
                <w:sz w:val="16"/>
                <w:szCs w:val="16"/>
              </w:rPr>
              <w:t>$'000</w:t>
            </w:r>
          </w:p>
        </w:tc>
        <w:tc>
          <w:tcPr>
            <w:tcW w:w="900" w:type="dxa"/>
            <w:tcBorders>
              <w:top w:val="nil"/>
              <w:left w:val="nil"/>
              <w:bottom w:val="single" w:sz="4" w:space="0" w:color="auto"/>
              <w:right w:val="nil"/>
            </w:tcBorders>
            <w:shd w:val="clear" w:color="auto" w:fill="auto"/>
            <w:hideMark/>
          </w:tcPr>
          <w:p w14:paraId="36362F4D" w14:textId="5F6A35E5" w:rsidR="002146A7" w:rsidRPr="002146A7" w:rsidRDefault="006C4485" w:rsidP="00406900">
            <w:pPr>
              <w:spacing w:before="40" w:after="0"/>
              <w:jc w:val="right"/>
              <w:rPr>
                <w:rFonts w:ascii="Arial" w:hAnsi="Arial" w:cs="Arial"/>
                <w:b/>
                <w:bCs/>
                <w:color w:val="auto"/>
                <w:sz w:val="16"/>
                <w:szCs w:val="16"/>
              </w:rPr>
            </w:pPr>
            <w:r>
              <w:rPr>
                <w:rFonts w:ascii="Arial" w:hAnsi="Arial" w:cs="Arial"/>
                <w:b/>
                <w:bCs/>
                <w:color w:val="auto"/>
                <w:sz w:val="16"/>
                <w:szCs w:val="16"/>
              </w:rPr>
              <w:t>2023–</w:t>
            </w:r>
            <w:r w:rsidR="002146A7" w:rsidRPr="002146A7">
              <w:rPr>
                <w:rFonts w:ascii="Arial" w:hAnsi="Arial" w:cs="Arial"/>
                <w:b/>
                <w:bCs/>
                <w:color w:val="auto"/>
                <w:sz w:val="16"/>
                <w:szCs w:val="16"/>
              </w:rPr>
              <w:t>24</w:t>
            </w:r>
            <w:r w:rsidR="002146A7" w:rsidRPr="002146A7">
              <w:rPr>
                <w:rFonts w:ascii="Arial" w:hAnsi="Arial" w:cs="Arial"/>
                <w:b/>
                <w:bCs/>
                <w:color w:val="auto"/>
                <w:sz w:val="16"/>
                <w:szCs w:val="16"/>
              </w:rPr>
              <w:br/>
            </w:r>
            <w:r w:rsidR="002146A7" w:rsidRPr="002146A7">
              <w:rPr>
                <w:rFonts w:ascii="Arial" w:hAnsi="Arial" w:cs="Arial"/>
                <w:color w:val="auto"/>
                <w:sz w:val="16"/>
                <w:szCs w:val="16"/>
              </w:rPr>
              <w:t>$'000</w:t>
            </w:r>
          </w:p>
        </w:tc>
        <w:tc>
          <w:tcPr>
            <w:tcW w:w="900" w:type="dxa"/>
            <w:tcBorders>
              <w:top w:val="nil"/>
              <w:left w:val="nil"/>
              <w:bottom w:val="single" w:sz="4" w:space="0" w:color="auto"/>
              <w:right w:val="nil"/>
            </w:tcBorders>
            <w:shd w:val="clear" w:color="auto" w:fill="auto"/>
            <w:hideMark/>
          </w:tcPr>
          <w:p w14:paraId="57C17A68" w14:textId="4EF5A5F4" w:rsidR="002146A7" w:rsidRPr="002146A7" w:rsidRDefault="006C4485" w:rsidP="00406900">
            <w:pPr>
              <w:spacing w:before="40" w:after="0"/>
              <w:jc w:val="right"/>
              <w:rPr>
                <w:rFonts w:ascii="Arial" w:hAnsi="Arial" w:cs="Arial"/>
                <w:b/>
                <w:bCs/>
                <w:color w:val="auto"/>
                <w:sz w:val="16"/>
                <w:szCs w:val="16"/>
              </w:rPr>
            </w:pPr>
            <w:r>
              <w:rPr>
                <w:rFonts w:ascii="Arial" w:hAnsi="Arial" w:cs="Arial"/>
                <w:b/>
                <w:bCs/>
                <w:color w:val="auto"/>
                <w:sz w:val="16"/>
                <w:szCs w:val="16"/>
              </w:rPr>
              <w:t>2024–</w:t>
            </w:r>
            <w:r w:rsidR="002146A7" w:rsidRPr="002146A7">
              <w:rPr>
                <w:rFonts w:ascii="Arial" w:hAnsi="Arial" w:cs="Arial"/>
                <w:b/>
                <w:bCs/>
                <w:color w:val="auto"/>
                <w:sz w:val="16"/>
                <w:szCs w:val="16"/>
              </w:rPr>
              <w:t xml:space="preserve">25 </w:t>
            </w:r>
            <w:r w:rsidR="002146A7" w:rsidRPr="002146A7">
              <w:rPr>
                <w:rFonts w:ascii="Arial" w:hAnsi="Arial" w:cs="Arial"/>
                <w:color w:val="auto"/>
                <w:sz w:val="16"/>
                <w:szCs w:val="16"/>
              </w:rPr>
              <w:t>$'000</w:t>
            </w:r>
          </w:p>
        </w:tc>
        <w:tc>
          <w:tcPr>
            <w:tcW w:w="900" w:type="dxa"/>
            <w:tcBorders>
              <w:top w:val="nil"/>
              <w:left w:val="nil"/>
              <w:bottom w:val="single" w:sz="4" w:space="0" w:color="auto"/>
              <w:right w:val="nil"/>
            </w:tcBorders>
            <w:shd w:val="clear" w:color="auto" w:fill="auto"/>
            <w:hideMark/>
          </w:tcPr>
          <w:p w14:paraId="3481D507" w14:textId="5FC3B270" w:rsidR="002146A7" w:rsidRPr="002146A7" w:rsidRDefault="006C4485" w:rsidP="00406900">
            <w:pPr>
              <w:spacing w:before="40" w:after="0"/>
              <w:jc w:val="right"/>
              <w:rPr>
                <w:rFonts w:ascii="Arial" w:hAnsi="Arial" w:cs="Arial"/>
                <w:b/>
                <w:bCs/>
                <w:color w:val="auto"/>
                <w:sz w:val="16"/>
                <w:szCs w:val="16"/>
              </w:rPr>
            </w:pPr>
            <w:r>
              <w:rPr>
                <w:rFonts w:ascii="Arial" w:hAnsi="Arial" w:cs="Arial"/>
                <w:b/>
                <w:bCs/>
                <w:color w:val="auto"/>
                <w:sz w:val="16"/>
                <w:szCs w:val="16"/>
              </w:rPr>
              <w:t>2025–</w:t>
            </w:r>
            <w:r w:rsidR="002146A7" w:rsidRPr="002146A7">
              <w:rPr>
                <w:rFonts w:ascii="Arial" w:hAnsi="Arial" w:cs="Arial"/>
                <w:b/>
                <w:bCs/>
                <w:color w:val="auto"/>
                <w:sz w:val="16"/>
                <w:szCs w:val="16"/>
              </w:rPr>
              <w:t xml:space="preserve">26 </w:t>
            </w:r>
            <w:r w:rsidR="002146A7" w:rsidRPr="002146A7">
              <w:rPr>
                <w:rFonts w:ascii="Arial" w:hAnsi="Arial" w:cs="Arial"/>
                <w:color w:val="auto"/>
                <w:sz w:val="16"/>
                <w:szCs w:val="16"/>
              </w:rPr>
              <w:t>$'000</w:t>
            </w:r>
          </w:p>
        </w:tc>
      </w:tr>
      <w:tr w:rsidR="002146A7" w:rsidRPr="002146A7" w14:paraId="2CEAE660" w14:textId="77777777" w:rsidTr="00406900">
        <w:trPr>
          <w:trHeight w:val="624"/>
          <w:jc w:val="center"/>
        </w:trPr>
        <w:tc>
          <w:tcPr>
            <w:tcW w:w="2860" w:type="dxa"/>
            <w:tcBorders>
              <w:top w:val="nil"/>
              <w:left w:val="nil"/>
              <w:bottom w:val="nil"/>
              <w:right w:val="nil"/>
            </w:tcBorders>
            <w:shd w:val="clear" w:color="auto" w:fill="auto"/>
            <w:vAlign w:val="bottom"/>
            <w:hideMark/>
          </w:tcPr>
          <w:p w14:paraId="7D861764" w14:textId="77777777" w:rsidR="002146A7" w:rsidRPr="002146A7" w:rsidRDefault="002146A7" w:rsidP="002146A7">
            <w:pPr>
              <w:spacing w:after="0"/>
              <w:rPr>
                <w:rFonts w:ascii="Arial" w:hAnsi="Arial" w:cs="Arial"/>
                <w:b/>
                <w:bCs/>
                <w:color w:val="auto"/>
                <w:sz w:val="16"/>
                <w:szCs w:val="16"/>
              </w:rPr>
            </w:pPr>
            <w:r w:rsidRPr="002146A7">
              <w:rPr>
                <w:rFonts w:ascii="Arial" w:hAnsi="Arial" w:cs="Arial"/>
                <w:b/>
                <w:bCs/>
                <w:color w:val="auto"/>
                <w:sz w:val="16"/>
                <w:szCs w:val="16"/>
              </w:rPr>
              <w:t>Total comprehensive income (loss) attributable to the Australian Government</w:t>
            </w:r>
          </w:p>
        </w:tc>
        <w:tc>
          <w:tcPr>
            <w:tcW w:w="900" w:type="dxa"/>
            <w:tcBorders>
              <w:top w:val="nil"/>
              <w:left w:val="nil"/>
              <w:bottom w:val="nil"/>
              <w:right w:val="nil"/>
            </w:tcBorders>
            <w:shd w:val="clear" w:color="auto" w:fill="auto"/>
            <w:noWrap/>
            <w:vAlign w:val="bottom"/>
            <w:hideMark/>
          </w:tcPr>
          <w:p w14:paraId="1C3C603A" w14:textId="77777777" w:rsidR="002146A7" w:rsidRPr="002146A7" w:rsidRDefault="002146A7" w:rsidP="002146A7">
            <w:pPr>
              <w:spacing w:after="0"/>
              <w:jc w:val="right"/>
              <w:rPr>
                <w:rFonts w:ascii="Arial" w:hAnsi="Arial" w:cs="Arial"/>
                <w:b/>
                <w:bCs/>
                <w:sz w:val="16"/>
                <w:szCs w:val="16"/>
              </w:rPr>
            </w:pPr>
            <w:r w:rsidRPr="002146A7">
              <w:rPr>
                <w:rFonts w:ascii="Arial" w:hAnsi="Arial" w:cs="Arial"/>
                <w:b/>
                <w:bCs/>
                <w:sz w:val="16"/>
                <w:szCs w:val="16"/>
              </w:rPr>
              <w:t>(2,863)</w:t>
            </w:r>
          </w:p>
        </w:tc>
        <w:tc>
          <w:tcPr>
            <w:tcW w:w="900" w:type="dxa"/>
            <w:tcBorders>
              <w:top w:val="nil"/>
              <w:left w:val="nil"/>
              <w:bottom w:val="nil"/>
              <w:right w:val="nil"/>
            </w:tcBorders>
            <w:shd w:val="clear" w:color="000000" w:fill="D9D9D9"/>
            <w:noWrap/>
            <w:vAlign w:val="bottom"/>
            <w:hideMark/>
          </w:tcPr>
          <w:p w14:paraId="53443F26" w14:textId="77777777" w:rsidR="002146A7" w:rsidRPr="002146A7" w:rsidRDefault="002146A7" w:rsidP="002146A7">
            <w:pPr>
              <w:spacing w:after="0"/>
              <w:jc w:val="right"/>
              <w:rPr>
                <w:rFonts w:ascii="Arial" w:hAnsi="Arial" w:cs="Arial"/>
                <w:b/>
                <w:bCs/>
                <w:sz w:val="16"/>
                <w:szCs w:val="16"/>
              </w:rPr>
            </w:pPr>
            <w:r w:rsidRPr="002146A7">
              <w:rPr>
                <w:rFonts w:ascii="Arial" w:hAnsi="Arial" w:cs="Arial"/>
                <w:b/>
                <w:bCs/>
                <w:sz w:val="16"/>
                <w:szCs w:val="16"/>
              </w:rPr>
              <w:t>(2,863)</w:t>
            </w:r>
          </w:p>
        </w:tc>
        <w:tc>
          <w:tcPr>
            <w:tcW w:w="900" w:type="dxa"/>
            <w:tcBorders>
              <w:top w:val="nil"/>
              <w:left w:val="nil"/>
              <w:bottom w:val="nil"/>
              <w:right w:val="nil"/>
            </w:tcBorders>
            <w:shd w:val="clear" w:color="auto" w:fill="auto"/>
            <w:noWrap/>
            <w:vAlign w:val="bottom"/>
            <w:hideMark/>
          </w:tcPr>
          <w:p w14:paraId="7C3789D7" w14:textId="77777777" w:rsidR="002146A7" w:rsidRPr="002146A7" w:rsidRDefault="002146A7" w:rsidP="002146A7">
            <w:pPr>
              <w:spacing w:after="0"/>
              <w:jc w:val="right"/>
              <w:rPr>
                <w:rFonts w:ascii="Arial" w:hAnsi="Arial" w:cs="Arial"/>
                <w:b/>
                <w:bCs/>
                <w:sz w:val="16"/>
                <w:szCs w:val="16"/>
              </w:rPr>
            </w:pPr>
            <w:r w:rsidRPr="002146A7">
              <w:rPr>
                <w:rFonts w:ascii="Arial" w:hAnsi="Arial" w:cs="Arial"/>
                <w:b/>
                <w:bCs/>
                <w:sz w:val="16"/>
                <w:szCs w:val="16"/>
              </w:rPr>
              <w:t>(2,863)</w:t>
            </w:r>
          </w:p>
        </w:tc>
        <w:tc>
          <w:tcPr>
            <w:tcW w:w="900" w:type="dxa"/>
            <w:tcBorders>
              <w:top w:val="nil"/>
              <w:left w:val="nil"/>
              <w:bottom w:val="nil"/>
              <w:right w:val="nil"/>
            </w:tcBorders>
            <w:shd w:val="clear" w:color="auto" w:fill="auto"/>
            <w:noWrap/>
            <w:vAlign w:val="bottom"/>
            <w:hideMark/>
          </w:tcPr>
          <w:p w14:paraId="79AFF2AA" w14:textId="77777777" w:rsidR="002146A7" w:rsidRPr="002146A7" w:rsidRDefault="002146A7" w:rsidP="002146A7">
            <w:pPr>
              <w:spacing w:after="0"/>
              <w:jc w:val="right"/>
              <w:rPr>
                <w:rFonts w:ascii="Arial" w:hAnsi="Arial" w:cs="Arial"/>
                <w:b/>
                <w:bCs/>
                <w:sz w:val="16"/>
                <w:szCs w:val="16"/>
              </w:rPr>
            </w:pPr>
            <w:r w:rsidRPr="002146A7">
              <w:rPr>
                <w:rFonts w:ascii="Arial" w:hAnsi="Arial" w:cs="Arial"/>
                <w:b/>
                <w:bCs/>
                <w:sz w:val="16"/>
                <w:szCs w:val="16"/>
              </w:rPr>
              <w:t>(2,863)</w:t>
            </w:r>
          </w:p>
        </w:tc>
        <w:tc>
          <w:tcPr>
            <w:tcW w:w="900" w:type="dxa"/>
            <w:tcBorders>
              <w:top w:val="nil"/>
              <w:left w:val="nil"/>
              <w:bottom w:val="nil"/>
              <w:right w:val="nil"/>
            </w:tcBorders>
            <w:shd w:val="clear" w:color="auto" w:fill="auto"/>
            <w:noWrap/>
            <w:vAlign w:val="bottom"/>
            <w:hideMark/>
          </w:tcPr>
          <w:p w14:paraId="6DFD63CF" w14:textId="77777777" w:rsidR="002146A7" w:rsidRPr="002146A7" w:rsidRDefault="002146A7" w:rsidP="002146A7">
            <w:pPr>
              <w:spacing w:after="0"/>
              <w:jc w:val="right"/>
              <w:rPr>
                <w:rFonts w:ascii="Arial" w:hAnsi="Arial" w:cs="Arial"/>
                <w:b/>
                <w:bCs/>
                <w:sz w:val="16"/>
                <w:szCs w:val="16"/>
              </w:rPr>
            </w:pPr>
            <w:r w:rsidRPr="002146A7">
              <w:rPr>
                <w:rFonts w:ascii="Arial" w:hAnsi="Arial" w:cs="Arial"/>
                <w:b/>
                <w:bCs/>
                <w:sz w:val="16"/>
                <w:szCs w:val="16"/>
              </w:rPr>
              <w:t>(2,863)</w:t>
            </w:r>
          </w:p>
        </w:tc>
      </w:tr>
      <w:tr w:rsidR="002146A7" w:rsidRPr="002146A7" w14:paraId="06AED39F" w14:textId="77777777" w:rsidTr="00406900">
        <w:trPr>
          <w:trHeight w:val="624"/>
          <w:jc w:val="center"/>
        </w:trPr>
        <w:tc>
          <w:tcPr>
            <w:tcW w:w="2860" w:type="dxa"/>
            <w:tcBorders>
              <w:top w:val="nil"/>
              <w:left w:val="nil"/>
              <w:bottom w:val="nil"/>
              <w:right w:val="nil"/>
            </w:tcBorders>
            <w:shd w:val="clear" w:color="auto" w:fill="auto"/>
            <w:vAlign w:val="bottom"/>
            <w:hideMark/>
          </w:tcPr>
          <w:p w14:paraId="4A94B330" w14:textId="77777777" w:rsidR="002146A7" w:rsidRPr="002146A7" w:rsidRDefault="002146A7" w:rsidP="009C6F08">
            <w:pPr>
              <w:spacing w:after="0"/>
              <w:ind w:leftChars="75" w:left="150"/>
              <w:rPr>
                <w:rFonts w:ascii="Arial" w:hAnsi="Arial" w:cs="Arial"/>
                <w:sz w:val="16"/>
                <w:szCs w:val="16"/>
              </w:rPr>
            </w:pPr>
            <w:r w:rsidRPr="002146A7">
              <w:rPr>
                <w:rFonts w:ascii="Arial" w:hAnsi="Arial" w:cs="Arial"/>
                <w:sz w:val="16"/>
                <w:szCs w:val="16"/>
              </w:rPr>
              <w:t xml:space="preserve">plus non-appropriated expenses </w:t>
            </w:r>
            <w:r w:rsidRPr="002146A7">
              <w:rPr>
                <w:rFonts w:ascii="Arial" w:hAnsi="Arial" w:cs="Arial"/>
                <w:sz w:val="16"/>
                <w:szCs w:val="16"/>
              </w:rPr>
              <w:br/>
              <w:t>depreciation and amortisation expenses</w:t>
            </w:r>
          </w:p>
        </w:tc>
        <w:tc>
          <w:tcPr>
            <w:tcW w:w="900" w:type="dxa"/>
            <w:tcBorders>
              <w:top w:val="nil"/>
              <w:left w:val="nil"/>
              <w:bottom w:val="nil"/>
              <w:right w:val="nil"/>
            </w:tcBorders>
            <w:shd w:val="clear" w:color="auto" w:fill="auto"/>
            <w:noWrap/>
            <w:vAlign w:val="bottom"/>
            <w:hideMark/>
          </w:tcPr>
          <w:p w14:paraId="45AB08C3" w14:textId="77777777" w:rsidR="002146A7" w:rsidRPr="002146A7" w:rsidRDefault="002146A7" w:rsidP="002146A7">
            <w:pPr>
              <w:spacing w:after="0"/>
              <w:jc w:val="right"/>
              <w:rPr>
                <w:rFonts w:ascii="Arial" w:hAnsi="Arial" w:cs="Arial"/>
                <w:color w:val="auto"/>
                <w:sz w:val="16"/>
                <w:szCs w:val="16"/>
              </w:rPr>
            </w:pPr>
            <w:r w:rsidRPr="002146A7">
              <w:rPr>
                <w:rFonts w:ascii="Arial" w:hAnsi="Arial" w:cs="Arial"/>
                <w:color w:val="auto"/>
                <w:sz w:val="16"/>
                <w:szCs w:val="16"/>
              </w:rPr>
              <w:t>2,855</w:t>
            </w:r>
          </w:p>
        </w:tc>
        <w:tc>
          <w:tcPr>
            <w:tcW w:w="900" w:type="dxa"/>
            <w:tcBorders>
              <w:top w:val="nil"/>
              <w:left w:val="nil"/>
              <w:bottom w:val="nil"/>
              <w:right w:val="nil"/>
            </w:tcBorders>
            <w:shd w:val="clear" w:color="000000" w:fill="D9D9D9"/>
            <w:noWrap/>
            <w:vAlign w:val="bottom"/>
            <w:hideMark/>
          </w:tcPr>
          <w:p w14:paraId="4D7BEFE4" w14:textId="77777777" w:rsidR="002146A7" w:rsidRPr="002146A7" w:rsidRDefault="002146A7" w:rsidP="002146A7">
            <w:pPr>
              <w:spacing w:after="0"/>
              <w:jc w:val="right"/>
              <w:rPr>
                <w:rFonts w:ascii="Arial" w:hAnsi="Arial" w:cs="Arial"/>
                <w:color w:val="auto"/>
                <w:sz w:val="16"/>
                <w:szCs w:val="16"/>
              </w:rPr>
            </w:pPr>
            <w:r w:rsidRPr="002146A7">
              <w:rPr>
                <w:rFonts w:ascii="Arial" w:hAnsi="Arial" w:cs="Arial"/>
                <w:color w:val="auto"/>
                <w:sz w:val="16"/>
                <w:szCs w:val="16"/>
              </w:rPr>
              <w:t>2,855</w:t>
            </w:r>
          </w:p>
        </w:tc>
        <w:tc>
          <w:tcPr>
            <w:tcW w:w="900" w:type="dxa"/>
            <w:tcBorders>
              <w:top w:val="nil"/>
              <w:left w:val="nil"/>
              <w:bottom w:val="nil"/>
              <w:right w:val="nil"/>
            </w:tcBorders>
            <w:shd w:val="clear" w:color="auto" w:fill="auto"/>
            <w:noWrap/>
            <w:vAlign w:val="bottom"/>
            <w:hideMark/>
          </w:tcPr>
          <w:p w14:paraId="26AEC982" w14:textId="77777777" w:rsidR="002146A7" w:rsidRPr="002146A7" w:rsidRDefault="002146A7" w:rsidP="002146A7">
            <w:pPr>
              <w:spacing w:after="0"/>
              <w:jc w:val="right"/>
              <w:rPr>
                <w:rFonts w:ascii="Arial" w:hAnsi="Arial" w:cs="Arial"/>
                <w:color w:val="auto"/>
                <w:sz w:val="16"/>
                <w:szCs w:val="16"/>
              </w:rPr>
            </w:pPr>
            <w:r w:rsidRPr="002146A7">
              <w:rPr>
                <w:rFonts w:ascii="Arial" w:hAnsi="Arial" w:cs="Arial"/>
                <w:color w:val="auto"/>
                <w:sz w:val="16"/>
                <w:szCs w:val="16"/>
              </w:rPr>
              <w:t>2,855</w:t>
            </w:r>
          </w:p>
        </w:tc>
        <w:tc>
          <w:tcPr>
            <w:tcW w:w="900" w:type="dxa"/>
            <w:tcBorders>
              <w:top w:val="nil"/>
              <w:left w:val="nil"/>
              <w:bottom w:val="nil"/>
              <w:right w:val="nil"/>
            </w:tcBorders>
            <w:shd w:val="clear" w:color="auto" w:fill="auto"/>
            <w:noWrap/>
            <w:vAlign w:val="bottom"/>
            <w:hideMark/>
          </w:tcPr>
          <w:p w14:paraId="1A75453D" w14:textId="77777777" w:rsidR="002146A7" w:rsidRPr="002146A7" w:rsidRDefault="002146A7" w:rsidP="002146A7">
            <w:pPr>
              <w:spacing w:after="0"/>
              <w:jc w:val="right"/>
              <w:rPr>
                <w:rFonts w:ascii="Arial" w:hAnsi="Arial" w:cs="Arial"/>
                <w:color w:val="auto"/>
                <w:sz w:val="16"/>
                <w:szCs w:val="16"/>
              </w:rPr>
            </w:pPr>
            <w:r w:rsidRPr="002146A7">
              <w:rPr>
                <w:rFonts w:ascii="Arial" w:hAnsi="Arial" w:cs="Arial"/>
                <w:color w:val="auto"/>
                <w:sz w:val="16"/>
                <w:szCs w:val="16"/>
              </w:rPr>
              <w:t>2,855</w:t>
            </w:r>
          </w:p>
        </w:tc>
        <w:tc>
          <w:tcPr>
            <w:tcW w:w="900" w:type="dxa"/>
            <w:tcBorders>
              <w:top w:val="nil"/>
              <w:left w:val="nil"/>
              <w:bottom w:val="nil"/>
              <w:right w:val="nil"/>
            </w:tcBorders>
            <w:shd w:val="clear" w:color="auto" w:fill="auto"/>
            <w:noWrap/>
            <w:vAlign w:val="bottom"/>
            <w:hideMark/>
          </w:tcPr>
          <w:p w14:paraId="1FEDF3CD" w14:textId="77777777" w:rsidR="002146A7" w:rsidRPr="002146A7" w:rsidRDefault="002146A7" w:rsidP="002146A7">
            <w:pPr>
              <w:spacing w:after="0"/>
              <w:jc w:val="right"/>
              <w:rPr>
                <w:rFonts w:ascii="Arial" w:hAnsi="Arial" w:cs="Arial"/>
                <w:color w:val="auto"/>
                <w:sz w:val="16"/>
                <w:szCs w:val="16"/>
              </w:rPr>
            </w:pPr>
            <w:r w:rsidRPr="002146A7">
              <w:rPr>
                <w:rFonts w:ascii="Arial" w:hAnsi="Arial" w:cs="Arial"/>
                <w:color w:val="auto"/>
                <w:sz w:val="16"/>
                <w:szCs w:val="16"/>
              </w:rPr>
              <w:t>2,855</w:t>
            </w:r>
          </w:p>
        </w:tc>
      </w:tr>
      <w:tr w:rsidR="002146A7" w:rsidRPr="002146A7" w14:paraId="1151322F" w14:textId="77777777" w:rsidTr="008A7AC8">
        <w:trPr>
          <w:trHeight w:val="425"/>
          <w:jc w:val="center"/>
        </w:trPr>
        <w:tc>
          <w:tcPr>
            <w:tcW w:w="2860" w:type="dxa"/>
            <w:tcBorders>
              <w:top w:val="nil"/>
              <w:left w:val="nil"/>
              <w:bottom w:val="nil"/>
              <w:right w:val="nil"/>
            </w:tcBorders>
            <w:shd w:val="clear" w:color="auto" w:fill="auto"/>
            <w:vAlign w:val="bottom"/>
            <w:hideMark/>
          </w:tcPr>
          <w:p w14:paraId="7BF92D8F" w14:textId="77777777" w:rsidR="002146A7" w:rsidRPr="002146A7" w:rsidRDefault="002146A7" w:rsidP="009C6F08">
            <w:pPr>
              <w:spacing w:after="0"/>
              <w:ind w:leftChars="75" w:left="150"/>
              <w:rPr>
                <w:rFonts w:ascii="Arial" w:hAnsi="Arial" w:cs="Arial"/>
                <w:sz w:val="16"/>
                <w:szCs w:val="16"/>
              </w:rPr>
            </w:pPr>
            <w:r w:rsidRPr="002146A7">
              <w:rPr>
                <w:rFonts w:ascii="Arial" w:hAnsi="Arial" w:cs="Arial"/>
                <w:sz w:val="16"/>
                <w:szCs w:val="16"/>
              </w:rPr>
              <w:t xml:space="preserve">plus depreciation and amortisation expenses for </w:t>
            </w:r>
            <w:proofErr w:type="spellStart"/>
            <w:r w:rsidRPr="002146A7">
              <w:rPr>
                <w:rFonts w:ascii="Arial" w:hAnsi="Arial" w:cs="Arial"/>
                <w:sz w:val="16"/>
                <w:szCs w:val="16"/>
              </w:rPr>
              <w:t>RoU</w:t>
            </w:r>
            <w:proofErr w:type="spellEnd"/>
          </w:p>
        </w:tc>
        <w:tc>
          <w:tcPr>
            <w:tcW w:w="900" w:type="dxa"/>
            <w:tcBorders>
              <w:top w:val="nil"/>
              <w:left w:val="nil"/>
              <w:bottom w:val="nil"/>
              <w:right w:val="nil"/>
            </w:tcBorders>
            <w:shd w:val="clear" w:color="auto" w:fill="auto"/>
            <w:noWrap/>
            <w:vAlign w:val="bottom"/>
            <w:hideMark/>
          </w:tcPr>
          <w:p w14:paraId="2155CD00" w14:textId="77777777" w:rsidR="002146A7" w:rsidRPr="002146A7" w:rsidRDefault="002146A7" w:rsidP="002146A7">
            <w:pPr>
              <w:spacing w:after="0"/>
              <w:jc w:val="right"/>
              <w:rPr>
                <w:rFonts w:ascii="Arial" w:hAnsi="Arial" w:cs="Arial"/>
                <w:color w:val="auto"/>
                <w:sz w:val="16"/>
                <w:szCs w:val="16"/>
              </w:rPr>
            </w:pPr>
            <w:r w:rsidRPr="002146A7">
              <w:rPr>
                <w:rFonts w:ascii="Arial" w:hAnsi="Arial" w:cs="Arial"/>
                <w:color w:val="auto"/>
                <w:sz w:val="16"/>
                <w:szCs w:val="16"/>
              </w:rPr>
              <w:t>245</w:t>
            </w:r>
          </w:p>
        </w:tc>
        <w:tc>
          <w:tcPr>
            <w:tcW w:w="900" w:type="dxa"/>
            <w:tcBorders>
              <w:top w:val="nil"/>
              <w:left w:val="nil"/>
              <w:bottom w:val="nil"/>
              <w:right w:val="nil"/>
            </w:tcBorders>
            <w:shd w:val="clear" w:color="000000" w:fill="D9D9D9"/>
            <w:noWrap/>
            <w:vAlign w:val="bottom"/>
            <w:hideMark/>
          </w:tcPr>
          <w:p w14:paraId="73A62AD3" w14:textId="77777777" w:rsidR="002146A7" w:rsidRPr="002146A7" w:rsidRDefault="002146A7" w:rsidP="002146A7">
            <w:pPr>
              <w:spacing w:after="0"/>
              <w:jc w:val="right"/>
              <w:rPr>
                <w:rFonts w:ascii="Arial" w:hAnsi="Arial" w:cs="Arial"/>
                <w:color w:val="auto"/>
                <w:sz w:val="16"/>
                <w:szCs w:val="16"/>
              </w:rPr>
            </w:pPr>
            <w:r w:rsidRPr="002146A7">
              <w:rPr>
                <w:rFonts w:ascii="Arial" w:hAnsi="Arial" w:cs="Arial"/>
                <w:color w:val="auto"/>
                <w:sz w:val="16"/>
                <w:szCs w:val="16"/>
              </w:rPr>
              <w:t>250</w:t>
            </w:r>
          </w:p>
        </w:tc>
        <w:tc>
          <w:tcPr>
            <w:tcW w:w="900" w:type="dxa"/>
            <w:tcBorders>
              <w:top w:val="nil"/>
              <w:left w:val="nil"/>
              <w:bottom w:val="nil"/>
              <w:right w:val="nil"/>
            </w:tcBorders>
            <w:shd w:val="clear" w:color="auto" w:fill="auto"/>
            <w:noWrap/>
            <w:vAlign w:val="bottom"/>
            <w:hideMark/>
          </w:tcPr>
          <w:p w14:paraId="48C5D8D6" w14:textId="77777777" w:rsidR="002146A7" w:rsidRPr="002146A7" w:rsidRDefault="002146A7" w:rsidP="002146A7">
            <w:pPr>
              <w:spacing w:after="0"/>
              <w:jc w:val="right"/>
              <w:rPr>
                <w:rFonts w:ascii="Arial" w:hAnsi="Arial" w:cs="Arial"/>
                <w:color w:val="auto"/>
                <w:sz w:val="16"/>
                <w:szCs w:val="16"/>
              </w:rPr>
            </w:pPr>
            <w:r w:rsidRPr="002146A7">
              <w:rPr>
                <w:rFonts w:ascii="Arial" w:hAnsi="Arial" w:cs="Arial"/>
                <w:color w:val="auto"/>
                <w:sz w:val="16"/>
                <w:szCs w:val="16"/>
              </w:rPr>
              <w:t>250</w:t>
            </w:r>
          </w:p>
        </w:tc>
        <w:tc>
          <w:tcPr>
            <w:tcW w:w="900" w:type="dxa"/>
            <w:tcBorders>
              <w:top w:val="nil"/>
              <w:left w:val="nil"/>
              <w:bottom w:val="nil"/>
              <w:right w:val="nil"/>
            </w:tcBorders>
            <w:shd w:val="clear" w:color="auto" w:fill="auto"/>
            <w:noWrap/>
            <w:vAlign w:val="bottom"/>
            <w:hideMark/>
          </w:tcPr>
          <w:p w14:paraId="691C7111" w14:textId="77777777" w:rsidR="002146A7" w:rsidRPr="002146A7" w:rsidRDefault="002146A7" w:rsidP="002146A7">
            <w:pPr>
              <w:spacing w:after="0"/>
              <w:jc w:val="right"/>
              <w:rPr>
                <w:rFonts w:ascii="Arial" w:hAnsi="Arial" w:cs="Arial"/>
                <w:color w:val="auto"/>
                <w:sz w:val="16"/>
                <w:szCs w:val="16"/>
              </w:rPr>
            </w:pPr>
            <w:r w:rsidRPr="002146A7">
              <w:rPr>
                <w:rFonts w:ascii="Arial" w:hAnsi="Arial" w:cs="Arial"/>
                <w:color w:val="auto"/>
                <w:sz w:val="16"/>
                <w:szCs w:val="16"/>
              </w:rPr>
              <w:t>250</w:t>
            </w:r>
          </w:p>
        </w:tc>
        <w:tc>
          <w:tcPr>
            <w:tcW w:w="900" w:type="dxa"/>
            <w:tcBorders>
              <w:top w:val="nil"/>
              <w:left w:val="nil"/>
              <w:bottom w:val="nil"/>
              <w:right w:val="nil"/>
            </w:tcBorders>
            <w:shd w:val="clear" w:color="auto" w:fill="auto"/>
            <w:noWrap/>
            <w:vAlign w:val="bottom"/>
            <w:hideMark/>
          </w:tcPr>
          <w:p w14:paraId="032A8587" w14:textId="77777777" w:rsidR="002146A7" w:rsidRPr="002146A7" w:rsidRDefault="002146A7" w:rsidP="002146A7">
            <w:pPr>
              <w:spacing w:after="0"/>
              <w:jc w:val="right"/>
              <w:rPr>
                <w:rFonts w:ascii="Arial" w:hAnsi="Arial" w:cs="Arial"/>
                <w:color w:val="auto"/>
                <w:sz w:val="16"/>
                <w:szCs w:val="16"/>
              </w:rPr>
            </w:pPr>
            <w:r w:rsidRPr="002146A7">
              <w:rPr>
                <w:rFonts w:ascii="Arial" w:hAnsi="Arial" w:cs="Arial"/>
                <w:color w:val="auto"/>
                <w:sz w:val="16"/>
                <w:szCs w:val="16"/>
              </w:rPr>
              <w:t>250</w:t>
            </w:r>
          </w:p>
        </w:tc>
      </w:tr>
      <w:tr w:rsidR="002146A7" w:rsidRPr="002146A7" w14:paraId="733EF0F3" w14:textId="77777777" w:rsidTr="002146A7">
        <w:trPr>
          <w:trHeight w:val="225"/>
          <w:jc w:val="center"/>
        </w:trPr>
        <w:tc>
          <w:tcPr>
            <w:tcW w:w="2860" w:type="dxa"/>
            <w:tcBorders>
              <w:top w:val="nil"/>
              <w:left w:val="nil"/>
              <w:bottom w:val="nil"/>
              <w:right w:val="nil"/>
            </w:tcBorders>
            <w:shd w:val="clear" w:color="auto" w:fill="auto"/>
            <w:vAlign w:val="bottom"/>
            <w:hideMark/>
          </w:tcPr>
          <w:p w14:paraId="72FEFA02" w14:textId="77777777" w:rsidR="002146A7" w:rsidRPr="002146A7" w:rsidRDefault="002146A7" w:rsidP="009C6F08">
            <w:pPr>
              <w:spacing w:after="0"/>
              <w:ind w:leftChars="75" w:left="150"/>
              <w:rPr>
                <w:rFonts w:ascii="Arial" w:hAnsi="Arial" w:cs="Arial"/>
                <w:sz w:val="16"/>
                <w:szCs w:val="16"/>
              </w:rPr>
            </w:pPr>
            <w:r w:rsidRPr="002146A7">
              <w:rPr>
                <w:rFonts w:ascii="Arial" w:hAnsi="Arial" w:cs="Arial"/>
                <w:sz w:val="16"/>
                <w:szCs w:val="16"/>
              </w:rPr>
              <w:t>less lease principal repayments</w:t>
            </w:r>
          </w:p>
        </w:tc>
        <w:tc>
          <w:tcPr>
            <w:tcW w:w="900" w:type="dxa"/>
            <w:tcBorders>
              <w:top w:val="nil"/>
              <w:left w:val="nil"/>
              <w:bottom w:val="nil"/>
              <w:right w:val="nil"/>
            </w:tcBorders>
            <w:shd w:val="clear" w:color="auto" w:fill="auto"/>
            <w:noWrap/>
            <w:vAlign w:val="bottom"/>
            <w:hideMark/>
          </w:tcPr>
          <w:p w14:paraId="3ACA13C4" w14:textId="77777777" w:rsidR="002146A7" w:rsidRPr="002146A7" w:rsidRDefault="002146A7" w:rsidP="002146A7">
            <w:pPr>
              <w:spacing w:after="0"/>
              <w:jc w:val="right"/>
              <w:rPr>
                <w:rFonts w:ascii="Arial" w:hAnsi="Arial" w:cs="Arial"/>
                <w:color w:val="auto"/>
                <w:sz w:val="16"/>
                <w:szCs w:val="16"/>
              </w:rPr>
            </w:pPr>
            <w:r w:rsidRPr="002146A7">
              <w:rPr>
                <w:rFonts w:ascii="Arial" w:hAnsi="Arial" w:cs="Arial"/>
                <w:color w:val="auto"/>
                <w:sz w:val="16"/>
                <w:szCs w:val="16"/>
              </w:rPr>
              <w:t>(237)</w:t>
            </w:r>
          </w:p>
        </w:tc>
        <w:tc>
          <w:tcPr>
            <w:tcW w:w="900" w:type="dxa"/>
            <w:tcBorders>
              <w:top w:val="nil"/>
              <w:left w:val="nil"/>
              <w:bottom w:val="nil"/>
              <w:right w:val="nil"/>
            </w:tcBorders>
            <w:shd w:val="clear" w:color="000000" w:fill="D9D9D9"/>
            <w:noWrap/>
            <w:vAlign w:val="bottom"/>
            <w:hideMark/>
          </w:tcPr>
          <w:p w14:paraId="7565158D" w14:textId="77777777" w:rsidR="002146A7" w:rsidRPr="002146A7" w:rsidRDefault="002146A7" w:rsidP="002146A7">
            <w:pPr>
              <w:spacing w:after="0"/>
              <w:jc w:val="right"/>
              <w:rPr>
                <w:rFonts w:ascii="Arial" w:hAnsi="Arial" w:cs="Arial"/>
                <w:color w:val="auto"/>
                <w:sz w:val="16"/>
                <w:szCs w:val="16"/>
              </w:rPr>
            </w:pPr>
            <w:r w:rsidRPr="002146A7">
              <w:rPr>
                <w:rFonts w:ascii="Arial" w:hAnsi="Arial" w:cs="Arial"/>
                <w:color w:val="auto"/>
                <w:sz w:val="16"/>
                <w:szCs w:val="16"/>
              </w:rPr>
              <w:t>(242)</w:t>
            </w:r>
          </w:p>
        </w:tc>
        <w:tc>
          <w:tcPr>
            <w:tcW w:w="900" w:type="dxa"/>
            <w:tcBorders>
              <w:top w:val="nil"/>
              <w:left w:val="nil"/>
              <w:bottom w:val="nil"/>
              <w:right w:val="nil"/>
            </w:tcBorders>
            <w:shd w:val="clear" w:color="auto" w:fill="auto"/>
            <w:noWrap/>
            <w:vAlign w:val="bottom"/>
            <w:hideMark/>
          </w:tcPr>
          <w:p w14:paraId="41F8A9C6" w14:textId="77777777" w:rsidR="002146A7" w:rsidRPr="002146A7" w:rsidRDefault="002146A7" w:rsidP="002146A7">
            <w:pPr>
              <w:spacing w:after="0"/>
              <w:jc w:val="right"/>
              <w:rPr>
                <w:rFonts w:ascii="Arial" w:hAnsi="Arial" w:cs="Arial"/>
                <w:color w:val="auto"/>
                <w:sz w:val="16"/>
                <w:szCs w:val="16"/>
              </w:rPr>
            </w:pPr>
            <w:r w:rsidRPr="002146A7">
              <w:rPr>
                <w:rFonts w:ascii="Arial" w:hAnsi="Arial" w:cs="Arial"/>
                <w:color w:val="auto"/>
                <w:sz w:val="16"/>
                <w:szCs w:val="16"/>
              </w:rPr>
              <w:t>(242)</w:t>
            </w:r>
          </w:p>
        </w:tc>
        <w:tc>
          <w:tcPr>
            <w:tcW w:w="900" w:type="dxa"/>
            <w:tcBorders>
              <w:top w:val="nil"/>
              <w:left w:val="nil"/>
              <w:bottom w:val="nil"/>
              <w:right w:val="nil"/>
            </w:tcBorders>
            <w:shd w:val="clear" w:color="auto" w:fill="auto"/>
            <w:noWrap/>
            <w:vAlign w:val="bottom"/>
            <w:hideMark/>
          </w:tcPr>
          <w:p w14:paraId="7B95EBF7" w14:textId="77777777" w:rsidR="002146A7" w:rsidRPr="002146A7" w:rsidRDefault="002146A7" w:rsidP="002146A7">
            <w:pPr>
              <w:spacing w:after="0"/>
              <w:jc w:val="right"/>
              <w:rPr>
                <w:rFonts w:ascii="Arial" w:hAnsi="Arial" w:cs="Arial"/>
                <w:color w:val="auto"/>
                <w:sz w:val="16"/>
                <w:szCs w:val="16"/>
              </w:rPr>
            </w:pPr>
            <w:r w:rsidRPr="002146A7">
              <w:rPr>
                <w:rFonts w:ascii="Arial" w:hAnsi="Arial" w:cs="Arial"/>
                <w:color w:val="auto"/>
                <w:sz w:val="16"/>
                <w:szCs w:val="16"/>
              </w:rPr>
              <w:t>(242)</w:t>
            </w:r>
          </w:p>
        </w:tc>
        <w:tc>
          <w:tcPr>
            <w:tcW w:w="900" w:type="dxa"/>
            <w:tcBorders>
              <w:top w:val="nil"/>
              <w:left w:val="nil"/>
              <w:bottom w:val="nil"/>
              <w:right w:val="nil"/>
            </w:tcBorders>
            <w:shd w:val="clear" w:color="auto" w:fill="auto"/>
            <w:noWrap/>
            <w:vAlign w:val="bottom"/>
            <w:hideMark/>
          </w:tcPr>
          <w:p w14:paraId="418A572B" w14:textId="77777777" w:rsidR="002146A7" w:rsidRPr="002146A7" w:rsidRDefault="002146A7" w:rsidP="002146A7">
            <w:pPr>
              <w:spacing w:after="0"/>
              <w:jc w:val="right"/>
              <w:rPr>
                <w:rFonts w:ascii="Arial" w:hAnsi="Arial" w:cs="Arial"/>
                <w:color w:val="auto"/>
                <w:sz w:val="16"/>
                <w:szCs w:val="16"/>
              </w:rPr>
            </w:pPr>
            <w:r w:rsidRPr="002146A7">
              <w:rPr>
                <w:rFonts w:ascii="Arial" w:hAnsi="Arial" w:cs="Arial"/>
                <w:color w:val="auto"/>
                <w:sz w:val="16"/>
                <w:szCs w:val="16"/>
              </w:rPr>
              <w:t>(242)</w:t>
            </w:r>
          </w:p>
        </w:tc>
      </w:tr>
      <w:tr w:rsidR="002146A7" w:rsidRPr="002146A7" w14:paraId="75969634" w14:textId="77777777" w:rsidTr="008A7AC8">
        <w:trPr>
          <w:trHeight w:val="425"/>
          <w:jc w:val="center"/>
        </w:trPr>
        <w:tc>
          <w:tcPr>
            <w:tcW w:w="2860" w:type="dxa"/>
            <w:tcBorders>
              <w:top w:val="nil"/>
              <w:left w:val="nil"/>
              <w:bottom w:val="single" w:sz="4" w:space="0" w:color="auto"/>
              <w:right w:val="nil"/>
            </w:tcBorders>
            <w:shd w:val="clear" w:color="auto" w:fill="auto"/>
            <w:vAlign w:val="bottom"/>
            <w:hideMark/>
          </w:tcPr>
          <w:p w14:paraId="50AE7C6F" w14:textId="77777777" w:rsidR="002146A7" w:rsidRPr="002146A7" w:rsidRDefault="002146A7" w:rsidP="002146A7">
            <w:pPr>
              <w:spacing w:after="0"/>
              <w:rPr>
                <w:rFonts w:ascii="Arial" w:hAnsi="Arial" w:cs="Arial"/>
                <w:b/>
                <w:bCs/>
                <w:color w:val="auto"/>
                <w:sz w:val="16"/>
                <w:szCs w:val="16"/>
              </w:rPr>
            </w:pPr>
            <w:r w:rsidRPr="002146A7">
              <w:rPr>
                <w:rFonts w:ascii="Arial" w:hAnsi="Arial" w:cs="Arial"/>
                <w:b/>
                <w:bCs/>
                <w:color w:val="auto"/>
                <w:sz w:val="16"/>
                <w:szCs w:val="16"/>
              </w:rPr>
              <w:t>Total comprehensive income (loss) attributable to the agency</w:t>
            </w:r>
          </w:p>
        </w:tc>
        <w:tc>
          <w:tcPr>
            <w:tcW w:w="900" w:type="dxa"/>
            <w:tcBorders>
              <w:top w:val="nil"/>
              <w:left w:val="nil"/>
              <w:bottom w:val="single" w:sz="4" w:space="0" w:color="auto"/>
              <w:right w:val="nil"/>
            </w:tcBorders>
            <w:shd w:val="clear" w:color="auto" w:fill="auto"/>
            <w:noWrap/>
            <w:vAlign w:val="bottom"/>
            <w:hideMark/>
          </w:tcPr>
          <w:p w14:paraId="50E8865D" w14:textId="77777777" w:rsidR="002146A7" w:rsidRPr="002146A7" w:rsidRDefault="002146A7" w:rsidP="002146A7">
            <w:pPr>
              <w:spacing w:after="0"/>
              <w:jc w:val="right"/>
              <w:rPr>
                <w:rFonts w:ascii="Arial" w:hAnsi="Arial" w:cs="Arial"/>
                <w:b/>
                <w:bCs/>
                <w:color w:val="auto"/>
                <w:sz w:val="16"/>
                <w:szCs w:val="16"/>
              </w:rPr>
            </w:pPr>
            <w:r w:rsidRPr="002146A7">
              <w:rPr>
                <w:rFonts w:ascii="Arial" w:hAnsi="Arial" w:cs="Arial"/>
                <w:b/>
                <w:bCs/>
                <w:color w:val="auto"/>
                <w:sz w:val="16"/>
                <w:szCs w:val="16"/>
              </w:rPr>
              <w:t>-</w:t>
            </w:r>
          </w:p>
        </w:tc>
        <w:tc>
          <w:tcPr>
            <w:tcW w:w="900" w:type="dxa"/>
            <w:tcBorders>
              <w:top w:val="nil"/>
              <w:left w:val="nil"/>
              <w:bottom w:val="single" w:sz="4" w:space="0" w:color="auto"/>
              <w:right w:val="nil"/>
            </w:tcBorders>
            <w:shd w:val="clear" w:color="000000" w:fill="D9D9D9"/>
            <w:noWrap/>
            <w:vAlign w:val="bottom"/>
            <w:hideMark/>
          </w:tcPr>
          <w:p w14:paraId="0377880A" w14:textId="77777777" w:rsidR="002146A7" w:rsidRPr="002146A7" w:rsidRDefault="002146A7" w:rsidP="002146A7">
            <w:pPr>
              <w:spacing w:after="0"/>
              <w:jc w:val="right"/>
              <w:rPr>
                <w:rFonts w:ascii="Arial" w:hAnsi="Arial" w:cs="Arial"/>
                <w:b/>
                <w:bCs/>
                <w:color w:val="auto"/>
                <w:sz w:val="16"/>
                <w:szCs w:val="16"/>
              </w:rPr>
            </w:pPr>
            <w:r w:rsidRPr="002146A7">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1BAA8A7A" w14:textId="77777777" w:rsidR="002146A7" w:rsidRPr="002146A7" w:rsidRDefault="002146A7" w:rsidP="002146A7">
            <w:pPr>
              <w:spacing w:after="0"/>
              <w:jc w:val="right"/>
              <w:rPr>
                <w:rFonts w:ascii="Arial" w:hAnsi="Arial" w:cs="Arial"/>
                <w:b/>
                <w:bCs/>
                <w:color w:val="auto"/>
                <w:sz w:val="16"/>
                <w:szCs w:val="16"/>
              </w:rPr>
            </w:pPr>
            <w:r w:rsidRPr="002146A7">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788F2F8D" w14:textId="77777777" w:rsidR="002146A7" w:rsidRPr="002146A7" w:rsidRDefault="002146A7" w:rsidP="002146A7">
            <w:pPr>
              <w:spacing w:after="0"/>
              <w:jc w:val="right"/>
              <w:rPr>
                <w:rFonts w:ascii="Arial" w:hAnsi="Arial" w:cs="Arial"/>
                <w:b/>
                <w:bCs/>
                <w:color w:val="auto"/>
                <w:sz w:val="16"/>
                <w:szCs w:val="16"/>
              </w:rPr>
            </w:pPr>
            <w:r w:rsidRPr="002146A7">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28202E22" w14:textId="77777777" w:rsidR="002146A7" w:rsidRPr="002146A7" w:rsidRDefault="002146A7" w:rsidP="002146A7">
            <w:pPr>
              <w:spacing w:after="0"/>
              <w:jc w:val="right"/>
              <w:rPr>
                <w:rFonts w:ascii="Arial" w:hAnsi="Arial" w:cs="Arial"/>
                <w:b/>
                <w:bCs/>
                <w:color w:val="auto"/>
                <w:sz w:val="16"/>
                <w:szCs w:val="16"/>
              </w:rPr>
            </w:pPr>
            <w:r w:rsidRPr="002146A7">
              <w:rPr>
                <w:rFonts w:ascii="Arial" w:hAnsi="Arial" w:cs="Arial"/>
                <w:b/>
                <w:bCs/>
                <w:color w:val="auto"/>
                <w:sz w:val="16"/>
                <w:szCs w:val="16"/>
              </w:rPr>
              <w:t>-</w:t>
            </w:r>
          </w:p>
        </w:tc>
      </w:tr>
    </w:tbl>
    <w:p w14:paraId="3DB34790" w14:textId="20991A93" w:rsidR="00406900" w:rsidRDefault="00406900" w:rsidP="00B16E94">
      <w:pPr>
        <w:pStyle w:val="FootnoteText"/>
        <w:spacing w:before="120"/>
      </w:pPr>
      <w:proofErr w:type="spellStart"/>
      <w:r w:rsidRPr="00406900">
        <w:t>RoU</w:t>
      </w:r>
      <w:proofErr w:type="spellEnd"/>
      <w:r w:rsidRPr="00406900">
        <w:t xml:space="preserve"> = Right-of-Use asset</w:t>
      </w:r>
      <w:r>
        <w:br w:type="page"/>
      </w:r>
    </w:p>
    <w:p w14:paraId="1BF400CA" w14:textId="2F84C2EE" w:rsidR="00BC0659" w:rsidRPr="004F3474" w:rsidRDefault="00BC0659" w:rsidP="00BC0659">
      <w:pPr>
        <w:pStyle w:val="Tablenumberandreference"/>
        <w:rPr>
          <w:color w:val="auto"/>
        </w:rPr>
      </w:pPr>
      <w:r w:rsidRPr="004F3474">
        <w:rPr>
          <w:color w:val="auto"/>
        </w:rPr>
        <w:lastRenderedPageBreak/>
        <w:t>Table 3.</w:t>
      </w:r>
      <w:r w:rsidR="002D07B3">
        <w:rPr>
          <w:color w:val="auto"/>
        </w:rPr>
        <w:t>3</w:t>
      </w:r>
      <w:r w:rsidRPr="004F3474">
        <w:rPr>
          <w:color w:val="auto"/>
        </w:rPr>
        <w:t>: Budgeted Departmental Balance Sheet (as at 30 June)</w:t>
      </w:r>
    </w:p>
    <w:tbl>
      <w:tblPr>
        <w:tblW w:w="7360" w:type="dxa"/>
        <w:jc w:val="center"/>
        <w:tblLayout w:type="fixed"/>
        <w:tblLook w:val="04A0" w:firstRow="1" w:lastRow="0" w:firstColumn="1" w:lastColumn="0" w:noHBand="0" w:noVBand="1"/>
        <w:tblCaption w:val="Table 3.3: Budgeted Departmental Balance Sheet (as at 30 June)"/>
        <w:tblDescription w:val="This table outlines ARPANSA's budgeted departmental balance sheet as at 30 June"/>
      </w:tblPr>
      <w:tblGrid>
        <w:gridCol w:w="2963"/>
        <w:gridCol w:w="890"/>
        <w:gridCol w:w="873"/>
        <w:gridCol w:w="878"/>
        <w:gridCol w:w="878"/>
        <w:gridCol w:w="878"/>
      </w:tblGrid>
      <w:tr w:rsidR="007A0627" w:rsidRPr="007A0627" w14:paraId="7C8992C6" w14:textId="77777777" w:rsidTr="007A0627">
        <w:trPr>
          <w:trHeight w:val="765"/>
          <w:jc w:val="center"/>
        </w:trPr>
        <w:tc>
          <w:tcPr>
            <w:tcW w:w="2963" w:type="dxa"/>
            <w:tcBorders>
              <w:top w:val="single" w:sz="4" w:space="0" w:color="auto"/>
              <w:left w:val="nil"/>
              <w:bottom w:val="nil"/>
              <w:right w:val="nil"/>
            </w:tcBorders>
            <w:shd w:val="clear" w:color="auto" w:fill="auto"/>
            <w:hideMark/>
          </w:tcPr>
          <w:p w14:paraId="43821C87" w14:textId="77777777" w:rsidR="007A0627" w:rsidRPr="007A0627" w:rsidRDefault="007A0627" w:rsidP="007A0627">
            <w:pPr>
              <w:spacing w:before="40" w:after="0"/>
              <w:jc w:val="right"/>
              <w:rPr>
                <w:rFonts w:ascii="Arial" w:hAnsi="Arial" w:cs="Arial"/>
                <w:color w:val="auto"/>
                <w:sz w:val="16"/>
                <w:szCs w:val="16"/>
              </w:rPr>
            </w:pPr>
            <w:r w:rsidRPr="007A0627">
              <w:rPr>
                <w:rFonts w:ascii="Arial" w:hAnsi="Arial" w:cs="Arial"/>
                <w:color w:val="auto"/>
                <w:sz w:val="16"/>
                <w:szCs w:val="16"/>
              </w:rPr>
              <w:t> </w:t>
            </w:r>
          </w:p>
        </w:tc>
        <w:tc>
          <w:tcPr>
            <w:tcW w:w="890" w:type="dxa"/>
            <w:tcBorders>
              <w:top w:val="single" w:sz="4" w:space="0" w:color="auto"/>
              <w:left w:val="nil"/>
              <w:bottom w:val="single" w:sz="4" w:space="0" w:color="auto"/>
              <w:right w:val="nil"/>
            </w:tcBorders>
            <w:shd w:val="clear" w:color="auto" w:fill="auto"/>
            <w:tcMar>
              <w:left w:w="57" w:type="dxa"/>
              <w:right w:w="57" w:type="dxa"/>
            </w:tcMar>
            <w:hideMark/>
          </w:tcPr>
          <w:p w14:paraId="718D472C" w14:textId="7D6EFD6C" w:rsidR="007A0627" w:rsidRPr="007A0627" w:rsidRDefault="006C4485" w:rsidP="007A0627">
            <w:pPr>
              <w:spacing w:before="40" w:after="0"/>
              <w:jc w:val="right"/>
              <w:rPr>
                <w:rFonts w:ascii="Arial" w:hAnsi="Arial" w:cs="Arial"/>
                <w:b/>
                <w:bCs/>
                <w:color w:val="auto"/>
                <w:sz w:val="16"/>
                <w:szCs w:val="16"/>
              </w:rPr>
            </w:pPr>
            <w:r>
              <w:rPr>
                <w:rFonts w:ascii="Arial" w:hAnsi="Arial" w:cs="Arial"/>
                <w:b/>
                <w:bCs/>
                <w:color w:val="auto"/>
                <w:sz w:val="16"/>
                <w:szCs w:val="16"/>
              </w:rPr>
              <w:t>2021–</w:t>
            </w:r>
            <w:r w:rsidR="007A0627" w:rsidRPr="007A0627">
              <w:rPr>
                <w:rFonts w:ascii="Arial" w:hAnsi="Arial" w:cs="Arial"/>
                <w:b/>
                <w:bCs/>
                <w:color w:val="auto"/>
                <w:sz w:val="16"/>
                <w:szCs w:val="16"/>
              </w:rPr>
              <w:t xml:space="preserve">22 Estimated actual </w:t>
            </w:r>
            <w:r w:rsidR="007A0627" w:rsidRPr="007A0627">
              <w:rPr>
                <w:rFonts w:ascii="Arial" w:hAnsi="Arial" w:cs="Arial"/>
                <w:b/>
                <w:bCs/>
                <w:color w:val="auto"/>
                <w:sz w:val="16"/>
                <w:szCs w:val="16"/>
              </w:rPr>
              <w:br/>
            </w:r>
            <w:r w:rsidR="007A0627" w:rsidRPr="007A0627">
              <w:rPr>
                <w:rFonts w:ascii="Arial" w:hAnsi="Arial" w:cs="Arial"/>
                <w:color w:val="auto"/>
                <w:sz w:val="16"/>
                <w:szCs w:val="16"/>
              </w:rPr>
              <w:t>$'000</w:t>
            </w:r>
          </w:p>
        </w:tc>
        <w:tc>
          <w:tcPr>
            <w:tcW w:w="873" w:type="dxa"/>
            <w:tcBorders>
              <w:top w:val="single" w:sz="4" w:space="0" w:color="auto"/>
              <w:left w:val="nil"/>
              <w:bottom w:val="single" w:sz="4" w:space="0" w:color="auto"/>
              <w:right w:val="nil"/>
            </w:tcBorders>
            <w:shd w:val="clear" w:color="000000" w:fill="D9D9D9"/>
            <w:hideMark/>
          </w:tcPr>
          <w:p w14:paraId="53F064E9" w14:textId="0B11605C" w:rsidR="007A0627" w:rsidRPr="007A0627" w:rsidRDefault="006C4485" w:rsidP="007A0627">
            <w:pPr>
              <w:spacing w:before="40" w:after="0"/>
              <w:jc w:val="right"/>
              <w:rPr>
                <w:rFonts w:ascii="Arial" w:hAnsi="Arial" w:cs="Arial"/>
                <w:b/>
                <w:bCs/>
                <w:color w:val="auto"/>
                <w:sz w:val="16"/>
                <w:szCs w:val="16"/>
              </w:rPr>
            </w:pPr>
            <w:r>
              <w:rPr>
                <w:rFonts w:ascii="Arial" w:hAnsi="Arial" w:cs="Arial"/>
                <w:b/>
                <w:bCs/>
                <w:color w:val="auto"/>
                <w:sz w:val="16"/>
                <w:szCs w:val="16"/>
              </w:rPr>
              <w:t>2022–</w:t>
            </w:r>
            <w:r w:rsidR="007A0627" w:rsidRPr="007A0627">
              <w:rPr>
                <w:rFonts w:ascii="Arial" w:hAnsi="Arial" w:cs="Arial"/>
                <w:b/>
                <w:bCs/>
                <w:color w:val="auto"/>
                <w:sz w:val="16"/>
                <w:szCs w:val="16"/>
              </w:rPr>
              <w:t xml:space="preserve">23 Budget </w:t>
            </w:r>
            <w:r w:rsidR="007A0627" w:rsidRPr="007A0627">
              <w:rPr>
                <w:rFonts w:ascii="Arial" w:hAnsi="Arial" w:cs="Arial"/>
                <w:b/>
                <w:bCs/>
                <w:color w:val="auto"/>
                <w:sz w:val="16"/>
                <w:szCs w:val="16"/>
              </w:rPr>
              <w:br/>
            </w:r>
            <w:r w:rsidR="007A0627" w:rsidRPr="007A0627">
              <w:rPr>
                <w:rFonts w:ascii="Arial" w:hAnsi="Arial" w:cs="Arial"/>
                <w:b/>
                <w:bCs/>
                <w:color w:val="auto"/>
                <w:sz w:val="16"/>
                <w:szCs w:val="16"/>
              </w:rPr>
              <w:br/>
            </w:r>
            <w:r w:rsidR="007A0627" w:rsidRPr="007A0627">
              <w:rPr>
                <w:rFonts w:ascii="Arial" w:hAnsi="Arial" w:cs="Arial"/>
                <w:color w:val="auto"/>
                <w:sz w:val="16"/>
                <w:szCs w:val="16"/>
              </w:rPr>
              <w:t>$'000</w:t>
            </w:r>
          </w:p>
        </w:tc>
        <w:tc>
          <w:tcPr>
            <w:tcW w:w="878" w:type="dxa"/>
            <w:tcBorders>
              <w:top w:val="single" w:sz="4" w:space="0" w:color="auto"/>
              <w:left w:val="nil"/>
              <w:bottom w:val="single" w:sz="4" w:space="0" w:color="auto"/>
              <w:right w:val="nil"/>
            </w:tcBorders>
            <w:shd w:val="clear" w:color="auto" w:fill="auto"/>
            <w:hideMark/>
          </w:tcPr>
          <w:p w14:paraId="485C1749" w14:textId="0D57B219" w:rsidR="007A0627" w:rsidRPr="007A0627" w:rsidRDefault="006C4485" w:rsidP="007A0627">
            <w:pPr>
              <w:spacing w:before="40" w:after="0"/>
              <w:jc w:val="right"/>
              <w:rPr>
                <w:rFonts w:ascii="Arial" w:hAnsi="Arial" w:cs="Arial"/>
                <w:b/>
                <w:bCs/>
                <w:color w:val="auto"/>
                <w:sz w:val="16"/>
                <w:szCs w:val="16"/>
              </w:rPr>
            </w:pPr>
            <w:r>
              <w:rPr>
                <w:rFonts w:ascii="Arial" w:hAnsi="Arial" w:cs="Arial"/>
                <w:b/>
                <w:bCs/>
                <w:color w:val="auto"/>
                <w:sz w:val="16"/>
                <w:szCs w:val="16"/>
              </w:rPr>
              <w:t>2023–</w:t>
            </w:r>
            <w:r w:rsidR="007A0627" w:rsidRPr="007A0627">
              <w:rPr>
                <w:rFonts w:ascii="Arial" w:hAnsi="Arial" w:cs="Arial"/>
                <w:b/>
                <w:bCs/>
                <w:color w:val="auto"/>
                <w:sz w:val="16"/>
                <w:szCs w:val="16"/>
              </w:rPr>
              <w:t xml:space="preserve">24 Forward estimate </w:t>
            </w:r>
            <w:r w:rsidR="007A0627" w:rsidRPr="007A0627">
              <w:rPr>
                <w:rFonts w:ascii="Arial" w:hAnsi="Arial" w:cs="Arial"/>
                <w:b/>
                <w:bCs/>
                <w:color w:val="auto"/>
                <w:sz w:val="16"/>
                <w:szCs w:val="16"/>
              </w:rPr>
              <w:br/>
            </w:r>
            <w:r w:rsidR="007A0627" w:rsidRPr="007A0627">
              <w:rPr>
                <w:rFonts w:ascii="Arial" w:hAnsi="Arial" w:cs="Arial"/>
                <w:color w:val="auto"/>
                <w:sz w:val="16"/>
                <w:szCs w:val="16"/>
              </w:rPr>
              <w:t>$'000</w:t>
            </w:r>
          </w:p>
        </w:tc>
        <w:tc>
          <w:tcPr>
            <w:tcW w:w="878" w:type="dxa"/>
            <w:tcBorders>
              <w:top w:val="single" w:sz="4" w:space="0" w:color="auto"/>
              <w:left w:val="nil"/>
              <w:bottom w:val="single" w:sz="4" w:space="0" w:color="auto"/>
              <w:right w:val="nil"/>
            </w:tcBorders>
            <w:shd w:val="clear" w:color="auto" w:fill="auto"/>
            <w:hideMark/>
          </w:tcPr>
          <w:p w14:paraId="0FF620CB" w14:textId="46190921" w:rsidR="007A0627" w:rsidRPr="007A0627" w:rsidRDefault="006C4485" w:rsidP="007A0627">
            <w:pPr>
              <w:spacing w:before="40" w:after="0"/>
              <w:jc w:val="right"/>
              <w:rPr>
                <w:rFonts w:ascii="Arial" w:hAnsi="Arial" w:cs="Arial"/>
                <w:b/>
                <w:bCs/>
                <w:color w:val="auto"/>
                <w:sz w:val="16"/>
                <w:szCs w:val="16"/>
              </w:rPr>
            </w:pPr>
            <w:r>
              <w:rPr>
                <w:rFonts w:ascii="Arial" w:hAnsi="Arial" w:cs="Arial"/>
                <w:b/>
                <w:bCs/>
                <w:color w:val="auto"/>
                <w:sz w:val="16"/>
                <w:szCs w:val="16"/>
              </w:rPr>
              <w:t>2024–</w:t>
            </w:r>
            <w:r w:rsidR="007A0627" w:rsidRPr="007A0627">
              <w:rPr>
                <w:rFonts w:ascii="Arial" w:hAnsi="Arial" w:cs="Arial"/>
                <w:b/>
                <w:bCs/>
                <w:color w:val="auto"/>
                <w:sz w:val="16"/>
                <w:szCs w:val="16"/>
              </w:rPr>
              <w:t xml:space="preserve">25 Forward estimate </w:t>
            </w:r>
            <w:r w:rsidR="007A0627" w:rsidRPr="007A0627">
              <w:rPr>
                <w:rFonts w:ascii="Arial" w:hAnsi="Arial" w:cs="Arial"/>
                <w:b/>
                <w:bCs/>
                <w:color w:val="auto"/>
                <w:sz w:val="16"/>
                <w:szCs w:val="16"/>
              </w:rPr>
              <w:br/>
            </w:r>
            <w:r w:rsidR="007A0627" w:rsidRPr="007A0627">
              <w:rPr>
                <w:rFonts w:ascii="Arial" w:hAnsi="Arial" w:cs="Arial"/>
                <w:color w:val="auto"/>
                <w:sz w:val="16"/>
                <w:szCs w:val="16"/>
              </w:rPr>
              <w:t>$'000</w:t>
            </w:r>
          </w:p>
        </w:tc>
        <w:tc>
          <w:tcPr>
            <w:tcW w:w="878" w:type="dxa"/>
            <w:tcBorders>
              <w:top w:val="single" w:sz="4" w:space="0" w:color="auto"/>
              <w:left w:val="nil"/>
              <w:bottom w:val="single" w:sz="4" w:space="0" w:color="auto"/>
              <w:right w:val="nil"/>
            </w:tcBorders>
            <w:shd w:val="clear" w:color="auto" w:fill="auto"/>
            <w:hideMark/>
          </w:tcPr>
          <w:p w14:paraId="7054B3FB" w14:textId="1012A43D" w:rsidR="007A0627" w:rsidRPr="007A0627" w:rsidRDefault="006C4485" w:rsidP="007A0627">
            <w:pPr>
              <w:spacing w:before="40" w:after="0"/>
              <w:jc w:val="right"/>
              <w:rPr>
                <w:rFonts w:ascii="Arial" w:hAnsi="Arial" w:cs="Arial"/>
                <w:b/>
                <w:bCs/>
                <w:color w:val="auto"/>
                <w:sz w:val="16"/>
                <w:szCs w:val="16"/>
              </w:rPr>
            </w:pPr>
            <w:r>
              <w:rPr>
                <w:rFonts w:ascii="Arial" w:hAnsi="Arial" w:cs="Arial"/>
                <w:b/>
                <w:bCs/>
                <w:color w:val="auto"/>
                <w:sz w:val="16"/>
                <w:szCs w:val="16"/>
              </w:rPr>
              <w:t>2025–</w:t>
            </w:r>
            <w:r w:rsidR="007A0627" w:rsidRPr="007A0627">
              <w:rPr>
                <w:rFonts w:ascii="Arial" w:hAnsi="Arial" w:cs="Arial"/>
                <w:b/>
                <w:bCs/>
                <w:color w:val="auto"/>
                <w:sz w:val="16"/>
                <w:szCs w:val="16"/>
              </w:rPr>
              <w:t xml:space="preserve">26 Forward estimate </w:t>
            </w:r>
            <w:r w:rsidR="007A0627" w:rsidRPr="007A0627">
              <w:rPr>
                <w:rFonts w:ascii="Arial" w:hAnsi="Arial" w:cs="Arial"/>
                <w:b/>
                <w:bCs/>
                <w:color w:val="auto"/>
                <w:sz w:val="16"/>
                <w:szCs w:val="16"/>
              </w:rPr>
              <w:br/>
            </w:r>
            <w:r w:rsidR="007A0627" w:rsidRPr="007A0627">
              <w:rPr>
                <w:rFonts w:ascii="Arial" w:hAnsi="Arial" w:cs="Arial"/>
                <w:color w:val="auto"/>
                <w:sz w:val="16"/>
                <w:szCs w:val="16"/>
              </w:rPr>
              <w:t>$'000</w:t>
            </w:r>
          </w:p>
        </w:tc>
      </w:tr>
      <w:tr w:rsidR="007A0627" w:rsidRPr="007A0627" w14:paraId="7877BC80" w14:textId="77777777" w:rsidTr="007A0627">
        <w:trPr>
          <w:trHeight w:val="300"/>
          <w:jc w:val="center"/>
        </w:trPr>
        <w:tc>
          <w:tcPr>
            <w:tcW w:w="2963" w:type="dxa"/>
            <w:tcBorders>
              <w:top w:val="nil"/>
              <w:left w:val="nil"/>
              <w:bottom w:val="nil"/>
              <w:right w:val="nil"/>
            </w:tcBorders>
            <w:shd w:val="clear" w:color="auto" w:fill="auto"/>
            <w:noWrap/>
            <w:vAlign w:val="bottom"/>
            <w:hideMark/>
          </w:tcPr>
          <w:p w14:paraId="44D0BA07" w14:textId="77777777" w:rsidR="007A0627" w:rsidRPr="007A0627" w:rsidRDefault="007A0627" w:rsidP="007A0627">
            <w:pPr>
              <w:spacing w:after="0"/>
              <w:rPr>
                <w:rFonts w:ascii="Arial" w:hAnsi="Arial" w:cs="Arial"/>
                <w:b/>
                <w:bCs/>
                <w:sz w:val="16"/>
                <w:szCs w:val="16"/>
              </w:rPr>
            </w:pPr>
            <w:r w:rsidRPr="007A0627">
              <w:rPr>
                <w:rFonts w:ascii="Arial" w:hAnsi="Arial" w:cs="Arial"/>
                <w:b/>
                <w:bCs/>
                <w:sz w:val="16"/>
                <w:szCs w:val="16"/>
              </w:rPr>
              <w:t>ASSETS</w:t>
            </w:r>
          </w:p>
        </w:tc>
        <w:tc>
          <w:tcPr>
            <w:tcW w:w="890" w:type="dxa"/>
            <w:tcBorders>
              <w:top w:val="single" w:sz="4" w:space="0" w:color="auto"/>
              <w:left w:val="nil"/>
              <w:bottom w:val="nil"/>
              <w:right w:val="nil"/>
            </w:tcBorders>
            <w:shd w:val="clear" w:color="auto" w:fill="auto"/>
            <w:noWrap/>
            <w:vAlign w:val="bottom"/>
            <w:hideMark/>
          </w:tcPr>
          <w:p w14:paraId="167D8160" w14:textId="77777777" w:rsidR="007A0627" w:rsidRPr="007A0627" w:rsidRDefault="007A0627" w:rsidP="007A0627">
            <w:pPr>
              <w:spacing w:after="0"/>
              <w:jc w:val="right"/>
              <w:rPr>
                <w:rFonts w:ascii="Arial" w:hAnsi="Arial" w:cs="Arial"/>
                <w:sz w:val="16"/>
                <w:szCs w:val="16"/>
              </w:rPr>
            </w:pPr>
            <w:r w:rsidRPr="007A0627">
              <w:rPr>
                <w:rFonts w:ascii="Arial" w:hAnsi="Arial" w:cs="Arial"/>
                <w:sz w:val="16"/>
                <w:szCs w:val="16"/>
              </w:rPr>
              <w:t> </w:t>
            </w:r>
          </w:p>
        </w:tc>
        <w:tc>
          <w:tcPr>
            <w:tcW w:w="873" w:type="dxa"/>
            <w:tcBorders>
              <w:top w:val="single" w:sz="4" w:space="0" w:color="auto"/>
              <w:left w:val="nil"/>
              <w:bottom w:val="nil"/>
              <w:right w:val="nil"/>
            </w:tcBorders>
            <w:shd w:val="clear" w:color="000000" w:fill="D9D9D9"/>
            <w:noWrap/>
            <w:vAlign w:val="bottom"/>
            <w:hideMark/>
          </w:tcPr>
          <w:p w14:paraId="67D909C1" w14:textId="77777777" w:rsidR="007A0627" w:rsidRPr="007A0627" w:rsidRDefault="007A0627" w:rsidP="007A0627">
            <w:pPr>
              <w:spacing w:after="0"/>
              <w:jc w:val="right"/>
              <w:rPr>
                <w:rFonts w:ascii="Arial" w:hAnsi="Arial" w:cs="Arial"/>
                <w:sz w:val="16"/>
                <w:szCs w:val="16"/>
              </w:rPr>
            </w:pPr>
            <w:r w:rsidRPr="007A0627">
              <w:rPr>
                <w:rFonts w:ascii="Arial" w:hAnsi="Arial" w:cs="Arial"/>
                <w:sz w:val="16"/>
                <w:szCs w:val="16"/>
              </w:rPr>
              <w:t> </w:t>
            </w:r>
          </w:p>
        </w:tc>
        <w:tc>
          <w:tcPr>
            <w:tcW w:w="878" w:type="dxa"/>
            <w:tcBorders>
              <w:top w:val="single" w:sz="4" w:space="0" w:color="auto"/>
              <w:left w:val="nil"/>
              <w:bottom w:val="nil"/>
              <w:right w:val="nil"/>
            </w:tcBorders>
            <w:shd w:val="clear" w:color="auto" w:fill="auto"/>
            <w:noWrap/>
            <w:vAlign w:val="bottom"/>
            <w:hideMark/>
          </w:tcPr>
          <w:p w14:paraId="0C580EB4" w14:textId="77777777" w:rsidR="007A0627" w:rsidRPr="007A0627" w:rsidRDefault="007A0627" w:rsidP="007A0627">
            <w:pPr>
              <w:spacing w:after="0"/>
              <w:jc w:val="right"/>
              <w:rPr>
                <w:rFonts w:ascii="Arial" w:hAnsi="Arial" w:cs="Arial"/>
                <w:sz w:val="16"/>
                <w:szCs w:val="16"/>
              </w:rPr>
            </w:pPr>
            <w:r w:rsidRPr="007A0627">
              <w:rPr>
                <w:rFonts w:ascii="Arial" w:hAnsi="Arial" w:cs="Arial"/>
                <w:sz w:val="16"/>
                <w:szCs w:val="16"/>
              </w:rPr>
              <w:t> </w:t>
            </w:r>
          </w:p>
        </w:tc>
        <w:tc>
          <w:tcPr>
            <w:tcW w:w="878" w:type="dxa"/>
            <w:tcBorders>
              <w:top w:val="single" w:sz="4" w:space="0" w:color="auto"/>
              <w:left w:val="nil"/>
              <w:bottom w:val="nil"/>
              <w:right w:val="nil"/>
            </w:tcBorders>
            <w:shd w:val="clear" w:color="auto" w:fill="auto"/>
            <w:noWrap/>
            <w:vAlign w:val="bottom"/>
            <w:hideMark/>
          </w:tcPr>
          <w:p w14:paraId="2938BDD9" w14:textId="77777777" w:rsidR="007A0627" w:rsidRPr="007A0627" w:rsidRDefault="007A0627" w:rsidP="007A0627">
            <w:pPr>
              <w:spacing w:after="0"/>
              <w:jc w:val="right"/>
              <w:rPr>
                <w:rFonts w:ascii="Arial" w:hAnsi="Arial" w:cs="Arial"/>
                <w:sz w:val="16"/>
                <w:szCs w:val="16"/>
              </w:rPr>
            </w:pPr>
            <w:r w:rsidRPr="007A0627">
              <w:rPr>
                <w:rFonts w:ascii="Arial" w:hAnsi="Arial" w:cs="Arial"/>
                <w:sz w:val="16"/>
                <w:szCs w:val="16"/>
              </w:rPr>
              <w:t> </w:t>
            </w:r>
          </w:p>
        </w:tc>
        <w:tc>
          <w:tcPr>
            <w:tcW w:w="878" w:type="dxa"/>
            <w:tcBorders>
              <w:top w:val="single" w:sz="4" w:space="0" w:color="auto"/>
              <w:left w:val="nil"/>
              <w:bottom w:val="nil"/>
              <w:right w:val="nil"/>
            </w:tcBorders>
            <w:shd w:val="clear" w:color="auto" w:fill="auto"/>
            <w:noWrap/>
            <w:vAlign w:val="bottom"/>
            <w:hideMark/>
          </w:tcPr>
          <w:p w14:paraId="00D7F8FD" w14:textId="77777777" w:rsidR="007A0627" w:rsidRPr="007A0627" w:rsidRDefault="007A0627" w:rsidP="007A0627">
            <w:pPr>
              <w:spacing w:after="0"/>
              <w:jc w:val="right"/>
              <w:rPr>
                <w:rFonts w:ascii="Arial" w:hAnsi="Arial" w:cs="Arial"/>
                <w:sz w:val="16"/>
                <w:szCs w:val="16"/>
              </w:rPr>
            </w:pPr>
            <w:r w:rsidRPr="007A0627">
              <w:rPr>
                <w:rFonts w:ascii="Arial" w:hAnsi="Arial" w:cs="Arial"/>
                <w:sz w:val="16"/>
                <w:szCs w:val="16"/>
              </w:rPr>
              <w:t> </w:t>
            </w:r>
          </w:p>
        </w:tc>
      </w:tr>
      <w:tr w:rsidR="007A0627" w:rsidRPr="007A0627" w14:paraId="708FEA1F" w14:textId="77777777" w:rsidTr="007A0627">
        <w:trPr>
          <w:trHeight w:val="225"/>
          <w:jc w:val="center"/>
        </w:trPr>
        <w:tc>
          <w:tcPr>
            <w:tcW w:w="2963" w:type="dxa"/>
            <w:tcBorders>
              <w:top w:val="nil"/>
              <w:left w:val="nil"/>
              <w:bottom w:val="nil"/>
              <w:right w:val="nil"/>
            </w:tcBorders>
            <w:shd w:val="clear" w:color="auto" w:fill="auto"/>
            <w:noWrap/>
            <w:vAlign w:val="bottom"/>
            <w:hideMark/>
          </w:tcPr>
          <w:p w14:paraId="24877C5B" w14:textId="77777777" w:rsidR="007A0627" w:rsidRPr="007A0627" w:rsidRDefault="007A0627" w:rsidP="007A0627">
            <w:pPr>
              <w:spacing w:after="0"/>
              <w:ind w:leftChars="75" w:left="150"/>
              <w:rPr>
                <w:rFonts w:ascii="Arial" w:hAnsi="Arial" w:cs="Arial"/>
                <w:b/>
                <w:bCs/>
                <w:sz w:val="16"/>
                <w:szCs w:val="16"/>
              </w:rPr>
            </w:pPr>
            <w:r w:rsidRPr="007A0627">
              <w:rPr>
                <w:rFonts w:ascii="Arial" w:hAnsi="Arial" w:cs="Arial"/>
                <w:b/>
                <w:bCs/>
                <w:sz w:val="16"/>
                <w:szCs w:val="16"/>
              </w:rPr>
              <w:t>Financial assets</w:t>
            </w:r>
          </w:p>
        </w:tc>
        <w:tc>
          <w:tcPr>
            <w:tcW w:w="890" w:type="dxa"/>
            <w:tcBorders>
              <w:top w:val="nil"/>
              <w:left w:val="nil"/>
              <w:bottom w:val="nil"/>
              <w:right w:val="nil"/>
            </w:tcBorders>
            <w:shd w:val="clear" w:color="auto" w:fill="auto"/>
            <w:noWrap/>
            <w:vAlign w:val="bottom"/>
            <w:hideMark/>
          </w:tcPr>
          <w:p w14:paraId="7CBA65D4" w14:textId="77777777" w:rsidR="007A0627" w:rsidRPr="007A0627" w:rsidRDefault="007A0627" w:rsidP="007A0627">
            <w:pPr>
              <w:spacing w:after="0"/>
              <w:ind w:firstLineChars="100" w:firstLine="160"/>
              <w:rPr>
                <w:rFonts w:ascii="Arial" w:hAnsi="Arial" w:cs="Arial"/>
                <w:b/>
                <w:bCs/>
                <w:sz w:val="16"/>
                <w:szCs w:val="16"/>
              </w:rPr>
            </w:pPr>
          </w:p>
        </w:tc>
        <w:tc>
          <w:tcPr>
            <w:tcW w:w="873" w:type="dxa"/>
            <w:tcBorders>
              <w:top w:val="nil"/>
              <w:left w:val="nil"/>
              <w:bottom w:val="nil"/>
              <w:right w:val="nil"/>
            </w:tcBorders>
            <w:shd w:val="clear" w:color="000000" w:fill="D9D9D9"/>
            <w:noWrap/>
            <w:vAlign w:val="bottom"/>
            <w:hideMark/>
          </w:tcPr>
          <w:p w14:paraId="15E16DC1" w14:textId="77777777" w:rsidR="007A0627" w:rsidRPr="007A0627" w:rsidRDefault="007A0627" w:rsidP="007A0627">
            <w:pPr>
              <w:spacing w:after="0"/>
              <w:jc w:val="right"/>
              <w:rPr>
                <w:rFonts w:ascii="Arial" w:hAnsi="Arial" w:cs="Arial"/>
                <w:sz w:val="16"/>
                <w:szCs w:val="16"/>
              </w:rPr>
            </w:pPr>
            <w:r w:rsidRPr="007A0627">
              <w:rPr>
                <w:rFonts w:ascii="Arial" w:hAnsi="Arial" w:cs="Arial"/>
                <w:sz w:val="16"/>
                <w:szCs w:val="16"/>
              </w:rPr>
              <w:t> </w:t>
            </w:r>
          </w:p>
        </w:tc>
        <w:tc>
          <w:tcPr>
            <w:tcW w:w="878" w:type="dxa"/>
            <w:tcBorders>
              <w:top w:val="nil"/>
              <w:left w:val="nil"/>
              <w:bottom w:val="nil"/>
              <w:right w:val="nil"/>
            </w:tcBorders>
            <w:shd w:val="clear" w:color="auto" w:fill="auto"/>
            <w:noWrap/>
            <w:vAlign w:val="bottom"/>
            <w:hideMark/>
          </w:tcPr>
          <w:p w14:paraId="043C42C9" w14:textId="77777777" w:rsidR="007A0627" w:rsidRPr="007A0627" w:rsidRDefault="007A0627" w:rsidP="007A0627">
            <w:pPr>
              <w:spacing w:after="0"/>
              <w:jc w:val="right"/>
              <w:rPr>
                <w:rFonts w:ascii="Arial" w:hAnsi="Arial" w:cs="Arial"/>
                <w:sz w:val="16"/>
                <w:szCs w:val="16"/>
              </w:rPr>
            </w:pPr>
          </w:p>
        </w:tc>
        <w:tc>
          <w:tcPr>
            <w:tcW w:w="878" w:type="dxa"/>
            <w:tcBorders>
              <w:top w:val="nil"/>
              <w:left w:val="nil"/>
              <w:bottom w:val="nil"/>
              <w:right w:val="nil"/>
            </w:tcBorders>
            <w:shd w:val="clear" w:color="auto" w:fill="auto"/>
            <w:noWrap/>
            <w:vAlign w:val="bottom"/>
            <w:hideMark/>
          </w:tcPr>
          <w:p w14:paraId="16DAB8F1" w14:textId="77777777" w:rsidR="007A0627" w:rsidRPr="007A0627" w:rsidRDefault="007A0627" w:rsidP="007A0627">
            <w:pPr>
              <w:spacing w:after="0"/>
              <w:jc w:val="right"/>
              <w:rPr>
                <w:rFonts w:ascii="Times New Roman" w:hAnsi="Times New Roman"/>
                <w:color w:val="auto"/>
              </w:rPr>
            </w:pPr>
          </w:p>
        </w:tc>
        <w:tc>
          <w:tcPr>
            <w:tcW w:w="878" w:type="dxa"/>
            <w:tcBorders>
              <w:top w:val="nil"/>
              <w:left w:val="nil"/>
              <w:bottom w:val="nil"/>
              <w:right w:val="nil"/>
            </w:tcBorders>
            <w:shd w:val="clear" w:color="auto" w:fill="auto"/>
            <w:noWrap/>
            <w:vAlign w:val="bottom"/>
            <w:hideMark/>
          </w:tcPr>
          <w:p w14:paraId="5FF5B790" w14:textId="77777777" w:rsidR="007A0627" w:rsidRPr="007A0627" w:rsidRDefault="007A0627" w:rsidP="007A0627">
            <w:pPr>
              <w:spacing w:after="0"/>
              <w:jc w:val="right"/>
              <w:rPr>
                <w:rFonts w:ascii="Times New Roman" w:hAnsi="Times New Roman"/>
                <w:color w:val="auto"/>
              </w:rPr>
            </w:pPr>
          </w:p>
        </w:tc>
      </w:tr>
      <w:tr w:rsidR="007A0627" w:rsidRPr="007A0627" w14:paraId="69636182" w14:textId="77777777" w:rsidTr="007A0627">
        <w:trPr>
          <w:trHeight w:val="225"/>
          <w:jc w:val="center"/>
        </w:trPr>
        <w:tc>
          <w:tcPr>
            <w:tcW w:w="2963" w:type="dxa"/>
            <w:tcBorders>
              <w:top w:val="nil"/>
              <w:left w:val="nil"/>
              <w:bottom w:val="nil"/>
              <w:right w:val="nil"/>
            </w:tcBorders>
            <w:shd w:val="clear" w:color="auto" w:fill="auto"/>
            <w:noWrap/>
            <w:vAlign w:val="center"/>
            <w:hideMark/>
          </w:tcPr>
          <w:p w14:paraId="5C15AD28" w14:textId="77777777" w:rsidR="007A0627" w:rsidRPr="007A0627" w:rsidRDefault="007A0627" w:rsidP="007A0627">
            <w:pPr>
              <w:spacing w:after="0"/>
              <w:ind w:firstLineChars="200" w:firstLine="320"/>
              <w:rPr>
                <w:rFonts w:ascii="Arial" w:hAnsi="Arial" w:cs="Arial"/>
                <w:sz w:val="16"/>
                <w:szCs w:val="16"/>
              </w:rPr>
            </w:pPr>
            <w:r w:rsidRPr="007A0627">
              <w:rPr>
                <w:rFonts w:ascii="Arial" w:hAnsi="Arial" w:cs="Arial"/>
                <w:sz w:val="16"/>
                <w:szCs w:val="16"/>
              </w:rPr>
              <w:t>Cash and cash equivalents</w:t>
            </w:r>
          </w:p>
        </w:tc>
        <w:tc>
          <w:tcPr>
            <w:tcW w:w="890" w:type="dxa"/>
            <w:tcBorders>
              <w:top w:val="nil"/>
              <w:left w:val="nil"/>
              <w:bottom w:val="nil"/>
              <w:right w:val="nil"/>
            </w:tcBorders>
            <w:shd w:val="clear" w:color="auto" w:fill="auto"/>
            <w:noWrap/>
            <w:vAlign w:val="bottom"/>
            <w:hideMark/>
          </w:tcPr>
          <w:p w14:paraId="46A0C826" w14:textId="77777777" w:rsidR="007A0627" w:rsidRPr="007A0627" w:rsidRDefault="007A0627" w:rsidP="007A0627">
            <w:pPr>
              <w:spacing w:after="0"/>
              <w:jc w:val="right"/>
              <w:rPr>
                <w:rFonts w:ascii="Arial" w:hAnsi="Arial" w:cs="Arial"/>
                <w:sz w:val="16"/>
                <w:szCs w:val="16"/>
              </w:rPr>
            </w:pPr>
            <w:r w:rsidRPr="007A0627">
              <w:rPr>
                <w:rFonts w:ascii="Arial" w:hAnsi="Arial" w:cs="Arial"/>
                <w:sz w:val="16"/>
                <w:szCs w:val="16"/>
              </w:rPr>
              <w:t>1,208</w:t>
            </w:r>
          </w:p>
        </w:tc>
        <w:tc>
          <w:tcPr>
            <w:tcW w:w="873" w:type="dxa"/>
            <w:tcBorders>
              <w:top w:val="nil"/>
              <w:left w:val="nil"/>
              <w:bottom w:val="nil"/>
              <w:right w:val="nil"/>
            </w:tcBorders>
            <w:shd w:val="clear" w:color="000000" w:fill="D9D9D9"/>
            <w:noWrap/>
            <w:vAlign w:val="bottom"/>
            <w:hideMark/>
          </w:tcPr>
          <w:p w14:paraId="212B33DF" w14:textId="77777777" w:rsidR="007A0627" w:rsidRPr="007A0627" w:rsidRDefault="007A0627" w:rsidP="007A0627">
            <w:pPr>
              <w:spacing w:after="0"/>
              <w:jc w:val="right"/>
              <w:rPr>
                <w:rFonts w:ascii="Arial" w:hAnsi="Arial" w:cs="Arial"/>
                <w:sz w:val="16"/>
                <w:szCs w:val="16"/>
              </w:rPr>
            </w:pPr>
            <w:r w:rsidRPr="007A0627">
              <w:rPr>
                <w:rFonts w:ascii="Arial" w:hAnsi="Arial" w:cs="Arial"/>
                <w:sz w:val="16"/>
                <w:szCs w:val="16"/>
              </w:rPr>
              <w:t>1,208</w:t>
            </w:r>
          </w:p>
        </w:tc>
        <w:tc>
          <w:tcPr>
            <w:tcW w:w="878" w:type="dxa"/>
            <w:tcBorders>
              <w:top w:val="nil"/>
              <w:left w:val="nil"/>
              <w:bottom w:val="nil"/>
              <w:right w:val="nil"/>
            </w:tcBorders>
            <w:shd w:val="clear" w:color="auto" w:fill="auto"/>
            <w:noWrap/>
            <w:vAlign w:val="bottom"/>
            <w:hideMark/>
          </w:tcPr>
          <w:p w14:paraId="1171B23A" w14:textId="77777777" w:rsidR="007A0627" w:rsidRPr="007A0627" w:rsidRDefault="007A0627" w:rsidP="007A0627">
            <w:pPr>
              <w:spacing w:after="0"/>
              <w:jc w:val="right"/>
              <w:rPr>
                <w:rFonts w:ascii="Arial" w:hAnsi="Arial" w:cs="Arial"/>
                <w:sz w:val="16"/>
                <w:szCs w:val="16"/>
              </w:rPr>
            </w:pPr>
            <w:r w:rsidRPr="007A0627">
              <w:rPr>
                <w:rFonts w:ascii="Arial" w:hAnsi="Arial" w:cs="Arial"/>
                <w:sz w:val="16"/>
                <w:szCs w:val="16"/>
              </w:rPr>
              <w:t>1,208</w:t>
            </w:r>
          </w:p>
        </w:tc>
        <w:tc>
          <w:tcPr>
            <w:tcW w:w="878" w:type="dxa"/>
            <w:tcBorders>
              <w:top w:val="nil"/>
              <w:left w:val="nil"/>
              <w:bottom w:val="nil"/>
              <w:right w:val="nil"/>
            </w:tcBorders>
            <w:shd w:val="clear" w:color="auto" w:fill="auto"/>
            <w:noWrap/>
            <w:vAlign w:val="bottom"/>
            <w:hideMark/>
          </w:tcPr>
          <w:p w14:paraId="51CF2819" w14:textId="77777777" w:rsidR="007A0627" w:rsidRPr="007A0627" w:rsidRDefault="007A0627" w:rsidP="007A0627">
            <w:pPr>
              <w:spacing w:after="0"/>
              <w:jc w:val="right"/>
              <w:rPr>
                <w:rFonts w:ascii="Arial" w:hAnsi="Arial" w:cs="Arial"/>
                <w:sz w:val="16"/>
                <w:szCs w:val="16"/>
              </w:rPr>
            </w:pPr>
            <w:r w:rsidRPr="007A0627">
              <w:rPr>
                <w:rFonts w:ascii="Arial" w:hAnsi="Arial" w:cs="Arial"/>
                <w:sz w:val="16"/>
                <w:szCs w:val="16"/>
              </w:rPr>
              <w:t>1,208</w:t>
            </w:r>
          </w:p>
        </w:tc>
        <w:tc>
          <w:tcPr>
            <w:tcW w:w="878" w:type="dxa"/>
            <w:tcBorders>
              <w:top w:val="nil"/>
              <w:left w:val="nil"/>
              <w:bottom w:val="nil"/>
              <w:right w:val="nil"/>
            </w:tcBorders>
            <w:shd w:val="clear" w:color="auto" w:fill="auto"/>
            <w:noWrap/>
            <w:vAlign w:val="bottom"/>
            <w:hideMark/>
          </w:tcPr>
          <w:p w14:paraId="1342166F" w14:textId="77777777" w:rsidR="007A0627" w:rsidRPr="007A0627" w:rsidRDefault="007A0627" w:rsidP="007A0627">
            <w:pPr>
              <w:spacing w:after="0"/>
              <w:jc w:val="right"/>
              <w:rPr>
                <w:rFonts w:ascii="Arial" w:hAnsi="Arial" w:cs="Arial"/>
                <w:sz w:val="16"/>
                <w:szCs w:val="16"/>
              </w:rPr>
            </w:pPr>
            <w:r w:rsidRPr="007A0627">
              <w:rPr>
                <w:rFonts w:ascii="Arial" w:hAnsi="Arial" w:cs="Arial"/>
                <w:sz w:val="16"/>
                <w:szCs w:val="16"/>
              </w:rPr>
              <w:t>1,208</w:t>
            </w:r>
          </w:p>
        </w:tc>
      </w:tr>
      <w:tr w:rsidR="007A0627" w:rsidRPr="007A0627" w14:paraId="09A9CD06" w14:textId="77777777" w:rsidTr="007A0627">
        <w:trPr>
          <w:trHeight w:val="225"/>
          <w:jc w:val="center"/>
        </w:trPr>
        <w:tc>
          <w:tcPr>
            <w:tcW w:w="2963" w:type="dxa"/>
            <w:tcBorders>
              <w:top w:val="nil"/>
              <w:left w:val="nil"/>
              <w:bottom w:val="nil"/>
              <w:right w:val="nil"/>
            </w:tcBorders>
            <w:shd w:val="clear" w:color="auto" w:fill="auto"/>
            <w:noWrap/>
            <w:vAlign w:val="bottom"/>
            <w:hideMark/>
          </w:tcPr>
          <w:p w14:paraId="24A0B97B" w14:textId="77777777" w:rsidR="007A0627" w:rsidRPr="007A0627" w:rsidRDefault="007A0627" w:rsidP="007A0627">
            <w:pPr>
              <w:spacing w:after="0"/>
              <w:ind w:firstLineChars="200" w:firstLine="320"/>
              <w:rPr>
                <w:rFonts w:ascii="Arial" w:hAnsi="Arial" w:cs="Arial"/>
                <w:sz w:val="16"/>
                <w:szCs w:val="16"/>
              </w:rPr>
            </w:pPr>
            <w:r w:rsidRPr="007A0627">
              <w:rPr>
                <w:rFonts w:ascii="Arial" w:hAnsi="Arial" w:cs="Arial"/>
                <w:sz w:val="16"/>
                <w:szCs w:val="16"/>
              </w:rPr>
              <w:t>Receivables</w:t>
            </w:r>
          </w:p>
        </w:tc>
        <w:tc>
          <w:tcPr>
            <w:tcW w:w="890" w:type="dxa"/>
            <w:tcBorders>
              <w:top w:val="nil"/>
              <w:left w:val="nil"/>
              <w:bottom w:val="nil"/>
              <w:right w:val="nil"/>
            </w:tcBorders>
            <w:shd w:val="clear" w:color="auto" w:fill="auto"/>
            <w:noWrap/>
            <w:vAlign w:val="bottom"/>
            <w:hideMark/>
          </w:tcPr>
          <w:p w14:paraId="44F863D2" w14:textId="77777777" w:rsidR="007A0627" w:rsidRPr="007A0627" w:rsidRDefault="007A0627" w:rsidP="007A0627">
            <w:pPr>
              <w:spacing w:after="0"/>
              <w:jc w:val="right"/>
              <w:rPr>
                <w:rFonts w:ascii="Arial" w:hAnsi="Arial" w:cs="Arial"/>
                <w:sz w:val="16"/>
                <w:szCs w:val="16"/>
              </w:rPr>
            </w:pPr>
            <w:r w:rsidRPr="007A0627">
              <w:rPr>
                <w:rFonts w:ascii="Arial" w:hAnsi="Arial" w:cs="Arial"/>
                <w:sz w:val="16"/>
                <w:szCs w:val="16"/>
              </w:rPr>
              <w:t>6,192</w:t>
            </w:r>
          </w:p>
        </w:tc>
        <w:tc>
          <w:tcPr>
            <w:tcW w:w="873" w:type="dxa"/>
            <w:tcBorders>
              <w:top w:val="nil"/>
              <w:left w:val="nil"/>
              <w:bottom w:val="nil"/>
              <w:right w:val="nil"/>
            </w:tcBorders>
            <w:shd w:val="clear" w:color="000000" w:fill="D9D9D9"/>
            <w:noWrap/>
            <w:vAlign w:val="bottom"/>
            <w:hideMark/>
          </w:tcPr>
          <w:p w14:paraId="081A5BB7" w14:textId="77777777" w:rsidR="007A0627" w:rsidRPr="007A0627" w:rsidRDefault="007A0627" w:rsidP="007A0627">
            <w:pPr>
              <w:spacing w:after="0"/>
              <w:jc w:val="right"/>
              <w:rPr>
                <w:rFonts w:ascii="Arial" w:hAnsi="Arial" w:cs="Arial"/>
                <w:sz w:val="16"/>
                <w:szCs w:val="16"/>
              </w:rPr>
            </w:pPr>
            <w:r w:rsidRPr="007A0627">
              <w:rPr>
                <w:rFonts w:ascii="Arial" w:hAnsi="Arial" w:cs="Arial"/>
                <w:sz w:val="16"/>
                <w:szCs w:val="16"/>
              </w:rPr>
              <w:t>6,192</w:t>
            </w:r>
          </w:p>
        </w:tc>
        <w:tc>
          <w:tcPr>
            <w:tcW w:w="878" w:type="dxa"/>
            <w:tcBorders>
              <w:top w:val="nil"/>
              <w:left w:val="nil"/>
              <w:bottom w:val="nil"/>
              <w:right w:val="nil"/>
            </w:tcBorders>
            <w:shd w:val="clear" w:color="auto" w:fill="auto"/>
            <w:noWrap/>
            <w:vAlign w:val="bottom"/>
            <w:hideMark/>
          </w:tcPr>
          <w:p w14:paraId="763D2896" w14:textId="77777777" w:rsidR="007A0627" w:rsidRPr="007A0627" w:rsidRDefault="007A0627" w:rsidP="007A0627">
            <w:pPr>
              <w:spacing w:after="0"/>
              <w:jc w:val="right"/>
              <w:rPr>
                <w:rFonts w:ascii="Arial" w:hAnsi="Arial" w:cs="Arial"/>
                <w:sz w:val="16"/>
                <w:szCs w:val="16"/>
              </w:rPr>
            </w:pPr>
            <w:r w:rsidRPr="007A0627">
              <w:rPr>
                <w:rFonts w:ascii="Arial" w:hAnsi="Arial" w:cs="Arial"/>
                <w:sz w:val="16"/>
                <w:szCs w:val="16"/>
              </w:rPr>
              <w:t>6,192</w:t>
            </w:r>
          </w:p>
        </w:tc>
        <w:tc>
          <w:tcPr>
            <w:tcW w:w="878" w:type="dxa"/>
            <w:tcBorders>
              <w:top w:val="nil"/>
              <w:left w:val="nil"/>
              <w:bottom w:val="nil"/>
              <w:right w:val="nil"/>
            </w:tcBorders>
            <w:shd w:val="clear" w:color="auto" w:fill="auto"/>
            <w:noWrap/>
            <w:vAlign w:val="bottom"/>
            <w:hideMark/>
          </w:tcPr>
          <w:p w14:paraId="234AE9AC" w14:textId="77777777" w:rsidR="007A0627" w:rsidRPr="007A0627" w:rsidRDefault="007A0627" w:rsidP="007A0627">
            <w:pPr>
              <w:spacing w:after="0"/>
              <w:jc w:val="right"/>
              <w:rPr>
                <w:rFonts w:ascii="Arial" w:hAnsi="Arial" w:cs="Arial"/>
                <w:sz w:val="16"/>
                <w:szCs w:val="16"/>
              </w:rPr>
            </w:pPr>
            <w:r w:rsidRPr="007A0627">
              <w:rPr>
                <w:rFonts w:ascii="Arial" w:hAnsi="Arial" w:cs="Arial"/>
                <w:sz w:val="16"/>
                <w:szCs w:val="16"/>
              </w:rPr>
              <w:t>6,192</w:t>
            </w:r>
          </w:p>
        </w:tc>
        <w:tc>
          <w:tcPr>
            <w:tcW w:w="878" w:type="dxa"/>
            <w:tcBorders>
              <w:top w:val="nil"/>
              <w:left w:val="nil"/>
              <w:bottom w:val="nil"/>
              <w:right w:val="nil"/>
            </w:tcBorders>
            <w:shd w:val="clear" w:color="auto" w:fill="auto"/>
            <w:noWrap/>
            <w:vAlign w:val="bottom"/>
            <w:hideMark/>
          </w:tcPr>
          <w:p w14:paraId="0BF3239C" w14:textId="77777777" w:rsidR="007A0627" w:rsidRPr="007A0627" w:rsidRDefault="007A0627" w:rsidP="007A0627">
            <w:pPr>
              <w:spacing w:after="0"/>
              <w:jc w:val="right"/>
              <w:rPr>
                <w:rFonts w:ascii="Arial" w:hAnsi="Arial" w:cs="Arial"/>
                <w:sz w:val="16"/>
                <w:szCs w:val="16"/>
              </w:rPr>
            </w:pPr>
            <w:r w:rsidRPr="007A0627">
              <w:rPr>
                <w:rFonts w:ascii="Arial" w:hAnsi="Arial" w:cs="Arial"/>
                <w:sz w:val="16"/>
                <w:szCs w:val="16"/>
              </w:rPr>
              <w:t>6,192</w:t>
            </w:r>
          </w:p>
        </w:tc>
      </w:tr>
      <w:tr w:rsidR="007A0627" w:rsidRPr="007A0627" w14:paraId="08168B9B" w14:textId="77777777" w:rsidTr="007A0627">
        <w:trPr>
          <w:trHeight w:val="225"/>
          <w:jc w:val="center"/>
        </w:trPr>
        <w:tc>
          <w:tcPr>
            <w:tcW w:w="2963" w:type="dxa"/>
            <w:tcBorders>
              <w:top w:val="nil"/>
              <w:left w:val="nil"/>
              <w:bottom w:val="nil"/>
              <w:right w:val="nil"/>
            </w:tcBorders>
            <w:shd w:val="clear" w:color="auto" w:fill="auto"/>
            <w:noWrap/>
            <w:vAlign w:val="bottom"/>
            <w:hideMark/>
          </w:tcPr>
          <w:p w14:paraId="522B1F3E" w14:textId="77777777" w:rsidR="007A0627" w:rsidRPr="007A0627" w:rsidRDefault="007A0627" w:rsidP="007A0627">
            <w:pPr>
              <w:spacing w:after="0"/>
              <w:ind w:firstLineChars="200" w:firstLine="320"/>
              <w:rPr>
                <w:rFonts w:ascii="Arial" w:hAnsi="Arial" w:cs="Arial"/>
                <w:sz w:val="16"/>
                <w:szCs w:val="16"/>
              </w:rPr>
            </w:pPr>
            <w:r w:rsidRPr="007A0627">
              <w:rPr>
                <w:rFonts w:ascii="Arial" w:hAnsi="Arial" w:cs="Arial"/>
                <w:sz w:val="16"/>
                <w:szCs w:val="16"/>
              </w:rPr>
              <w:t>Accrued revenue</w:t>
            </w:r>
          </w:p>
        </w:tc>
        <w:tc>
          <w:tcPr>
            <w:tcW w:w="890" w:type="dxa"/>
            <w:tcBorders>
              <w:top w:val="nil"/>
              <w:left w:val="nil"/>
              <w:bottom w:val="nil"/>
              <w:right w:val="nil"/>
            </w:tcBorders>
            <w:shd w:val="clear" w:color="auto" w:fill="auto"/>
            <w:noWrap/>
            <w:vAlign w:val="bottom"/>
            <w:hideMark/>
          </w:tcPr>
          <w:p w14:paraId="5B5A72FA" w14:textId="77777777" w:rsidR="007A0627" w:rsidRPr="007A0627" w:rsidRDefault="007A0627" w:rsidP="007A0627">
            <w:pPr>
              <w:spacing w:after="0"/>
              <w:jc w:val="right"/>
              <w:rPr>
                <w:rFonts w:ascii="Arial" w:hAnsi="Arial" w:cs="Arial"/>
                <w:sz w:val="16"/>
                <w:szCs w:val="16"/>
              </w:rPr>
            </w:pPr>
            <w:r w:rsidRPr="007A0627">
              <w:rPr>
                <w:rFonts w:ascii="Arial" w:hAnsi="Arial" w:cs="Arial"/>
                <w:sz w:val="16"/>
                <w:szCs w:val="16"/>
              </w:rPr>
              <w:t>531</w:t>
            </w:r>
          </w:p>
        </w:tc>
        <w:tc>
          <w:tcPr>
            <w:tcW w:w="873" w:type="dxa"/>
            <w:tcBorders>
              <w:top w:val="nil"/>
              <w:left w:val="nil"/>
              <w:bottom w:val="nil"/>
              <w:right w:val="nil"/>
            </w:tcBorders>
            <w:shd w:val="clear" w:color="000000" w:fill="D9D9D9"/>
            <w:noWrap/>
            <w:vAlign w:val="bottom"/>
            <w:hideMark/>
          </w:tcPr>
          <w:p w14:paraId="37F9B86A" w14:textId="77777777" w:rsidR="007A0627" w:rsidRPr="007A0627" w:rsidRDefault="007A0627" w:rsidP="007A0627">
            <w:pPr>
              <w:spacing w:after="0"/>
              <w:jc w:val="right"/>
              <w:rPr>
                <w:rFonts w:ascii="Arial" w:hAnsi="Arial" w:cs="Arial"/>
                <w:sz w:val="16"/>
                <w:szCs w:val="16"/>
              </w:rPr>
            </w:pPr>
            <w:r w:rsidRPr="007A0627">
              <w:rPr>
                <w:rFonts w:ascii="Arial" w:hAnsi="Arial" w:cs="Arial"/>
                <w:sz w:val="16"/>
                <w:szCs w:val="16"/>
              </w:rPr>
              <w:t>531</w:t>
            </w:r>
          </w:p>
        </w:tc>
        <w:tc>
          <w:tcPr>
            <w:tcW w:w="878" w:type="dxa"/>
            <w:tcBorders>
              <w:top w:val="nil"/>
              <w:left w:val="nil"/>
              <w:bottom w:val="nil"/>
              <w:right w:val="nil"/>
            </w:tcBorders>
            <w:shd w:val="clear" w:color="auto" w:fill="auto"/>
            <w:noWrap/>
            <w:vAlign w:val="bottom"/>
            <w:hideMark/>
          </w:tcPr>
          <w:p w14:paraId="02247AF3" w14:textId="77777777" w:rsidR="007A0627" w:rsidRPr="007A0627" w:rsidRDefault="007A0627" w:rsidP="007A0627">
            <w:pPr>
              <w:spacing w:after="0"/>
              <w:jc w:val="right"/>
              <w:rPr>
                <w:rFonts w:ascii="Arial" w:hAnsi="Arial" w:cs="Arial"/>
                <w:sz w:val="16"/>
                <w:szCs w:val="16"/>
              </w:rPr>
            </w:pPr>
            <w:r w:rsidRPr="007A0627">
              <w:rPr>
                <w:rFonts w:ascii="Arial" w:hAnsi="Arial" w:cs="Arial"/>
                <w:sz w:val="16"/>
                <w:szCs w:val="16"/>
              </w:rPr>
              <w:t>531</w:t>
            </w:r>
          </w:p>
        </w:tc>
        <w:tc>
          <w:tcPr>
            <w:tcW w:w="878" w:type="dxa"/>
            <w:tcBorders>
              <w:top w:val="nil"/>
              <w:left w:val="nil"/>
              <w:bottom w:val="nil"/>
              <w:right w:val="nil"/>
            </w:tcBorders>
            <w:shd w:val="clear" w:color="auto" w:fill="auto"/>
            <w:noWrap/>
            <w:vAlign w:val="bottom"/>
            <w:hideMark/>
          </w:tcPr>
          <w:p w14:paraId="4C8D77D8" w14:textId="77777777" w:rsidR="007A0627" w:rsidRPr="007A0627" w:rsidRDefault="007A0627" w:rsidP="007A0627">
            <w:pPr>
              <w:spacing w:after="0"/>
              <w:jc w:val="right"/>
              <w:rPr>
                <w:rFonts w:ascii="Arial" w:hAnsi="Arial" w:cs="Arial"/>
                <w:sz w:val="16"/>
                <w:szCs w:val="16"/>
              </w:rPr>
            </w:pPr>
            <w:r w:rsidRPr="007A0627">
              <w:rPr>
                <w:rFonts w:ascii="Arial" w:hAnsi="Arial" w:cs="Arial"/>
                <w:sz w:val="16"/>
                <w:szCs w:val="16"/>
              </w:rPr>
              <w:t>531</w:t>
            </w:r>
          </w:p>
        </w:tc>
        <w:tc>
          <w:tcPr>
            <w:tcW w:w="878" w:type="dxa"/>
            <w:tcBorders>
              <w:top w:val="nil"/>
              <w:left w:val="nil"/>
              <w:bottom w:val="nil"/>
              <w:right w:val="nil"/>
            </w:tcBorders>
            <w:shd w:val="clear" w:color="auto" w:fill="auto"/>
            <w:noWrap/>
            <w:vAlign w:val="bottom"/>
            <w:hideMark/>
          </w:tcPr>
          <w:p w14:paraId="6A3B82D1" w14:textId="77777777" w:rsidR="007A0627" w:rsidRPr="007A0627" w:rsidRDefault="007A0627" w:rsidP="007A0627">
            <w:pPr>
              <w:spacing w:after="0"/>
              <w:jc w:val="right"/>
              <w:rPr>
                <w:rFonts w:ascii="Arial" w:hAnsi="Arial" w:cs="Arial"/>
                <w:sz w:val="16"/>
                <w:szCs w:val="16"/>
              </w:rPr>
            </w:pPr>
            <w:r w:rsidRPr="007A0627">
              <w:rPr>
                <w:rFonts w:ascii="Arial" w:hAnsi="Arial" w:cs="Arial"/>
                <w:sz w:val="16"/>
                <w:szCs w:val="16"/>
              </w:rPr>
              <w:t>531</w:t>
            </w:r>
          </w:p>
        </w:tc>
      </w:tr>
      <w:tr w:rsidR="007A0627" w:rsidRPr="007A0627" w14:paraId="038B1D17" w14:textId="77777777" w:rsidTr="007A0627">
        <w:trPr>
          <w:trHeight w:val="225"/>
          <w:jc w:val="center"/>
        </w:trPr>
        <w:tc>
          <w:tcPr>
            <w:tcW w:w="2963" w:type="dxa"/>
            <w:tcBorders>
              <w:top w:val="nil"/>
              <w:left w:val="nil"/>
              <w:bottom w:val="nil"/>
              <w:right w:val="nil"/>
            </w:tcBorders>
            <w:shd w:val="clear" w:color="auto" w:fill="auto"/>
            <w:noWrap/>
            <w:vAlign w:val="bottom"/>
            <w:hideMark/>
          </w:tcPr>
          <w:p w14:paraId="63F68090" w14:textId="77777777" w:rsidR="007A0627" w:rsidRPr="007A0627" w:rsidRDefault="007A0627" w:rsidP="007A0627">
            <w:pPr>
              <w:spacing w:after="0"/>
              <w:ind w:firstLineChars="200" w:firstLine="320"/>
              <w:rPr>
                <w:rFonts w:ascii="Arial" w:hAnsi="Arial" w:cs="Arial"/>
                <w:b/>
                <w:bCs/>
                <w:sz w:val="16"/>
                <w:szCs w:val="16"/>
              </w:rPr>
            </w:pPr>
            <w:r w:rsidRPr="007A0627">
              <w:rPr>
                <w:rFonts w:ascii="Arial" w:hAnsi="Arial" w:cs="Arial"/>
                <w:b/>
                <w:bCs/>
                <w:sz w:val="16"/>
                <w:szCs w:val="16"/>
              </w:rPr>
              <w:t>Total financial assets</w:t>
            </w:r>
          </w:p>
        </w:tc>
        <w:tc>
          <w:tcPr>
            <w:tcW w:w="890" w:type="dxa"/>
            <w:tcBorders>
              <w:top w:val="nil"/>
              <w:left w:val="nil"/>
              <w:bottom w:val="single" w:sz="4" w:space="0" w:color="auto"/>
              <w:right w:val="nil"/>
            </w:tcBorders>
            <w:shd w:val="clear" w:color="auto" w:fill="auto"/>
            <w:noWrap/>
            <w:vAlign w:val="bottom"/>
            <w:hideMark/>
          </w:tcPr>
          <w:p w14:paraId="02AF0A8E" w14:textId="77777777" w:rsidR="007A0627" w:rsidRPr="007A0627" w:rsidRDefault="007A0627" w:rsidP="007A0627">
            <w:pPr>
              <w:spacing w:after="0"/>
              <w:jc w:val="right"/>
              <w:rPr>
                <w:rFonts w:ascii="Arial" w:hAnsi="Arial" w:cs="Arial"/>
                <w:b/>
                <w:bCs/>
                <w:sz w:val="16"/>
                <w:szCs w:val="16"/>
              </w:rPr>
            </w:pPr>
            <w:r w:rsidRPr="007A0627">
              <w:rPr>
                <w:rFonts w:ascii="Arial" w:hAnsi="Arial" w:cs="Arial"/>
                <w:b/>
                <w:bCs/>
                <w:sz w:val="16"/>
                <w:szCs w:val="16"/>
              </w:rPr>
              <w:t>7,931</w:t>
            </w:r>
          </w:p>
        </w:tc>
        <w:tc>
          <w:tcPr>
            <w:tcW w:w="873" w:type="dxa"/>
            <w:tcBorders>
              <w:top w:val="nil"/>
              <w:left w:val="nil"/>
              <w:bottom w:val="single" w:sz="4" w:space="0" w:color="auto"/>
              <w:right w:val="nil"/>
            </w:tcBorders>
            <w:shd w:val="clear" w:color="000000" w:fill="D9D9D9"/>
            <w:noWrap/>
            <w:vAlign w:val="bottom"/>
            <w:hideMark/>
          </w:tcPr>
          <w:p w14:paraId="10348ED4" w14:textId="77777777" w:rsidR="007A0627" w:rsidRPr="007A0627" w:rsidRDefault="007A0627" w:rsidP="007A0627">
            <w:pPr>
              <w:spacing w:after="0"/>
              <w:jc w:val="right"/>
              <w:rPr>
                <w:rFonts w:ascii="Arial" w:hAnsi="Arial" w:cs="Arial"/>
                <w:b/>
                <w:bCs/>
                <w:sz w:val="16"/>
                <w:szCs w:val="16"/>
              </w:rPr>
            </w:pPr>
            <w:r w:rsidRPr="007A0627">
              <w:rPr>
                <w:rFonts w:ascii="Arial" w:hAnsi="Arial" w:cs="Arial"/>
                <w:b/>
                <w:bCs/>
                <w:sz w:val="16"/>
                <w:szCs w:val="16"/>
              </w:rPr>
              <w:t>7,931</w:t>
            </w:r>
          </w:p>
        </w:tc>
        <w:tc>
          <w:tcPr>
            <w:tcW w:w="878" w:type="dxa"/>
            <w:tcBorders>
              <w:top w:val="nil"/>
              <w:left w:val="nil"/>
              <w:bottom w:val="single" w:sz="4" w:space="0" w:color="auto"/>
              <w:right w:val="nil"/>
            </w:tcBorders>
            <w:shd w:val="clear" w:color="auto" w:fill="auto"/>
            <w:noWrap/>
            <w:vAlign w:val="bottom"/>
            <w:hideMark/>
          </w:tcPr>
          <w:p w14:paraId="4B58190F" w14:textId="77777777" w:rsidR="007A0627" w:rsidRPr="007A0627" w:rsidRDefault="007A0627" w:rsidP="007A0627">
            <w:pPr>
              <w:spacing w:after="0"/>
              <w:jc w:val="right"/>
              <w:rPr>
                <w:rFonts w:ascii="Arial" w:hAnsi="Arial" w:cs="Arial"/>
                <w:b/>
                <w:bCs/>
                <w:sz w:val="16"/>
                <w:szCs w:val="16"/>
              </w:rPr>
            </w:pPr>
            <w:r w:rsidRPr="007A0627">
              <w:rPr>
                <w:rFonts w:ascii="Arial" w:hAnsi="Arial" w:cs="Arial"/>
                <w:b/>
                <w:bCs/>
                <w:sz w:val="16"/>
                <w:szCs w:val="16"/>
              </w:rPr>
              <w:t>7,931</w:t>
            </w:r>
          </w:p>
        </w:tc>
        <w:tc>
          <w:tcPr>
            <w:tcW w:w="878" w:type="dxa"/>
            <w:tcBorders>
              <w:top w:val="nil"/>
              <w:left w:val="nil"/>
              <w:bottom w:val="single" w:sz="4" w:space="0" w:color="auto"/>
              <w:right w:val="nil"/>
            </w:tcBorders>
            <w:shd w:val="clear" w:color="auto" w:fill="auto"/>
            <w:noWrap/>
            <w:vAlign w:val="bottom"/>
            <w:hideMark/>
          </w:tcPr>
          <w:p w14:paraId="0DC62E37" w14:textId="77777777" w:rsidR="007A0627" w:rsidRPr="007A0627" w:rsidRDefault="007A0627" w:rsidP="007A0627">
            <w:pPr>
              <w:spacing w:after="0"/>
              <w:jc w:val="right"/>
              <w:rPr>
                <w:rFonts w:ascii="Arial" w:hAnsi="Arial" w:cs="Arial"/>
                <w:b/>
                <w:bCs/>
                <w:sz w:val="16"/>
                <w:szCs w:val="16"/>
              </w:rPr>
            </w:pPr>
            <w:r w:rsidRPr="007A0627">
              <w:rPr>
                <w:rFonts w:ascii="Arial" w:hAnsi="Arial" w:cs="Arial"/>
                <w:b/>
                <w:bCs/>
                <w:sz w:val="16"/>
                <w:szCs w:val="16"/>
              </w:rPr>
              <w:t>7,931</w:t>
            </w:r>
          </w:p>
        </w:tc>
        <w:tc>
          <w:tcPr>
            <w:tcW w:w="878" w:type="dxa"/>
            <w:tcBorders>
              <w:top w:val="nil"/>
              <w:left w:val="nil"/>
              <w:bottom w:val="single" w:sz="4" w:space="0" w:color="auto"/>
              <w:right w:val="nil"/>
            </w:tcBorders>
            <w:shd w:val="clear" w:color="auto" w:fill="auto"/>
            <w:noWrap/>
            <w:vAlign w:val="bottom"/>
            <w:hideMark/>
          </w:tcPr>
          <w:p w14:paraId="06E7BEB0" w14:textId="77777777" w:rsidR="007A0627" w:rsidRPr="007A0627" w:rsidRDefault="007A0627" w:rsidP="007A0627">
            <w:pPr>
              <w:spacing w:after="0"/>
              <w:jc w:val="right"/>
              <w:rPr>
                <w:rFonts w:ascii="Arial" w:hAnsi="Arial" w:cs="Arial"/>
                <w:b/>
                <w:bCs/>
                <w:sz w:val="16"/>
                <w:szCs w:val="16"/>
              </w:rPr>
            </w:pPr>
            <w:r w:rsidRPr="007A0627">
              <w:rPr>
                <w:rFonts w:ascii="Arial" w:hAnsi="Arial" w:cs="Arial"/>
                <w:b/>
                <w:bCs/>
                <w:sz w:val="16"/>
                <w:szCs w:val="16"/>
              </w:rPr>
              <w:t>7,931</w:t>
            </w:r>
          </w:p>
        </w:tc>
      </w:tr>
      <w:tr w:rsidR="007A0627" w:rsidRPr="007A0627" w14:paraId="217D628A" w14:textId="77777777" w:rsidTr="007A0627">
        <w:trPr>
          <w:trHeight w:val="300"/>
          <w:jc w:val="center"/>
        </w:trPr>
        <w:tc>
          <w:tcPr>
            <w:tcW w:w="2963" w:type="dxa"/>
            <w:tcBorders>
              <w:top w:val="nil"/>
              <w:left w:val="nil"/>
              <w:bottom w:val="nil"/>
              <w:right w:val="nil"/>
            </w:tcBorders>
            <w:shd w:val="clear" w:color="auto" w:fill="auto"/>
            <w:noWrap/>
            <w:vAlign w:val="bottom"/>
            <w:hideMark/>
          </w:tcPr>
          <w:p w14:paraId="0AE7A2D9" w14:textId="77777777" w:rsidR="007A0627" w:rsidRPr="007A0627" w:rsidRDefault="007A0627" w:rsidP="007A0627">
            <w:pPr>
              <w:spacing w:after="0"/>
              <w:ind w:leftChars="75" w:left="150"/>
              <w:rPr>
                <w:rFonts w:ascii="Arial" w:hAnsi="Arial" w:cs="Arial"/>
                <w:b/>
                <w:bCs/>
                <w:sz w:val="16"/>
                <w:szCs w:val="16"/>
              </w:rPr>
            </w:pPr>
            <w:r w:rsidRPr="007A0627">
              <w:rPr>
                <w:rFonts w:ascii="Arial" w:hAnsi="Arial" w:cs="Arial"/>
                <w:b/>
                <w:bCs/>
                <w:sz w:val="16"/>
                <w:szCs w:val="16"/>
              </w:rPr>
              <w:t>Non-financial assets</w:t>
            </w:r>
          </w:p>
        </w:tc>
        <w:tc>
          <w:tcPr>
            <w:tcW w:w="890" w:type="dxa"/>
            <w:tcBorders>
              <w:top w:val="nil"/>
              <w:left w:val="nil"/>
              <w:bottom w:val="nil"/>
              <w:right w:val="nil"/>
            </w:tcBorders>
            <w:shd w:val="clear" w:color="auto" w:fill="auto"/>
            <w:noWrap/>
            <w:vAlign w:val="bottom"/>
            <w:hideMark/>
          </w:tcPr>
          <w:p w14:paraId="735F07BD" w14:textId="77777777" w:rsidR="007A0627" w:rsidRPr="007A0627" w:rsidRDefault="007A0627" w:rsidP="007A0627">
            <w:pPr>
              <w:spacing w:after="0"/>
              <w:ind w:firstLineChars="100" w:firstLine="160"/>
              <w:rPr>
                <w:rFonts w:ascii="Arial" w:hAnsi="Arial" w:cs="Arial"/>
                <w:b/>
                <w:bCs/>
                <w:sz w:val="16"/>
                <w:szCs w:val="16"/>
              </w:rPr>
            </w:pPr>
          </w:p>
        </w:tc>
        <w:tc>
          <w:tcPr>
            <w:tcW w:w="873" w:type="dxa"/>
            <w:tcBorders>
              <w:top w:val="nil"/>
              <w:left w:val="nil"/>
              <w:bottom w:val="nil"/>
              <w:right w:val="nil"/>
            </w:tcBorders>
            <w:shd w:val="clear" w:color="000000" w:fill="D9D9D9"/>
            <w:noWrap/>
            <w:vAlign w:val="bottom"/>
            <w:hideMark/>
          </w:tcPr>
          <w:p w14:paraId="1FB8E49C" w14:textId="77777777" w:rsidR="007A0627" w:rsidRPr="007A0627" w:rsidRDefault="007A0627" w:rsidP="007A0627">
            <w:pPr>
              <w:spacing w:after="0"/>
              <w:jc w:val="right"/>
              <w:rPr>
                <w:rFonts w:ascii="Arial" w:hAnsi="Arial" w:cs="Arial"/>
                <w:sz w:val="16"/>
                <w:szCs w:val="16"/>
              </w:rPr>
            </w:pPr>
            <w:r w:rsidRPr="007A0627">
              <w:rPr>
                <w:rFonts w:ascii="Arial" w:hAnsi="Arial" w:cs="Arial"/>
                <w:sz w:val="16"/>
                <w:szCs w:val="16"/>
              </w:rPr>
              <w:t> </w:t>
            </w:r>
          </w:p>
        </w:tc>
        <w:tc>
          <w:tcPr>
            <w:tcW w:w="878" w:type="dxa"/>
            <w:tcBorders>
              <w:top w:val="nil"/>
              <w:left w:val="nil"/>
              <w:bottom w:val="nil"/>
              <w:right w:val="nil"/>
            </w:tcBorders>
            <w:shd w:val="clear" w:color="auto" w:fill="auto"/>
            <w:noWrap/>
            <w:vAlign w:val="bottom"/>
            <w:hideMark/>
          </w:tcPr>
          <w:p w14:paraId="1326ED65" w14:textId="77777777" w:rsidR="007A0627" w:rsidRPr="007A0627" w:rsidRDefault="007A0627" w:rsidP="007A0627">
            <w:pPr>
              <w:spacing w:after="0"/>
              <w:jc w:val="right"/>
              <w:rPr>
                <w:rFonts w:ascii="Arial" w:hAnsi="Arial" w:cs="Arial"/>
                <w:sz w:val="16"/>
                <w:szCs w:val="16"/>
              </w:rPr>
            </w:pPr>
          </w:p>
        </w:tc>
        <w:tc>
          <w:tcPr>
            <w:tcW w:w="878" w:type="dxa"/>
            <w:tcBorders>
              <w:top w:val="nil"/>
              <w:left w:val="nil"/>
              <w:bottom w:val="nil"/>
              <w:right w:val="nil"/>
            </w:tcBorders>
            <w:shd w:val="clear" w:color="auto" w:fill="auto"/>
            <w:noWrap/>
            <w:vAlign w:val="bottom"/>
            <w:hideMark/>
          </w:tcPr>
          <w:p w14:paraId="576E026C" w14:textId="77777777" w:rsidR="007A0627" w:rsidRPr="007A0627" w:rsidRDefault="007A0627" w:rsidP="007A0627">
            <w:pPr>
              <w:spacing w:after="0"/>
              <w:jc w:val="right"/>
              <w:rPr>
                <w:rFonts w:ascii="Times New Roman" w:hAnsi="Times New Roman"/>
                <w:color w:val="auto"/>
              </w:rPr>
            </w:pPr>
          </w:p>
        </w:tc>
        <w:tc>
          <w:tcPr>
            <w:tcW w:w="878" w:type="dxa"/>
            <w:tcBorders>
              <w:top w:val="nil"/>
              <w:left w:val="nil"/>
              <w:bottom w:val="nil"/>
              <w:right w:val="nil"/>
            </w:tcBorders>
            <w:shd w:val="clear" w:color="auto" w:fill="auto"/>
            <w:noWrap/>
            <w:vAlign w:val="bottom"/>
            <w:hideMark/>
          </w:tcPr>
          <w:p w14:paraId="325FD50F" w14:textId="77777777" w:rsidR="007A0627" w:rsidRPr="007A0627" w:rsidRDefault="007A0627" w:rsidP="007A0627">
            <w:pPr>
              <w:spacing w:after="0"/>
              <w:jc w:val="right"/>
              <w:rPr>
                <w:rFonts w:ascii="Times New Roman" w:hAnsi="Times New Roman"/>
                <w:color w:val="auto"/>
              </w:rPr>
            </w:pPr>
          </w:p>
        </w:tc>
      </w:tr>
      <w:tr w:rsidR="007A0627" w:rsidRPr="007A0627" w14:paraId="5E8EEADA" w14:textId="77777777" w:rsidTr="007A0627">
        <w:trPr>
          <w:trHeight w:val="225"/>
          <w:jc w:val="center"/>
        </w:trPr>
        <w:tc>
          <w:tcPr>
            <w:tcW w:w="2963" w:type="dxa"/>
            <w:tcBorders>
              <w:top w:val="nil"/>
              <w:left w:val="nil"/>
              <w:bottom w:val="nil"/>
              <w:right w:val="nil"/>
            </w:tcBorders>
            <w:shd w:val="clear" w:color="auto" w:fill="auto"/>
            <w:noWrap/>
            <w:vAlign w:val="bottom"/>
            <w:hideMark/>
          </w:tcPr>
          <w:p w14:paraId="623A038D" w14:textId="77777777" w:rsidR="007A0627" w:rsidRPr="007A0627" w:rsidRDefault="007A0627" w:rsidP="007A0627">
            <w:pPr>
              <w:spacing w:after="0"/>
              <w:ind w:firstLineChars="200" w:firstLine="320"/>
              <w:rPr>
                <w:rFonts w:ascii="Arial" w:hAnsi="Arial" w:cs="Arial"/>
                <w:sz w:val="16"/>
                <w:szCs w:val="16"/>
              </w:rPr>
            </w:pPr>
            <w:r w:rsidRPr="007A0627">
              <w:rPr>
                <w:rFonts w:ascii="Arial" w:hAnsi="Arial" w:cs="Arial"/>
                <w:sz w:val="16"/>
                <w:szCs w:val="16"/>
              </w:rPr>
              <w:t>Land and buildings</w:t>
            </w:r>
          </w:p>
        </w:tc>
        <w:tc>
          <w:tcPr>
            <w:tcW w:w="890" w:type="dxa"/>
            <w:tcBorders>
              <w:top w:val="nil"/>
              <w:left w:val="nil"/>
              <w:bottom w:val="nil"/>
              <w:right w:val="nil"/>
            </w:tcBorders>
            <w:shd w:val="clear" w:color="auto" w:fill="auto"/>
            <w:noWrap/>
            <w:vAlign w:val="bottom"/>
            <w:hideMark/>
          </w:tcPr>
          <w:p w14:paraId="66A713A2" w14:textId="77777777" w:rsidR="007A0627" w:rsidRPr="007A0627" w:rsidRDefault="007A0627" w:rsidP="007A0627">
            <w:pPr>
              <w:spacing w:after="0"/>
              <w:jc w:val="right"/>
              <w:rPr>
                <w:rFonts w:ascii="Arial" w:hAnsi="Arial" w:cs="Arial"/>
                <w:sz w:val="16"/>
                <w:szCs w:val="16"/>
              </w:rPr>
            </w:pPr>
            <w:r w:rsidRPr="007A0627">
              <w:rPr>
                <w:rFonts w:ascii="Arial" w:hAnsi="Arial" w:cs="Arial"/>
                <w:sz w:val="16"/>
                <w:szCs w:val="16"/>
              </w:rPr>
              <w:t>28,275</w:t>
            </w:r>
          </w:p>
        </w:tc>
        <w:tc>
          <w:tcPr>
            <w:tcW w:w="873" w:type="dxa"/>
            <w:tcBorders>
              <w:top w:val="nil"/>
              <w:left w:val="nil"/>
              <w:bottom w:val="nil"/>
              <w:right w:val="nil"/>
            </w:tcBorders>
            <w:shd w:val="clear" w:color="000000" w:fill="D9D9D9"/>
            <w:noWrap/>
            <w:vAlign w:val="bottom"/>
            <w:hideMark/>
          </w:tcPr>
          <w:p w14:paraId="32A91EC5" w14:textId="77777777" w:rsidR="007A0627" w:rsidRPr="007A0627" w:rsidRDefault="007A0627" w:rsidP="007A0627">
            <w:pPr>
              <w:spacing w:after="0"/>
              <w:jc w:val="right"/>
              <w:rPr>
                <w:rFonts w:ascii="Arial" w:hAnsi="Arial" w:cs="Arial"/>
                <w:sz w:val="16"/>
                <w:szCs w:val="16"/>
              </w:rPr>
            </w:pPr>
            <w:r w:rsidRPr="007A0627">
              <w:rPr>
                <w:rFonts w:ascii="Arial" w:hAnsi="Arial" w:cs="Arial"/>
                <w:sz w:val="16"/>
                <w:szCs w:val="16"/>
              </w:rPr>
              <w:t>27,470</w:t>
            </w:r>
          </w:p>
        </w:tc>
        <w:tc>
          <w:tcPr>
            <w:tcW w:w="878" w:type="dxa"/>
            <w:tcBorders>
              <w:top w:val="nil"/>
              <w:left w:val="nil"/>
              <w:bottom w:val="nil"/>
              <w:right w:val="nil"/>
            </w:tcBorders>
            <w:shd w:val="clear" w:color="auto" w:fill="auto"/>
            <w:noWrap/>
            <w:vAlign w:val="bottom"/>
            <w:hideMark/>
          </w:tcPr>
          <w:p w14:paraId="1D0E3B25" w14:textId="77777777" w:rsidR="007A0627" w:rsidRPr="007A0627" w:rsidRDefault="007A0627" w:rsidP="007A0627">
            <w:pPr>
              <w:spacing w:after="0"/>
              <w:jc w:val="right"/>
              <w:rPr>
                <w:rFonts w:ascii="Arial" w:hAnsi="Arial" w:cs="Arial"/>
                <w:sz w:val="16"/>
                <w:szCs w:val="16"/>
              </w:rPr>
            </w:pPr>
            <w:r w:rsidRPr="007A0627">
              <w:rPr>
                <w:rFonts w:ascii="Arial" w:hAnsi="Arial" w:cs="Arial"/>
                <w:sz w:val="16"/>
                <w:szCs w:val="16"/>
              </w:rPr>
              <w:t>27,665</w:t>
            </w:r>
          </w:p>
        </w:tc>
        <w:tc>
          <w:tcPr>
            <w:tcW w:w="878" w:type="dxa"/>
            <w:tcBorders>
              <w:top w:val="nil"/>
              <w:left w:val="nil"/>
              <w:bottom w:val="nil"/>
              <w:right w:val="nil"/>
            </w:tcBorders>
            <w:shd w:val="clear" w:color="auto" w:fill="auto"/>
            <w:noWrap/>
            <w:vAlign w:val="bottom"/>
            <w:hideMark/>
          </w:tcPr>
          <w:p w14:paraId="45FFAA2C" w14:textId="77777777" w:rsidR="007A0627" w:rsidRPr="007A0627" w:rsidRDefault="007A0627" w:rsidP="007A0627">
            <w:pPr>
              <w:spacing w:after="0"/>
              <w:jc w:val="right"/>
              <w:rPr>
                <w:rFonts w:ascii="Arial" w:hAnsi="Arial" w:cs="Arial"/>
                <w:sz w:val="16"/>
                <w:szCs w:val="16"/>
              </w:rPr>
            </w:pPr>
            <w:r w:rsidRPr="007A0627">
              <w:rPr>
                <w:rFonts w:ascii="Arial" w:hAnsi="Arial" w:cs="Arial"/>
                <w:sz w:val="16"/>
                <w:szCs w:val="16"/>
              </w:rPr>
              <w:t>26,610</w:t>
            </w:r>
          </w:p>
        </w:tc>
        <w:tc>
          <w:tcPr>
            <w:tcW w:w="878" w:type="dxa"/>
            <w:tcBorders>
              <w:top w:val="nil"/>
              <w:left w:val="nil"/>
              <w:bottom w:val="nil"/>
              <w:right w:val="nil"/>
            </w:tcBorders>
            <w:shd w:val="clear" w:color="auto" w:fill="auto"/>
            <w:noWrap/>
            <w:vAlign w:val="bottom"/>
            <w:hideMark/>
          </w:tcPr>
          <w:p w14:paraId="7C302882" w14:textId="77777777" w:rsidR="007A0627" w:rsidRPr="007A0627" w:rsidRDefault="007A0627" w:rsidP="007A0627">
            <w:pPr>
              <w:spacing w:after="0"/>
              <w:jc w:val="right"/>
              <w:rPr>
                <w:rFonts w:ascii="Arial" w:hAnsi="Arial" w:cs="Arial"/>
                <w:sz w:val="16"/>
                <w:szCs w:val="16"/>
              </w:rPr>
            </w:pPr>
            <w:r w:rsidRPr="007A0627">
              <w:rPr>
                <w:rFonts w:ascii="Arial" w:hAnsi="Arial" w:cs="Arial"/>
                <w:sz w:val="16"/>
                <w:szCs w:val="16"/>
              </w:rPr>
              <w:t>25,682</w:t>
            </w:r>
          </w:p>
        </w:tc>
      </w:tr>
      <w:tr w:rsidR="007A0627" w:rsidRPr="007A0627" w14:paraId="61B998F4" w14:textId="77777777" w:rsidTr="007A0627">
        <w:trPr>
          <w:trHeight w:val="225"/>
          <w:jc w:val="center"/>
        </w:trPr>
        <w:tc>
          <w:tcPr>
            <w:tcW w:w="2963" w:type="dxa"/>
            <w:tcBorders>
              <w:top w:val="nil"/>
              <w:left w:val="nil"/>
              <w:bottom w:val="nil"/>
              <w:right w:val="nil"/>
            </w:tcBorders>
            <w:shd w:val="clear" w:color="auto" w:fill="auto"/>
            <w:noWrap/>
            <w:vAlign w:val="bottom"/>
            <w:hideMark/>
          </w:tcPr>
          <w:p w14:paraId="2BD48F21" w14:textId="77777777" w:rsidR="007A0627" w:rsidRPr="007A0627" w:rsidRDefault="007A0627" w:rsidP="007A0627">
            <w:pPr>
              <w:spacing w:after="0"/>
              <w:ind w:firstLineChars="200" w:firstLine="320"/>
              <w:rPr>
                <w:rFonts w:ascii="Arial" w:hAnsi="Arial" w:cs="Arial"/>
                <w:sz w:val="16"/>
                <w:szCs w:val="16"/>
              </w:rPr>
            </w:pPr>
            <w:r w:rsidRPr="007A0627">
              <w:rPr>
                <w:rFonts w:ascii="Arial" w:hAnsi="Arial" w:cs="Arial"/>
                <w:sz w:val="16"/>
                <w:szCs w:val="16"/>
              </w:rPr>
              <w:t>Property, plant and equipment</w:t>
            </w:r>
          </w:p>
        </w:tc>
        <w:tc>
          <w:tcPr>
            <w:tcW w:w="890" w:type="dxa"/>
            <w:tcBorders>
              <w:top w:val="nil"/>
              <w:left w:val="nil"/>
              <w:bottom w:val="nil"/>
              <w:right w:val="nil"/>
            </w:tcBorders>
            <w:shd w:val="clear" w:color="auto" w:fill="auto"/>
            <w:noWrap/>
            <w:vAlign w:val="bottom"/>
            <w:hideMark/>
          </w:tcPr>
          <w:p w14:paraId="1483A7FA" w14:textId="77777777" w:rsidR="007A0627" w:rsidRPr="007A0627" w:rsidRDefault="007A0627" w:rsidP="007A0627">
            <w:pPr>
              <w:spacing w:after="0"/>
              <w:jc w:val="right"/>
              <w:rPr>
                <w:rFonts w:ascii="Arial" w:hAnsi="Arial" w:cs="Arial"/>
                <w:sz w:val="16"/>
                <w:szCs w:val="16"/>
              </w:rPr>
            </w:pPr>
            <w:r w:rsidRPr="007A0627">
              <w:rPr>
                <w:rFonts w:ascii="Arial" w:hAnsi="Arial" w:cs="Arial"/>
                <w:sz w:val="16"/>
                <w:szCs w:val="16"/>
              </w:rPr>
              <w:t>11,821</w:t>
            </w:r>
          </w:p>
        </w:tc>
        <w:tc>
          <w:tcPr>
            <w:tcW w:w="873" w:type="dxa"/>
            <w:tcBorders>
              <w:top w:val="nil"/>
              <w:left w:val="nil"/>
              <w:bottom w:val="nil"/>
              <w:right w:val="nil"/>
            </w:tcBorders>
            <w:shd w:val="clear" w:color="000000" w:fill="D9D9D9"/>
            <w:noWrap/>
            <w:vAlign w:val="bottom"/>
            <w:hideMark/>
          </w:tcPr>
          <w:p w14:paraId="19CFE422" w14:textId="77777777" w:rsidR="007A0627" w:rsidRPr="007A0627" w:rsidRDefault="007A0627" w:rsidP="007A0627">
            <w:pPr>
              <w:spacing w:after="0"/>
              <w:jc w:val="right"/>
              <w:rPr>
                <w:rFonts w:ascii="Arial" w:hAnsi="Arial" w:cs="Arial"/>
                <w:sz w:val="16"/>
                <w:szCs w:val="16"/>
              </w:rPr>
            </w:pPr>
            <w:r w:rsidRPr="007A0627">
              <w:rPr>
                <w:rFonts w:ascii="Arial" w:hAnsi="Arial" w:cs="Arial"/>
                <w:sz w:val="16"/>
                <w:szCs w:val="16"/>
              </w:rPr>
              <w:t>11,773</w:t>
            </w:r>
          </w:p>
        </w:tc>
        <w:tc>
          <w:tcPr>
            <w:tcW w:w="878" w:type="dxa"/>
            <w:tcBorders>
              <w:top w:val="nil"/>
              <w:left w:val="nil"/>
              <w:bottom w:val="nil"/>
              <w:right w:val="nil"/>
            </w:tcBorders>
            <w:shd w:val="clear" w:color="auto" w:fill="auto"/>
            <w:noWrap/>
            <w:vAlign w:val="bottom"/>
            <w:hideMark/>
          </w:tcPr>
          <w:p w14:paraId="576FBCAC" w14:textId="77777777" w:rsidR="007A0627" w:rsidRPr="007A0627" w:rsidRDefault="007A0627" w:rsidP="007A0627">
            <w:pPr>
              <w:spacing w:after="0"/>
              <w:jc w:val="right"/>
              <w:rPr>
                <w:rFonts w:ascii="Arial" w:hAnsi="Arial" w:cs="Arial"/>
                <w:sz w:val="16"/>
                <w:szCs w:val="16"/>
              </w:rPr>
            </w:pPr>
            <w:r w:rsidRPr="007A0627">
              <w:rPr>
                <w:rFonts w:ascii="Arial" w:hAnsi="Arial" w:cs="Arial"/>
                <w:sz w:val="16"/>
                <w:szCs w:val="16"/>
              </w:rPr>
              <w:t>11,740</w:t>
            </w:r>
          </w:p>
        </w:tc>
        <w:tc>
          <w:tcPr>
            <w:tcW w:w="878" w:type="dxa"/>
            <w:tcBorders>
              <w:top w:val="nil"/>
              <w:left w:val="nil"/>
              <w:bottom w:val="nil"/>
              <w:right w:val="nil"/>
            </w:tcBorders>
            <w:shd w:val="clear" w:color="auto" w:fill="auto"/>
            <w:noWrap/>
            <w:vAlign w:val="bottom"/>
            <w:hideMark/>
          </w:tcPr>
          <w:p w14:paraId="74A607E5" w14:textId="77777777" w:rsidR="007A0627" w:rsidRPr="007A0627" w:rsidRDefault="007A0627" w:rsidP="007A0627">
            <w:pPr>
              <w:spacing w:after="0"/>
              <w:jc w:val="right"/>
              <w:rPr>
                <w:rFonts w:ascii="Arial" w:hAnsi="Arial" w:cs="Arial"/>
                <w:sz w:val="16"/>
                <w:szCs w:val="16"/>
              </w:rPr>
            </w:pPr>
            <w:r w:rsidRPr="007A0627">
              <w:rPr>
                <w:rFonts w:ascii="Arial" w:hAnsi="Arial" w:cs="Arial"/>
                <w:sz w:val="16"/>
                <w:szCs w:val="16"/>
              </w:rPr>
              <w:t>11,723</w:t>
            </w:r>
          </w:p>
        </w:tc>
        <w:tc>
          <w:tcPr>
            <w:tcW w:w="878" w:type="dxa"/>
            <w:tcBorders>
              <w:top w:val="nil"/>
              <w:left w:val="nil"/>
              <w:bottom w:val="nil"/>
              <w:right w:val="nil"/>
            </w:tcBorders>
            <w:shd w:val="clear" w:color="auto" w:fill="auto"/>
            <w:noWrap/>
            <w:vAlign w:val="bottom"/>
            <w:hideMark/>
          </w:tcPr>
          <w:p w14:paraId="2089CE3C" w14:textId="77777777" w:rsidR="007A0627" w:rsidRPr="007A0627" w:rsidRDefault="007A0627" w:rsidP="007A0627">
            <w:pPr>
              <w:spacing w:after="0"/>
              <w:jc w:val="right"/>
              <w:rPr>
                <w:rFonts w:ascii="Arial" w:hAnsi="Arial" w:cs="Arial"/>
                <w:sz w:val="16"/>
                <w:szCs w:val="16"/>
              </w:rPr>
            </w:pPr>
            <w:r w:rsidRPr="007A0627">
              <w:rPr>
                <w:rFonts w:ascii="Arial" w:hAnsi="Arial" w:cs="Arial"/>
                <w:sz w:val="16"/>
                <w:szCs w:val="16"/>
              </w:rPr>
              <w:t>11,679</w:t>
            </w:r>
          </w:p>
        </w:tc>
      </w:tr>
      <w:tr w:rsidR="007A0627" w:rsidRPr="007A0627" w14:paraId="2C121637" w14:textId="77777777" w:rsidTr="007A0627">
        <w:trPr>
          <w:trHeight w:val="225"/>
          <w:jc w:val="center"/>
        </w:trPr>
        <w:tc>
          <w:tcPr>
            <w:tcW w:w="2963" w:type="dxa"/>
            <w:tcBorders>
              <w:top w:val="nil"/>
              <w:left w:val="nil"/>
              <w:bottom w:val="nil"/>
              <w:right w:val="nil"/>
            </w:tcBorders>
            <w:shd w:val="clear" w:color="auto" w:fill="auto"/>
            <w:noWrap/>
            <w:vAlign w:val="bottom"/>
            <w:hideMark/>
          </w:tcPr>
          <w:p w14:paraId="282DBB95" w14:textId="77777777" w:rsidR="007A0627" w:rsidRPr="007A0627" w:rsidRDefault="007A0627" w:rsidP="007A0627">
            <w:pPr>
              <w:spacing w:after="0"/>
              <w:ind w:firstLineChars="200" w:firstLine="320"/>
              <w:rPr>
                <w:rFonts w:ascii="Arial" w:hAnsi="Arial" w:cs="Arial"/>
                <w:sz w:val="16"/>
                <w:szCs w:val="16"/>
              </w:rPr>
            </w:pPr>
            <w:r w:rsidRPr="007A0627">
              <w:rPr>
                <w:rFonts w:ascii="Arial" w:hAnsi="Arial" w:cs="Arial"/>
                <w:sz w:val="16"/>
                <w:szCs w:val="16"/>
              </w:rPr>
              <w:t>Inventories</w:t>
            </w:r>
          </w:p>
        </w:tc>
        <w:tc>
          <w:tcPr>
            <w:tcW w:w="890" w:type="dxa"/>
            <w:tcBorders>
              <w:top w:val="nil"/>
              <w:left w:val="nil"/>
              <w:bottom w:val="nil"/>
              <w:right w:val="nil"/>
            </w:tcBorders>
            <w:shd w:val="clear" w:color="auto" w:fill="auto"/>
            <w:noWrap/>
            <w:vAlign w:val="bottom"/>
            <w:hideMark/>
          </w:tcPr>
          <w:p w14:paraId="7D820F07" w14:textId="77777777" w:rsidR="007A0627" w:rsidRPr="007A0627" w:rsidRDefault="007A0627" w:rsidP="007A0627">
            <w:pPr>
              <w:spacing w:after="0"/>
              <w:jc w:val="right"/>
              <w:rPr>
                <w:rFonts w:ascii="Arial" w:hAnsi="Arial" w:cs="Arial"/>
                <w:sz w:val="16"/>
                <w:szCs w:val="16"/>
              </w:rPr>
            </w:pPr>
            <w:r w:rsidRPr="007A0627">
              <w:rPr>
                <w:rFonts w:ascii="Arial" w:hAnsi="Arial" w:cs="Arial"/>
                <w:sz w:val="16"/>
                <w:szCs w:val="16"/>
              </w:rPr>
              <w:t>1,701</w:t>
            </w:r>
          </w:p>
        </w:tc>
        <w:tc>
          <w:tcPr>
            <w:tcW w:w="873" w:type="dxa"/>
            <w:tcBorders>
              <w:top w:val="nil"/>
              <w:left w:val="nil"/>
              <w:bottom w:val="nil"/>
              <w:right w:val="nil"/>
            </w:tcBorders>
            <w:shd w:val="clear" w:color="000000" w:fill="D9D9D9"/>
            <w:noWrap/>
            <w:vAlign w:val="bottom"/>
            <w:hideMark/>
          </w:tcPr>
          <w:p w14:paraId="01877FD3" w14:textId="77777777" w:rsidR="007A0627" w:rsidRPr="007A0627" w:rsidRDefault="007A0627" w:rsidP="007A0627">
            <w:pPr>
              <w:spacing w:after="0"/>
              <w:jc w:val="right"/>
              <w:rPr>
                <w:rFonts w:ascii="Arial" w:hAnsi="Arial" w:cs="Arial"/>
                <w:sz w:val="16"/>
                <w:szCs w:val="16"/>
              </w:rPr>
            </w:pPr>
            <w:r w:rsidRPr="007A0627">
              <w:rPr>
                <w:rFonts w:ascii="Arial" w:hAnsi="Arial" w:cs="Arial"/>
                <w:sz w:val="16"/>
                <w:szCs w:val="16"/>
              </w:rPr>
              <w:t>1,701</w:t>
            </w:r>
          </w:p>
        </w:tc>
        <w:tc>
          <w:tcPr>
            <w:tcW w:w="878" w:type="dxa"/>
            <w:tcBorders>
              <w:top w:val="nil"/>
              <w:left w:val="nil"/>
              <w:bottom w:val="nil"/>
              <w:right w:val="nil"/>
            </w:tcBorders>
            <w:shd w:val="clear" w:color="auto" w:fill="auto"/>
            <w:noWrap/>
            <w:vAlign w:val="bottom"/>
            <w:hideMark/>
          </w:tcPr>
          <w:p w14:paraId="463F73EE" w14:textId="77777777" w:rsidR="007A0627" w:rsidRPr="007A0627" w:rsidRDefault="007A0627" w:rsidP="007A0627">
            <w:pPr>
              <w:spacing w:after="0"/>
              <w:jc w:val="right"/>
              <w:rPr>
                <w:rFonts w:ascii="Arial" w:hAnsi="Arial" w:cs="Arial"/>
                <w:sz w:val="16"/>
                <w:szCs w:val="16"/>
              </w:rPr>
            </w:pPr>
            <w:r w:rsidRPr="007A0627">
              <w:rPr>
                <w:rFonts w:ascii="Arial" w:hAnsi="Arial" w:cs="Arial"/>
                <w:sz w:val="16"/>
                <w:szCs w:val="16"/>
              </w:rPr>
              <w:t>1,701</w:t>
            </w:r>
          </w:p>
        </w:tc>
        <w:tc>
          <w:tcPr>
            <w:tcW w:w="878" w:type="dxa"/>
            <w:tcBorders>
              <w:top w:val="nil"/>
              <w:left w:val="nil"/>
              <w:bottom w:val="nil"/>
              <w:right w:val="nil"/>
            </w:tcBorders>
            <w:shd w:val="clear" w:color="auto" w:fill="auto"/>
            <w:noWrap/>
            <w:vAlign w:val="bottom"/>
            <w:hideMark/>
          </w:tcPr>
          <w:p w14:paraId="0B4F46BC" w14:textId="77777777" w:rsidR="007A0627" w:rsidRPr="007A0627" w:rsidRDefault="007A0627" w:rsidP="007A0627">
            <w:pPr>
              <w:spacing w:after="0"/>
              <w:jc w:val="right"/>
              <w:rPr>
                <w:rFonts w:ascii="Arial" w:hAnsi="Arial" w:cs="Arial"/>
                <w:sz w:val="16"/>
                <w:szCs w:val="16"/>
              </w:rPr>
            </w:pPr>
            <w:r w:rsidRPr="007A0627">
              <w:rPr>
                <w:rFonts w:ascii="Arial" w:hAnsi="Arial" w:cs="Arial"/>
                <w:sz w:val="16"/>
                <w:szCs w:val="16"/>
              </w:rPr>
              <w:t>1,701</w:t>
            </w:r>
          </w:p>
        </w:tc>
        <w:tc>
          <w:tcPr>
            <w:tcW w:w="878" w:type="dxa"/>
            <w:tcBorders>
              <w:top w:val="nil"/>
              <w:left w:val="nil"/>
              <w:bottom w:val="nil"/>
              <w:right w:val="nil"/>
            </w:tcBorders>
            <w:shd w:val="clear" w:color="auto" w:fill="auto"/>
            <w:noWrap/>
            <w:vAlign w:val="bottom"/>
            <w:hideMark/>
          </w:tcPr>
          <w:p w14:paraId="7B594DFE" w14:textId="77777777" w:rsidR="007A0627" w:rsidRPr="007A0627" w:rsidRDefault="007A0627" w:rsidP="007A0627">
            <w:pPr>
              <w:spacing w:after="0"/>
              <w:jc w:val="right"/>
              <w:rPr>
                <w:rFonts w:ascii="Arial" w:hAnsi="Arial" w:cs="Arial"/>
                <w:sz w:val="16"/>
                <w:szCs w:val="16"/>
              </w:rPr>
            </w:pPr>
            <w:r w:rsidRPr="007A0627">
              <w:rPr>
                <w:rFonts w:ascii="Arial" w:hAnsi="Arial" w:cs="Arial"/>
                <w:sz w:val="16"/>
                <w:szCs w:val="16"/>
              </w:rPr>
              <w:t>1,701</w:t>
            </w:r>
          </w:p>
        </w:tc>
      </w:tr>
      <w:tr w:rsidR="007A0627" w:rsidRPr="007A0627" w14:paraId="1467E9BE" w14:textId="77777777" w:rsidTr="007A0627">
        <w:trPr>
          <w:trHeight w:val="225"/>
          <w:jc w:val="center"/>
        </w:trPr>
        <w:tc>
          <w:tcPr>
            <w:tcW w:w="2963" w:type="dxa"/>
            <w:tcBorders>
              <w:top w:val="nil"/>
              <w:left w:val="nil"/>
              <w:bottom w:val="nil"/>
              <w:right w:val="nil"/>
            </w:tcBorders>
            <w:shd w:val="clear" w:color="auto" w:fill="auto"/>
            <w:noWrap/>
            <w:vAlign w:val="bottom"/>
            <w:hideMark/>
          </w:tcPr>
          <w:p w14:paraId="4CEB0915" w14:textId="77777777" w:rsidR="007A0627" w:rsidRPr="007A0627" w:rsidRDefault="007A0627" w:rsidP="007A0627">
            <w:pPr>
              <w:spacing w:after="0"/>
              <w:ind w:firstLineChars="200" w:firstLine="320"/>
              <w:rPr>
                <w:rFonts w:ascii="Arial" w:hAnsi="Arial" w:cs="Arial"/>
                <w:sz w:val="16"/>
                <w:szCs w:val="16"/>
              </w:rPr>
            </w:pPr>
            <w:r w:rsidRPr="007A0627">
              <w:rPr>
                <w:rFonts w:ascii="Arial" w:hAnsi="Arial" w:cs="Arial"/>
                <w:sz w:val="16"/>
                <w:szCs w:val="16"/>
              </w:rPr>
              <w:t>Intangibles</w:t>
            </w:r>
          </w:p>
        </w:tc>
        <w:tc>
          <w:tcPr>
            <w:tcW w:w="890" w:type="dxa"/>
            <w:tcBorders>
              <w:top w:val="nil"/>
              <w:left w:val="nil"/>
              <w:bottom w:val="nil"/>
              <w:right w:val="nil"/>
            </w:tcBorders>
            <w:shd w:val="clear" w:color="auto" w:fill="auto"/>
            <w:noWrap/>
            <w:vAlign w:val="bottom"/>
            <w:hideMark/>
          </w:tcPr>
          <w:p w14:paraId="6FC840F2" w14:textId="77777777" w:rsidR="007A0627" w:rsidRPr="007A0627" w:rsidRDefault="007A0627" w:rsidP="007A0627">
            <w:pPr>
              <w:spacing w:after="0"/>
              <w:jc w:val="right"/>
              <w:rPr>
                <w:rFonts w:ascii="Arial" w:hAnsi="Arial" w:cs="Arial"/>
                <w:sz w:val="16"/>
                <w:szCs w:val="16"/>
              </w:rPr>
            </w:pPr>
            <w:r w:rsidRPr="007A0627">
              <w:rPr>
                <w:rFonts w:ascii="Arial" w:hAnsi="Arial" w:cs="Arial"/>
                <w:sz w:val="16"/>
                <w:szCs w:val="16"/>
              </w:rPr>
              <w:t>460</w:t>
            </w:r>
          </w:p>
        </w:tc>
        <w:tc>
          <w:tcPr>
            <w:tcW w:w="873" w:type="dxa"/>
            <w:tcBorders>
              <w:top w:val="nil"/>
              <w:left w:val="nil"/>
              <w:bottom w:val="nil"/>
              <w:right w:val="nil"/>
            </w:tcBorders>
            <w:shd w:val="clear" w:color="000000" w:fill="D9D9D9"/>
            <w:noWrap/>
            <w:vAlign w:val="bottom"/>
            <w:hideMark/>
          </w:tcPr>
          <w:p w14:paraId="70706757" w14:textId="77777777" w:rsidR="007A0627" w:rsidRPr="007A0627" w:rsidRDefault="007A0627" w:rsidP="007A0627">
            <w:pPr>
              <w:spacing w:after="0"/>
              <w:jc w:val="right"/>
              <w:rPr>
                <w:rFonts w:ascii="Arial" w:hAnsi="Arial" w:cs="Arial"/>
                <w:sz w:val="16"/>
                <w:szCs w:val="16"/>
              </w:rPr>
            </w:pPr>
            <w:r w:rsidRPr="007A0627">
              <w:rPr>
                <w:rFonts w:ascii="Arial" w:hAnsi="Arial" w:cs="Arial"/>
                <w:sz w:val="16"/>
                <w:szCs w:val="16"/>
              </w:rPr>
              <w:t>260</w:t>
            </w:r>
          </w:p>
        </w:tc>
        <w:tc>
          <w:tcPr>
            <w:tcW w:w="878" w:type="dxa"/>
            <w:tcBorders>
              <w:top w:val="nil"/>
              <w:left w:val="nil"/>
              <w:bottom w:val="nil"/>
              <w:right w:val="nil"/>
            </w:tcBorders>
            <w:shd w:val="clear" w:color="auto" w:fill="auto"/>
            <w:noWrap/>
            <w:vAlign w:val="bottom"/>
            <w:hideMark/>
          </w:tcPr>
          <w:p w14:paraId="2339764F" w14:textId="77777777" w:rsidR="007A0627" w:rsidRPr="007A0627" w:rsidRDefault="007A0627" w:rsidP="007A0627">
            <w:pPr>
              <w:spacing w:after="0"/>
              <w:jc w:val="right"/>
              <w:rPr>
                <w:rFonts w:ascii="Arial" w:hAnsi="Arial" w:cs="Arial"/>
                <w:sz w:val="16"/>
                <w:szCs w:val="16"/>
              </w:rPr>
            </w:pPr>
            <w:r w:rsidRPr="007A0627">
              <w:rPr>
                <w:rFonts w:ascii="Arial" w:hAnsi="Arial" w:cs="Arial"/>
                <w:sz w:val="16"/>
                <w:szCs w:val="16"/>
              </w:rPr>
              <w:t>60</w:t>
            </w:r>
          </w:p>
        </w:tc>
        <w:tc>
          <w:tcPr>
            <w:tcW w:w="878" w:type="dxa"/>
            <w:tcBorders>
              <w:top w:val="nil"/>
              <w:left w:val="nil"/>
              <w:bottom w:val="nil"/>
              <w:right w:val="nil"/>
            </w:tcBorders>
            <w:shd w:val="clear" w:color="auto" w:fill="auto"/>
            <w:noWrap/>
            <w:vAlign w:val="bottom"/>
            <w:hideMark/>
          </w:tcPr>
          <w:p w14:paraId="6E7C785B" w14:textId="77777777" w:rsidR="007A0627" w:rsidRPr="007A0627" w:rsidRDefault="007A0627" w:rsidP="007A0627">
            <w:pPr>
              <w:spacing w:after="0"/>
              <w:jc w:val="right"/>
              <w:rPr>
                <w:rFonts w:ascii="Arial" w:hAnsi="Arial" w:cs="Arial"/>
                <w:sz w:val="16"/>
                <w:szCs w:val="16"/>
              </w:rPr>
            </w:pPr>
            <w:r w:rsidRPr="007A0627">
              <w:rPr>
                <w:rFonts w:ascii="Arial" w:hAnsi="Arial" w:cs="Arial"/>
                <w:sz w:val="16"/>
                <w:szCs w:val="16"/>
              </w:rPr>
              <w:t>110</w:t>
            </w:r>
          </w:p>
        </w:tc>
        <w:tc>
          <w:tcPr>
            <w:tcW w:w="878" w:type="dxa"/>
            <w:tcBorders>
              <w:top w:val="nil"/>
              <w:left w:val="nil"/>
              <w:bottom w:val="nil"/>
              <w:right w:val="nil"/>
            </w:tcBorders>
            <w:shd w:val="clear" w:color="auto" w:fill="auto"/>
            <w:noWrap/>
            <w:vAlign w:val="bottom"/>
            <w:hideMark/>
          </w:tcPr>
          <w:p w14:paraId="38223C16" w14:textId="77777777" w:rsidR="007A0627" w:rsidRPr="007A0627" w:rsidRDefault="007A0627" w:rsidP="007A0627">
            <w:pPr>
              <w:spacing w:after="0"/>
              <w:jc w:val="right"/>
              <w:rPr>
                <w:rFonts w:ascii="Arial" w:hAnsi="Arial" w:cs="Arial"/>
                <w:sz w:val="16"/>
                <w:szCs w:val="16"/>
              </w:rPr>
            </w:pPr>
            <w:r w:rsidRPr="007A0627">
              <w:rPr>
                <w:rFonts w:ascii="Arial" w:hAnsi="Arial" w:cs="Arial"/>
                <w:sz w:val="16"/>
                <w:szCs w:val="16"/>
              </w:rPr>
              <w:t>60</w:t>
            </w:r>
          </w:p>
        </w:tc>
      </w:tr>
      <w:tr w:rsidR="007A0627" w:rsidRPr="007A0627" w14:paraId="7D9E827F" w14:textId="77777777" w:rsidTr="007A0627">
        <w:trPr>
          <w:trHeight w:val="225"/>
          <w:jc w:val="center"/>
        </w:trPr>
        <w:tc>
          <w:tcPr>
            <w:tcW w:w="2963" w:type="dxa"/>
            <w:tcBorders>
              <w:top w:val="nil"/>
              <w:left w:val="nil"/>
              <w:bottom w:val="nil"/>
              <w:right w:val="nil"/>
            </w:tcBorders>
            <w:shd w:val="clear" w:color="auto" w:fill="auto"/>
            <w:noWrap/>
            <w:vAlign w:val="bottom"/>
            <w:hideMark/>
          </w:tcPr>
          <w:p w14:paraId="717ED804" w14:textId="77777777" w:rsidR="007A0627" w:rsidRPr="007A0627" w:rsidRDefault="007A0627" w:rsidP="007A0627">
            <w:pPr>
              <w:spacing w:after="0"/>
              <w:ind w:firstLineChars="200" w:firstLine="320"/>
              <w:rPr>
                <w:rFonts w:ascii="Arial" w:hAnsi="Arial" w:cs="Arial"/>
                <w:sz w:val="16"/>
                <w:szCs w:val="16"/>
              </w:rPr>
            </w:pPr>
            <w:r w:rsidRPr="007A0627">
              <w:rPr>
                <w:rFonts w:ascii="Arial" w:hAnsi="Arial" w:cs="Arial"/>
                <w:sz w:val="16"/>
                <w:szCs w:val="16"/>
              </w:rPr>
              <w:t>Other</w:t>
            </w:r>
          </w:p>
        </w:tc>
        <w:tc>
          <w:tcPr>
            <w:tcW w:w="890" w:type="dxa"/>
            <w:tcBorders>
              <w:top w:val="nil"/>
              <w:left w:val="nil"/>
              <w:bottom w:val="nil"/>
              <w:right w:val="nil"/>
            </w:tcBorders>
            <w:shd w:val="clear" w:color="auto" w:fill="auto"/>
            <w:noWrap/>
            <w:vAlign w:val="bottom"/>
            <w:hideMark/>
          </w:tcPr>
          <w:p w14:paraId="2A3201EC" w14:textId="77777777" w:rsidR="007A0627" w:rsidRPr="007A0627" w:rsidRDefault="007A0627" w:rsidP="007A0627">
            <w:pPr>
              <w:spacing w:after="0"/>
              <w:jc w:val="right"/>
              <w:rPr>
                <w:rFonts w:ascii="Arial" w:hAnsi="Arial" w:cs="Arial"/>
                <w:sz w:val="16"/>
                <w:szCs w:val="16"/>
              </w:rPr>
            </w:pPr>
            <w:r w:rsidRPr="007A0627">
              <w:rPr>
                <w:rFonts w:ascii="Arial" w:hAnsi="Arial" w:cs="Arial"/>
                <w:sz w:val="16"/>
                <w:szCs w:val="16"/>
              </w:rPr>
              <w:t>564</w:t>
            </w:r>
          </w:p>
        </w:tc>
        <w:tc>
          <w:tcPr>
            <w:tcW w:w="873" w:type="dxa"/>
            <w:tcBorders>
              <w:top w:val="nil"/>
              <w:left w:val="nil"/>
              <w:bottom w:val="nil"/>
              <w:right w:val="nil"/>
            </w:tcBorders>
            <w:shd w:val="clear" w:color="000000" w:fill="D9D9D9"/>
            <w:noWrap/>
            <w:vAlign w:val="bottom"/>
            <w:hideMark/>
          </w:tcPr>
          <w:p w14:paraId="5B8086EF" w14:textId="77777777" w:rsidR="007A0627" w:rsidRPr="007A0627" w:rsidRDefault="007A0627" w:rsidP="007A0627">
            <w:pPr>
              <w:spacing w:after="0"/>
              <w:jc w:val="right"/>
              <w:rPr>
                <w:rFonts w:ascii="Arial" w:hAnsi="Arial" w:cs="Arial"/>
                <w:sz w:val="16"/>
                <w:szCs w:val="16"/>
              </w:rPr>
            </w:pPr>
            <w:r w:rsidRPr="007A0627">
              <w:rPr>
                <w:rFonts w:ascii="Arial" w:hAnsi="Arial" w:cs="Arial"/>
                <w:sz w:val="16"/>
                <w:szCs w:val="16"/>
              </w:rPr>
              <w:t>564</w:t>
            </w:r>
          </w:p>
        </w:tc>
        <w:tc>
          <w:tcPr>
            <w:tcW w:w="878" w:type="dxa"/>
            <w:tcBorders>
              <w:top w:val="nil"/>
              <w:left w:val="nil"/>
              <w:bottom w:val="nil"/>
              <w:right w:val="nil"/>
            </w:tcBorders>
            <w:shd w:val="clear" w:color="auto" w:fill="auto"/>
            <w:noWrap/>
            <w:vAlign w:val="bottom"/>
            <w:hideMark/>
          </w:tcPr>
          <w:p w14:paraId="6CC5749C" w14:textId="77777777" w:rsidR="007A0627" w:rsidRPr="007A0627" w:rsidRDefault="007A0627" w:rsidP="007A0627">
            <w:pPr>
              <w:spacing w:after="0"/>
              <w:jc w:val="right"/>
              <w:rPr>
                <w:rFonts w:ascii="Arial" w:hAnsi="Arial" w:cs="Arial"/>
                <w:sz w:val="16"/>
                <w:szCs w:val="16"/>
              </w:rPr>
            </w:pPr>
            <w:r w:rsidRPr="007A0627">
              <w:rPr>
                <w:rFonts w:ascii="Arial" w:hAnsi="Arial" w:cs="Arial"/>
                <w:sz w:val="16"/>
                <w:szCs w:val="16"/>
              </w:rPr>
              <w:t>564</w:t>
            </w:r>
          </w:p>
        </w:tc>
        <w:tc>
          <w:tcPr>
            <w:tcW w:w="878" w:type="dxa"/>
            <w:tcBorders>
              <w:top w:val="nil"/>
              <w:left w:val="nil"/>
              <w:bottom w:val="nil"/>
              <w:right w:val="nil"/>
            </w:tcBorders>
            <w:shd w:val="clear" w:color="auto" w:fill="auto"/>
            <w:noWrap/>
            <w:vAlign w:val="bottom"/>
            <w:hideMark/>
          </w:tcPr>
          <w:p w14:paraId="6E177330" w14:textId="77777777" w:rsidR="007A0627" w:rsidRPr="007A0627" w:rsidRDefault="007A0627" w:rsidP="007A0627">
            <w:pPr>
              <w:spacing w:after="0"/>
              <w:jc w:val="right"/>
              <w:rPr>
                <w:rFonts w:ascii="Arial" w:hAnsi="Arial" w:cs="Arial"/>
                <w:sz w:val="16"/>
                <w:szCs w:val="16"/>
              </w:rPr>
            </w:pPr>
            <w:r w:rsidRPr="007A0627">
              <w:rPr>
                <w:rFonts w:ascii="Arial" w:hAnsi="Arial" w:cs="Arial"/>
                <w:sz w:val="16"/>
                <w:szCs w:val="16"/>
              </w:rPr>
              <w:t>564</w:t>
            </w:r>
          </w:p>
        </w:tc>
        <w:tc>
          <w:tcPr>
            <w:tcW w:w="878" w:type="dxa"/>
            <w:tcBorders>
              <w:top w:val="nil"/>
              <w:left w:val="nil"/>
              <w:bottom w:val="nil"/>
              <w:right w:val="nil"/>
            </w:tcBorders>
            <w:shd w:val="clear" w:color="auto" w:fill="auto"/>
            <w:noWrap/>
            <w:vAlign w:val="bottom"/>
            <w:hideMark/>
          </w:tcPr>
          <w:p w14:paraId="14AAF5A5" w14:textId="77777777" w:rsidR="007A0627" w:rsidRPr="007A0627" w:rsidRDefault="007A0627" w:rsidP="007A0627">
            <w:pPr>
              <w:spacing w:after="0"/>
              <w:jc w:val="right"/>
              <w:rPr>
                <w:rFonts w:ascii="Arial" w:hAnsi="Arial" w:cs="Arial"/>
                <w:sz w:val="16"/>
                <w:szCs w:val="16"/>
              </w:rPr>
            </w:pPr>
            <w:r w:rsidRPr="007A0627">
              <w:rPr>
                <w:rFonts w:ascii="Arial" w:hAnsi="Arial" w:cs="Arial"/>
                <w:sz w:val="16"/>
                <w:szCs w:val="16"/>
              </w:rPr>
              <w:t>564</w:t>
            </w:r>
          </w:p>
        </w:tc>
      </w:tr>
      <w:tr w:rsidR="007A0627" w:rsidRPr="007A0627" w14:paraId="09B7CE64" w14:textId="77777777" w:rsidTr="007A0627">
        <w:trPr>
          <w:trHeight w:val="225"/>
          <w:jc w:val="center"/>
        </w:trPr>
        <w:tc>
          <w:tcPr>
            <w:tcW w:w="2963" w:type="dxa"/>
            <w:tcBorders>
              <w:top w:val="nil"/>
              <w:left w:val="nil"/>
              <w:bottom w:val="nil"/>
              <w:right w:val="nil"/>
            </w:tcBorders>
            <w:shd w:val="clear" w:color="auto" w:fill="auto"/>
            <w:noWrap/>
            <w:vAlign w:val="bottom"/>
            <w:hideMark/>
          </w:tcPr>
          <w:p w14:paraId="45012DE2" w14:textId="77777777" w:rsidR="007A0627" w:rsidRPr="007A0627" w:rsidRDefault="007A0627" w:rsidP="007A0627">
            <w:pPr>
              <w:spacing w:after="0"/>
              <w:ind w:firstLineChars="200" w:firstLine="320"/>
              <w:rPr>
                <w:rFonts w:ascii="Arial" w:hAnsi="Arial" w:cs="Arial"/>
                <w:b/>
                <w:bCs/>
                <w:sz w:val="16"/>
                <w:szCs w:val="16"/>
              </w:rPr>
            </w:pPr>
            <w:r w:rsidRPr="007A0627">
              <w:rPr>
                <w:rFonts w:ascii="Arial" w:hAnsi="Arial" w:cs="Arial"/>
                <w:b/>
                <w:bCs/>
                <w:sz w:val="16"/>
                <w:szCs w:val="16"/>
              </w:rPr>
              <w:t>Total non-financial assets</w:t>
            </w:r>
          </w:p>
        </w:tc>
        <w:tc>
          <w:tcPr>
            <w:tcW w:w="890" w:type="dxa"/>
            <w:tcBorders>
              <w:top w:val="nil"/>
              <w:left w:val="nil"/>
              <w:bottom w:val="single" w:sz="4" w:space="0" w:color="auto"/>
              <w:right w:val="nil"/>
            </w:tcBorders>
            <w:shd w:val="clear" w:color="auto" w:fill="auto"/>
            <w:noWrap/>
            <w:vAlign w:val="bottom"/>
            <w:hideMark/>
          </w:tcPr>
          <w:p w14:paraId="594A18BB" w14:textId="77777777" w:rsidR="007A0627" w:rsidRPr="007A0627" w:rsidRDefault="007A0627" w:rsidP="007A0627">
            <w:pPr>
              <w:spacing w:after="0"/>
              <w:jc w:val="right"/>
              <w:rPr>
                <w:rFonts w:ascii="Arial" w:hAnsi="Arial" w:cs="Arial"/>
                <w:b/>
                <w:bCs/>
                <w:sz w:val="16"/>
                <w:szCs w:val="16"/>
              </w:rPr>
            </w:pPr>
            <w:r w:rsidRPr="007A0627">
              <w:rPr>
                <w:rFonts w:ascii="Arial" w:hAnsi="Arial" w:cs="Arial"/>
                <w:b/>
                <w:bCs/>
                <w:sz w:val="16"/>
                <w:szCs w:val="16"/>
              </w:rPr>
              <w:t>42,821</w:t>
            </w:r>
          </w:p>
        </w:tc>
        <w:tc>
          <w:tcPr>
            <w:tcW w:w="873" w:type="dxa"/>
            <w:tcBorders>
              <w:top w:val="nil"/>
              <w:left w:val="nil"/>
              <w:bottom w:val="single" w:sz="4" w:space="0" w:color="auto"/>
              <w:right w:val="nil"/>
            </w:tcBorders>
            <w:shd w:val="clear" w:color="000000" w:fill="D9D9D9"/>
            <w:noWrap/>
            <w:vAlign w:val="bottom"/>
            <w:hideMark/>
          </w:tcPr>
          <w:p w14:paraId="0AA3B1C7" w14:textId="77777777" w:rsidR="007A0627" w:rsidRPr="007A0627" w:rsidRDefault="007A0627" w:rsidP="007A0627">
            <w:pPr>
              <w:spacing w:after="0"/>
              <w:jc w:val="right"/>
              <w:rPr>
                <w:rFonts w:ascii="Arial" w:hAnsi="Arial" w:cs="Arial"/>
                <w:b/>
                <w:bCs/>
                <w:sz w:val="16"/>
                <w:szCs w:val="16"/>
              </w:rPr>
            </w:pPr>
            <w:r w:rsidRPr="007A0627">
              <w:rPr>
                <w:rFonts w:ascii="Arial" w:hAnsi="Arial" w:cs="Arial"/>
                <w:b/>
                <w:bCs/>
                <w:sz w:val="16"/>
                <w:szCs w:val="16"/>
              </w:rPr>
              <w:t>41,768</w:t>
            </w:r>
          </w:p>
        </w:tc>
        <w:tc>
          <w:tcPr>
            <w:tcW w:w="878" w:type="dxa"/>
            <w:tcBorders>
              <w:top w:val="nil"/>
              <w:left w:val="nil"/>
              <w:bottom w:val="single" w:sz="4" w:space="0" w:color="auto"/>
              <w:right w:val="nil"/>
            </w:tcBorders>
            <w:shd w:val="clear" w:color="auto" w:fill="auto"/>
            <w:noWrap/>
            <w:vAlign w:val="bottom"/>
            <w:hideMark/>
          </w:tcPr>
          <w:p w14:paraId="44E7CBBA" w14:textId="77777777" w:rsidR="007A0627" w:rsidRPr="007A0627" w:rsidRDefault="007A0627" w:rsidP="007A0627">
            <w:pPr>
              <w:spacing w:after="0"/>
              <w:jc w:val="right"/>
              <w:rPr>
                <w:rFonts w:ascii="Arial" w:hAnsi="Arial" w:cs="Arial"/>
                <w:b/>
                <w:bCs/>
                <w:sz w:val="16"/>
                <w:szCs w:val="16"/>
              </w:rPr>
            </w:pPr>
            <w:r w:rsidRPr="007A0627">
              <w:rPr>
                <w:rFonts w:ascii="Arial" w:hAnsi="Arial" w:cs="Arial"/>
                <w:b/>
                <w:bCs/>
                <w:sz w:val="16"/>
                <w:szCs w:val="16"/>
              </w:rPr>
              <w:t>41,730</w:t>
            </w:r>
          </w:p>
        </w:tc>
        <w:tc>
          <w:tcPr>
            <w:tcW w:w="878" w:type="dxa"/>
            <w:tcBorders>
              <w:top w:val="nil"/>
              <w:left w:val="nil"/>
              <w:bottom w:val="single" w:sz="4" w:space="0" w:color="auto"/>
              <w:right w:val="nil"/>
            </w:tcBorders>
            <w:shd w:val="clear" w:color="auto" w:fill="auto"/>
            <w:noWrap/>
            <w:vAlign w:val="bottom"/>
            <w:hideMark/>
          </w:tcPr>
          <w:p w14:paraId="0B7F6D66" w14:textId="77777777" w:rsidR="007A0627" w:rsidRPr="007A0627" w:rsidRDefault="007A0627" w:rsidP="007A0627">
            <w:pPr>
              <w:spacing w:after="0"/>
              <w:jc w:val="right"/>
              <w:rPr>
                <w:rFonts w:ascii="Arial" w:hAnsi="Arial" w:cs="Arial"/>
                <w:b/>
                <w:bCs/>
                <w:sz w:val="16"/>
                <w:szCs w:val="16"/>
              </w:rPr>
            </w:pPr>
            <w:r w:rsidRPr="007A0627">
              <w:rPr>
                <w:rFonts w:ascii="Arial" w:hAnsi="Arial" w:cs="Arial"/>
                <w:b/>
                <w:bCs/>
                <w:sz w:val="16"/>
                <w:szCs w:val="16"/>
              </w:rPr>
              <w:t>40,708</w:t>
            </w:r>
          </w:p>
        </w:tc>
        <w:tc>
          <w:tcPr>
            <w:tcW w:w="878" w:type="dxa"/>
            <w:tcBorders>
              <w:top w:val="nil"/>
              <w:left w:val="nil"/>
              <w:bottom w:val="single" w:sz="4" w:space="0" w:color="auto"/>
              <w:right w:val="nil"/>
            </w:tcBorders>
            <w:shd w:val="clear" w:color="auto" w:fill="auto"/>
            <w:noWrap/>
            <w:vAlign w:val="bottom"/>
            <w:hideMark/>
          </w:tcPr>
          <w:p w14:paraId="329498D4" w14:textId="77777777" w:rsidR="007A0627" w:rsidRPr="007A0627" w:rsidRDefault="007A0627" w:rsidP="007A0627">
            <w:pPr>
              <w:spacing w:after="0"/>
              <w:jc w:val="right"/>
              <w:rPr>
                <w:rFonts w:ascii="Arial" w:hAnsi="Arial" w:cs="Arial"/>
                <w:b/>
                <w:bCs/>
                <w:sz w:val="16"/>
                <w:szCs w:val="16"/>
              </w:rPr>
            </w:pPr>
            <w:r w:rsidRPr="007A0627">
              <w:rPr>
                <w:rFonts w:ascii="Arial" w:hAnsi="Arial" w:cs="Arial"/>
                <w:b/>
                <w:bCs/>
                <w:sz w:val="16"/>
                <w:szCs w:val="16"/>
              </w:rPr>
              <w:t>39,686</w:t>
            </w:r>
          </w:p>
        </w:tc>
      </w:tr>
      <w:tr w:rsidR="007A0627" w:rsidRPr="007A0627" w14:paraId="3FE70E0F" w14:textId="77777777" w:rsidTr="007A0627">
        <w:trPr>
          <w:trHeight w:val="225"/>
          <w:jc w:val="center"/>
        </w:trPr>
        <w:tc>
          <w:tcPr>
            <w:tcW w:w="2963" w:type="dxa"/>
            <w:tcBorders>
              <w:top w:val="nil"/>
              <w:left w:val="nil"/>
              <w:bottom w:val="nil"/>
              <w:right w:val="nil"/>
            </w:tcBorders>
            <w:shd w:val="clear" w:color="auto" w:fill="auto"/>
            <w:noWrap/>
            <w:vAlign w:val="bottom"/>
            <w:hideMark/>
          </w:tcPr>
          <w:p w14:paraId="6B758FD8" w14:textId="77777777" w:rsidR="007A0627" w:rsidRPr="007A0627" w:rsidRDefault="007A0627" w:rsidP="007A0627">
            <w:pPr>
              <w:spacing w:after="0"/>
              <w:ind w:leftChars="75" w:left="150"/>
              <w:rPr>
                <w:rFonts w:ascii="Arial" w:hAnsi="Arial" w:cs="Arial"/>
                <w:b/>
                <w:bCs/>
                <w:sz w:val="16"/>
                <w:szCs w:val="16"/>
              </w:rPr>
            </w:pPr>
            <w:r w:rsidRPr="007A0627">
              <w:rPr>
                <w:rFonts w:ascii="Arial" w:hAnsi="Arial" w:cs="Arial"/>
                <w:b/>
                <w:bCs/>
                <w:sz w:val="16"/>
                <w:szCs w:val="16"/>
              </w:rPr>
              <w:t>Total assets</w:t>
            </w:r>
          </w:p>
        </w:tc>
        <w:tc>
          <w:tcPr>
            <w:tcW w:w="890" w:type="dxa"/>
            <w:tcBorders>
              <w:top w:val="nil"/>
              <w:left w:val="nil"/>
              <w:bottom w:val="single" w:sz="4" w:space="0" w:color="auto"/>
              <w:right w:val="nil"/>
            </w:tcBorders>
            <w:shd w:val="clear" w:color="auto" w:fill="auto"/>
            <w:noWrap/>
            <w:vAlign w:val="bottom"/>
            <w:hideMark/>
          </w:tcPr>
          <w:p w14:paraId="181C302E" w14:textId="77777777" w:rsidR="007A0627" w:rsidRPr="007A0627" w:rsidRDefault="007A0627" w:rsidP="007A0627">
            <w:pPr>
              <w:spacing w:after="0"/>
              <w:jc w:val="right"/>
              <w:rPr>
                <w:rFonts w:ascii="Arial" w:hAnsi="Arial" w:cs="Arial"/>
                <w:b/>
                <w:bCs/>
                <w:sz w:val="16"/>
                <w:szCs w:val="16"/>
              </w:rPr>
            </w:pPr>
            <w:r w:rsidRPr="007A0627">
              <w:rPr>
                <w:rFonts w:ascii="Arial" w:hAnsi="Arial" w:cs="Arial"/>
                <w:b/>
                <w:bCs/>
                <w:sz w:val="16"/>
                <w:szCs w:val="16"/>
              </w:rPr>
              <w:t>50,752</w:t>
            </w:r>
          </w:p>
        </w:tc>
        <w:tc>
          <w:tcPr>
            <w:tcW w:w="873" w:type="dxa"/>
            <w:tcBorders>
              <w:top w:val="nil"/>
              <w:left w:val="nil"/>
              <w:bottom w:val="single" w:sz="4" w:space="0" w:color="auto"/>
              <w:right w:val="nil"/>
            </w:tcBorders>
            <w:shd w:val="clear" w:color="000000" w:fill="D9D9D9"/>
            <w:noWrap/>
            <w:vAlign w:val="bottom"/>
            <w:hideMark/>
          </w:tcPr>
          <w:p w14:paraId="0C711EF8" w14:textId="77777777" w:rsidR="007A0627" w:rsidRPr="007A0627" w:rsidRDefault="007A0627" w:rsidP="007A0627">
            <w:pPr>
              <w:spacing w:after="0"/>
              <w:jc w:val="right"/>
              <w:rPr>
                <w:rFonts w:ascii="Arial" w:hAnsi="Arial" w:cs="Arial"/>
                <w:b/>
                <w:bCs/>
                <w:sz w:val="16"/>
                <w:szCs w:val="16"/>
              </w:rPr>
            </w:pPr>
            <w:r w:rsidRPr="007A0627">
              <w:rPr>
                <w:rFonts w:ascii="Arial" w:hAnsi="Arial" w:cs="Arial"/>
                <w:b/>
                <w:bCs/>
                <w:sz w:val="16"/>
                <w:szCs w:val="16"/>
              </w:rPr>
              <w:t>49,699</w:t>
            </w:r>
          </w:p>
        </w:tc>
        <w:tc>
          <w:tcPr>
            <w:tcW w:w="878" w:type="dxa"/>
            <w:tcBorders>
              <w:top w:val="nil"/>
              <w:left w:val="nil"/>
              <w:bottom w:val="single" w:sz="4" w:space="0" w:color="auto"/>
              <w:right w:val="nil"/>
            </w:tcBorders>
            <w:shd w:val="clear" w:color="auto" w:fill="auto"/>
            <w:noWrap/>
            <w:vAlign w:val="bottom"/>
            <w:hideMark/>
          </w:tcPr>
          <w:p w14:paraId="6ABDC3CB" w14:textId="77777777" w:rsidR="007A0627" w:rsidRPr="007A0627" w:rsidRDefault="007A0627" w:rsidP="007A0627">
            <w:pPr>
              <w:spacing w:after="0"/>
              <w:jc w:val="right"/>
              <w:rPr>
                <w:rFonts w:ascii="Arial" w:hAnsi="Arial" w:cs="Arial"/>
                <w:b/>
                <w:bCs/>
                <w:sz w:val="16"/>
                <w:szCs w:val="16"/>
              </w:rPr>
            </w:pPr>
            <w:r w:rsidRPr="007A0627">
              <w:rPr>
                <w:rFonts w:ascii="Arial" w:hAnsi="Arial" w:cs="Arial"/>
                <w:b/>
                <w:bCs/>
                <w:sz w:val="16"/>
                <w:szCs w:val="16"/>
              </w:rPr>
              <w:t>49,661</w:t>
            </w:r>
          </w:p>
        </w:tc>
        <w:tc>
          <w:tcPr>
            <w:tcW w:w="878" w:type="dxa"/>
            <w:tcBorders>
              <w:top w:val="nil"/>
              <w:left w:val="nil"/>
              <w:bottom w:val="single" w:sz="4" w:space="0" w:color="auto"/>
              <w:right w:val="nil"/>
            </w:tcBorders>
            <w:shd w:val="clear" w:color="auto" w:fill="auto"/>
            <w:noWrap/>
            <w:vAlign w:val="bottom"/>
            <w:hideMark/>
          </w:tcPr>
          <w:p w14:paraId="0D0D2954" w14:textId="77777777" w:rsidR="007A0627" w:rsidRPr="007A0627" w:rsidRDefault="007A0627" w:rsidP="007A0627">
            <w:pPr>
              <w:spacing w:after="0"/>
              <w:jc w:val="right"/>
              <w:rPr>
                <w:rFonts w:ascii="Arial" w:hAnsi="Arial" w:cs="Arial"/>
                <w:b/>
                <w:bCs/>
                <w:sz w:val="16"/>
                <w:szCs w:val="16"/>
              </w:rPr>
            </w:pPr>
            <w:r w:rsidRPr="007A0627">
              <w:rPr>
                <w:rFonts w:ascii="Arial" w:hAnsi="Arial" w:cs="Arial"/>
                <w:b/>
                <w:bCs/>
                <w:sz w:val="16"/>
                <w:szCs w:val="16"/>
              </w:rPr>
              <w:t>48,639</w:t>
            </w:r>
          </w:p>
        </w:tc>
        <w:tc>
          <w:tcPr>
            <w:tcW w:w="878" w:type="dxa"/>
            <w:tcBorders>
              <w:top w:val="nil"/>
              <w:left w:val="nil"/>
              <w:bottom w:val="single" w:sz="4" w:space="0" w:color="auto"/>
              <w:right w:val="nil"/>
            </w:tcBorders>
            <w:shd w:val="clear" w:color="auto" w:fill="auto"/>
            <w:noWrap/>
            <w:vAlign w:val="bottom"/>
            <w:hideMark/>
          </w:tcPr>
          <w:p w14:paraId="4CF7222E" w14:textId="77777777" w:rsidR="007A0627" w:rsidRPr="007A0627" w:rsidRDefault="007A0627" w:rsidP="007A0627">
            <w:pPr>
              <w:spacing w:after="0"/>
              <w:jc w:val="right"/>
              <w:rPr>
                <w:rFonts w:ascii="Arial" w:hAnsi="Arial" w:cs="Arial"/>
                <w:b/>
                <w:bCs/>
                <w:sz w:val="16"/>
                <w:szCs w:val="16"/>
              </w:rPr>
            </w:pPr>
            <w:r w:rsidRPr="007A0627">
              <w:rPr>
                <w:rFonts w:ascii="Arial" w:hAnsi="Arial" w:cs="Arial"/>
                <w:b/>
                <w:bCs/>
                <w:sz w:val="16"/>
                <w:szCs w:val="16"/>
              </w:rPr>
              <w:t>47,617</w:t>
            </w:r>
          </w:p>
        </w:tc>
      </w:tr>
      <w:tr w:rsidR="007A0627" w:rsidRPr="007A0627" w14:paraId="376622BD" w14:textId="77777777" w:rsidTr="007A0627">
        <w:trPr>
          <w:trHeight w:val="300"/>
          <w:jc w:val="center"/>
        </w:trPr>
        <w:tc>
          <w:tcPr>
            <w:tcW w:w="2963" w:type="dxa"/>
            <w:tcBorders>
              <w:top w:val="nil"/>
              <w:left w:val="nil"/>
              <w:bottom w:val="nil"/>
              <w:right w:val="nil"/>
            </w:tcBorders>
            <w:shd w:val="clear" w:color="auto" w:fill="auto"/>
            <w:noWrap/>
            <w:vAlign w:val="bottom"/>
            <w:hideMark/>
          </w:tcPr>
          <w:p w14:paraId="1E133D01" w14:textId="77777777" w:rsidR="007A0627" w:rsidRPr="007A0627" w:rsidRDefault="007A0627" w:rsidP="007A0627">
            <w:pPr>
              <w:spacing w:after="0"/>
              <w:rPr>
                <w:rFonts w:ascii="Arial" w:hAnsi="Arial" w:cs="Arial"/>
                <w:b/>
                <w:bCs/>
                <w:sz w:val="16"/>
                <w:szCs w:val="16"/>
              </w:rPr>
            </w:pPr>
            <w:r w:rsidRPr="007A0627">
              <w:rPr>
                <w:rFonts w:ascii="Arial" w:hAnsi="Arial" w:cs="Arial"/>
                <w:b/>
                <w:bCs/>
                <w:sz w:val="16"/>
                <w:szCs w:val="16"/>
              </w:rPr>
              <w:t>LIABILITIES</w:t>
            </w:r>
          </w:p>
        </w:tc>
        <w:tc>
          <w:tcPr>
            <w:tcW w:w="890" w:type="dxa"/>
            <w:tcBorders>
              <w:top w:val="nil"/>
              <w:left w:val="nil"/>
              <w:bottom w:val="nil"/>
              <w:right w:val="nil"/>
            </w:tcBorders>
            <w:shd w:val="clear" w:color="auto" w:fill="auto"/>
            <w:noWrap/>
            <w:vAlign w:val="bottom"/>
            <w:hideMark/>
          </w:tcPr>
          <w:p w14:paraId="631803E3" w14:textId="77777777" w:rsidR="007A0627" w:rsidRPr="007A0627" w:rsidRDefault="007A0627" w:rsidP="007A0627">
            <w:pPr>
              <w:spacing w:after="0"/>
              <w:rPr>
                <w:rFonts w:ascii="Arial" w:hAnsi="Arial" w:cs="Arial"/>
                <w:b/>
                <w:bCs/>
                <w:sz w:val="16"/>
                <w:szCs w:val="16"/>
              </w:rPr>
            </w:pPr>
          </w:p>
        </w:tc>
        <w:tc>
          <w:tcPr>
            <w:tcW w:w="873" w:type="dxa"/>
            <w:tcBorders>
              <w:top w:val="nil"/>
              <w:left w:val="nil"/>
              <w:bottom w:val="nil"/>
              <w:right w:val="nil"/>
            </w:tcBorders>
            <w:shd w:val="clear" w:color="000000" w:fill="D9D9D9"/>
            <w:noWrap/>
            <w:vAlign w:val="bottom"/>
            <w:hideMark/>
          </w:tcPr>
          <w:p w14:paraId="2B5A01F8" w14:textId="77777777" w:rsidR="007A0627" w:rsidRPr="007A0627" w:rsidRDefault="007A0627" w:rsidP="007A0627">
            <w:pPr>
              <w:spacing w:after="0"/>
              <w:jc w:val="right"/>
              <w:rPr>
                <w:rFonts w:ascii="Arial" w:hAnsi="Arial" w:cs="Arial"/>
                <w:sz w:val="16"/>
                <w:szCs w:val="16"/>
              </w:rPr>
            </w:pPr>
            <w:r w:rsidRPr="007A0627">
              <w:rPr>
                <w:rFonts w:ascii="Arial" w:hAnsi="Arial" w:cs="Arial"/>
                <w:sz w:val="16"/>
                <w:szCs w:val="16"/>
              </w:rPr>
              <w:t> </w:t>
            </w:r>
          </w:p>
        </w:tc>
        <w:tc>
          <w:tcPr>
            <w:tcW w:w="878" w:type="dxa"/>
            <w:tcBorders>
              <w:top w:val="nil"/>
              <w:left w:val="nil"/>
              <w:bottom w:val="nil"/>
              <w:right w:val="nil"/>
            </w:tcBorders>
            <w:shd w:val="clear" w:color="auto" w:fill="auto"/>
            <w:noWrap/>
            <w:vAlign w:val="bottom"/>
            <w:hideMark/>
          </w:tcPr>
          <w:p w14:paraId="370A4D27" w14:textId="77777777" w:rsidR="007A0627" w:rsidRPr="007A0627" w:rsidRDefault="007A0627" w:rsidP="007A0627">
            <w:pPr>
              <w:spacing w:after="0"/>
              <w:jc w:val="right"/>
              <w:rPr>
                <w:rFonts w:ascii="Arial" w:hAnsi="Arial" w:cs="Arial"/>
                <w:sz w:val="16"/>
                <w:szCs w:val="16"/>
              </w:rPr>
            </w:pPr>
          </w:p>
        </w:tc>
        <w:tc>
          <w:tcPr>
            <w:tcW w:w="878" w:type="dxa"/>
            <w:tcBorders>
              <w:top w:val="nil"/>
              <w:left w:val="nil"/>
              <w:bottom w:val="nil"/>
              <w:right w:val="nil"/>
            </w:tcBorders>
            <w:shd w:val="clear" w:color="auto" w:fill="auto"/>
            <w:noWrap/>
            <w:vAlign w:val="bottom"/>
            <w:hideMark/>
          </w:tcPr>
          <w:p w14:paraId="213EA4A4" w14:textId="77777777" w:rsidR="007A0627" w:rsidRPr="007A0627" w:rsidRDefault="007A0627" w:rsidP="007A0627">
            <w:pPr>
              <w:spacing w:after="0"/>
              <w:jc w:val="right"/>
              <w:rPr>
                <w:rFonts w:ascii="Times New Roman" w:hAnsi="Times New Roman"/>
                <w:color w:val="auto"/>
              </w:rPr>
            </w:pPr>
          </w:p>
        </w:tc>
        <w:tc>
          <w:tcPr>
            <w:tcW w:w="878" w:type="dxa"/>
            <w:tcBorders>
              <w:top w:val="nil"/>
              <w:left w:val="nil"/>
              <w:bottom w:val="nil"/>
              <w:right w:val="nil"/>
            </w:tcBorders>
            <w:shd w:val="clear" w:color="auto" w:fill="auto"/>
            <w:noWrap/>
            <w:vAlign w:val="bottom"/>
            <w:hideMark/>
          </w:tcPr>
          <w:p w14:paraId="7B3EE863" w14:textId="77777777" w:rsidR="007A0627" w:rsidRPr="007A0627" w:rsidRDefault="007A0627" w:rsidP="007A0627">
            <w:pPr>
              <w:spacing w:after="0"/>
              <w:jc w:val="right"/>
              <w:rPr>
                <w:rFonts w:ascii="Times New Roman" w:hAnsi="Times New Roman"/>
                <w:color w:val="auto"/>
              </w:rPr>
            </w:pPr>
          </w:p>
        </w:tc>
      </w:tr>
      <w:tr w:rsidR="007A0627" w:rsidRPr="007A0627" w14:paraId="43DC203E" w14:textId="77777777" w:rsidTr="007A0627">
        <w:trPr>
          <w:trHeight w:val="225"/>
          <w:jc w:val="center"/>
        </w:trPr>
        <w:tc>
          <w:tcPr>
            <w:tcW w:w="2963" w:type="dxa"/>
            <w:tcBorders>
              <w:top w:val="nil"/>
              <w:left w:val="nil"/>
              <w:bottom w:val="nil"/>
              <w:right w:val="nil"/>
            </w:tcBorders>
            <w:shd w:val="clear" w:color="auto" w:fill="auto"/>
            <w:noWrap/>
            <w:vAlign w:val="bottom"/>
            <w:hideMark/>
          </w:tcPr>
          <w:p w14:paraId="644F8167" w14:textId="77777777" w:rsidR="007A0627" w:rsidRPr="007A0627" w:rsidRDefault="007A0627" w:rsidP="007A0627">
            <w:pPr>
              <w:spacing w:after="0"/>
              <w:ind w:leftChars="75" w:left="150"/>
              <w:rPr>
                <w:rFonts w:ascii="Arial" w:hAnsi="Arial" w:cs="Arial"/>
                <w:b/>
                <w:bCs/>
                <w:sz w:val="16"/>
                <w:szCs w:val="16"/>
              </w:rPr>
            </w:pPr>
            <w:r w:rsidRPr="007A0627">
              <w:rPr>
                <w:rFonts w:ascii="Arial" w:hAnsi="Arial" w:cs="Arial"/>
                <w:b/>
                <w:bCs/>
                <w:sz w:val="16"/>
                <w:szCs w:val="16"/>
              </w:rPr>
              <w:t>Payables</w:t>
            </w:r>
          </w:p>
        </w:tc>
        <w:tc>
          <w:tcPr>
            <w:tcW w:w="890" w:type="dxa"/>
            <w:tcBorders>
              <w:top w:val="nil"/>
              <w:left w:val="nil"/>
              <w:bottom w:val="nil"/>
              <w:right w:val="nil"/>
            </w:tcBorders>
            <w:shd w:val="clear" w:color="auto" w:fill="auto"/>
            <w:noWrap/>
            <w:vAlign w:val="bottom"/>
            <w:hideMark/>
          </w:tcPr>
          <w:p w14:paraId="592436F7" w14:textId="77777777" w:rsidR="007A0627" w:rsidRPr="007A0627" w:rsidRDefault="007A0627" w:rsidP="007A0627">
            <w:pPr>
              <w:spacing w:after="0"/>
              <w:ind w:firstLineChars="100" w:firstLine="160"/>
              <w:rPr>
                <w:rFonts w:ascii="Arial" w:hAnsi="Arial" w:cs="Arial"/>
                <w:b/>
                <w:bCs/>
                <w:sz w:val="16"/>
                <w:szCs w:val="16"/>
              </w:rPr>
            </w:pPr>
          </w:p>
        </w:tc>
        <w:tc>
          <w:tcPr>
            <w:tcW w:w="873" w:type="dxa"/>
            <w:tcBorders>
              <w:top w:val="nil"/>
              <w:left w:val="nil"/>
              <w:bottom w:val="nil"/>
              <w:right w:val="nil"/>
            </w:tcBorders>
            <w:shd w:val="clear" w:color="000000" w:fill="D9D9D9"/>
            <w:noWrap/>
            <w:vAlign w:val="bottom"/>
            <w:hideMark/>
          </w:tcPr>
          <w:p w14:paraId="5D5D86CF" w14:textId="77777777" w:rsidR="007A0627" w:rsidRPr="007A0627" w:rsidRDefault="007A0627" w:rsidP="007A0627">
            <w:pPr>
              <w:spacing w:after="0"/>
              <w:jc w:val="right"/>
              <w:rPr>
                <w:rFonts w:ascii="Arial" w:hAnsi="Arial" w:cs="Arial"/>
                <w:sz w:val="16"/>
                <w:szCs w:val="16"/>
              </w:rPr>
            </w:pPr>
            <w:r w:rsidRPr="007A0627">
              <w:rPr>
                <w:rFonts w:ascii="Arial" w:hAnsi="Arial" w:cs="Arial"/>
                <w:sz w:val="16"/>
                <w:szCs w:val="16"/>
              </w:rPr>
              <w:t> </w:t>
            </w:r>
          </w:p>
        </w:tc>
        <w:tc>
          <w:tcPr>
            <w:tcW w:w="878" w:type="dxa"/>
            <w:tcBorders>
              <w:top w:val="nil"/>
              <w:left w:val="nil"/>
              <w:bottom w:val="nil"/>
              <w:right w:val="nil"/>
            </w:tcBorders>
            <w:shd w:val="clear" w:color="auto" w:fill="auto"/>
            <w:noWrap/>
            <w:vAlign w:val="bottom"/>
            <w:hideMark/>
          </w:tcPr>
          <w:p w14:paraId="68098E4F" w14:textId="77777777" w:rsidR="007A0627" w:rsidRPr="007A0627" w:rsidRDefault="007A0627" w:rsidP="007A0627">
            <w:pPr>
              <w:spacing w:after="0"/>
              <w:jc w:val="right"/>
              <w:rPr>
                <w:rFonts w:ascii="Arial" w:hAnsi="Arial" w:cs="Arial"/>
                <w:sz w:val="16"/>
                <w:szCs w:val="16"/>
              </w:rPr>
            </w:pPr>
          </w:p>
        </w:tc>
        <w:tc>
          <w:tcPr>
            <w:tcW w:w="878" w:type="dxa"/>
            <w:tcBorders>
              <w:top w:val="nil"/>
              <w:left w:val="nil"/>
              <w:bottom w:val="nil"/>
              <w:right w:val="nil"/>
            </w:tcBorders>
            <w:shd w:val="clear" w:color="auto" w:fill="auto"/>
            <w:noWrap/>
            <w:vAlign w:val="bottom"/>
            <w:hideMark/>
          </w:tcPr>
          <w:p w14:paraId="51A5681B" w14:textId="77777777" w:rsidR="007A0627" w:rsidRPr="007A0627" w:rsidRDefault="007A0627" w:rsidP="007A0627">
            <w:pPr>
              <w:spacing w:after="0"/>
              <w:jc w:val="right"/>
              <w:rPr>
                <w:rFonts w:ascii="Times New Roman" w:hAnsi="Times New Roman"/>
                <w:color w:val="auto"/>
              </w:rPr>
            </w:pPr>
          </w:p>
        </w:tc>
        <w:tc>
          <w:tcPr>
            <w:tcW w:w="878" w:type="dxa"/>
            <w:tcBorders>
              <w:top w:val="nil"/>
              <w:left w:val="nil"/>
              <w:bottom w:val="nil"/>
              <w:right w:val="nil"/>
            </w:tcBorders>
            <w:shd w:val="clear" w:color="auto" w:fill="auto"/>
            <w:noWrap/>
            <w:vAlign w:val="bottom"/>
            <w:hideMark/>
          </w:tcPr>
          <w:p w14:paraId="5197B3DE" w14:textId="77777777" w:rsidR="007A0627" w:rsidRPr="007A0627" w:rsidRDefault="007A0627" w:rsidP="007A0627">
            <w:pPr>
              <w:spacing w:after="0"/>
              <w:jc w:val="right"/>
              <w:rPr>
                <w:rFonts w:ascii="Times New Roman" w:hAnsi="Times New Roman"/>
                <w:color w:val="auto"/>
              </w:rPr>
            </w:pPr>
          </w:p>
        </w:tc>
      </w:tr>
      <w:tr w:rsidR="007A0627" w:rsidRPr="007A0627" w14:paraId="21DADAB6" w14:textId="77777777" w:rsidTr="007A0627">
        <w:trPr>
          <w:trHeight w:val="225"/>
          <w:jc w:val="center"/>
        </w:trPr>
        <w:tc>
          <w:tcPr>
            <w:tcW w:w="2963" w:type="dxa"/>
            <w:tcBorders>
              <w:top w:val="nil"/>
              <w:left w:val="nil"/>
              <w:bottom w:val="nil"/>
              <w:right w:val="nil"/>
            </w:tcBorders>
            <w:shd w:val="clear" w:color="auto" w:fill="auto"/>
            <w:noWrap/>
            <w:vAlign w:val="bottom"/>
            <w:hideMark/>
          </w:tcPr>
          <w:p w14:paraId="6ECDC722" w14:textId="77777777" w:rsidR="007A0627" w:rsidRPr="007A0627" w:rsidRDefault="007A0627" w:rsidP="007A0627">
            <w:pPr>
              <w:spacing w:after="0"/>
              <w:ind w:firstLineChars="200" w:firstLine="320"/>
              <w:rPr>
                <w:rFonts w:ascii="Arial" w:hAnsi="Arial" w:cs="Arial"/>
                <w:sz w:val="16"/>
                <w:szCs w:val="16"/>
              </w:rPr>
            </w:pPr>
            <w:r w:rsidRPr="007A0627">
              <w:rPr>
                <w:rFonts w:ascii="Arial" w:hAnsi="Arial" w:cs="Arial"/>
                <w:sz w:val="16"/>
                <w:szCs w:val="16"/>
              </w:rPr>
              <w:t>Suppliers</w:t>
            </w:r>
          </w:p>
        </w:tc>
        <w:tc>
          <w:tcPr>
            <w:tcW w:w="890" w:type="dxa"/>
            <w:tcBorders>
              <w:top w:val="nil"/>
              <w:left w:val="nil"/>
              <w:bottom w:val="nil"/>
              <w:right w:val="nil"/>
            </w:tcBorders>
            <w:shd w:val="clear" w:color="auto" w:fill="auto"/>
            <w:noWrap/>
            <w:vAlign w:val="bottom"/>
            <w:hideMark/>
          </w:tcPr>
          <w:p w14:paraId="675D50AB" w14:textId="77777777" w:rsidR="007A0627" w:rsidRPr="007A0627" w:rsidRDefault="007A0627" w:rsidP="007A0627">
            <w:pPr>
              <w:spacing w:after="0"/>
              <w:jc w:val="right"/>
              <w:rPr>
                <w:rFonts w:ascii="Arial" w:hAnsi="Arial" w:cs="Arial"/>
                <w:sz w:val="16"/>
                <w:szCs w:val="16"/>
              </w:rPr>
            </w:pPr>
            <w:r w:rsidRPr="007A0627">
              <w:rPr>
                <w:rFonts w:ascii="Arial" w:hAnsi="Arial" w:cs="Arial"/>
                <w:sz w:val="16"/>
                <w:szCs w:val="16"/>
              </w:rPr>
              <w:t>429</w:t>
            </w:r>
          </w:p>
        </w:tc>
        <w:tc>
          <w:tcPr>
            <w:tcW w:w="873" w:type="dxa"/>
            <w:tcBorders>
              <w:top w:val="nil"/>
              <w:left w:val="nil"/>
              <w:bottom w:val="nil"/>
              <w:right w:val="nil"/>
            </w:tcBorders>
            <w:shd w:val="clear" w:color="000000" w:fill="D9D9D9"/>
            <w:noWrap/>
            <w:vAlign w:val="bottom"/>
            <w:hideMark/>
          </w:tcPr>
          <w:p w14:paraId="01ECB0ED" w14:textId="77777777" w:rsidR="007A0627" w:rsidRPr="007A0627" w:rsidRDefault="007A0627" w:rsidP="007A0627">
            <w:pPr>
              <w:spacing w:after="0"/>
              <w:jc w:val="right"/>
              <w:rPr>
                <w:rFonts w:ascii="Arial" w:hAnsi="Arial" w:cs="Arial"/>
                <w:sz w:val="16"/>
                <w:szCs w:val="16"/>
              </w:rPr>
            </w:pPr>
            <w:r w:rsidRPr="007A0627">
              <w:rPr>
                <w:rFonts w:ascii="Arial" w:hAnsi="Arial" w:cs="Arial"/>
                <w:sz w:val="16"/>
                <w:szCs w:val="16"/>
              </w:rPr>
              <w:t>429</w:t>
            </w:r>
          </w:p>
        </w:tc>
        <w:tc>
          <w:tcPr>
            <w:tcW w:w="878" w:type="dxa"/>
            <w:tcBorders>
              <w:top w:val="nil"/>
              <w:left w:val="nil"/>
              <w:bottom w:val="nil"/>
              <w:right w:val="nil"/>
            </w:tcBorders>
            <w:shd w:val="clear" w:color="auto" w:fill="auto"/>
            <w:noWrap/>
            <w:vAlign w:val="bottom"/>
            <w:hideMark/>
          </w:tcPr>
          <w:p w14:paraId="704C30C9" w14:textId="77777777" w:rsidR="007A0627" w:rsidRPr="007A0627" w:rsidRDefault="007A0627" w:rsidP="007A0627">
            <w:pPr>
              <w:spacing w:after="0"/>
              <w:jc w:val="right"/>
              <w:rPr>
                <w:rFonts w:ascii="Arial" w:hAnsi="Arial" w:cs="Arial"/>
                <w:sz w:val="16"/>
                <w:szCs w:val="16"/>
              </w:rPr>
            </w:pPr>
            <w:r w:rsidRPr="007A0627">
              <w:rPr>
                <w:rFonts w:ascii="Arial" w:hAnsi="Arial" w:cs="Arial"/>
                <w:sz w:val="16"/>
                <w:szCs w:val="16"/>
              </w:rPr>
              <w:t>429</w:t>
            </w:r>
          </w:p>
        </w:tc>
        <w:tc>
          <w:tcPr>
            <w:tcW w:w="878" w:type="dxa"/>
            <w:tcBorders>
              <w:top w:val="nil"/>
              <w:left w:val="nil"/>
              <w:bottom w:val="nil"/>
              <w:right w:val="nil"/>
            </w:tcBorders>
            <w:shd w:val="clear" w:color="auto" w:fill="auto"/>
            <w:noWrap/>
            <w:vAlign w:val="bottom"/>
            <w:hideMark/>
          </w:tcPr>
          <w:p w14:paraId="35F8942C" w14:textId="77777777" w:rsidR="007A0627" w:rsidRPr="007A0627" w:rsidRDefault="007A0627" w:rsidP="007A0627">
            <w:pPr>
              <w:spacing w:after="0"/>
              <w:jc w:val="right"/>
              <w:rPr>
                <w:rFonts w:ascii="Arial" w:hAnsi="Arial" w:cs="Arial"/>
                <w:sz w:val="16"/>
                <w:szCs w:val="16"/>
              </w:rPr>
            </w:pPr>
            <w:r w:rsidRPr="007A0627">
              <w:rPr>
                <w:rFonts w:ascii="Arial" w:hAnsi="Arial" w:cs="Arial"/>
                <w:sz w:val="16"/>
                <w:szCs w:val="16"/>
              </w:rPr>
              <w:t>429</w:t>
            </w:r>
          </w:p>
        </w:tc>
        <w:tc>
          <w:tcPr>
            <w:tcW w:w="878" w:type="dxa"/>
            <w:tcBorders>
              <w:top w:val="nil"/>
              <w:left w:val="nil"/>
              <w:bottom w:val="nil"/>
              <w:right w:val="nil"/>
            </w:tcBorders>
            <w:shd w:val="clear" w:color="auto" w:fill="auto"/>
            <w:noWrap/>
            <w:vAlign w:val="bottom"/>
            <w:hideMark/>
          </w:tcPr>
          <w:p w14:paraId="1C591DD9" w14:textId="77777777" w:rsidR="007A0627" w:rsidRPr="007A0627" w:rsidRDefault="007A0627" w:rsidP="007A0627">
            <w:pPr>
              <w:spacing w:after="0"/>
              <w:jc w:val="right"/>
              <w:rPr>
                <w:rFonts w:ascii="Arial" w:hAnsi="Arial" w:cs="Arial"/>
                <w:sz w:val="16"/>
                <w:szCs w:val="16"/>
              </w:rPr>
            </w:pPr>
            <w:r w:rsidRPr="007A0627">
              <w:rPr>
                <w:rFonts w:ascii="Arial" w:hAnsi="Arial" w:cs="Arial"/>
                <w:sz w:val="16"/>
                <w:szCs w:val="16"/>
              </w:rPr>
              <w:t>429</w:t>
            </w:r>
          </w:p>
        </w:tc>
      </w:tr>
      <w:tr w:rsidR="007A0627" w:rsidRPr="007A0627" w14:paraId="56CB66D1" w14:textId="77777777" w:rsidTr="007A0627">
        <w:trPr>
          <w:trHeight w:val="225"/>
          <w:jc w:val="center"/>
        </w:trPr>
        <w:tc>
          <w:tcPr>
            <w:tcW w:w="2963" w:type="dxa"/>
            <w:tcBorders>
              <w:top w:val="nil"/>
              <w:left w:val="nil"/>
              <w:bottom w:val="nil"/>
              <w:right w:val="nil"/>
            </w:tcBorders>
            <w:shd w:val="clear" w:color="auto" w:fill="auto"/>
            <w:noWrap/>
            <w:vAlign w:val="bottom"/>
            <w:hideMark/>
          </w:tcPr>
          <w:p w14:paraId="64053987" w14:textId="77777777" w:rsidR="007A0627" w:rsidRPr="007A0627" w:rsidRDefault="007A0627" w:rsidP="007A0627">
            <w:pPr>
              <w:spacing w:after="0"/>
              <w:ind w:firstLineChars="200" w:firstLine="320"/>
              <w:rPr>
                <w:rFonts w:ascii="Arial" w:hAnsi="Arial" w:cs="Arial"/>
                <w:sz w:val="16"/>
                <w:szCs w:val="16"/>
              </w:rPr>
            </w:pPr>
            <w:r w:rsidRPr="007A0627">
              <w:rPr>
                <w:rFonts w:ascii="Arial" w:hAnsi="Arial" w:cs="Arial"/>
                <w:sz w:val="16"/>
                <w:szCs w:val="16"/>
              </w:rPr>
              <w:t>Employees</w:t>
            </w:r>
          </w:p>
        </w:tc>
        <w:tc>
          <w:tcPr>
            <w:tcW w:w="890" w:type="dxa"/>
            <w:tcBorders>
              <w:top w:val="nil"/>
              <w:left w:val="nil"/>
              <w:bottom w:val="nil"/>
              <w:right w:val="nil"/>
            </w:tcBorders>
            <w:shd w:val="clear" w:color="auto" w:fill="auto"/>
            <w:noWrap/>
            <w:vAlign w:val="bottom"/>
            <w:hideMark/>
          </w:tcPr>
          <w:p w14:paraId="377CDFD6" w14:textId="77777777" w:rsidR="007A0627" w:rsidRPr="007A0627" w:rsidRDefault="007A0627" w:rsidP="007A0627">
            <w:pPr>
              <w:spacing w:after="0"/>
              <w:jc w:val="right"/>
              <w:rPr>
                <w:rFonts w:ascii="Arial" w:hAnsi="Arial" w:cs="Arial"/>
                <w:sz w:val="16"/>
                <w:szCs w:val="16"/>
              </w:rPr>
            </w:pPr>
            <w:r w:rsidRPr="007A0627">
              <w:rPr>
                <w:rFonts w:ascii="Arial" w:hAnsi="Arial" w:cs="Arial"/>
                <w:sz w:val="16"/>
                <w:szCs w:val="16"/>
              </w:rPr>
              <w:t>390</w:t>
            </w:r>
          </w:p>
        </w:tc>
        <w:tc>
          <w:tcPr>
            <w:tcW w:w="873" w:type="dxa"/>
            <w:tcBorders>
              <w:top w:val="nil"/>
              <w:left w:val="nil"/>
              <w:bottom w:val="nil"/>
              <w:right w:val="nil"/>
            </w:tcBorders>
            <w:shd w:val="clear" w:color="000000" w:fill="D9D9D9"/>
            <w:noWrap/>
            <w:vAlign w:val="bottom"/>
            <w:hideMark/>
          </w:tcPr>
          <w:p w14:paraId="4CA3EEE1" w14:textId="77777777" w:rsidR="007A0627" w:rsidRPr="007A0627" w:rsidRDefault="007A0627" w:rsidP="007A0627">
            <w:pPr>
              <w:spacing w:after="0"/>
              <w:jc w:val="right"/>
              <w:rPr>
                <w:rFonts w:ascii="Arial" w:hAnsi="Arial" w:cs="Arial"/>
                <w:sz w:val="16"/>
                <w:szCs w:val="16"/>
              </w:rPr>
            </w:pPr>
            <w:r w:rsidRPr="007A0627">
              <w:rPr>
                <w:rFonts w:ascii="Arial" w:hAnsi="Arial" w:cs="Arial"/>
                <w:sz w:val="16"/>
                <w:szCs w:val="16"/>
              </w:rPr>
              <w:t>390</w:t>
            </w:r>
          </w:p>
        </w:tc>
        <w:tc>
          <w:tcPr>
            <w:tcW w:w="878" w:type="dxa"/>
            <w:tcBorders>
              <w:top w:val="nil"/>
              <w:left w:val="nil"/>
              <w:bottom w:val="nil"/>
              <w:right w:val="nil"/>
            </w:tcBorders>
            <w:shd w:val="clear" w:color="auto" w:fill="auto"/>
            <w:noWrap/>
            <w:vAlign w:val="bottom"/>
            <w:hideMark/>
          </w:tcPr>
          <w:p w14:paraId="48101B49" w14:textId="77777777" w:rsidR="007A0627" w:rsidRPr="007A0627" w:rsidRDefault="007A0627" w:rsidP="007A0627">
            <w:pPr>
              <w:spacing w:after="0"/>
              <w:jc w:val="right"/>
              <w:rPr>
                <w:rFonts w:ascii="Arial" w:hAnsi="Arial" w:cs="Arial"/>
                <w:sz w:val="16"/>
                <w:szCs w:val="16"/>
              </w:rPr>
            </w:pPr>
            <w:r w:rsidRPr="007A0627">
              <w:rPr>
                <w:rFonts w:ascii="Arial" w:hAnsi="Arial" w:cs="Arial"/>
                <w:sz w:val="16"/>
                <w:szCs w:val="16"/>
              </w:rPr>
              <w:t>390</w:t>
            </w:r>
          </w:p>
        </w:tc>
        <w:tc>
          <w:tcPr>
            <w:tcW w:w="878" w:type="dxa"/>
            <w:tcBorders>
              <w:top w:val="nil"/>
              <w:left w:val="nil"/>
              <w:bottom w:val="nil"/>
              <w:right w:val="nil"/>
            </w:tcBorders>
            <w:shd w:val="clear" w:color="auto" w:fill="auto"/>
            <w:noWrap/>
            <w:vAlign w:val="bottom"/>
            <w:hideMark/>
          </w:tcPr>
          <w:p w14:paraId="2CF3886D" w14:textId="77777777" w:rsidR="007A0627" w:rsidRPr="007A0627" w:rsidRDefault="007A0627" w:rsidP="007A0627">
            <w:pPr>
              <w:spacing w:after="0"/>
              <w:jc w:val="right"/>
              <w:rPr>
                <w:rFonts w:ascii="Arial" w:hAnsi="Arial" w:cs="Arial"/>
                <w:sz w:val="16"/>
                <w:szCs w:val="16"/>
              </w:rPr>
            </w:pPr>
            <w:r w:rsidRPr="007A0627">
              <w:rPr>
                <w:rFonts w:ascii="Arial" w:hAnsi="Arial" w:cs="Arial"/>
                <w:sz w:val="16"/>
                <w:szCs w:val="16"/>
              </w:rPr>
              <w:t>390</w:t>
            </w:r>
          </w:p>
        </w:tc>
        <w:tc>
          <w:tcPr>
            <w:tcW w:w="878" w:type="dxa"/>
            <w:tcBorders>
              <w:top w:val="nil"/>
              <w:left w:val="nil"/>
              <w:bottom w:val="nil"/>
              <w:right w:val="nil"/>
            </w:tcBorders>
            <w:shd w:val="clear" w:color="auto" w:fill="auto"/>
            <w:noWrap/>
            <w:vAlign w:val="bottom"/>
            <w:hideMark/>
          </w:tcPr>
          <w:p w14:paraId="15C58D53" w14:textId="77777777" w:rsidR="007A0627" w:rsidRPr="007A0627" w:rsidRDefault="007A0627" w:rsidP="007A0627">
            <w:pPr>
              <w:spacing w:after="0"/>
              <w:jc w:val="right"/>
              <w:rPr>
                <w:rFonts w:ascii="Arial" w:hAnsi="Arial" w:cs="Arial"/>
                <w:sz w:val="16"/>
                <w:szCs w:val="16"/>
              </w:rPr>
            </w:pPr>
            <w:r w:rsidRPr="007A0627">
              <w:rPr>
                <w:rFonts w:ascii="Arial" w:hAnsi="Arial" w:cs="Arial"/>
                <w:sz w:val="16"/>
                <w:szCs w:val="16"/>
              </w:rPr>
              <w:t>390</w:t>
            </w:r>
          </w:p>
        </w:tc>
      </w:tr>
      <w:tr w:rsidR="007A0627" w:rsidRPr="007A0627" w14:paraId="34085328" w14:textId="77777777" w:rsidTr="007A0627">
        <w:trPr>
          <w:trHeight w:val="225"/>
          <w:jc w:val="center"/>
        </w:trPr>
        <w:tc>
          <w:tcPr>
            <w:tcW w:w="2963" w:type="dxa"/>
            <w:tcBorders>
              <w:top w:val="nil"/>
              <w:left w:val="nil"/>
              <w:bottom w:val="nil"/>
              <w:right w:val="nil"/>
            </w:tcBorders>
            <w:shd w:val="clear" w:color="auto" w:fill="auto"/>
            <w:noWrap/>
            <w:vAlign w:val="bottom"/>
            <w:hideMark/>
          </w:tcPr>
          <w:p w14:paraId="54344C92" w14:textId="77777777" w:rsidR="007A0627" w:rsidRPr="007A0627" w:rsidRDefault="007A0627" w:rsidP="007A0627">
            <w:pPr>
              <w:spacing w:after="0"/>
              <w:ind w:firstLineChars="200" w:firstLine="320"/>
              <w:rPr>
                <w:rFonts w:ascii="Arial" w:hAnsi="Arial" w:cs="Arial"/>
                <w:sz w:val="16"/>
                <w:szCs w:val="16"/>
              </w:rPr>
            </w:pPr>
            <w:r w:rsidRPr="007A0627">
              <w:rPr>
                <w:rFonts w:ascii="Arial" w:hAnsi="Arial" w:cs="Arial"/>
                <w:sz w:val="16"/>
                <w:szCs w:val="16"/>
              </w:rPr>
              <w:t>Other payables</w:t>
            </w:r>
          </w:p>
        </w:tc>
        <w:tc>
          <w:tcPr>
            <w:tcW w:w="890" w:type="dxa"/>
            <w:tcBorders>
              <w:top w:val="nil"/>
              <w:left w:val="nil"/>
              <w:bottom w:val="nil"/>
              <w:right w:val="nil"/>
            </w:tcBorders>
            <w:shd w:val="clear" w:color="auto" w:fill="auto"/>
            <w:noWrap/>
            <w:vAlign w:val="bottom"/>
            <w:hideMark/>
          </w:tcPr>
          <w:p w14:paraId="756A6569" w14:textId="77777777" w:rsidR="007A0627" w:rsidRPr="007A0627" w:rsidRDefault="007A0627" w:rsidP="007A0627">
            <w:pPr>
              <w:spacing w:after="0"/>
              <w:jc w:val="right"/>
              <w:rPr>
                <w:rFonts w:ascii="Arial" w:hAnsi="Arial" w:cs="Arial"/>
                <w:sz w:val="16"/>
                <w:szCs w:val="16"/>
              </w:rPr>
            </w:pPr>
            <w:r w:rsidRPr="007A0627">
              <w:rPr>
                <w:rFonts w:ascii="Arial" w:hAnsi="Arial" w:cs="Arial"/>
                <w:sz w:val="16"/>
                <w:szCs w:val="16"/>
              </w:rPr>
              <w:t>525</w:t>
            </w:r>
          </w:p>
        </w:tc>
        <w:tc>
          <w:tcPr>
            <w:tcW w:w="873" w:type="dxa"/>
            <w:tcBorders>
              <w:top w:val="nil"/>
              <w:left w:val="nil"/>
              <w:bottom w:val="nil"/>
              <w:right w:val="nil"/>
            </w:tcBorders>
            <w:shd w:val="clear" w:color="000000" w:fill="D9D9D9"/>
            <w:noWrap/>
            <w:vAlign w:val="bottom"/>
            <w:hideMark/>
          </w:tcPr>
          <w:p w14:paraId="0DC16E53" w14:textId="77777777" w:rsidR="007A0627" w:rsidRPr="007A0627" w:rsidRDefault="007A0627" w:rsidP="007A0627">
            <w:pPr>
              <w:spacing w:after="0"/>
              <w:jc w:val="right"/>
              <w:rPr>
                <w:rFonts w:ascii="Arial" w:hAnsi="Arial" w:cs="Arial"/>
                <w:sz w:val="16"/>
                <w:szCs w:val="16"/>
              </w:rPr>
            </w:pPr>
            <w:r w:rsidRPr="007A0627">
              <w:rPr>
                <w:rFonts w:ascii="Arial" w:hAnsi="Arial" w:cs="Arial"/>
                <w:sz w:val="16"/>
                <w:szCs w:val="16"/>
              </w:rPr>
              <w:t>525</w:t>
            </w:r>
          </w:p>
        </w:tc>
        <w:tc>
          <w:tcPr>
            <w:tcW w:w="878" w:type="dxa"/>
            <w:tcBorders>
              <w:top w:val="nil"/>
              <w:left w:val="nil"/>
              <w:bottom w:val="nil"/>
              <w:right w:val="nil"/>
            </w:tcBorders>
            <w:shd w:val="clear" w:color="auto" w:fill="auto"/>
            <w:noWrap/>
            <w:vAlign w:val="bottom"/>
            <w:hideMark/>
          </w:tcPr>
          <w:p w14:paraId="50B21F52" w14:textId="77777777" w:rsidR="007A0627" w:rsidRPr="007A0627" w:rsidRDefault="007A0627" w:rsidP="007A0627">
            <w:pPr>
              <w:spacing w:after="0"/>
              <w:jc w:val="right"/>
              <w:rPr>
                <w:rFonts w:ascii="Arial" w:hAnsi="Arial" w:cs="Arial"/>
                <w:sz w:val="16"/>
                <w:szCs w:val="16"/>
              </w:rPr>
            </w:pPr>
            <w:r w:rsidRPr="007A0627">
              <w:rPr>
                <w:rFonts w:ascii="Arial" w:hAnsi="Arial" w:cs="Arial"/>
                <w:sz w:val="16"/>
                <w:szCs w:val="16"/>
              </w:rPr>
              <w:t>525</w:t>
            </w:r>
          </w:p>
        </w:tc>
        <w:tc>
          <w:tcPr>
            <w:tcW w:w="878" w:type="dxa"/>
            <w:tcBorders>
              <w:top w:val="nil"/>
              <w:left w:val="nil"/>
              <w:bottom w:val="nil"/>
              <w:right w:val="nil"/>
            </w:tcBorders>
            <w:shd w:val="clear" w:color="auto" w:fill="auto"/>
            <w:noWrap/>
            <w:vAlign w:val="bottom"/>
            <w:hideMark/>
          </w:tcPr>
          <w:p w14:paraId="5C687D54" w14:textId="77777777" w:rsidR="007A0627" w:rsidRPr="007A0627" w:rsidRDefault="007A0627" w:rsidP="007A0627">
            <w:pPr>
              <w:spacing w:after="0"/>
              <w:jc w:val="right"/>
              <w:rPr>
                <w:rFonts w:ascii="Arial" w:hAnsi="Arial" w:cs="Arial"/>
                <w:sz w:val="16"/>
                <w:szCs w:val="16"/>
              </w:rPr>
            </w:pPr>
            <w:r w:rsidRPr="007A0627">
              <w:rPr>
                <w:rFonts w:ascii="Arial" w:hAnsi="Arial" w:cs="Arial"/>
                <w:sz w:val="16"/>
                <w:szCs w:val="16"/>
              </w:rPr>
              <w:t>525</w:t>
            </w:r>
          </w:p>
        </w:tc>
        <w:tc>
          <w:tcPr>
            <w:tcW w:w="878" w:type="dxa"/>
            <w:tcBorders>
              <w:top w:val="nil"/>
              <w:left w:val="nil"/>
              <w:bottom w:val="nil"/>
              <w:right w:val="nil"/>
            </w:tcBorders>
            <w:shd w:val="clear" w:color="auto" w:fill="auto"/>
            <w:noWrap/>
            <w:vAlign w:val="bottom"/>
            <w:hideMark/>
          </w:tcPr>
          <w:p w14:paraId="2F9CF8FA" w14:textId="77777777" w:rsidR="007A0627" w:rsidRPr="007A0627" w:rsidRDefault="007A0627" w:rsidP="007A0627">
            <w:pPr>
              <w:spacing w:after="0"/>
              <w:jc w:val="right"/>
              <w:rPr>
                <w:rFonts w:ascii="Arial" w:hAnsi="Arial" w:cs="Arial"/>
                <w:sz w:val="16"/>
                <w:szCs w:val="16"/>
              </w:rPr>
            </w:pPr>
            <w:r w:rsidRPr="007A0627">
              <w:rPr>
                <w:rFonts w:ascii="Arial" w:hAnsi="Arial" w:cs="Arial"/>
                <w:sz w:val="16"/>
                <w:szCs w:val="16"/>
              </w:rPr>
              <w:t>525</w:t>
            </w:r>
          </w:p>
        </w:tc>
      </w:tr>
      <w:tr w:rsidR="007A0627" w:rsidRPr="007A0627" w14:paraId="75DA0D56" w14:textId="77777777" w:rsidTr="007A0627">
        <w:trPr>
          <w:trHeight w:val="225"/>
          <w:jc w:val="center"/>
        </w:trPr>
        <w:tc>
          <w:tcPr>
            <w:tcW w:w="2963" w:type="dxa"/>
            <w:tcBorders>
              <w:top w:val="nil"/>
              <w:left w:val="nil"/>
              <w:bottom w:val="nil"/>
              <w:right w:val="nil"/>
            </w:tcBorders>
            <w:shd w:val="clear" w:color="auto" w:fill="auto"/>
            <w:noWrap/>
            <w:vAlign w:val="bottom"/>
            <w:hideMark/>
          </w:tcPr>
          <w:p w14:paraId="3E6AF22F" w14:textId="77777777" w:rsidR="007A0627" w:rsidRPr="007A0627" w:rsidRDefault="007A0627" w:rsidP="007A0627">
            <w:pPr>
              <w:spacing w:after="0"/>
              <w:ind w:firstLineChars="200" w:firstLine="320"/>
              <w:rPr>
                <w:rFonts w:ascii="Arial" w:hAnsi="Arial" w:cs="Arial"/>
                <w:b/>
                <w:bCs/>
                <w:sz w:val="16"/>
                <w:szCs w:val="16"/>
              </w:rPr>
            </w:pPr>
            <w:r w:rsidRPr="007A0627">
              <w:rPr>
                <w:rFonts w:ascii="Arial" w:hAnsi="Arial" w:cs="Arial"/>
                <w:b/>
                <w:bCs/>
                <w:sz w:val="16"/>
                <w:szCs w:val="16"/>
              </w:rPr>
              <w:t>Total payables</w:t>
            </w:r>
          </w:p>
        </w:tc>
        <w:tc>
          <w:tcPr>
            <w:tcW w:w="890" w:type="dxa"/>
            <w:tcBorders>
              <w:top w:val="nil"/>
              <w:left w:val="nil"/>
              <w:bottom w:val="single" w:sz="4" w:space="0" w:color="auto"/>
              <w:right w:val="nil"/>
            </w:tcBorders>
            <w:shd w:val="clear" w:color="auto" w:fill="auto"/>
            <w:noWrap/>
            <w:vAlign w:val="bottom"/>
            <w:hideMark/>
          </w:tcPr>
          <w:p w14:paraId="27D9C7F2" w14:textId="77777777" w:rsidR="007A0627" w:rsidRPr="007A0627" w:rsidRDefault="007A0627" w:rsidP="007A0627">
            <w:pPr>
              <w:spacing w:after="0"/>
              <w:jc w:val="right"/>
              <w:rPr>
                <w:rFonts w:ascii="Arial" w:hAnsi="Arial" w:cs="Arial"/>
                <w:b/>
                <w:bCs/>
                <w:sz w:val="16"/>
                <w:szCs w:val="16"/>
              </w:rPr>
            </w:pPr>
            <w:r w:rsidRPr="007A0627">
              <w:rPr>
                <w:rFonts w:ascii="Arial" w:hAnsi="Arial" w:cs="Arial"/>
                <w:b/>
                <w:bCs/>
                <w:sz w:val="16"/>
                <w:szCs w:val="16"/>
              </w:rPr>
              <w:t>1,344</w:t>
            </w:r>
          </w:p>
        </w:tc>
        <w:tc>
          <w:tcPr>
            <w:tcW w:w="873" w:type="dxa"/>
            <w:tcBorders>
              <w:top w:val="nil"/>
              <w:left w:val="nil"/>
              <w:bottom w:val="single" w:sz="4" w:space="0" w:color="auto"/>
              <w:right w:val="nil"/>
            </w:tcBorders>
            <w:shd w:val="clear" w:color="000000" w:fill="D9D9D9"/>
            <w:noWrap/>
            <w:vAlign w:val="bottom"/>
            <w:hideMark/>
          </w:tcPr>
          <w:p w14:paraId="68D864B4" w14:textId="77777777" w:rsidR="007A0627" w:rsidRPr="007A0627" w:rsidRDefault="007A0627" w:rsidP="007A0627">
            <w:pPr>
              <w:spacing w:after="0"/>
              <w:jc w:val="right"/>
              <w:rPr>
                <w:rFonts w:ascii="Arial" w:hAnsi="Arial" w:cs="Arial"/>
                <w:b/>
                <w:bCs/>
                <w:sz w:val="16"/>
                <w:szCs w:val="16"/>
              </w:rPr>
            </w:pPr>
            <w:r w:rsidRPr="007A0627">
              <w:rPr>
                <w:rFonts w:ascii="Arial" w:hAnsi="Arial" w:cs="Arial"/>
                <w:b/>
                <w:bCs/>
                <w:sz w:val="16"/>
                <w:szCs w:val="16"/>
              </w:rPr>
              <w:t>1,344</w:t>
            </w:r>
          </w:p>
        </w:tc>
        <w:tc>
          <w:tcPr>
            <w:tcW w:w="878" w:type="dxa"/>
            <w:tcBorders>
              <w:top w:val="nil"/>
              <w:left w:val="nil"/>
              <w:bottom w:val="single" w:sz="4" w:space="0" w:color="auto"/>
              <w:right w:val="nil"/>
            </w:tcBorders>
            <w:shd w:val="clear" w:color="auto" w:fill="auto"/>
            <w:noWrap/>
            <w:vAlign w:val="bottom"/>
            <w:hideMark/>
          </w:tcPr>
          <w:p w14:paraId="509C4CC5" w14:textId="77777777" w:rsidR="007A0627" w:rsidRPr="007A0627" w:rsidRDefault="007A0627" w:rsidP="007A0627">
            <w:pPr>
              <w:spacing w:after="0"/>
              <w:jc w:val="right"/>
              <w:rPr>
                <w:rFonts w:ascii="Arial" w:hAnsi="Arial" w:cs="Arial"/>
                <w:b/>
                <w:bCs/>
                <w:sz w:val="16"/>
                <w:szCs w:val="16"/>
              </w:rPr>
            </w:pPr>
            <w:r w:rsidRPr="007A0627">
              <w:rPr>
                <w:rFonts w:ascii="Arial" w:hAnsi="Arial" w:cs="Arial"/>
                <w:b/>
                <w:bCs/>
                <w:sz w:val="16"/>
                <w:szCs w:val="16"/>
              </w:rPr>
              <w:t>1,344</w:t>
            </w:r>
          </w:p>
        </w:tc>
        <w:tc>
          <w:tcPr>
            <w:tcW w:w="878" w:type="dxa"/>
            <w:tcBorders>
              <w:top w:val="nil"/>
              <w:left w:val="nil"/>
              <w:bottom w:val="single" w:sz="4" w:space="0" w:color="auto"/>
              <w:right w:val="nil"/>
            </w:tcBorders>
            <w:shd w:val="clear" w:color="auto" w:fill="auto"/>
            <w:noWrap/>
            <w:vAlign w:val="bottom"/>
            <w:hideMark/>
          </w:tcPr>
          <w:p w14:paraId="1739F351" w14:textId="77777777" w:rsidR="007A0627" w:rsidRPr="007A0627" w:rsidRDefault="007A0627" w:rsidP="007A0627">
            <w:pPr>
              <w:spacing w:after="0"/>
              <w:jc w:val="right"/>
              <w:rPr>
                <w:rFonts w:ascii="Arial" w:hAnsi="Arial" w:cs="Arial"/>
                <w:b/>
                <w:bCs/>
                <w:sz w:val="16"/>
                <w:szCs w:val="16"/>
              </w:rPr>
            </w:pPr>
            <w:r w:rsidRPr="007A0627">
              <w:rPr>
                <w:rFonts w:ascii="Arial" w:hAnsi="Arial" w:cs="Arial"/>
                <w:b/>
                <w:bCs/>
                <w:sz w:val="16"/>
                <w:szCs w:val="16"/>
              </w:rPr>
              <w:t>1,344</w:t>
            </w:r>
          </w:p>
        </w:tc>
        <w:tc>
          <w:tcPr>
            <w:tcW w:w="878" w:type="dxa"/>
            <w:tcBorders>
              <w:top w:val="nil"/>
              <w:left w:val="nil"/>
              <w:bottom w:val="single" w:sz="4" w:space="0" w:color="auto"/>
              <w:right w:val="nil"/>
            </w:tcBorders>
            <w:shd w:val="clear" w:color="auto" w:fill="auto"/>
            <w:noWrap/>
            <w:vAlign w:val="bottom"/>
            <w:hideMark/>
          </w:tcPr>
          <w:p w14:paraId="2538246C" w14:textId="77777777" w:rsidR="007A0627" w:rsidRPr="007A0627" w:rsidRDefault="007A0627" w:rsidP="007A0627">
            <w:pPr>
              <w:spacing w:after="0"/>
              <w:jc w:val="right"/>
              <w:rPr>
                <w:rFonts w:ascii="Arial" w:hAnsi="Arial" w:cs="Arial"/>
                <w:b/>
                <w:bCs/>
                <w:sz w:val="16"/>
                <w:szCs w:val="16"/>
              </w:rPr>
            </w:pPr>
            <w:r w:rsidRPr="007A0627">
              <w:rPr>
                <w:rFonts w:ascii="Arial" w:hAnsi="Arial" w:cs="Arial"/>
                <w:b/>
                <w:bCs/>
                <w:sz w:val="16"/>
                <w:szCs w:val="16"/>
              </w:rPr>
              <w:t>1,344</w:t>
            </w:r>
          </w:p>
        </w:tc>
      </w:tr>
      <w:tr w:rsidR="007A0627" w:rsidRPr="007A0627" w14:paraId="5C0A3384" w14:textId="77777777" w:rsidTr="007A0627">
        <w:trPr>
          <w:trHeight w:val="300"/>
          <w:jc w:val="center"/>
        </w:trPr>
        <w:tc>
          <w:tcPr>
            <w:tcW w:w="2963" w:type="dxa"/>
            <w:tcBorders>
              <w:top w:val="nil"/>
              <w:left w:val="nil"/>
              <w:bottom w:val="nil"/>
              <w:right w:val="nil"/>
            </w:tcBorders>
            <w:shd w:val="clear" w:color="auto" w:fill="auto"/>
            <w:noWrap/>
            <w:vAlign w:val="bottom"/>
            <w:hideMark/>
          </w:tcPr>
          <w:p w14:paraId="493E8EBB" w14:textId="77777777" w:rsidR="007A0627" w:rsidRPr="007A0627" w:rsidRDefault="007A0627" w:rsidP="007A0627">
            <w:pPr>
              <w:spacing w:after="0"/>
              <w:ind w:leftChars="75" w:left="150"/>
              <w:rPr>
                <w:rFonts w:ascii="Arial" w:hAnsi="Arial" w:cs="Arial"/>
                <w:b/>
                <w:bCs/>
                <w:sz w:val="16"/>
                <w:szCs w:val="16"/>
              </w:rPr>
            </w:pPr>
            <w:r w:rsidRPr="007A0627">
              <w:rPr>
                <w:rFonts w:ascii="Arial" w:hAnsi="Arial" w:cs="Arial"/>
                <w:b/>
                <w:bCs/>
                <w:sz w:val="16"/>
                <w:szCs w:val="16"/>
              </w:rPr>
              <w:t>Interest bearing liabilities</w:t>
            </w:r>
          </w:p>
        </w:tc>
        <w:tc>
          <w:tcPr>
            <w:tcW w:w="890" w:type="dxa"/>
            <w:tcBorders>
              <w:top w:val="nil"/>
              <w:left w:val="nil"/>
              <w:bottom w:val="nil"/>
              <w:right w:val="nil"/>
            </w:tcBorders>
            <w:shd w:val="clear" w:color="auto" w:fill="auto"/>
            <w:noWrap/>
            <w:vAlign w:val="bottom"/>
            <w:hideMark/>
          </w:tcPr>
          <w:p w14:paraId="7FF68AC0" w14:textId="77777777" w:rsidR="007A0627" w:rsidRPr="007A0627" w:rsidRDefault="007A0627" w:rsidP="007A0627">
            <w:pPr>
              <w:spacing w:after="0"/>
              <w:ind w:firstLineChars="100" w:firstLine="160"/>
              <w:rPr>
                <w:rFonts w:ascii="Arial" w:hAnsi="Arial" w:cs="Arial"/>
                <w:b/>
                <w:bCs/>
                <w:sz w:val="16"/>
                <w:szCs w:val="16"/>
              </w:rPr>
            </w:pPr>
          </w:p>
        </w:tc>
        <w:tc>
          <w:tcPr>
            <w:tcW w:w="873" w:type="dxa"/>
            <w:tcBorders>
              <w:top w:val="nil"/>
              <w:left w:val="nil"/>
              <w:bottom w:val="nil"/>
              <w:right w:val="nil"/>
            </w:tcBorders>
            <w:shd w:val="clear" w:color="000000" w:fill="D9D9D9"/>
            <w:noWrap/>
            <w:vAlign w:val="bottom"/>
            <w:hideMark/>
          </w:tcPr>
          <w:p w14:paraId="3035DA64" w14:textId="77777777" w:rsidR="007A0627" w:rsidRPr="007A0627" w:rsidRDefault="007A0627" w:rsidP="007A0627">
            <w:pPr>
              <w:spacing w:after="0"/>
              <w:jc w:val="right"/>
              <w:rPr>
                <w:rFonts w:ascii="Arial" w:hAnsi="Arial" w:cs="Arial"/>
                <w:b/>
                <w:bCs/>
                <w:sz w:val="16"/>
                <w:szCs w:val="16"/>
              </w:rPr>
            </w:pPr>
            <w:r w:rsidRPr="007A0627">
              <w:rPr>
                <w:rFonts w:ascii="Arial" w:hAnsi="Arial" w:cs="Arial"/>
                <w:b/>
                <w:bCs/>
                <w:sz w:val="16"/>
                <w:szCs w:val="16"/>
              </w:rPr>
              <w:t> </w:t>
            </w:r>
          </w:p>
        </w:tc>
        <w:tc>
          <w:tcPr>
            <w:tcW w:w="878" w:type="dxa"/>
            <w:tcBorders>
              <w:top w:val="nil"/>
              <w:left w:val="nil"/>
              <w:bottom w:val="nil"/>
              <w:right w:val="nil"/>
            </w:tcBorders>
            <w:shd w:val="clear" w:color="auto" w:fill="auto"/>
            <w:noWrap/>
            <w:vAlign w:val="bottom"/>
            <w:hideMark/>
          </w:tcPr>
          <w:p w14:paraId="1D0804DF" w14:textId="77777777" w:rsidR="007A0627" w:rsidRPr="007A0627" w:rsidRDefault="007A0627" w:rsidP="007A0627">
            <w:pPr>
              <w:spacing w:after="0"/>
              <w:jc w:val="right"/>
              <w:rPr>
                <w:rFonts w:ascii="Arial" w:hAnsi="Arial" w:cs="Arial"/>
                <w:b/>
                <w:bCs/>
                <w:sz w:val="16"/>
                <w:szCs w:val="16"/>
              </w:rPr>
            </w:pPr>
          </w:p>
        </w:tc>
        <w:tc>
          <w:tcPr>
            <w:tcW w:w="878" w:type="dxa"/>
            <w:tcBorders>
              <w:top w:val="nil"/>
              <w:left w:val="nil"/>
              <w:bottom w:val="nil"/>
              <w:right w:val="nil"/>
            </w:tcBorders>
            <w:shd w:val="clear" w:color="auto" w:fill="auto"/>
            <w:noWrap/>
            <w:vAlign w:val="bottom"/>
            <w:hideMark/>
          </w:tcPr>
          <w:p w14:paraId="57AFB0FB" w14:textId="77777777" w:rsidR="007A0627" w:rsidRPr="007A0627" w:rsidRDefault="007A0627" w:rsidP="007A0627">
            <w:pPr>
              <w:spacing w:after="0"/>
              <w:jc w:val="right"/>
              <w:rPr>
                <w:rFonts w:ascii="Times New Roman" w:hAnsi="Times New Roman"/>
                <w:color w:val="auto"/>
              </w:rPr>
            </w:pPr>
          </w:p>
        </w:tc>
        <w:tc>
          <w:tcPr>
            <w:tcW w:w="878" w:type="dxa"/>
            <w:tcBorders>
              <w:top w:val="nil"/>
              <w:left w:val="nil"/>
              <w:bottom w:val="nil"/>
              <w:right w:val="nil"/>
            </w:tcBorders>
            <w:shd w:val="clear" w:color="auto" w:fill="auto"/>
            <w:noWrap/>
            <w:vAlign w:val="bottom"/>
            <w:hideMark/>
          </w:tcPr>
          <w:p w14:paraId="0A258273" w14:textId="77777777" w:rsidR="007A0627" w:rsidRPr="007A0627" w:rsidRDefault="007A0627" w:rsidP="007A0627">
            <w:pPr>
              <w:spacing w:after="0"/>
              <w:jc w:val="right"/>
              <w:rPr>
                <w:rFonts w:ascii="Times New Roman" w:hAnsi="Times New Roman"/>
                <w:color w:val="auto"/>
              </w:rPr>
            </w:pPr>
          </w:p>
        </w:tc>
      </w:tr>
      <w:tr w:rsidR="007A0627" w:rsidRPr="007A0627" w14:paraId="3E642934" w14:textId="77777777" w:rsidTr="007A0627">
        <w:trPr>
          <w:trHeight w:val="225"/>
          <w:jc w:val="center"/>
        </w:trPr>
        <w:tc>
          <w:tcPr>
            <w:tcW w:w="2963" w:type="dxa"/>
            <w:tcBorders>
              <w:top w:val="nil"/>
              <w:left w:val="nil"/>
              <w:bottom w:val="nil"/>
              <w:right w:val="nil"/>
            </w:tcBorders>
            <w:shd w:val="clear" w:color="auto" w:fill="auto"/>
            <w:noWrap/>
            <w:vAlign w:val="bottom"/>
            <w:hideMark/>
          </w:tcPr>
          <w:p w14:paraId="0E674292" w14:textId="77777777" w:rsidR="007A0627" w:rsidRPr="007A0627" w:rsidRDefault="007A0627" w:rsidP="007A0627">
            <w:pPr>
              <w:spacing w:after="0"/>
              <w:ind w:firstLineChars="200" w:firstLine="320"/>
              <w:rPr>
                <w:rFonts w:ascii="Arial" w:hAnsi="Arial" w:cs="Arial"/>
                <w:sz w:val="16"/>
                <w:szCs w:val="16"/>
              </w:rPr>
            </w:pPr>
            <w:r w:rsidRPr="007A0627">
              <w:rPr>
                <w:rFonts w:ascii="Arial" w:hAnsi="Arial" w:cs="Arial"/>
                <w:sz w:val="16"/>
                <w:szCs w:val="16"/>
              </w:rPr>
              <w:t>Leases</w:t>
            </w:r>
          </w:p>
        </w:tc>
        <w:tc>
          <w:tcPr>
            <w:tcW w:w="890" w:type="dxa"/>
            <w:tcBorders>
              <w:top w:val="nil"/>
              <w:left w:val="nil"/>
              <w:bottom w:val="nil"/>
              <w:right w:val="nil"/>
            </w:tcBorders>
            <w:shd w:val="clear" w:color="auto" w:fill="auto"/>
            <w:noWrap/>
            <w:vAlign w:val="bottom"/>
            <w:hideMark/>
          </w:tcPr>
          <w:p w14:paraId="2A7198EE" w14:textId="77777777" w:rsidR="007A0627" w:rsidRPr="007A0627" w:rsidRDefault="007A0627" w:rsidP="007A0627">
            <w:pPr>
              <w:spacing w:after="0"/>
              <w:jc w:val="right"/>
              <w:rPr>
                <w:rFonts w:ascii="Arial" w:hAnsi="Arial" w:cs="Arial"/>
                <w:sz w:val="16"/>
                <w:szCs w:val="16"/>
              </w:rPr>
            </w:pPr>
            <w:r w:rsidRPr="007A0627">
              <w:rPr>
                <w:rFonts w:ascii="Arial" w:hAnsi="Arial" w:cs="Arial"/>
                <w:sz w:val="16"/>
                <w:szCs w:val="16"/>
              </w:rPr>
              <w:t>403</w:t>
            </w:r>
          </w:p>
        </w:tc>
        <w:tc>
          <w:tcPr>
            <w:tcW w:w="873" w:type="dxa"/>
            <w:tcBorders>
              <w:top w:val="nil"/>
              <w:left w:val="nil"/>
              <w:bottom w:val="nil"/>
              <w:right w:val="nil"/>
            </w:tcBorders>
            <w:shd w:val="clear" w:color="000000" w:fill="D9D9D9"/>
            <w:noWrap/>
            <w:vAlign w:val="bottom"/>
            <w:hideMark/>
          </w:tcPr>
          <w:p w14:paraId="6304BDA6" w14:textId="77777777" w:rsidR="007A0627" w:rsidRPr="007A0627" w:rsidRDefault="007A0627" w:rsidP="007A0627">
            <w:pPr>
              <w:spacing w:after="0"/>
              <w:jc w:val="right"/>
              <w:rPr>
                <w:rFonts w:ascii="Arial" w:hAnsi="Arial" w:cs="Arial"/>
                <w:sz w:val="16"/>
                <w:szCs w:val="16"/>
              </w:rPr>
            </w:pPr>
            <w:r w:rsidRPr="007A0627">
              <w:rPr>
                <w:rFonts w:ascii="Arial" w:hAnsi="Arial" w:cs="Arial"/>
                <w:sz w:val="16"/>
                <w:szCs w:val="16"/>
              </w:rPr>
              <w:t>161</w:t>
            </w:r>
          </w:p>
        </w:tc>
        <w:tc>
          <w:tcPr>
            <w:tcW w:w="878" w:type="dxa"/>
            <w:tcBorders>
              <w:top w:val="nil"/>
              <w:left w:val="nil"/>
              <w:bottom w:val="nil"/>
              <w:right w:val="nil"/>
            </w:tcBorders>
            <w:shd w:val="clear" w:color="auto" w:fill="auto"/>
            <w:noWrap/>
            <w:vAlign w:val="bottom"/>
            <w:hideMark/>
          </w:tcPr>
          <w:p w14:paraId="47EC6551" w14:textId="77777777" w:rsidR="007A0627" w:rsidRPr="007A0627" w:rsidRDefault="007A0627" w:rsidP="007A0627">
            <w:pPr>
              <w:spacing w:after="0"/>
              <w:jc w:val="right"/>
              <w:rPr>
                <w:rFonts w:ascii="Arial" w:hAnsi="Arial" w:cs="Arial"/>
                <w:sz w:val="16"/>
                <w:szCs w:val="16"/>
              </w:rPr>
            </w:pPr>
            <w:r w:rsidRPr="007A0627">
              <w:rPr>
                <w:rFonts w:ascii="Arial" w:hAnsi="Arial" w:cs="Arial"/>
                <w:sz w:val="16"/>
                <w:szCs w:val="16"/>
              </w:rPr>
              <w:t>919</w:t>
            </w:r>
          </w:p>
        </w:tc>
        <w:tc>
          <w:tcPr>
            <w:tcW w:w="878" w:type="dxa"/>
            <w:tcBorders>
              <w:top w:val="nil"/>
              <w:left w:val="nil"/>
              <w:bottom w:val="nil"/>
              <w:right w:val="nil"/>
            </w:tcBorders>
            <w:shd w:val="clear" w:color="auto" w:fill="auto"/>
            <w:noWrap/>
            <w:vAlign w:val="bottom"/>
            <w:hideMark/>
          </w:tcPr>
          <w:p w14:paraId="52F7B05D" w14:textId="77777777" w:rsidR="007A0627" w:rsidRPr="007A0627" w:rsidRDefault="007A0627" w:rsidP="007A0627">
            <w:pPr>
              <w:spacing w:after="0"/>
              <w:jc w:val="right"/>
              <w:rPr>
                <w:rFonts w:ascii="Arial" w:hAnsi="Arial" w:cs="Arial"/>
                <w:sz w:val="16"/>
                <w:szCs w:val="16"/>
              </w:rPr>
            </w:pPr>
            <w:r w:rsidRPr="007A0627">
              <w:rPr>
                <w:rFonts w:ascii="Arial" w:hAnsi="Arial" w:cs="Arial"/>
                <w:sz w:val="16"/>
                <w:szCs w:val="16"/>
              </w:rPr>
              <w:t>677</w:t>
            </w:r>
          </w:p>
        </w:tc>
        <w:tc>
          <w:tcPr>
            <w:tcW w:w="878" w:type="dxa"/>
            <w:tcBorders>
              <w:top w:val="nil"/>
              <w:left w:val="nil"/>
              <w:bottom w:val="nil"/>
              <w:right w:val="nil"/>
            </w:tcBorders>
            <w:shd w:val="clear" w:color="auto" w:fill="auto"/>
            <w:noWrap/>
            <w:vAlign w:val="bottom"/>
            <w:hideMark/>
          </w:tcPr>
          <w:p w14:paraId="0335B4C2" w14:textId="77777777" w:rsidR="007A0627" w:rsidRPr="007A0627" w:rsidRDefault="007A0627" w:rsidP="007A0627">
            <w:pPr>
              <w:spacing w:after="0"/>
              <w:jc w:val="right"/>
              <w:rPr>
                <w:rFonts w:ascii="Arial" w:hAnsi="Arial" w:cs="Arial"/>
                <w:sz w:val="16"/>
                <w:szCs w:val="16"/>
              </w:rPr>
            </w:pPr>
            <w:r w:rsidRPr="007A0627">
              <w:rPr>
                <w:rFonts w:ascii="Arial" w:hAnsi="Arial" w:cs="Arial"/>
                <w:sz w:val="16"/>
                <w:szCs w:val="16"/>
              </w:rPr>
              <w:t>435</w:t>
            </w:r>
          </w:p>
        </w:tc>
      </w:tr>
      <w:tr w:rsidR="007A0627" w:rsidRPr="007A0627" w14:paraId="53224556" w14:textId="77777777" w:rsidTr="007A0627">
        <w:trPr>
          <w:trHeight w:val="225"/>
          <w:jc w:val="center"/>
        </w:trPr>
        <w:tc>
          <w:tcPr>
            <w:tcW w:w="2963" w:type="dxa"/>
            <w:tcBorders>
              <w:top w:val="nil"/>
              <w:left w:val="nil"/>
              <w:bottom w:val="nil"/>
              <w:right w:val="nil"/>
            </w:tcBorders>
            <w:shd w:val="clear" w:color="auto" w:fill="auto"/>
            <w:noWrap/>
            <w:vAlign w:val="bottom"/>
            <w:hideMark/>
          </w:tcPr>
          <w:p w14:paraId="238D889C" w14:textId="77777777" w:rsidR="007A0627" w:rsidRPr="007A0627" w:rsidRDefault="007A0627" w:rsidP="007A0627">
            <w:pPr>
              <w:spacing w:after="0"/>
              <w:ind w:firstLineChars="200" w:firstLine="320"/>
              <w:rPr>
                <w:rFonts w:ascii="Arial" w:hAnsi="Arial" w:cs="Arial"/>
                <w:b/>
                <w:bCs/>
                <w:sz w:val="16"/>
                <w:szCs w:val="16"/>
              </w:rPr>
            </w:pPr>
            <w:r w:rsidRPr="007A0627">
              <w:rPr>
                <w:rFonts w:ascii="Arial" w:hAnsi="Arial" w:cs="Arial"/>
                <w:b/>
                <w:bCs/>
                <w:sz w:val="16"/>
                <w:szCs w:val="16"/>
              </w:rPr>
              <w:t>Total interest bearing liabilities</w:t>
            </w:r>
          </w:p>
        </w:tc>
        <w:tc>
          <w:tcPr>
            <w:tcW w:w="890" w:type="dxa"/>
            <w:tcBorders>
              <w:top w:val="nil"/>
              <w:left w:val="nil"/>
              <w:bottom w:val="single" w:sz="4" w:space="0" w:color="auto"/>
              <w:right w:val="nil"/>
            </w:tcBorders>
            <w:shd w:val="clear" w:color="auto" w:fill="auto"/>
            <w:noWrap/>
            <w:vAlign w:val="bottom"/>
            <w:hideMark/>
          </w:tcPr>
          <w:p w14:paraId="07BE958D" w14:textId="77777777" w:rsidR="007A0627" w:rsidRPr="007A0627" w:rsidRDefault="007A0627" w:rsidP="007A0627">
            <w:pPr>
              <w:spacing w:after="0"/>
              <w:jc w:val="right"/>
              <w:rPr>
                <w:rFonts w:ascii="Arial" w:hAnsi="Arial" w:cs="Arial"/>
                <w:b/>
                <w:bCs/>
                <w:sz w:val="16"/>
                <w:szCs w:val="16"/>
              </w:rPr>
            </w:pPr>
            <w:r w:rsidRPr="007A0627">
              <w:rPr>
                <w:rFonts w:ascii="Arial" w:hAnsi="Arial" w:cs="Arial"/>
                <w:b/>
                <w:bCs/>
                <w:sz w:val="16"/>
                <w:szCs w:val="16"/>
              </w:rPr>
              <w:t>403</w:t>
            </w:r>
          </w:p>
        </w:tc>
        <w:tc>
          <w:tcPr>
            <w:tcW w:w="873" w:type="dxa"/>
            <w:tcBorders>
              <w:top w:val="nil"/>
              <w:left w:val="nil"/>
              <w:bottom w:val="single" w:sz="4" w:space="0" w:color="auto"/>
              <w:right w:val="nil"/>
            </w:tcBorders>
            <w:shd w:val="clear" w:color="000000" w:fill="D9D9D9"/>
            <w:noWrap/>
            <w:vAlign w:val="bottom"/>
            <w:hideMark/>
          </w:tcPr>
          <w:p w14:paraId="357C03A3" w14:textId="77777777" w:rsidR="007A0627" w:rsidRPr="007A0627" w:rsidRDefault="007A0627" w:rsidP="007A0627">
            <w:pPr>
              <w:spacing w:after="0"/>
              <w:jc w:val="right"/>
              <w:rPr>
                <w:rFonts w:ascii="Arial" w:hAnsi="Arial" w:cs="Arial"/>
                <w:b/>
                <w:bCs/>
                <w:sz w:val="16"/>
                <w:szCs w:val="16"/>
              </w:rPr>
            </w:pPr>
            <w:r w:rsidRPr="007A0627">
              <w:rPr>
                <w:rFonts w:ascii="Arial" w:hAnsi="Arial" w:cs="Arial"/>
                <w:b/>
                <w:bCs/>
                <w:sz w:val="16"/>
                <w:szCs w:val="16"/>
              </w:rPr>
              <w:t>161</w:t>
            </w:r>
          </w:p>
        </w:tc>
        <w:tc>
          <w:tcPr>
            <w:tcW w:w="878" w:type="dxa"/>
            <w:tcBorders>
              <w:top w:val="nil"/>
              <w:left w:val="nil"/>
              <w:bottom w:val="single" w:sz="4" w:space="0" w:color="auto"/>
              <w:right w:val="nil"/>
            </w:tcBorders>
            <w:shd w:val="clear" w:color="auto" w:fill="auto"/>
            <w:noWrap/>
            <w:vAlign w:val="bottom"/>
            <w:hideMark/>
          </w:tcPr>
          <w:p w14:paraId="71A44DA4" w14:textId="77777777" w:rsidR="007A0627" w:rsidRPr="007A0627" w:rsidRDefault="007A0627" w:rsidP="007A0627">
            <w:pPr>
              <w:spacing w:after="0"/>
              <w:jc w:val="right"/>
              <w:rPr>
                <w:rFonts w:ascii="Arial" w:hAnsi="Arial" w:cs="Arial"/>
                <w:b/>
                <w:bCs/>
                <w:sz w:val="16"/>
                <w:szCs w:val="16"/>
              </w:rPr>
            </w:pPr>
            <w:r w:rsidRPr="007A0627">
              <w:rPr>
                <w:rFonts w:ascii="Arial" w:hAnsi="Arial" w:cs="Arial"/>
                <w:b/>
                <w:bCs/>
                <w:sz w:val="16"/>
                <w:szCs w:val="16"/>
              </w:rPr>
              <w:t>919</w:t>
            </w:r>
          </w:p>
        </w:tc>
        <w:tc>
          <w:tcPr>
            <w:tcW w:w="878" w:type="dxa"/>
            <w:tcBorders>
              <w:top w:val="nil"/>
              <w:left w:val="nil"/>
              <w:bottom w:val="single" w:sz="4" w:space="0" w:color="auto"/>
              <w:right w:val="nil"/>
            </w:tcBorders>
            <w:shd w:val="clear" w:color="auto" w:fill="auto"/>
            <w:noWrap/>
            <w:vAlign w:val="bottom"/>
            <w:hideMark/>
          </w:tcPr>
          <w:p w14:paraId="47438D14" w14:textId="77777777" w:rsidR="007A0627" w:rsidRPr="007A0627" w:rsidRDefault="007A0627" w:rsidP="007A0627">
            <w:pPr>
              <w:spacing w:after="0"/>
              <w:jc w:val="right"/>
              <w:rPr>
                <w:rFonts w:ascii="Arial" w:hAnsi="Arial" w:cs="Arial"/>
                <w:b/>
                <w:bCs/>
                <w:sz w:val="16"/>
                <w:szCs w:val="16"/>
              </w:rPr>
            </w:pPr>
            <w:r w:rsidRPr="007A0627">
              <w:rPr>
                <w:rFonts w:ascii="Arial" w:hAnsi="Arial" w:cs="Arial"/>
                <w:b/>
                <w:bCs/>
                <w:sz w:val="16"/>
                <w:szCs w:val="16"/>
              </w:rPr>
              <w:t>677</w:t>
            </w:r>
          </w:p>
        </w:tc>
        <w:tc>
          <w:tcPr>
            <w:tcW w:w="878" w:type="dxa"/>
            <w:tcBorders>
              <w:top w:val="nil"/>
              <w:left w:val="nil"/>
              <w:bottom w:val="single" w:sz="4" w:space="0" w:color="auto"/>
              <w:right w:val="nil"/>
            </w:tcBorders>
            <w:shd w:val="clear" w:color="auto" w:fill="auto"/>
            <w:noWrap/>
            <w:vAlign w:val="bottom"/>
            <w:hideMark/>
          </w:tcPr>
          <w:p w14:paraId="058825E4" w14:textId="77777777" w:rsidR="007A0627" w:rsidRPr="007A0627" w:rsidRDefault="007A0627" w:rsidP="007A0627">
            <w:pPr>
              <w:spacing w:after="0"/>
              <w:jc w:val="right"/>
              <w:rPr>
                <w:rFonts w:ascii="Arial" w:hAnsi="Arial" w:cs="Arial"/>
                <w:b/>
                <w:bCs/>
                <w:sz w:val="16"/>
                <w:szCs w:val="16"/>
              </w:rPr>
            </w:pPr>
            <w:r w:rsidRPr="007A0627">
              <w:rPr>
                <w:rFonts w:ascii="Arial" w:hAnsi="Arial" w:cs="Arial"/>
                <w:b/>
                <w:bCs/>
                <w:sz w:val="16"/>
                <w:szCs w:val="16"/>
              </w:rPr>
              <w:t>435</w:t>
            </w:r>
          </w:p>
        </w:tc>
      </w:tr>
      <w:tr w:rsidR="007A0627" w:rsidRPr="007A0627" w14:paraId="6814EA08" w14:textId="77777777" w:rsidTr="00250318">
        <w:trPr>
          <w:trHeight w:val="283"/>
          <w:jc w:val="center"/>
        </w:trPr>
        <w:tc>
          <w:tcPr>
            <w:tcW w:w="2963" w:type="dxa"/>
            <w:tcBorders>
              <w:top w:val="nil"/>
              <w:left w:val="nil"/>
              <w:bottom w:val="nil"/>
              <w:right w:val="nil"/>
            </w:tcBorders>
            <w:shd w:val="clear" w:color="auto" w:fill="auto"/>
            <w:noWrap/>
            <w:vAlign w:val="bottom"/>
            <w:hideMark/>
          </w:tcPr>
          <w:p w14:paraId="64CAE635" w14:textId="77777777" w:rsidR="007A0627" w:rsidRPr="007A0627" w:rsidRDefault="007A0627" w:rsidP="007A0627">
            <w:pPr>
              <w:spacing w:after="0"/>
              <w:ind w:leftChars="75" w:left="150"/>
              <w:rPr>
                <w:rFonts w:ascii="Arial" w:hAnsi="Arial" w:cs="Arial"/>
                <w:b/>
                <w:bCs/>
                <w:sz w:val="16"/>
                <w:szCs w:val="16"/>
              </w:rPr>
            </w:pPr>
            <w:r w:rsidRPr="007A0627">
              <w:rPr>
                <w:rFonts w:ascii="Arial" w:hAnsi="Arial" w:cs="Arial"/>
                <w:b/>
                <w:bCs/>
                <w:sz w:val="16"/>
                <w:szCs w:val="16"/>
              </w:rPr>
              <w:t>Provisions</w:t>
            </w:r>
          </w:p>
        </w:tc>
        <w:tc>
          <w:tcPr>
            <w:tcW w:w="890" w:type="dxa"/>
            <w:tcBorders>
              <w:top w:val="nil"/>
              <w:left w:val="nil"/>
              <w:bottom w:val="nil"/>
              <w:right w:val="nil"/>
            </w:tcBorders>
            <w:shd w:val="clear" w:color="auto" w:fill="auto"/>
            <w:noWrap/>
            <w:vAlign w:val="bottom"/>
            <w:hideMark/>
          </w:tcPr>
          <w:p w14:paraId="56EE63A8" w14:textId="77777777" w:rsidR="007A0627" w:rsidRPr="007A0627" w:rsidRDefault="007A0627" w:rsidP="007A0627">
            <w:pPr>
              <w:spacing w:after="0"/>
              <w:ind w:firstLineChars="100" w:firstLine="160"/>
              <w:rPr>
                <w:rFonts w:ascii="Arial" w:hAnsi="Arial" w:cs="Arial"/>
                <w:b/>
                <w:bCs/>
                <w:sz w:val="16"/>
                <w:szCs w:val="16"/>
              </w:rPr>
            </w:pPr>
          </w:p>
        </w:tc>
        <w:tc>
          <w:tcPr>
            <w:tcW w:w="873" w:type="dxa"/>
            <w:tcBorders>
              <w:top w:val="nil"/>
              <w:left w:val="nil"/>
              <w:bottom w:val="nil"/>
              <w:right w:val="nil"/>
            </w:tcBorders>
            <w:shd w:val="clear" w:color="000000" w:fill="D9D9D9"/>
            <w:noWrap/>
            <w:vAlign w:val="bottom"/>
            <w:hideMark/>
          </w:tcPr>
          <w:p w14:paraId="12720D29" w14:textId="77777777" w:rsidR="007A0627" w:rsidRPr="007A0627" w:rsidRDefault="007A0627" w:rsidP="007A0627">
            <w:pPr>
              <w:spacing w:after="0"/>
              <w:jc w:val="right"/>
              <w:rPr>
                <w:rFonts w:ascii="Arial" w:hAnsi="Arial" w:cs="Arial"/>
                <w:sz w:val="16"/>
                <w:szCs w:val="16"/>
              </w:rPr>
            </w:pPr>
            <w:r w:rsidRPr="007A0627">
              <w:rPr>
                <w:rFonts w:ascii="Arial" w:hAnsi="Arial" w:cs="Arial"/>
                <w:sz w:val="16"/>
                <w:szCs w:val="16"/>
              </w:rPr>
              <w:t> </w:t>
            </w:r>
          </w:p>
        </w:tc>
        <w:tc>
          <w:tcPr>
            <w:tcW w:w="878" w:type="dxa"/>
            <w:tcBorders>
              <w:top w:val="nil"/>
              <w:left w:val="nil"/>
              <w:bottom w:val="nil"/>
              <w:right w:val="nil"/>
            </w:tcBorders>
            <w:shd w:val="clear" w:color="auto" w:fill="auto"/>
            <w:noWrap/>
            <w:vAlign w:val="bottom"/>
            <w:hideMark/>
          </w:tcPr>
          <w:p w14:paraId="3C6F8B4D" w14:textId="77777777" w:rsidR="007A0627" w:rsidRPr="007A0627" w:rsidRDefault="007A0627" w:rsidP="007A0627">
            <w:pPr>
              <w:spacing w:after="0"/>
              <w:jc w:val="right"/>
              <w:rPr>
                <w:rFonts w:ascii="Arial" w:hAnsi="Arial" w:cs="Arial"/>
                <w:sz w:val="16"/>
                <w:szCs w:val="16"/>
              </w:rPr>
            </w:pPr>
          </w:p>
        </w:tc>
        <w:tc>
          <w:tcPr>
            <w:tcW w:w="878" w:type="dxa"/>
            <w:tcBorders>
              <w:top w:val="nil"/>
              <w:left w:val="nil"/>
              <w:bottom w:val="nil"/>
              <w:right w:val="nil"/>
            </w:tcBorders>
            <w:shd w:val="clear" w:color="auto" w:fill="auto"/>
            <w:noWrap/>
            <w:vAlign w:val="bottom"/>
            <w:hideMark/>
          </w:tcPr>
          <w:p w14:paraId="1E3FE5A9" w14:textId="77777777" w:rsidR="007A0627" w:rsidRPr="007A0627" w:rsidRDefault="007A0627" w:rsidP="007A0627">
            <w:pPr>
              <w:spacing w:after="0"/>
              <w:jc w:val="right"/>
              <w:rPr>
                <w:rFonts w:ascii="Times New Roman" w:hAnsi="Times New Roman"/>
                <w:color w:val="auto"/>
              </w:rPr>
            </w:pPr>
          </w:p>
        </w:tc>
        <w:tc>
          <w:tcPr>
            <w:tcW w:w="878" w:type="dxa"/>
            <w:tcBorders>
              <w:top w:val="nil"/>
              <w:left w:val="nil"/>
              <w:bottom w:val="nil"/>
              <w:right w:val="nil"/>
            </w:tcBorders>
            <w:shd w:val="clear" w:color="auto" w:fill="auto"/>
            <w:noWrap/>
            <w:vAlign w:val="bottom"/>
            <w:hideMark/>
          </w:tcPr>
          <w:p w14:paraId="145A5253" w14:textId="77777777" w:rsidR="007A0627" w:rsidRPr="007A0627" w:rsidRDefault="007A0627" w:rsidP="007A0627">
            <w:pPr>
              <w:spacing w:after="0"/>
              <w:jc w:val="right"/>
              <w:rPr>
                <w:rFonts w:ascii="Times New Roman" w:hAnsi="Times New Roman"/>
                <w:color w:val="auto"/>
              </w:rPr>
            </w:pPr>
          </w:p>
        </w:tc>
      </w:tr>
      <w:tr w:rsidR="007A0627" w:rsidRPr="007A0627" w14:paraId="6143BA84" w14:textId="77777777" w:rsidTr="007A0627">
        <w:trPr>
          <w:trHeight w:val="225"/>
          <w:jc w:val="center"/>
        </w:trPr>
        <w:tc>
          <w:tcPr>
            <w:tcW w:w="2963" w:type="dxa"/>
            <w:tcBorders>
              <w:top w:val="nil"/>
              <w:left w:val="nil"/>
              <w:bottom w:val="nil"/>
              <w:right w:val="nil"/>
            </w:tcBorders>
            <w:shd w:val="clear" w:color="auto" w:fill="auto"/>
            <w:noWrap/>
            <w:vAlign w:val="bottom"/>
            <w:hideMark/>
          </w:tcPr>
          <w:p w14:paraId="0563115F" w14:textId="77777777" w:rsidR="007A0627" w:rsidRPr="007A0627" w:rsidRDefault="007A0627" w:rsidP="007A0627">
            <w:pPr>
              <w:spacing w:after="0"/>
              <w:ind w:firstLineChars="200" w:firstLine="320"/>
              <w:rPr>
                <w:rFonts w:ascii="Arial" w:hAnsi="Arial" w:cs="Arial"/>
                <w:sz w:val="16"/>
                <w:szCs w:val="16"/>
              </w:rPr>
            </w:pPr>
            <w:r w:rsidRPr="007A0627">
              <w:rPr>
                <w:rFonts w:ascii="Arial" w:hAnsi="Arial" w:cs="Arial"/>
                <w:sz w:val="16"/>
                <w:szCs w:val="16"/>
              </w:rPr>
              <w:t>Employees</w:t>
            </w:r>
          </w:p>
        </w:tc>
        <w:tc>
          <w:tcPr>
            <w:tcW w:w="890" w:type="dxa"/>
            <w:tcBorders>
              <w:top w:val="nil"/>
              <w:left w:val="nil"/>
              <w:bottom w:val="nil"/>
              <w:right w:val="nil"/>
            </w:tcBorders>
            <w:shd w:val="clear" w:color="auto" w:fill="auto"/>
            <w:noWrap/>
            <w:vAlign w:val="bottom"/>
            <w:hideMark/>
          </w:tcPr>
          <w:p w14:paraId="449E2288" w14:textId="77777777" w:rsidR="007A0627" w:rsidRPr="007A0627" w:rsidRDefault="007A0627" w:rsidP="007A0627">
            <w:pPr>
              <w:spacing w:after="0"/>
              <w:jc w:val="right"/>
              <w:rPr>
                <w:rFonts w:ascii="Arial" w:hAnsi="Arial" w:cs="Arial"/>
                <w:sz w:val="16"/>
                <w:szCs w:val="16"/>
              </w:rPr>
            </w:pPr>
            <w:r w:rsidRPr="007A0627">
              <w:rPr>
                <w:rFonts w:ascii="Arial" w:hAnsi="Arial" w:cs="Arial"/>
                <w:sz w:val="16"/>
                <w:szCs w:val="16"/>
              </w:rPr>
              <w:t>5,735</w:t>
            </w:r>
          </w:p>
        </w:tc>
        <w:tc>
          <w:tcPr>
            <w:tcW w:w="873" w:type="dxa"/>
            <w:tcBorders>
              <w:top w:val="nil"/>
              <w:left w:val="nil"/>
              <w:bottom w:val="nil"/>
              <w:right w:val="nil"/>
            </w:tcBorders>
            <w:shd w:val="clear" w:color="000000" w:fill="D9D9D9"/>
            <w:noWrap/>
            <w:vAlign w:val="bottom"/>
            <w:hideMark/>
          </w:tcPr>
          <w:p w14:paraId="019F9E04" w14:textId="77777777" w:rsidR="007A0627" w:rsidRPr="007A0627" w:rsidRDefault="007A0627" w:rsidP="007A0627">
            <w:pPr>
              <w:spacing w:after="0"/>
              <w:jc w:val="right"/>
              <w:rPr>
                <w:rFonts w:ascii="Arial" w:hAnsi="Arial" w:cs="Arial"/>
                <w:sz w:val="16"/>
                <w:szCs w:val="16"/>
              </w:rPr>
            </w:pPr>
            <w:r w:rsidRPr="007A0627">
              <w:rPr>
                <w:rFonts w:ascii="Arial" w:hAnsi="Arial" w:cs="Arial"/>
                <w:sz w:val="16"/>
                <w:szCs w:val="16"/>
              </w:rPr>
              <w:t>5,735</w:t>
            </w:r>
          </w:p>
        </w:tc>
        <w:tc>
          <w:tcPr>
            <w:tcW w:w="878" w:type="dxa"/>
            <w:tcBorders>
              <w:top w:val="nil"/>
              <w:left w:val="nil"/>
              <w:bottom w:val="nil"/>
              <w:right w:val="nil"/>
            </w:tcBorders>
            <w:shd w:val="clear" w:color="auto" w:fill="auto"/>
            <w:noWrap/>
            <w:vAlign w:val="bottom"/>
            <w:hideMark/>
          </w:tcPr>
          <w:p w14:paraId="637DB46D" w14:textId="77777777" w:rsidR="007A0627" w:rsidRPr="007A0627" w:rsidRDefault="007A0627" w:rsidP="007A0627">
            <w:pPr>
              <w:spacing w:after="0"/>
              <w:jc w:val="right"/>
              <w:rPr>
                <w:rFonts w:ascii="Arial" w:hAnsi="Arial" w:cs="Arial"/>
                <w:sz w:val="16"/>
                <w:szCs w:val="16"/>
              </w:rPr>
            </w:pPr>
            <w:r w:rsidRPr="007A0627">
              <w:rPr>
                <w:rFonts w:ascii="Arial" w:hAnsi="Arial" w:cs="Arial"/>
                <w:sz w:val="16"/>
                <w:szCs w:val="16"/>
              </w:rPr>
              <w:t>5,735</w:t>
            </w:r>
          </w:p>
        </w:tc>
        <w:tc>
          <w:tcPr>
            <w:tcW w:w="878" w:type="dxa"/>
            <w:tcBorders>
              <w:top w:val="nil"/>
              <w:left w:val="nil"/>
              <w:bottom w:val="nil"/>
              <w:right w:val="nil"/>
            </w:tcBorders>
            <w:shd w:val="clear" w:color="auto" w:fill="auto"/>
            <w:noWrap/>
            <w:vAlign w:val="bottom"/>
            <w:hideMark/>
          </w:tcPr>
          <w:p w14:paraId="687FA38C" w14:textId="77777777" w:rsidR="007A0627" w:rsidRPr="007A0627" w:rsidRDefault="007A0627" w:rsidP="007A0627">
            <w:pPr>
              <w:spacing w:after="0"/>
              <w:jc w:val="right"/>
              <w:rPr>
                <w:rFonts w:ascii="Arial" w:hAnsi="Arial" w:cs="Arial"/>
                <w:sz w:val="16"/>
                <w:szCs w:val="16"/>
              </w:rPr>
            </w:pPr>
            <w:r w:rsidRPr="007A0627">
              <w:rPr>
                <w:rFonts w:ascii="Arial" w:hAnsi="Arial" w:cs="Arial"/>
                <w:sz w:val="16"/>
                <w:szCs w:val="16"/>
              </w:rPr>
              <w:t>5,735</w:t>
            </w:r>
          </w:p>
        </w:tc>
        <w:tc>
          <w:tcPr>
            <w:tcW w:w="878" w:type="dxa"/>
            <w:tcBorders>
              <w:top w:val="nil"/>
              <w:left w:val="nil"/>
              <w:bottom w:val="nil"/>
              <w:right w:val="nil"/>
            </w:tcBorders>
            <w:shd w:val="clear" w:color="auto" w:fill="auto"/>
            <w:noWrap/>
            <w:vAlign w:val="bottom"/>
            <w:hideMark/>
          </w:tcPr>
          <w:p w14:paraId="03B21106" w14:textId="77777777" w:rsidR="007A0627" w:rsidRPr="007A0627" w:rsidRDefault="007A0627" w:rsidP="007A0627">
            <w:pPr>
              <w:spacing w:after="0"/>
              <w:jc w:val="right"/>
              <w:rPr>
                <w:rFonts w:ascii="Arial" w:hAnsi="Arial" w:cs="Arial"/>
                <w:sz w:val="16"/>
                <w:szCs w:val="16"/>
              </w:rPr>
            </w:pPr>
            <w:r w:rsidRPr="007A0627">
              <w:rPr>
                <w:rFonts w:ascii="Arial" w:hAnsi="Arial" w:cs="Arial"/>
                <w:sz w:val="16"/>
                <w:szCs w:val="16"/>
              </w:rPr>
              <w:t>5,735</w:t>
            </w:r>
          </w:p>
        </w:tc>
      </w:tr>
      <w:tr w:rsidR="007A0627" w:rsidRPr="007A0627" w14:paraId="04CF0B4C" w14:textId="77777777" w:rsidTr="007A0627">
        <w:trPr>
          <w:trHeight w:val="225"/>
          <w:jc w:val="center"/>
        </w:trPr>
        <w:tc>
          <w:tcPr>
            <w:tcW w:w="2963" w:type="dxa"/>
            <w:tcBorders>
              <w:top w:val="nil"/>
              <w:left w:val="nil"/>
              <w:bottom w:val="nil"/>
              <w:right w:val="nil"/>
            </w:tcBorders>
            <w:shd w:val="clear" w:color="auto" w:fill="auto"/>
            <w:noWrap/>
            <w:vAlign w:val="bottom"/>
            <w:hideMark/>
          </w:tcPr>
          <w:p w14:paraId="7E5741A7" w14:textId="77777777" w:rsidR="007A0627" w:rsidRPr="007A0627" w:rsidRDefault="007A0627" w:rsidP="007A0627">
            <w:pPr>
              <w:spacing w:after="0"/>
              <w:ind w:firstLineChars="200" w:firstLine="320"/>
              <w:rPr>
                <w:rFonts w:ascii="Arial" w:hAnsi="Arial" w:cs="Arial"/>
                <w:b/>
                <w:bCs/>
                <w:sz w:val="16"/>
                <w:szCs w:val="16"/>
              </w:rPr>
            </w:pPr>
            <w:r w:rsidRPr="007A0627">
              <w:rPr>
                <w:rFonts w:ascii="Arial" w:hAnsi="Arial" w:cs="Arial"/>
                <w:b/>
                <w:bCs/>
                <w:sz w:val="16"/>
                <w:szCs w:val="16"/>
              </w:rPr>
              <w:t>Total provisions</w:t>
            </w:r>
          </w:p>
        </w:tc>
        <w:tc>
          <w:tcPr>
            <w:tcW w:w="890" w:type="dxa"/>
            <w:tcBorders>
              <w:top w:val="nil"/>
              <w:left w:val="nil"/>
              <w:bottom w:val="single" w:sz="4" w:space="0" w:color="auto"/>
              <w:right w:val="nil"/>
            </w:tcBorders>
            <w:shd w:val="clear" w:color="auto" w:fill="auto"/>
            <w:noWrap/>
            <w:vAlign w:val="bottom"/>
            <w:hideMark/>
          </w:tcPr>
          <w:p w14:paraId="747E8C7D" w14:textId="77777777" w:rsidR="007A0627" w:rsidRPr="007A0627" w:rsidRDefault="007A0627" w:rsidP="007A0627">
            <w:pPr>
              <w:spacing w:after="0"/>
              <w:jc w:val="right"/>
              <w:rPr>
                <w:rFonts w:ascii="Arial" w:hAnsi="Arial" w:cs="Arial"/>
                <w:b/>
                <w:bCs/>
                <w:sz w:val="16"/>
                <w:szCs w:val="16"/>
              </w:rPr>
            </w:pPr>
            <w:r w:rsidRPr="007A0627">
              <w:rPr>
                <w:rFonts w:ascii="Arial" w:hAnsi="Arial" w:cs="Arial"/>
                <w:b/>
                <w:bCs/>
                <w:sz w:val="16"/>
                <w:szCs w:val="16"/>
              </w:rPr>
              <w:t>5,735</w:t>
            </w:r>
          </w:p>
        </w:tc>
        <w:tc>
          <w:tcPr>
            <w:tcW w:w="873" w:type="dxa"/>
            <w:tcBorders>
              <w:top w:val="nil"/>
              <w:left w:val="nil"/>
              <w:bottom w:val="single" w:sz="4" w:space="0" w:color="auto"/>
              <w:right w:val="nil"/>
            </w:tcBorders>
            <w:shd w:val="clear" w:color="000000" w:fill="D9D9D9"/>
            <w:noWrap/>
            <w:vAlign w:val="bottom"/>
            <w:hideMark/>
          </w:tcPr>
          <w:p w14:paraId="35E09C1C" w14:textId="77777777" w:rsidR="007A0627" w:rsidRPr="007A0627" w:rsidRDefault="007A0627" w:rsidP="007A0627">
            <w:pPr>
              <w:spacing w:after="0"/>
              <w:jc w:val="right"/>
              <w:rPr>
                <w:rFonts w:ascii="Arial" w:hAnsi="Arial" w:cs="Arial"/>
                <w:b/>
                <w:bCs/>
                <w:sz w:val="16"/>
                <w:szCs w:val="16"/>
              </w:rPr>
            </w:pPr>
            <w:r w:rsidRPr="007A0627">
              <w:rPr>
                <w:rFonts w:ascii="Arial" w:hAnsi="Arial" w:cs="Arial"/>
                <w:b/>
                <w:bCs/>
                <w:sz w:val="16"/>
                <w:szCs w:val="16"/>
              </w:rPr>
              <w:t>5,735</w:t>
            </w:r>
          </w:p>
        </w:tc>
        <w:tc>
          <w:tcPr>
            <w:tcW w:w="878" w:type="dxa"/>
            <w:tcBorders>
              <w:top w:val="nil"/>
              <w:left w:val="nil"/>
              <w:bottom w:val="single" w:sz="4" w:space="0" w:color="auto"/>
              <w:right w:val="nil"/>
            </w:tcBorders>
            <w:shd w:val="clear" w:color="auto" w:fill="auto"/>
            <w:noWrap/>
            <w:vAlign w:val="bottom"/>
            <w:hideMark/>
          </w:tcPr>
          <w:p w14:paraId="04D1AC07" w14:textId="77777777" w:rsidR="007A0627" w:rsidRPr="007A0627" w:rsidRDefault="007A0627" w:rsidP="007A0627">
            <w:pPr>
              <w:spacing w:after="0"/>
              <w:jc w:val="right"/>
              <w:rPr>
                <w:rFonts w:ascii="Arial" w:hAnsi="Arial" w:cs="Arial"/>
                <w:b/>
                <w:bCs/>
                <w:sz w:val="16"/>
                <w:szCs w:val="16"/>
              </w:rPr>
            </w:pPr>
            <w:r w:rsidRPr="007A0627">
              <w:rPr>
                <w:rFonts w:ascii="Arial" w:hAnsi="Arial" w:cs="Arial"/>
                <w:b/>
                <w:bCs/>
                <w:sz w:val="16"/>
                <w:szCs w:val="16"/>
              </w:rPr>
              <w:t>5,735</w:t>
            </w:r>
          </w:p>
        </w:tc>
        <w:tc>
          <w:tcPr>
            <w:tcW w:w="878" w:type="dxa"/>
            <w:tcBorders>
              <w:top w:val="nil"/>
              <w:left w:val="nil"/>
              <w:bottom w:val="single" w:sz="4" w:space="0" w:color="auto"/>
              <w:right w:val="nil"/>
            </w:tcBorders>
            <w:shd w:val="clear" w:color="auto" w:fill="auto"/>
            <w:noWrap/>
            <w:vAlign w:val="bottom"/>
            <w:hideMark/>
          </w:tcPr>
          <w:p w14:paraId="7AC13173" w14:textId="77777777" w:rsidR="007A0627" w:rsidRPr="007A0627" w:rsidRDefault="007A0627" w:rsidP="007A0627">
            <w:pPr>
              <w:spacing w:after="0"/>
              <w:jc w:val="right"/>
              <w:rPr>
                <w:rFonts w:ascii="Arial" w:hAnsi="Arial" w:cs="Arial"/>
                <w:b/>
                <w:bCs/>
                <w:sz w:val="16"/>
                <w:szCs w:val="16"/>
              </w:rPr>
            </w:pPr>
            <w:r w:rsidRPr="007A0627">
              <w:rPr>
                <w:rFonts w:ascii="Arial" w:hAnsi="Arial" w:cs="Arial"/>
                <w:b/>
                <w:bCs/>
                <w:sz w:val="16"/>
                <w:szCs w:val="16"/>
              </w:rPr>
              <w:t>5,735</w:t>
            </w:r>
          </w:p>
        </w:tc>
        <w:tc>
          <w:tcPr>
            <w:tcW w:w="878" w:type="dxa"/>
            <w:tcBorders>
              <w:top w:val="nil"/>
              <w:left w:val="nil"/>
              <w:bottom w:val="single" w:sz="4" w:space="0" w:color="auto"/>
              <w:right w:val="nil"/>
            </w:tcBorders>
            <w:shd w:val="clear" w:color="auto" w:fill="auto"/>
            <w:noWrap/>
            <w:vAlign w:val="bottom"/>
            <w:hideMark/>
          </w:tcPr>
          <w:p w14:paraId="60930FB9" w14:textId="77777777" w:rsidR="007A0627" w:rsidRPr="007A0627" w:rsidRDefault="007A0627" w:rsidP="007A0627">
            <w:pPr>
              <w:spacing w:after="0"/>
              <w:jc w:val="right"/>
              <w:rPr>
                <w:rFonts w:ascii="Arial" w:hAnsi="Arial" w:cs="Arial"/>
                <w:b/>
                <w:bCs/>
                <w:sz w:val="16"/>
                <w:szCs w:val="16"/>
              </w:rPr>
            </w:pPr>
            <w:r w:rsidRPr="007A0627">
              <w:rPr>
                <w:rFonts w:ascii="Arial" w:hAnsi="Arial" w:cs="Arial"/>
                <w:b/>
                <w:bCs/>
                <w:sz w:val="16"/>
                <w:szCs w:val="16"/>
              </w:rPr>
              <w:t>5,735</w:t>
            </w:r>
          </w:p>
        </w:tc>
      </w:tr>
      <w:tr w:rsidR="007A0627" w:rsidRPr="007A0627" w14:paraId="1A12A903" w14:textId="77777777" w:rsidTr="007A0627">
        <w:trPr>
          <w:trHeight w:val="225"/>
          <w:jc w:val="center"/>
        </w:trPr>
        <w:tc>
          <w:tcPr>
            <w:tcW w:w="2963" w:type="dxa"/>
            <w:tcBorders>
              <w:top w:val="nil"/>
              <w:left w:val="nil"/>
              <w:bottom w:val="nil"/>
              <w:right w:val="nil"/>
            </w:tcBorders>
            <w:shd w:val="clear" w:color="auto" w:fill="auto"/>
            <w:noWrap/>
            <w:vAlign w:val="bottom"/>
            <w:hideMark/>
          </w:tcPr>
          <w:p w14:paraId="15F102FB" w14:textId="77777777" w:rsidR="007A0627" w:rsidRPr="007A0627" w:rsidRDefault="007A0627" w:rsidP="007A0627">
            <w:pPr>
              <w:spacing w:after="0"/>
              <w:ind w:leftChars="75" w:left="150"/>
              <w:rPr>
                <w:rFonts w:ascii="Arial" w:hAnsi="Arial" w:cs="Arial"/>
                <w:b/>
                <w:bCs/>
                <w:sz w:val="16"/>
                <w:szCs w:val="16"/>
              </w:rPr>
            </w:pPr>
            <w:r w:rsidRPr="007A0627">
              <w:rPr>
                <w:rFonts w:ascii="Arial" w:hAnsi="Arial" w:cs="Arial"/>
                <w:b/>
                <w:bCs/>
                <w:sz w:val="16"/>
                <w:szCs w:val="16"/>
              </w:rPr>
              <w:t>Total liabilities</w:t>
            </w:r>
          </w:p>
        </w:tc>
        <w:tc>
          <w:tcPr>
            <w:tcW w:w="890" w:type="dxa"/>
            <w:tcBorders>
              <w:top w:val="nil"/>
              <w:left w:val="nil"/>
              <w:bottom w:val="single" w:sz="4" w:space="0" w:color="auto"/>
              <w:right w:val="nil"/>
            </w:tcBorders>
            <w:shd w:val="clear" w:color="auto" w:fill="auto"/>
            <w:noWrap/>
            <w:vAlign w:val="bottom"/>
            <w:hideMark/>
          </w:tcPr>
          <w:p w14:paraId="5A0C1CA4" w14:textId="77777777" w:rsidR="007A0627" w:rsidRPr="007A0627" w:rsidRDefault="007A0627" w:rsidP="007A0627">
            <w:pPr>
              <w:spacing w:after="0"/>
              <w:jc w:val="right"/>
              <w:rPr>
                <w:rFonts w:ascii="Arial" w:hAnsi="Arial" w:cs="Arial"/>
                <w:b/>
                <w:bCs/>
                <w:sz w:val="16"/>
                <w:szCs w:val="16"/>
              </w:rPr>
            </w:pPr>
            <w:r w:rsidRPr="007A0627">
              <w:rPr>
                <w:rFonts w:ascii="Arial" w:hAnsi="Arial" w:cs="Arial"/>
                <w:b/>
                <w:bCs/>
                <w:sz w:val="16"/>
                <w:szCs w:val="16"/>
              </w:rPr>
              <w:t>7,482</w:t>
            </w:r>
          </w:p>
        </w:tc>
        <w:tc>
          <w:tcPr>
            <w:tcW w:w="873" w:type="dxa"/>
            <w:tcBorders>
              <w:top w:val="nil"/>
              <w:left w:val="nil"/>
              <w:bottom w:val="single" w:sz="4" w:space="0" w:color="auto"/>
              <w:right w:val="nil"/>
            </w:tcBorders>
            <w:shd w:val="clear" w:color="000000" w:fill="D9D9D9"/>
            <w:noWrap/>
            <w:vAlign w:val="bottom"/>
            <w:hideMark/>
          </w:tcPr>
          <w:p w14:paraId="1DB3A808" w14:textId="77777777" w:rsidR="007A0627" w:rsidRPr="007A0627" w:rsidRDefault="007A0627" w:rsidP="007A0627">
            <w:pPr>
              <w:spacing w:after="0"/>
              <w:jc w:val="right"/>
              <w:rPr>
                <w:rFonts w:ascii="Arial" w:hAnsi="Arial" w:cs="Arial"/>
                <w:b/>
                <w:bCs/>
                <w:sz w:val="16"/>
                <w:szCs w:val="16"/>
              </w:rPr>
            </w:pPr>
            <w:r w:rsidRPr="007A0627">
              <w:rPr>
                <w:rFonts w:ascii="Arial" w:hAnsi="Arial" w:cs="Arial"/>
                <w:b/>
                <w:bCs/>
                <w:sz w:val="16"/>
                <w:szCs w:val="16"/>
              </w:rPr>
              <w:t>7,240</w:t>
            </w:r>
          </w:p>
        </w:tc>
        <w:tc>
          <w:tcPr>
            <w:tcW w:w="878" w:type="dxa"/>
            <w:tcBorders>
              <w:top w:val="nil"/>
              <w:left w:val="nil"/>
              <w:bottom w:val="single" w:sz="4" w:space="0" w:color="auto"/>
              <w:right w:val="nil"/>
            </w:tcBorders>
            <w:shd w:val="clear" w:color="auto" w:fill="auto"/>
            <w:noWrap/>
            <w:vAlign w:val="bottom"/>
            <w:hideMark/>
          </w:tcPr>
          <w:p w14:paraId="1041F654" w14:textId="77777777" w:rsidR="007A0627" w:rsidRPr="007A0627" w:rsidRDefault="007A0627" w:rsidP="007A0627">
            <w:pPr>
              <w:spacing w:after="0"/>
              <w:jc w:val="right"/>
              <w:rPr>
                <w:rFonts w:ascii="Arial" w:hAnsi="Arial" w:cs="Arial"/>
                <w:b/>
                <w:bCs/>
                <w:sz w:val="16"/>
                <w:szCs w:val="16"/>
              </w:rPr>
            </w:pPr>
            <w:r w:rsidRPr="007A0627">
              <w:rPr>
                <w:rFonts w:ascii="Arial" w:hAnsi="Arial" w:cs="Arial"/>
                <w:b/>
                <w:bCs/>
                <w:sz w:val="16"/>
                <w:szCs w:val="16"/>
              </w:rPr>
              <w:t>7,998</w:t>
            </w:r>
          </w:p>
        </w:tc>
        <w:tc>
          <w:tcPr>
            <w:tcW w:w="878" w:type="dxa"/>
            <w:tcBorders>
              <w:top w:val="nil"/>
              <w:left w:val="nil"/>
              <w:bottom w:val="single" w:sz="4" w:space="0" w:color="auto"/>
              <w:right w:val="nil"/>
            </w:tcBorders>
            <w:shd w:val="clear" w:color="auto" w:fill="auto"/>
            <w:noWrap/>
            <w:vAlign w:val="bottom"/>
            <w:hideMark/>
          </w:tcPr>
          <w:p w14:paraId="4D93A990" w14:textId="77777777" w:rsidR="007A0627" w:rsidRPr="007A0627" w:rsidRDefault="007A0627" w:rsidP="007A0627">
            <w:pPr>
              <w:spacing w:after="0"/>
              <w:jc w:val="right"/>
              <w:rPr>
                <w:rFonts w:ascii="Arial" w:hAnsi="Arial" w:cs="Arial"/>
                <w:b/>
                <w:bCs/>
                <w:sz w:val="16"/>
                <w:szCs w:val="16"/>
              </w:rPr>
            </w:pPr>
            <w:r w:rsidRPr="007A0627">
              <w:rPr>
                <w:rFonts w:ascii="Arial" w:hAnsi="Arial" w:cs="Arial"/>
                <w:b/>
                <w:bCs/>
                <w:sz w:val="16"/>
                <w:szCs w:val="16"/>
              </w:rPr>
              <w:t>7,756</w:t>
            </w:r>
          </w:p>
        </w:tc>
        <w:tc>
          <w:tcPr>
            <w:tcW w:w="878" w:type="dxa"/>
            <w:tcBorders>
              <w:top w:val="nil"/>
              <w:left w:val="nil"/>
              <w:bottom w:val="single" w:sz="4" w:space="0" w:color="auto"/>
              <w:right w:val="nil"/>
            </w:tcBorders>
            <w:shd w:val="clear" w:color="auto" w:fill="auto"/>
            <w:noWrap/>
            <w:vAlign w:val="bottom"/>
            <w:hideMark/>
          </w:tcPr>
          <w:p w14:paraId="34DCEA3B" w14:textId="77777777" w:rsidR="007A0627" w:rsidRPr="007A0627" w:rsidRDefault="007A0627" w:rsidP="007A0627">
            <w:pPr>
              <w:spacing w:after="0"/>
              <w:jc w:val="right"/>
              <w:rPr>
                <w:rFonts w:ascii="Arial" w:hAnsi="Arial" w:cs="Arial"/>
                <w:b/>
                <w:bCs/>
                <w:sz w:val="16"/>
                <w:szCs w:val="16"/>
              </w:rPr>
            </w:pPr>
            <w:r w:rsidRPr="007A0627">
              <w:rPr>
                <w:rFonts w:ascii="Arial" w:hAnsi="Arial" w:cs="Arial"/>
                <w:b/>
                <w:bCs/>
                <w:sz w:val="16"/>
                <w:szCs w:val="16"/>
              </w:rPr>
              <w:t>7,514</w:t>
            </w:r>
          </w:p>
        </w:tc>
      </w:tr>
      <w:tr w:rsidR="007A0627" w:rsidRPr="007A0627" w14:paraId="706AD18D" w14:textId="77777777" w:rsidTr="007A0627">
        <w:trPr>
          <w:trHeight w:val="300"/>
          <w:jc w:val="center"/>
        </w:trPr>
        <w:tc>
          <w:tcPr>
            <w:tcW w:w="2963" w:type="dxa"/>
            <w:tcBorders>
              <w:top w:val="nil"/>
              <w:left w:val="nil"/>
              <w:bottom w:val="nil"/>
              <w:right w:val="nil"/>
            </w:tcBorders>
            <w:shd w:val="clear" w:color="auto" w:fill="auto"/>
            <w:noWrap/>
            <w:vAlign w:val="bottom"/>
            <w:hideMark/>
          </w:tcPr>
          <w:p w14:paraId="58EA87D1" w14:textId="77777777" w:rsidR="007A0627" w:rsidRPr="007A0627" w:rsidRDefault="007A0627" w:rsidP="007A0627">
            <w:pPr>
              <w:spacing w:after="0"/>
              <w:rPr>
                <w:rFonts w:ascii="Arial" w:hAnsi="Arial" w:cs="Arial"/>
                <w:b/>
                <w:bCs/>
                <w:sz w:val="16"/>
                <w:szCs w:val="16"/>
              </w:rPr>
            </w:pPr>
            <w:r w:rsidRPr="007A0627">
              <w:rPr>
                <w:rFonts w:ascii="Arial" w:hAnsi="Arial" w:cs="Arial"/>
                <w:b/>
                <w:bCs/>
                <w:sz w:val="16"/>
                <w:szCs w:val="16"/>
              </w:rPr>
              <w:t>Net Assets</w:t>
            </w:r>
          </w:p>
        </w:tc>
        <w:tc>
          <w:tcPr>
            <w:tcW w:w="890" w:type="dxa"/>
            <w:tcBorders>
              <w:top w:val="nil"/>
              <w:left w:val="nil"/>
              <w:bottom w:val="single" w:sz="4" w:space="0" w:color="auto"/>
              <w:right w:val="nil"/>
            </w:tcBorders>
            <w:shd w:val="clear" w:color="auto" w:fill="auto"/>
            <w:noWrap/>
            <w:vAlign w:val="bottom"/>
            <w:hideMark/>
          </w:tcPr>
          <w:p w14:paraId="386951D1" w14:textId="77777777" w:rsidR="007A0627" w:rsidRPr="007A0627" w:rsidRDefault="007A0627" w:rsidP="007A0627">
            <w:pPr>
              <w:spacing w:after="0"/>
              <w:jc w:val="right"/>
              <w:rPr>
                <w:rFonts w:ascii="Arial" w:hAnsi="Arial" w:cs="Arial"/>
                <w:b/>
                <w:bCs/>
                <w:sz w:val="16"/>
                <w:szCs w:val="16"/>
              </w:rPr>
            </w:pPr>
            <w:r w:rsidRPr="007A0627">
              <w:rPr>
                <w:rFonts w:ascii="Arial" w:hAnsi="Arial" w:cs="Arial"/>
                <w:b/>
                <w:bCs/>
                <w:sz w:val="16"/>
                <w:szCs w:val="16"/>
              </w:rPr>
              <w:t>43,270</w:t>
            </w:r>
          </w:p>
        </w:tc>
        <w:tc>
          <w:tcPr>
            <w:tcW w:w="873" w:type="dxa"/>
            <w:tcBorders>
              <w:top w:val="nil"/>
              <w:left w:val="nil"/>
              <w:bottom w:val="single" w:sz="4" w:space="0" w:color="auto"/>
              <w:right w:val="nil"/>
            </w:tcBorders>
            <w:shd w:val="clear" w:color="000000" w:fill="D9D9D9"/>
            <w:noWrap/>
            <w:vAlign w:val="bottom"/>
            <w:hideMark/>
          </w:tcPr>
          <w:p w14:paraId="3B748030" w14:textId="77777777" w:rsidR="007A0627" w:rsidRPr="007A0627" w:rsidRDefault="007A0627" w:rsidP="007A0627">
            <w:pPr>
              <w:spacing w:after="0"/>
              <w:jc w:val="right"/>
              <w:rPr>
                <w:rFonts w:ascii="Arial" w:hAnsi="Arial" w:cs="Arial"/>
                <w:b/>
                <w:bCs/>
                <w:sz w:val="16"/>
                <w:szCs w:val="16"/>
              </w:rPr>
            </w:pPr>
            <w:r w:rsidRPr="007A0627">
              <w:rPr>
                <w:rFonts w:ascii="Arial" w:hAnsi="Arial" w:cs="Arial"/>
                <w:b/>
                <w:bCs/>
                <w:sz w:val="16"/>
                <w:szCs w:val="16"/>
              </w:rPr>
              <w:t>42,459</w:t>
            </w:r>
          </w:p>
        </w:tc>
        <w:tc>
          <w:tcPr>
            <w:tcW w:w="878" w:type="dxa"/>
            <w:tcBorders>
              <w:top w:val="nil"/>
              <w:left w:val="nil"/>
              <w:bottom w:val="single" w:sz="4" w:space="0" w:color="auto"/>
              <w:right w:val="nil"/>
            </w:tcBorders>
            <w:shd w:val="clear" w:color="auto" w:fill="auto"/>
            <w:noWrap/>
            <w:vAlign w:val="bottom"/>
            <w:hideMark/>
          </w:tcPr>
          <w:p w14:paraId="7F66934A" w14:textId="77777777" w:rsidR="007A0627" w:rsidRPr="007A0627" w:rsidRDefault="007A0627" w:rsidP="007A0627">
            <w:pPr>
              <w:spacing w:after="0"/>
              <w:jc w:val="right"/>
              <w:rPr>
                <w:rFonts w:ascii="Arial" w:hAnsi="Arial" w:cs="Arial"/>
                <w:b/>
                <w:bCs/>
                <w:sz w:val="16"/>
                <w:szCs w:val="16"/>
              </w:rPr>
            </w:pPr>
            <w:r w:rsidRPr="007A0627">
              <w:rPr>
                <w:rFonts w:ascii="Arial" w:hAnsi="Arial" w:cs="Arial"/>
                <w:b/>
                <w:bCs/>
                <w:sz w:val="16"/>
                <w:szCs w:val="16"/>
              </w:rPr>
              <w:t>41,663</w:t>
            </w:r>
          </w:p>
        </w:tc>
        <w:tc>
          <w:tcPr>
            <w:tcW w:w="878" w:type="dxa"/>
            <w:tcBorders>
              <w:top w:val="nil"/>
              <w:left w:val="nil"/>
              <w:bottom w:val="single" w:sz="4" w:space="0" w:color="auto"/>
              <w:right w:val="nil"/>
            </w:tcBorders>
            <w:shd w:val="clear" w:color="auto" w:fill="auto"/>
            <w:noWrap/>
            <w:vAlign w:val="bottom"/>
            <w:hideMark/>
          </w:tcPr>
          <w:p w14:paraId="1D2D86A1" w14:textId="77777777" w:rsidR="007A0627" w:rsidRPr="007A0627" w:rsidRDefault="007A0627" w:rsidP="007A0627">
            <w:pPr>
              <w:spacing w:after="0"/>
              <w:jc w:val="right"/>
              <w:rPr>
                <w:rFonts w:ascii="Arial" w:hAnsi="Arial" w:cs="Arial"/>
                <w:b/>
                <w:bCs/>
                <w:sz w:val="16"/>
                <w:szCs w:val="16"/>
              </w:rPr>
            </w:pPr>
            <w:r w:rsidRPr="007A0627">
              <w:rPr>
                <w:rFonts w:ascii="Arial" w:hAnsi="Arial" w:cs="Arial"/>
                <w:b/>
                <w:bCs/>
                <w:sz w:val="16"/>
                <w:szCs w:val="16"/>
              </w:rPr>
              <w:t>40,883</w:t>
            </w:r>
          </w:p>
        </w:tc>
        <w:tc>
          <w:tcPr>
            <w:tcW w:w="878" w:type="dxa"/>
            <w:tcBorders>
              <w:top w:val="nil"/>
              <w:left w:val="nil"/>
              <w:bottom w:val="single" w:sz="4" w:space="0" w:color="auto"/>
              <w:right w:val="nil"/>
            </w:tcBorders>
            <w:shd w:val="clear" w:color="auto" w:fill="auto"/>
            <w:noWrap/>
            <w:vAlign w:val="bottom"/>
            <w:hideMark/>
          </w:tcPr>
          <w:p w14:paraId="769294FE" w14:textId="77777777" w:rsidR="007A0627" w:rsidRPr="007A0627" w:rsidRDefault="007A0627" w:rsidP="007A0627">
            <w:pPr>
              <w:spacing w:after="0"/>
              <w:jc w:val="right"/>
              <w:rPr>
                <w:rFonts w:ascii="Arial" w:hAnsi="Arial" w:cs="Arial"/>
                <w:b/>
                <w:bCs/>
                <w:sz w:val="16"/>
                <w:szCs w:val="16"/>
              </w:rPr>
            </w:pPr>
            <w:r w:rsidRPr="007A0627">
              <w:rPr>
                <w:rFonts w:ascii="Arial" w:hAnsi="Arial" w:cs="Arial"/>
                <w:b/>
                <w:bCs/>
                <w:sz w:val="16"/>
                <w:szCs w:val="16"/>
              </w:rPr>
              <w:t>40,103</w:t>
            </w:r>
          </w:p>
        </w:tc>
      </w:tr>
      <w:tr w:rsidR="007A0627" w:rsidRPr="007A0627" w14:paraId="2A482C52" w14:textId="77777777" w:rsidTr="007A0627">
        <w:trPr>
          <w:trHeight w:val="300"/>
          <w:jc w:val="center"/>
        </w:trPr>
        <w:tc>
          <w:tcPr>
            <w:tcW w:w="2963" w:type="dxa"/>
            <w:tcBorders>
              <w:top w:val="nil"/>
              <w:left w:val="nil"/>
              <w:bottom w:val="nil"/>
              <w:right w:val="nil"/>
            </w:tcBorders>
            <w:shd w:val="clear" w:color="auto" w:fill="auto"/>
            <w:noWrap/>
            <w:vAlign w:val="bottom"/>
            <w:hideMark/>
          </w:tcPr>
          <w:p w14:paraId="4CF60309" w14:textId="77777777" w:rsidR="007A0627" w:rsidRPr="007A0627" w:rsidRDefault="007A0627" w:rsidP="007A0627">
            <w:pPr>
              <w:spacing w:after="0"/>
              <w:rPr>
                <w:rFonts w:ascii="Arial" w:hAnsi="Arial" w:cs="Arial"/>
                <w:b/>
                <w:bCs/>
                <w:sz w:val="16"/>
                <w:szCs w:val="16"/>
              </w:rPr>
            </w:pPr>
            <w:r w:rsidRPr="007A0627">
              <w:rPr>
                <w:rFonts w:ascii="Arial" w:hAnsi="Arial" w:cs="Arial"/>
                <w:b/>
                <w:bCs/>
                <w:sz w:val="16"/>
                <w:szCs w:val="16"/>
              </w:rPr>
              <w:t>EQUITY</w:t>
            </w:r>
          </w:p>
        </w:tc>
        <w:tc>
          <w:tcPr>
            <w:tcW w:w="890" w:type="dxa"/>
            <w:tcBorders>
              <w:top w:val="nil"/>
              <w:left w:val="nil"/>
              <w:bottom w:val="nil"/>
              <w:right w:val="nil"/>
            </w:tcBorders>
            <w:shd w:val="clear" w:color="auto" w:fill="auto"/>
            <w:noWrap/>
            <w:vAlign w:val="bottom"/>
            <w:hideMark/>
          </w:tcPr>
          <w:p w14:paraId="14DF5101" w14:textId="77777777" w:rsidR="007A0627" w:rsidRPr="007A0627" w:rsidRDefault="007A0627" w:rsidP="007A0627">
            <w:pPr>
              <w:spacing w:after="0"/>
              <w:rPr>
                <w:rFonts w:ascii="Arial" w:hAnsi="Arial" w:cs="Arial"/>
                <w:b/>
                <w:bCs/>
                <w:sz w:val="16"/>
                <w:szCs w:val="16"/>
              </w:rPr>
            </w:pPr>
          </w:p>
        </w:tc>
        <w:tc>
          <w:tcPr>
            <w:tcW w:w="873" w:type="dxa"/>
            <w:tcBorders>
              <w:top w:val="nil"/>
              <w:left w:val="nil"/>
              <w:bottom w:val="nil"/>
              <w:right w:val="nil"/>
            </w:tcBorders>
            <w:shd w:val="clear" w:color="000000" w:fill="D9D9D9"/>
            <w:noWrap/>
            <w:vAlign w:val="bottom"/>
            <w:hideMark/>
          </w:tcPr>
          <w:p w14:paraId="563359F2" w14:textId="77777777" w:rsidR="007A0627" w:rsidRPr="007A0627" w:rsidRDefault="007A0627" w:rsidP="007A0627">
            <w:pPr>
              <w:spacing w:after="0"/>
              <w:jc w:val="right"/>
              <w:rPr>
                <w:rFonts w:ascii="Arial" w:hAnsi="Arial" w:cs="Arial"/>
                <w:sz w:val="16"/>
                <w:szCs w:val="16"/>
              </w:rPr>
            </w:pPr>
            <w:r w:rsidRPr="007A0627">
              <w:rPr>
                <w:rFonts w:ascii="Arial" w:hAnsi="Arial" w:cs="Arial"/>
                <w:sz w:val="16"/>
                <w:szCs w:val="16"/>
              </w:rPr>
              <w:t> </w:t>
            </w:r>
          </w:p>
        </w:tc>
        <w:tc>
          <w:tcPr>
            <w:tcW w:w="878" w:type="dxa"/>
            <w:tcBorders>
              <w:top w:val="nil"/>
              <w:left w:val="nil"/>
              <w:bottom w:val="nil"/>
              <w:right w:val="nil"/>
            </w:tcBorders>
            <w:shd w:val="clear" w:color="auto" w:fill="auto"/>
            <w:noWrap/>
            <w:vAlign w:val="bottom"/>
            <w:hideMark/>
          </w:tcPr>
          <w:p w14:paraId="0B0E76CE" w14:textId="77777777" w:rsidR="007A0627" w:rsidRPr="007A0627" w:rsidRDefault="007A0627" w:rsidP="007A0627">
            <w:pPr>
              <w:spacing w:after="0"/>
              <w:jc w:val="right"/>
              <w:rPr>
                <w:rFonts w:ascii="Arial" w:hAnsi="Arial" w:cs="Arial"/>
                <w:sz w:val="16"/>
                <w:szCs w:val="16"/>
              </w:rPr>
            </w:pPr>
          </w:p>
        </w:tc>
        <w:tc>
          <w:tcPr>
            <w:tcW w:w="878" w:type="dxa"/>
            <w:tcBorders>
              <w:top w:val="nil"/>
              <w:left w:val="nil"/>
              <w:bottom w:val="nil"/>
              <w:right w:val="nil"/>
            </w:tcBorders>
            <w:shd w:val="clear" w:color="auto" w:fill="auto"/>
            <w:noWrap/>
            <w:vAlign w:val="bottom"/>
            <w:hideMark/>
          </w:tcPr>
          <w:p w14:paraId="44F060CD" w14:textId="77777777" w:rsidR="007A0627" w:rsidRPr="007A0627" w:rsidRDefault="007A0627" w:rsidP="007A0627">
            <w:pPr>
              <w:spacing w:after="0"/>
              <w:jc w:val="right"/>
              <w:rPr>
                <w:rFonts w:ascii="Times New Roman" w:hAnsi="Times New Roman"/>
                <w:color w:val="auto"/>
              </w:rPr>
            </w:pPr>
          </w:p>
        </w:tc>
        <w:tc>
          <w:tcPr>
            <w:tcW w:w="878" w:type="dxa"/>
            <w:tcBorders>
              <w:top w:val="nil"/>
              <w:left w:val="nil"/>
              <w:bottom w:val="nil"/>
              <w:right w:val="nil"/>
            </w:tcBorders>
            <w:shd w:val="clear" w:color="auto" w:fill="auto"/>
            <w:noWrap/>
            <w:vAlign w:val="bottom"/>
            <w:hideMark/>
          </w:tcPr>
          <w:p w14:paraId="54BE7981" w14:textId="77777777" w:rsidR="007A0627" w:rsidRPr="007A0627" w:rsidRDefault="007A0627" w:rsidP="007A0627">
            <w:pPr>
              <w:spacing w:after="0"/>
              <w:jc w:val="right"/>
              <w:rPr>
                <w:rFonts w:ascii="Times New Roman" w:hAnsi="Times New Roman"/>
                <w:color w:val="auto"/>
              </w:rPr>
            </w:pPr>
          </w:p>
        </w:tc>
      </w:tr>
      <w:tr w:rsidR="007A0627" w:rsidRPr="007A0627" w14:paraId="7E36A59A" w14:textId="77777777" w:rsidTr="007A0627">
        <w:trPr>
          <w:trHeight w:val="225"/>
          <w:jc w:val="center"/>
        </w:trPr>
        <w:tc>
          <w:tcPr>
            <w:tcW w:w="2963" w:type="dxa"/>
            <w:tcBorders>
              <w:top w:val="nil"/>
              <w:left w:val="nil"/>
              <w:bottom w:val="nil"/>
              <w:right w:val="nil"/>
            </w:tcBorders>
            <w:shd w:val="clear" w:color="auto" w:fill="auto"/>
            <w:noWrap/>
            <w:vAlign w:val="bottom"/>
            <w:hideMark/>
          </w:tcPr>
          <w:p w14:paraId="2DD91331" w14:textId="77777777" w:rsidR="007A0627" w:rsidRPr="007A0627" w:rsidRDefault="007A0627" w:rsidP="007A0627">
            <w:pPr>
              <w:spacing w:after="0"/>
              <w:ind w:leftChars="75" w:left="150"/>
              <w:rPr>
                <w:rFonts w:ascii="Arial" w:hAnsi="Arial" w:cs="Arial"/>
                <w:sz w:val="16"/>
                <w:szCs w:val="16"/>
              </w:rPr>
            </w:pPr>
            <w:r w:rsidRPr="007A0627">
              <w:rPr>
                <w:rFonts w:ascii="Arial" w:hAnsi="Arial" w:cs="Arial"/>
                <w:sz w:val="16"/>
                <w:szCs w:val="16"/>
              </w:rPr>
              <w:t>Contributed equity</w:t>
            </w:r>
          </w:p>
        </w:tc>
        <w:tc>
          <w:tcPr>
            <w:tcW w:w="890" w:type="dxa"/>
            <w:tcBorders>
              <w:top w:val="nil"/>
              <w:left w:val="nil"/>
              <w:bottom w:val="nil"/>
              <w:right w:val="nil"/>
            </w:tcBorders>
            <w:shd w:val="clear" w:color="auto" w:fill="auto"/>
            <w:noWrap/>
            <w:vAlign w:val="bottom"/>
            <w:hideMark/>
          </w:tcPr>
          <w:p w14:paraId="7BC20AA0" w14:textId="77777777" w:rsidR="007A0627" w:rsidRPr="007A0627" w:rsidRDefault="007A0627" w:rsidP="007A0627">
            <w:pPr>
              <w:spacing w:after="0"/>
              <w:jc w:val="right"/>
              <w:rPr>
                <w:rFonts w:ascii="Arial" w:hAnsi="Arial" w:cs="Arial"/>
                <w:sz w:val="16"/>
                <w:szCs w:val="16"/>
              </w:rPr>
            </w:pPr>
            <w:r w:rsidRPr="007A0627">
              <w:rPr>
                <w:rFonts w:ascii="Arial" w:hAnsi="Arial" w:cs="Arial"/>
                <w:sz w:val="16"/>
                <w:szCs w:val="16"/>
              </w:rPr>
              <w:t>41,010</w:t>
            </w:r>
          </w:p>
        </w:tc>
        <w:tc>
          <w:tcPr>
            <w:tcW w:w="873" w:type="dxa"/>
            <w:tcBorders>
              <w:top w:val="nil"/>
              <w:left w:val="nil"/>
              <w:bottom w:val="nil"/>
              <w:right w:val="nil"/>
            </w:tcBorders>
            <w:shd w:val="clear" w:color="000000" w:fill="D9D9D9"/>
            <w:noWrap/>
            <w:vAlign w:val="bottom"/>
            <w:hideMark/>
          </w:tcPr>
          <w:p w14:paraId="5E1E956F" w14:textId="77777777" w:rsidR="007A0627" w:rsidRPr="007A0627" w:rsidRDefault="007A0627" w:rsidP="007A0627">
            <w:pPr>
              <w:spacing w:after="0"/>
              <w:jc w:val="right"/>
              <w:rPr>
                <w:rFonts w:ascii="Arial" w:hAnsi="Arial" w:cs="Arial"/>
                <w:sz w:val="16"/>
                <w:szCs w:val="16"/>
              </w:rPr>
            </w:pPr>
            <w:r w:rsidRPr="007A0627">
              <w:rPr>
                <w:rFonts w:ascii="Arial" w:hAnsi="Arial" w:cs="Arial"/>
                <w:sz w:val="16"/>
                <w:szCs w:val="16"/>
              </w:rPr>
              <w:t>43,062</w:t>
            </w:r>
          </w:p>
        </w:tc>
        <w:tc>
          <w:tcPr>
            <w:tcW w:w="878" w:type="dxa"/>
            <w:tcBorders>
              <w:top w:val="nil"/>
              <w:left w:val="nil"/>
              <w:bottom w:val="nil"/>
              <w:right w:val="nil"/>
            </w:tcBorders>
            <w:shd w:val="clear" w:color="auto" w:fill="auto"/>
            <w:noWrap/>
            <w:vAlign w:val="bottom"/>
            <w:hideMark/>
          </w:tcPr>
          <w:p w14:paraId="5657A029" w14:textId="77777777" w:rsidR="007A0627" w:rsidRPr="007A0627" w:rsidRDefault="007A0627" w:rsidP="007A0627">
            <w:pPr>
              <w:spacing w:after="0"/>
              <w:jc w:val="right"/>
              <w:rPr>
                <w:rFonts w:ascii="Arial" w:hAnsi="Arial" w:cs="Arial"/>
                <w:sz w:val="16"/>
                <w:szCs w:val="16"/>
              </w:rPr>
            </w:pPr>
            <w:r w:rsidRPr="007A0627">
              <w:rPr>
                <w:rFonts w:ascii="Arial" w:hAnsi="Arial" w:cs="Arial"/>
                <w:sz w:val="16"/>
                <w:szCs w:val="16"/>
              </w:rPr>
              <w:t>45,129</w:t>
            </w:r>
          </w:p>
        </w:tc>
        <w:tc>
          <w:tcPr>
            <w:tcW w:w="878" w:type="dxa"/>
            <w:tcBorders>
              <w:top w:val="nil"/>
              <w:left w:val="nil"/>
              <w:bottom w:val="nil"/>
              <w:right w:val="nil"/>
            </w:tcBorders>
            <w:shd w:val="clear" w:color="auto" w:fill="auto"/>
            <w:noWrap/>
            <w:vAlign w:val="bottom"/>
            <w:hideMark/>
          </w:tcPr>
          <w:p w14:paraId="7AA820C1" w14:textId="77777777" w:rsidR="007A0627" w:rsidRPr="007A0627" w:rsidRDefault="007A0627" w:rsidP="007A0627">
            <w:pPr>
              <w:spacing w:after="0"/>
              <w:jc w:val="right"/>
              <w:rPr>
                <w:rFonts w:ascii="Arial" w:hAnsi="Arial" w:cs="Arial"/>
                <w:sz w:val="16"/>
                <w:szCs w:val="16"/>
              </w:rPr>
            </w:pPr>
            <w:r w:rsidRPr="007A0627">
              <w:rPr>
                <w:rFonts w:ascii="Arial" w:hAnsi="Arial" w:cs="Arial"/>
                <w:sz w:val="16"/>
                <w:szCs w:val="16"/>
              </w:rPr>
              <w:t>47,212</w:t>
            </w:r>
          </w:p>
        </w:tc>
        <w:tc>
          <w:tcPr>
            <w:tcW w:w="878" w:type="dxa"/>
            <w:tcBorders>
              <w:top w:val="nil"/>
              <w:left w:val="nil"/>
              <w:bottom w:val="nil"/>
              <w:right w:val="nil"/>
            </w:tcBorders>
            <w:shd w:val="clear" w:color="auto" w:fill="auto"/>
            <w:noWrap/>
            <w:vAlign w:val="bottom"/>
            <w:hideMark/>
          </w:tcPr>
          <w:p w14:paraId="1EFD807B" w14:textId="77777777" w:rsidR="007A0627" w:rsidRPr="007A0627" w:rsidRDefault="007A0627" w:rsidP="007A0627">
            <w:pPr>
              <w:spacing w:after="0"/>
              <w:jc w:val="right"/>
              <w:rPr>
                <w:rFonts w:ascii="Arial" w:hAnsi="Arial" w:cs="Arial"/>
                <w:sz w:val="16"/>
                <w:szCs w:val="16"/>
              </w:rPr>
            </w:pPr>
            <w:r w:rsidRPr="007A0627">
              <w:rPr>
                <w:rFonts w:ascii="Arial" w:hAnsi="Arial" w:cs="Arial"/>
                <w:sz w:val="16"/>
                <w:szCs w:val="16"/>
              </w:rPr>
              <w:t>49,295</w:t>
            </w:r>
          </w:p>
        </w:tc>
      </w:tr>
      <w:tr w:rsidR="007A0627" w:rsidRPr="007A0627" w14:paraId="32C7344F" w14:textId="77777777" w:rsidTr="007A0627">
        <w:trPr>
          <w:trHeight w:val="225"/>
          <w:jc w:val="center"/>
        </w:trPr>
        <w:tc>
          <w:tcPr>
            <w:tcW w:w="2963" w:type="dxa"/>
            <w:tcBorders>
              <w:top w:val="nil"/>
              <w:left w:val="nil"/>
              <w:bottom w:val="nil"/>
              <w:right w:val="nil"/>
            </w:tcBorders>
            <w:shd w:val="clear" w:color="auto" w:fill="auto"/>
            <w:noWrap/>
            <w:vAlign w:val="bottom"/>
            <w:hideMark/>
          </w:tcPr>
          <w:p w14:paraId="117C0A9F" w14:textId="77777777" w:rsidR="007A0627" w:rsidRPr="007A0627" w:rsidRDefault="007A0627" w:rsidP="007A0627">
            <w:pPr>
              <w:spacing w:after="0"/>
              <w:ind w:leftChars="75" w:left="150"/>
              <w:rPr>
                <w:rFonts w:ascii="Arial" w:hAnsi="Arial" w:cs="Arial"/>
                <w:sz w:val="16"/>
                <w:szCs w:val="16"/>
              </w:rPr>
            </w:pPr>
            <w:r w:rsidRPr="007A0627">
              <w:rPr>
                <w:rFonts w:ascii="Arial" w:hAnsi="Arial" w:cs="Arial"/>
                <w:sz w:val="16"/>
                <w:szCs w:val="16"/>
              </w:rPr>
              <w:t>Reserves</w:t>
            </w:r>
          </w:p>
        </w:tc>
        <w:tc>
          <w:tcPr>
            <w:tcW w:w="890" w:type="dxa"/>
            <w:tcBorders>
              <w:top w:val="nil"/>
              <w:left w:val="nil"/>
              <w:bottom w:val="nil"/>
              <w:right w:val="nil"/>
            </w:tcBorders>
            <w:shd w:val="clear" w:color="auto" w:fill="auto"/>
            <w:noWrap/>
            <w:vAlign w:val="bottom"/>
            <w:hideMark/>
          </w:tcPr>
          <w:p w14:paraId="5EB02B09" w14:textId="77777777" w:rsidR="007A0627" w:rsidRPr="007A0627" w:rsidRDefault="007A0627" w:rsidP="007A0627">
            <w:pPr>
              <w:spacing w:after="0"/>
              <w:jc w:val="right"/>
              <w:rPr>
                <w:rFonts w:ascii="Arial" w:hAnsi="Arial" w:cs="Arial"/>
                <w:sz w:val="16"/>
                <w:szCs w:val="16"/>
              </w:rPr>
            </w:pPr>
            <w:r w:rsidRPr="007A0627">
              <w:rPr>
                <w:rFonts w:ascii="Arial" w:hAnsi="Arial" w:cs="Arial"/>
                <w:sz w:val="16"/>
                <w:szCs w:val="16"/>
              </w:rPr>
              <w:t>21,575</w:t>
            </w:r>
          </w:p>
        </w:tc>
        <w:tc>
          <w:tcPr>
            <w:tcW w:w="873" w:type="dxa"/>
            <w:tcBorders>
              <w:top w:val="nil"/>
              <w:left w:val="nil"/>
              <w:bottom w:val="nil"/>
              <w:right w:val="nil"/>
            </w:tcBorders>
            <w:shd w:val="clear" w:color="000000" w:fill="D9D9D9"/>
            <w:noWrap/>
            <w:vAlign w:val="bottom"/>
            <w:hideMark/>
          </w:tcPr>
          <w:p w14:paraId="276FD7BB" w14:textId="77777777" w:rsidR="007A0627" w:rsidRPr="007A0627" w:rsidRDefault="007A0627" w:rsidP="007A0627">
            <w:pPr>
              <w:spacing w:after="0"/>
              <w:jc w:val="right"/>
              <w:rPr>
                <w:rFonts w:ascii="Arial" w:hAnsi="Arial" w:cs="Arial"/>
                <w:sz w:val="16"/>
                <w:szCs w:val="16"/>
              </w:rPr>
            </w:pPr>
            <w:r w:rsidRPr="007A0627">
              <w:rPr>
                <w:rFonts w:ascii="Arial" w:hAnsi="Arial" w:cs="Arial"/>
                <w:sz w:val="16"/>
                <w:szCs w:val="16"/>
              </w:rPr>
              <w:t>21,575</w:t>
            </w:r>
          </w:p>
        </w:tc>
        <w:tc>
          <w:tcPr>
            <w:tcW w:w="878" w:type="dxa"/>
            <w:tcBorders>
              <w:top w:val="nil"/>
              <w:left w:val="nil"/>
              <w:bottom w:val="nil"/>
              <w:right w:val="nil"/>
            </w:tcBorders>
            <w:shd w:val="clear" w:color="auto" w:fill="auto"/>
            <w:noWrap/>
            <w:vAlign w:val="bottom"/>
            <w:hideMark/>
          </w:tcPr>
          <w:p w14:paraId="08B3E426" w14:textId="77777777" w:rsidR="007A0627" w:rsidRPr="007A0627" w:rsidRDefault="007A0627" w:rsidP="007A0627">
            <w:pPr>
              <w:spacing w:after="0"/>
              <w:jc w:val="right"/>
              <w:rPr>
                <w:rFonts w:ascii="Arial" w:hAnsi="Arial" w:cs="Arial"/>
                <w:sz w:val="16"/>
                <w:szCs w:val="16"/>
              </w:rPr>
            </w:pPr>
            <w:r w:rsidRPr="007A0627">
              <w:rPr>
                <w:rFonts w:ascii="Arial" w:hAnsi="Arial" w:cs="Arial"/>
                <w:sz w:val="16"/>
                <w:szCs w:val="16"/>
              </w:rPr>
              <w:t>21,575</w:t>
            </w:r>
          </w:p>
        </w:tc>
        <w:tc>
          <w:tcPr>
            <w:tcW w:w="878" w:type="dxa"/>
            <w:tcBorders>
              <w:top w:val="nil"/>
              <w:left w:val="nil"/>
              <w:bottom w:val="nil"/>
              <w:right w:val="nil"/>
            </w:tcBorders>
            <w:shd w:val="clear" w:color="auto" w:fill="auto"/>
            <w:noWrap/>
            <w:vAlign w:val="bottom"/>
            <w:hideMark/>
          </w:tcPr>
          <w:p w14:paraId="784436A8" w14:textId="77777777" w:rsidR="007A0627" w:rsidRPr="007A0627" w:rsidRDefault="007A0627" w:rsidP="007A0627">
            <w:pPr>
              <w:spacing w:after="0"/>
              <w:jc w:val="right"/>
              <w:rPr>
                <w:rFonts w:ascii="Arial" w:hAnsi="Arial" w:cs="Arial"/>
                <w:sz w:val="16"/>
                <w:szCs w:val="16"/>
              </w:rPr>
            </w:pPr>
            <w:r w:rsidRPr="007A0627">
              <w:rPr>
                <w:rFonts w:ascii="Arial" w:hAnsi="Arial" w:cs="Arial"/>
                <w:sz w:val="16"/>
                <w:szCs w:val="16"/>
              </w:rPr>
              <w:t>21,575</w:t>
            </w:r>
          </w:p>
        </w:tc>
        <w:tc>
          <w:tcPr>
            <w:tcW w:w="878" w:type="dxa"/>
            <w:tcBorders>
              <w:top w:val="nil"/>
              <w:left w:val="nil"/>
              <w:bottom w:val="nil"/>
              <w:right w:val="nil"/>
            </w:tcBorders>
            <w:shd w:val="clear" w:color="auto" w:fill="auto"/>
            <w:noWrap/>
            <w:vAlign w:val="bottom"/>
            <w:hideMark/>
          </w:tcPr>
          <w:p w14:paraId="6BF1B55A" w14:textId="77777777" w:rsidR="007A0627" w:rsidRPr="007A0627" w:rsidRDefault="007A0627" w:rsidP="007A0627">
            <w:pPr>
              <w:spacing w:after="0"/>
              <w:jc w:val="right"/>
              <w:rPr>
                <w:rFonts w:ascii="Arial" w:hAnsi="Arial" w:cs="Arial"/>
                <w:sz w:val="16"/>
                <w:szCs w:val="16"/>
              </w:rPr>
            </w:pPr>
            <w:r w:rsidRPr="007A0627">
              <w:rPr>
                <w:rFonts w:ascii="Arial" w:hAnsi="Arial" w:cs="Arial"/>
                <w:sz w:val="16"/>
                <w:szCs w:val="16"/>
              </w:rPr>
              <w:t>21,575</w:t>
            </w:r>
          </w:p>
        </w:tc>
      </w:tr>
      <w:tr w:rsidR="007A0627" w:rsidRPr="007A0627" w14:paraId="3CA0856C" w14:textId="77777777" w:rsidTr="00250318">
        <w:trPr>
          <w:trHeight w:val="425"/>
          <w:jc w:val="center"/>
        </w:trPr>
        <w:tc>
          <w:tcPr>
            <w:tcW w:w="2963" w:type="dxa"/>
            <w:tcBorders>
              <w:top w:val="nil"/>
              <w:left w:val="nil"/>
              <w:bottom w:val="nil"/>
              <w:right w:val="nil"/>
            </w:tcBorders>
            <w:shd w:val="clear" w:color="auto" w:fill="auto"/>
            <w:vAlign w:val="bottom"/>
            <w:hideMark/>
          </w:tcPr>
          <w:p w14:paraId="1F2E82DC" w14:textId="77777777" w:rsidR="007A0627" w:rsidRPr="007A0627" w:rsidRDefault="007A0627" w:rsidP="007A0627">
            <w:pPr>
              <w:spacing w:after="0"/>
              <w:ind w:leftChars="75" w:left="150"/>
              <w:rPr>
                <w:rFonts w:ascii="Arial" w:hAnsi="Arial" w:cs="Arial"/>
                <w:sz w:val="16"/>
                <w:szCs w:val="16"/>
              </w:rPr>
            </w:pPr>
            <w:r w:rsidRPr="007A0627">
              <w:rPr>
                <w:rFonts w:ascii="Arial" w:hAnsi="Arial" w:cs="Arial"/>
                <w:sz w:val="16"/>
                <w:szCs w:val="16"/>
              </w:rPr>
              <w:t>Retained surpluses or (accumulated deficits)</w:t>
            </w:r>
          </w:p>
        </w:tc>
        <w:tc>
          <w:tcPr>
            <w:tcW w:w="890" w:type="dxa"/>
            <w:tcBorders>
              <w:top w:val="nil"/>
              <w:left w:val="nil"/>
              <w:bottom w:val="nil"/>
              <w:right w:val="nil"/>
            </w:tcBorders>
            <w:shd w:val="clear" w:color="auto" w:fill="auto"/>
            <w:noWrap/>
            <w:vAlign w:val="bottom"/>
            <w:hideMark/>
          </w:tcPr>
          <w:p w14:paraId="565EE253" w14:textId="77777777" w:rsidR="007A0627" w:rsidRPr="007A0627" w:rsidRDefault="007A0627" w:rsidP="007A0627">
            <w:pPr>
              <w:spacing w:after="0"/>
              <w:jc w:val="right"/>
              <w:rPr>
                <w:rFonts w:ascii="Arial" w:hAnsi="Arial" w:cs="Arial"/>
                <w:sz w:val="16"/>
                <w:szCs w:val="16"/>
              </w:rPr>
            </w:pPr>
            <w:r w:rsidRPr="007A0627">
              <w:rPr>
                <w:rFonts w:ascii="Arial" w:hAnsi="Arial" w:cs="Arial"/>
                <w:sz w:val="16"/>
                <w:szCs w:val="16"/>
              </w:rPr>
              <w:t>(19,315)</w:t>
            </w:r>
          </w:p>
        </w:tc>
        <w:tc>
          <w:tcPr>
            <w:tcW w:w="873" w:type="dxa"/>
            <w:tcBorders>
              <w:top w:val="nil"/>
              <w:left w:val="nil"/>
              <w:bottom w:val="nil"/>
              <w:right w:val="nil"/>
            </w:tcBorders>
            <w:shd w:val="clear" w:color="000000" w:fill="D9D9D9"/>
            <w:noWrap/>
            <w:vAlign w:val="bottom"/>
            <w:hideMark/>
          </w:tcPr>
          <w:p w14:paraId="111D7108" w14:textId="77777777" w:rsidR="007A0627" w:rsidRPr="007A0627" w:rsidRDefault="007A0627" w:rsidP="007A0627">
            <w:pPr>
              <w:spacing w:after="0"/>
              <w:jc w:val="right"/>
              <w:rPr>
                <w:rFonts w:ascii="Arial" w:hAnsi="Arial" w:cs="Arial"/>
                <w:sz w:val="16"/>
                <w:szCs w:val="16"/>
              </w:rPr>
            </w:pPr>
            <w:r w:rsidRPr="007A0627">
              <w:rPr>
                <w:rFonts w:ascii="Arial" w:hAnsi="Arial" w:cs="Arial"/>
                <w:sz w:val="16"/>
                <w:szCs w:val="16"/>
              </w:rPr>
              <w:t>(22,178)</w:t>
            </w:r>
          </w:p>
        </w:tc>
        <w:tc>
          <w:tcPr>
            <w:tcW w:w="878" w:type="dxa"/>
            <w:tcBorders>
              <w:top w:val="nil"/>
              <w:left w:val="nil"/>
              <w:bottom w:val="nil"/>
              <w:right w:val="nil"/>
            </w:tcBorders>
            <w:shd w:val="clear" w:color="auto" w:fill="auto"/>
            <w:noWrap/>
            <w:vAlign w:val="bottom"/>
            <w:hideMark/>
          </w:tcPr>
          <w:p w14:paraId="31860272" w14:textId="77777777" w:rsidR="007A0627" w:rsidRPr="007A0627" w:rsidRDefault="007A0627" w:rsidP="007A0627">
            <w:pPr>
              <w:spacing w:after="0"/>
              <w:jc w:val="right"/>
              <w:rPr>
                <w:rFonts w:ascii="Arial" w:hAnsi="Arial" w:cs="Arial"/>
                <w:sz w:val="16"/>
                <w:szCs w:val="16"/>
              </w:rPr>
            </w:pPr>
            <w:r w:rsidRPr="007A0627">
              <w:rPr>
                <w:rFonts w:ascii="Arial" w:hAnsi="Arial" w:cs="Arial"/>
                <w:sz w:val="16"/>
                <w:szCs w:val="16"/>
              </w:rPr>
              <w:t>(25,041)</w:t>
            </w:r>
          </w:p>
        </w:tc>
        <w:tc>
          <w:tcPr>
            <w:tcW w:w="878" w:type="dxa"/>
            <w:tcBorders>
              <w:top w:val="nil"/>
              <w:left w:val="nil"/>
              <w:bottom w:val="nil"/>
              <w:right w:val="nil"/>
            </w:tcBorders>
            <w:shd w:val="clear" w:color="auto" w:fill="auto"/>
            <w:noWrap/>
            <w:vAlign w:val="bottom"/>
            <w:hideMark/>
          </w:tcPr>
          <w:p w14:paraId="7D188E47" w14:textId="77777777" w:rsidR="007A0627" w:rsidRPr="007A0627" w:rsidRDefault="007A0627" w:rsidP="007A0627">
            <w:pPr>
              <w:spacing w:after="0"/>
              <w:jc w:val="right"/>
              <w:rPr>
                <w:rFonts w:ascii="Arial" w:hAnsi="Arial" w:cs="Arial"/>
                <w:sz w:val="16"/>
                <w:szCs w:val="16"/>
              </w:rPr>
            </w:pPr>
            <w:r w:rsidRPr="007A0627">
              <w:rPr>
                <w:rFonts w:ascii="Arial" w:hAnsi="Arial" w:cs="Arial"/>
                <w:sz w:val="16"/>
                <w:szCs w:val="16"/>
              </w:rPr>
              <w:t>(27,904)</w:t>
            </w:r>
          </w:p>
        </w:tc>
        <w:tc>
          <w:tcPr>
            <w:tcW w:w="878" w:type="dxa"/>
            <w:tcBorders>
              <w:top w:val="nil"/>
              <w:left w:val="nil"/>
              <w:bottom w:val="nil"/>
              <w:right w:val="nil"/>
            </w:tcBorders>
            <w:shd w:val="clear" w:color="auto" w:fill="auto"/>
            <w:noWrap/>
            <w:vAlign w:val="bottom"/>
            <w:hideMark/>
          </w:tcPr>
          <w:p w14:paraId="321722D8" w14:textId="77777777" w:rsidR="007A0627" w:rsidRPr="007A0627" w:rsidRDefault="007A0627" w:rsidP="007A0627">
            <w:pPr>
              <w:spacing w:after="0"/>
              <w:jc w:val="right"/>
              <w:rPr>
                <w:rFonts w:ascii="Arial" w:hAnsi="Arial" w:cs="Arial"/>
                <w:sz w:val="16"/>
                <w:szCs w:val="16"/>
              </w:rPr>
            </w:pPr>
            <w:r w:rsidRPr="007A0627">
              <w:rPr>
                <w:rFonts w:ascii="Arial" w:hAnsi="Arial" w:cs="Arial"/>
                <w:sz w:val="16"/>
                <w:szCs w:val="16"/>
              </w:rPr>
              <w:t>(30,767)</w:t>
            </w:r>
          </w:p>
        </w:tc>
      </w:tr>
      <w:tr w:rsidR="007A0627" w:rsidRPr="007A0627" w14:paraId="46DB377B" w14:textId="77777777" w:rsidTr="007A0627">
        <w:trPr>
          <w:trHeight w:val="283"/>
          <w:jc w:val="center"/>
        </w:trPr>
        <w:tc>
          <w:tcPr>
            <w:tcW w:w="2963" w:type="dxa"/>
            <w:tcBorders>
              <w:top w:val="nil"/>
              <w:left w:val="nil"/>
              <w:bottom w:val="single" w:sz="4" w:space="0" w:color="auto"/>
              <w:right w:val="nil"/>
            </w:tcBorders>
            <w:shd w:val="clear" w:color="auto" w:fill="auto"/>
            <w:noWrap/>
            <w:vAlign w:val="bottom"/>
            <w:hideMark/>
          </w:tcPr>
          <w:p w14:paraId="752B489D" w14:textId="77777777" w:rsidR="007A0627" w:rsidRPr="007A0627" w:rsidRDefault="007A0627" w:rsidP="007A0627">
            <w:pPr>
              <w:spacing w:after="0"/>
              <w:ind w:firstLineChars="100" w:firstLine="160"/>
              <w:rPr>
                <w:rFonts w:ascii="Arial" w:hAnsi="Arial" w:cs="Arial"/>
                <w:b/>
                <w:bCs/>
                <w:sz w:val="16"/>
                <w:szCs w:val="16"/>
              </w:rPr>
            </w:pPr>
            <w:r w:rsidRPr="007A0627">
              <w:rPr>
                <w:rFonts w:ascii="Arial" w:hAnsi="Arial" w:cs="Arial"/>
                <w:b/>
                <w:bCs/>
                <w:sz w:val="16"/>
                <w:szCs w:val="16"/>
              </w:rPr>
              <w:t>Total equity</w:t>
            </w:r>
          </w:p>
        </w:tc>
        <w:tc>
          <w:tcPr>
            <w:tcW w:w="890" w:type="dxa"/>
            <w:tcBorders>
              <w:top w:val="nil"/>
              <w:left w:val="nil"/>
              <w:bottom w:val="single" w:sz="4" w:space="0" w:color="auto"/>
              <w:right w:val="nil"/>
            </w:tcBorders>
            <w:shd w:val="clear" w:color="auto" w:fill="auto"/>
            <w:noWrap/>
            <w:vAlign w:val="bottom"/>
            <w:hideMark/>
          </w:tcPr>
          <w:p w14:paraId="188D9AB6" w14:textId="77777777" w:rsidR="007A0627" w:rsidRPr="007A0627" w:rsidRDefault="007A0627" w:rsidP="007A0627">
            <w:pPr>
              <w:spacing w:after="0"/>
              <w:jc w:val="right"/>
              <w:rPr>
                <w:rFonts w:ascii="Arial" w:hAnsi="Arial" w:cs="Arial"/>
                <w:b/>
                <w:bCs/>
                <w:sz w:val="16"/>
                <w:szCs w:val="16"/>
              </w:rPr>
            </w:pPr>
            <w:r w:rsidRPr="007A0627">
              <w:rPr>
                <w:rFonts w:ascii="Arial" w:hAnsi="Arial" w:cs="Arial"/>
                <w:b/>
                <w:bCs/>
                <w:sz w:val="16"/>
                <w:szCs w:val="16"/>
              </w:rPr>
              <w:t>43,270</w:t>
            </w:r>
          </w:p>
        </w:tc>
        <w:tc>
          <w:tcPr>
            <w:tcW w:w="873" w:type="dxa"/>
            <w:tcBorders>
              <w:top w:val="nil"/>
              <w:left w:val="nil"/>
              <w:bottom w:val="single" w:sz="4" w:space="0" w:color="auto"/>
              <w:right w:val="nil"/>
            </w:tcBorders>
            <w:shd w:val="clear" w:color="000000" w:fill="D9D9D9"/>
            <w:noWrap/>
            <w:vAlign w:val="bottom"/>
            <w:hideMark/>
          </w:tcPr>
          <w:p w14:paraId="0B74EC59" w14:textId="77777777" w:rsidR="007A0627" w:rsidRPr="007A0627" w:rsidRDefault="007A0627" w:rsidP="007A0627">
            <w:pPr>
              <w:spacing w:after="0"/>
              <w:jc w:val="right"/>
              <w:rPr>
                <w:rFonts w:ascii="Arial" w:hAnsi="Arial" w:cs="Arial"/>
                <w:b/>
                <w:bCs/>
                <w:sz w:val="16"/>
                <w:szCs w:val="16"/>
              </w:rPr>
            </w:pPr>
            <w:r w:rsidRPr="007A0627">
              <w:rPr>
                <w:rFonts w:ascii="Arial" w:hAnsi="Arial" w:cs="Arial"/>
                <w:b/>
                <w:bCs/>
                <w:sz w:val="16"/>
                <w:szCs w:val="16"/>
              </w:rPr>
              <w:t>42,459</w:t>
            </w:r>
          </w:p>
        </w:tc>
        <w:tc>
          <w:tcPr>
            <w:tcW w:w="878" w:type="dxa"/>
            <w:tcBorders>
              <w:top w:val="nil"/>
              <w:left w:val="nil"/>
              <w:bottom w:val="single" w:sz="4" w:space="0" w:color="auto"/>
              <w:right w:val="nil"/>
            </w:tcBorders>
            <w:shd w:val="clear" w:color="auto" w:fill="auto"/>
            <w:noWrap/>
            <w:vAlign w:val="bottom"/>
            <w:hideMark/>
          </w:tcPr>
          <w:p w14:paraId="1F9BB69A" w14:textId="77777777" w:rsidR="007A0627" w:rsidRPr="007A0627" w:rsidRDefault="007A0627" w:rsidP="007A0627">
            <w:pPr>
              <w:spacing w:after="0"/>
              <w:jc w:val="right"/>
              <w:rPr>
                <w:rFonts w:ascii="Arial" w:hAnsi="Arial" w:cs="Arial"/>
                <w:b/>
                <w:bCs/>
                <w:sz w:val="16"/>
                <w:szCs w:val="16"/>
              </w:rPr>
            </w:pPr>
            <w:r w:rsidRPr="007A0627">
              <w:rPr>
                <w:rFonts w:ascii="Arial" w:hAnsi="Arial" w:cs="Arial"/>
                <w:b/>
                <w:bCs/>
                <w:sz w:val="16"/>
                <w:szCs w:val="16"/>
              </w:rPr>
              <w:t>41,663</w:t>
            </w:r>
          </w:p>
        </w:tc>
        <w:tc>
          <w:tcPr>
            <w:tcW w:w="878" w:type="dxa"/>
            <w:tcBorders>
              <w:top w:val="nil"/>
              <w:left w:val="nil"/>
              <w:bottom w:val="single" w:sz="4" w:space="0" w:color="auto"/>
              <w:right w:val="nil"/>
            </w:tcBorders>
            <w:shd w:val="clear" w:color="auto" w:fill="auto"/>
            <w:noWrap/>
            <w:vAlign w:val="bottom"/>
            <w:hideMark/>
          </w:tcPr>
          <w:p w14:paraId="33B8E220" w14:textId="77777777" w:rsidR="007A0627" w:rsidRPr="007A0627" w:rsidRDefault="007A0627" w:rsidP="007A0627">
            <w:pPr>
              <w:spacing w:after="0"/>
              <w:jc w:val="right"/>
              <w:rPr>
                <w:rFonts w:ascii="Arial" w:hAnsi="Arial" w:cs="Arial"/>
                <w:b/>
                <w:bCs/>
                <w:sz w:val="16"/>
                <w:szCs w:val="16"/>
              </w:rPr>
            </w:pPr>
            <w:r w:rsidRPr="007A0627">
              <w:rPr>
                <w:rFonts w:ascii="Arial" w:hAnsi="Arial" w:cs="Arial"/>
                <w:b/>
                <w:bCs/>
                <w:sz w:val="16"/>
                <w:szCs w:val="16"/>
              </w:rPr>
              <w:t>40,883</w:t>
            </w:r>
          </w:p>
        </w:tc>
        <w:tc>
          <w:tcPr>
            <w:tcW w:w="878" w:type="dxa"/>
            <w:tcBorders>
              <w:top w:val="nil"/>
              <w:left w:val="nil"/>
              <w:bottom w:val="single" w:sz="4" w:space="0" w:color="auto"/>
              <w:right w:val="nil"/>
            </w:tcBorders>
            <w:shd w:val="clear" w:color="auto" w:fill="auto"/>
            <w:noWrap/>
            <w:vAlign w:val="bottom"/>
            <w:hideMark/>
          </w:tcPr>
          <w:p w14:paraId="56C7B798" w14:textId="77777777" w:rsidR="007A0627" w:rsidRPr="007A0627" w:rsidRDefault="007A0627" w:rsidP="007A0627">
            <w:pPr>
              <w:spacing w:after="0"/>
              <w:jc w:val="right"/>
              <w:rPr>
                <w:rFonts w:ascii="Arial" w:hAnsi="Arial" w:cs="Arial"/>
                <w:b/>
                <w:bCs/>
                <w:sz w:val="16"/>
                <w:szCs w:val="16"/>
              </w:rPr>
            </w:pPr>
            <w:r w:rsidRPr="007A0627">
              <w:rPr>
                <w:rFonts w:ascii="Arial" w:hAnsi="Arial" w:cs="Arial"/>
                <w:b/>
                <w:bCs/>
                <w:sz w:val="16"/>
                <w:szCs w:val="16"/>
              </w:rPr>
              <w:t>40,103</w:t>
            </w:r>
          </w:p>
        </w:tc>
      </w:tr>
    </w:tbl>
    <w:p w14:paraId="45697266" w14:textId="77777777" w:rsidR="007A0627" w:rsidRDefault="007A0627" w:rsidP="00BC0659">
      <w:pPr>
        <w:pStyle w:val="Tablenumberandreference"/>
        <w:rPr>
          <w:color w:val="auto"/>
        </w:rPr>
      </w:pPr>
      <w:r>
        <w:rPr>
          <w:color w:val="auto"/>
        </w:rPr>
        <w:br w:type="page"/>
      </w:r>
    </w:p>
    <w:p w14:paraId="75C2ACD3" w14:textId="53B0EC63" w:rsidR="00BC0659" w:rsidRDefault="00BC0659" w:rsidP="00BC0659">
      <w:pPr>
        <w:pStyle w:val="Tablenumberandreference"/>
        <w:rPr>
          <w:color w:val="auto"/>
        </w:rPr>
      </w:pPr>
      <w:r w:rsidRPr="004F3474">
        <w:rPr>
          <w:color w:val="auto"/>
        </w:rPr>
        <w:lastRenderedPageBreak/>
        <w:t>Table 3.</w:t>
      </w:r>
      <w:r w:rsidR="002D07B3">
        <w:rPr>
          <w:color w:val="auto"/>
        </w:rPr>
        <w:t>4</w:t>
      </w:r>
      <w:r w:rsidRPr="004F3474">
        <w:rPr>
          <w:color w:val="auto"/>
        </w:rPr>
        <w:t>: Departmental Statement of Changes in Equity – Summary of Movement (Budg</w:t>
      </w:r>
      <w:r w:rsidR="0065157A" w:rsidRPr="004F3474">
        <w:rPr>
          <w:color w:val="auto"/>
        </w:rPr>
        <w:t>et year 202</w:t>
      </w:r>
      <w:r w:rsidR="006663A9">
        <w:rPr>
          <w:color w:val="auto"/>
        </w:rPr>
        <w:t>2</w:t>
      </w:r>
      <w:r w:rsidR="00A42CB7">
        <w:rPr>
          <w:color w:val="auto"/>
        </w:rPr>
        <w:t>–</w:t>
      </w:r>
      <w:r w:rsidR="0065157A" w:rsidRPr="004F3474">
        <w:rPr>
          <w:color w:val="auto"/>
        </w:rPr>
        <w:t>2</w:t>
      </w:r>
      <w:r w:rsidR="006663A9">
        <w:rPr>
          <w:color w:val="auto"/>
        </w:rPr>
        <w:t>3</w:t>
      </w:r>
      <w:r w:rsidRPr="004F3474">
        <w:rPr>
          <w:color w:val="auto"/>
        </w:rPr>
        <w:t>)</w:t>
      </w:r>
    </w:p>
    <w:tbl>
      <w:tblPr>
        <w:tblW w:w="7380" w:type="dxa"/>
        <w:jc w:val="center"/>
        <w:tblLayout w:type="fixed"/>
        <w:tblLook w:val="04A0" w:firstRow="1" w:lastRow="0" w:firstColumn="1" w:lastColumn="0" w:noHBand="0" w:noVBand="1"/>
        <w:tblCaption w:val="Table 3.4: Departmental Statement of Changes in Equity - Summary of Movement (Budget Year 2022-23)"/>
        <w:tblDescription w:val="This table outlines ARPANSA's departmental statement of changes in equity and summary of movement for the 2022-23 Budget year"/>
      </w:tblPr>
      <w:tblGrid>
        <w:gridCol w:w="2860"/>
        <w:gridCol w:w="1060"/>
        <w:gridCol w:w="1200"/>
        <w:gridCol w:w="1200"/>
        <w:gridCol w:w="1060"/>
      </w:tblGrid>
      <w:tr w:rsidR="00F9214A" w:rsidRPr="00F9214A" w14:paraId="7ED32FF1" w14:textId="77777777" w:rsidTr="00F51D02">
        <w:trPr>
          <w:trHeight w:val="765"/>
          <w:jc w:val="center"/>
        </w:trPr>
        <w:tc>
          <w:tcPr>
            <w:tcW w:w="2860" w:type="dxa"/>
            <w:tcBorders>
              <w:top w:val="single" w:sz="4" w:space="0" w:color="auto"/>
              <w:left w:val="nil"/>
              <w:bottom w:val="nil"/>
              <w:right w:val="nil"/>
            </w:tcBorders>
            <w:shd w:val="clear" w:color="auto" w:fill="auto"/>
            <w:hideMark/>
          </w:tcPr>
          <w:p w14:paraId="0E9FCA68" w14:textId="77777777" w:rsidR="00F9214A" w:rsidRPr="00F9214A" w:rsidRDefault="00F9214A" w:rsidP="00F9214A">
            <w:pPr>
              <w:spacing w:before="40" w:after="0"/>
              <w:jc w:val="right"/>
              <w:rPr>
                <w:rFonts w:ascii="Times New Roman" w:hAnsi="Times New Roman"/>
                <w:color w:val="auto"/>
                <w:sz w:val="24"/>
                <w:szCs w:val="24"/>
              </w:rPr>
            </w:pPr>
          </w:p>
        </w:tc>
        <w:tc>
          <w:tcPr>
            <w:tcW w:w="1060" w:type="dxa"/>
            <w:tcBorders>
              <w:top w:val="single" w:sz="4" w:space="0" w:color="auto"/>
              <w:left w:val="nil"/>
              <w:bottom w:val="single" w:sz="4" w:space="0" w:color="auto"/>
              <w:right w:val="nil"/>
            </w:tcBorders>
            <w:shd w:val="clear" w:color="auto" w:fill="auto"/>
            <w:hideMark/>
          </w:tcPr>
          <w:p w14:paraId="2324B1A1" w14:textId="77777777" w:rsidR="00F9214A" w:rsidRPr="00F9214A" w:rsidRDefault="00F9214A" w:rsidP="00F9214A">
            <w:pPr>
              <w:spacing w:before="40" w:after="0"/>
              <w:jc w:val="right"/>
              <w:rPr>
                <w:rFonts w:ascii="Arial" w:hAnsi="Arial" w:cs="Arial"/>
                <w:sz w:val="16"/>
                <w:szCs w:val="16"/>
              </w:rPr>
            </w:pPr>
            <w:r w:rsidRPr="00F9214A">
              <w:rPr>
                <w:rFonts w:ascii="Arial" w:hAnsi="Arial" w:cs="Arial"/>
                <w:b/>
                <w:bCs/>
                <w:sz w:val="16"/>
                <w:szCs w:val="16"/>
              </w:rPr>
              <w:t xml:space="preserve">Retained earnings </w:t>
            </w:r>
            <w:r w:rsidRPr="00F9214A">
              <w:rPr>
                <w:rFonts w:ascii="Arial" w:hAnsi="Arial" w:cs="Arial"/>
                <w:sz w:val="16"/>
                <w:szCs w:val="16"/>
              </w:rPr>
              <w:br/>
            </w:r>
            <w:r w:rsidRPr="00F9214A">
              <w:rPr>
                <w:rFonts w:ascii="Arial" w:hAnsi="Arial" w:cs="Arial"/>
                <w:sz w:val="16"/>
                <w:szCs w:val="16"/>
              </w:rPr>
              <w:br/>
              <w:t>$'000</w:t>
            </w:r>
          </w:p>
        </w:tc>
        <w:tc>
          <w:tcPr>
            <w:tcW w:w="1200" w:type="dxa"/>
            <w:tcBorders>
              <w:top w:val="single" w:sz="4" w:space="0" w:color="auto"/>
              <w:left w:val="nil"/>
              <w:bottom w:val="single" w:sz="4" w:space="0" w:color="auto"/>
              <w:right w:val="nil"/>
            </w:tcBorders>
            <w:shd w:val="clear" w:color="auto" w:fill="auto"/>
            <w:hideMark/>
          </w:tcPr>
          <w:p w14:paraId="51BF29A8" w14:textId="77777777" w:rsidR="00F9214A" w:rsidRPr="00F9214A" w:rsidRDefault="00F9214A" w:rsidP="00F9214A">
            <w:pPr>
              <w:spacing w:before="40" w:after="0"/>
              <w:jc w:val="right"/>
              <w:rPr>
                <w:rFonts w:ascii="Arial" w:hAnsi="Arial" w:cs="Arial"/>
                <w:sz w:val="16"/>
                <w:szCs w:val="16"/>
              </w:rPr>
            </w:pPr>
            <w:r w:rsidRPr="00F9214A">
              <w:rPr>
                <w:rFonts w:ascii="Arial" w:hAnsi="Arial" w:cs="Arial"/>
                <w:b/>
                <w:bCs/>
                <w:sz w:val="16"/>
                <w:szCs w:val="16"/>
              </w:rPr>
              <w:t xml:space="preserve">Asset revaluation reserve </w:t>
            </w:r>
            <w:r w:rsidRPr="00F9214A">
              <w:rPr>
                <w:rFonts w:ascii="Arial" w:hAnsi="Arial" w:cs="Arial"/>
                <w:sz w:val="16"/>
                <w:szCs w:val="16"/>
              </w:rPr>
              <w:br/>
              <w:t>$'000</w:t>
            </w:r>
          </w:p>
        </w:tc>
        <w:tc>
          <w:tcPr>
            <w:tcW w:w="1200" w:type="dxa"/>
            <w:tcBorders>
              <w:top w:val="single" w:sz="4" w:space="0" w:color="auto"/>
              <w:left w:val="nil"/>
              <w:bottom w:val="single" w:sz="4" w:space="0" w:color="auto"/>
              <w:right w:val="nil"/>
            </w:tcBorders>
            <w:shd w:val="clear" w:color="auto" w:fill="auto"/>
            <w:hideMark/>
          </w:tcPr>
          <w:p w14:paraId="2DADE667" w14:textId="77777777" w:rsidR="00F9214A" w:rsidRPr="00F9214A" w:rsidRDefault="00F9214A" w:rsidP="00F9214A">
            <w:pPr>
              <w:spacing w:before="40" w:after="0"/>
              <w:jc w:val="right"/>
              <w:rPr>
                <w:rFonts w:ascii="Arial" w:hAnsi="Arial" w:cs="Arial"/>
                <w:sz w:val="16"/>
                <w:szCs w:val="16"/>
              </w:rPr>
            </w:pPr>
            <w:r w:rsidRPr="00F9214A">
              <w:rPr>
                <w:rFonts w:ascii="Arial" w:hAnsi="Arial" w:cs="Arial"/>
                <w:b/>
                <w:bCs/>
                <w:sz w:val="16"/>
                <w:szCs w:val="16"/>
              </w:rPr>
              <w:t>Contributed equity/</w:t>
            </w:r>
            <w:r w:rsidRPr="00F9214A">
              <w:rPr>
                <w:rFonts w:ascii="Arial" w:hAnsi="Arial" w:cs="Arial"/>
                <w:b/>
                <w:bCs/>
                <w:sz w:val="16"/>
                <w:szCs w:val="16"/>
              </w:rPr>
              <w:br/>
              <w:t xml:space="preserve">capital </w:t>
            </w:r>
            <w:r w:rsidRPr="00F9214A">
              <w:rPr>
                <w:rFonts w:ascii="Arial" w:hAnsi="Arial" w:cs="Arial"/>
                <w:sz w:val="16"/>
                <w:szCs w:val="16"/>
              </w:rPr>
              <w:br/>
              <w:t>$'000</w:t>
            </w:r>
          </w:p>
        </w:tc>
        <w:tc>
          <w:tcPr>
            <w:tcW w:w="1060" w:type="dxa"/>
            <w:tcBorders>
              <w:top w:val="single" w:sz="4" w:space="0" w:color="auto"/>
              <w:left w:val="nil"/>
              <w:bottom w:val="single" w:sz="4" w:space="0" w:color="auto"/>
              <w:right w:val="nil"/>
            </w:tcBorders>
            <w:shd w:val="clear" w:color="auto" w:fill="auto"/>
            <w:hideMark/>
          </w:tcPr>
          <w:p w14:paraId="036CC521" w14:textId="77777777" w:rsidR="00F9214A" w:rsidRPr="00F9214A" w:rsidRDefault="00F9214A" w:rsidP="00F9214A">
            <w:pPr>
              <w:spacing w:before="40" w:after="0"/>
              <w:jc w:val="right"/>
              <w:rPr>
                <w:rFonts w:ascii="Arial" w:hAnsi="Arial" w:cs="Arial"/>
                <w:sz w:val="16"/>
                <w:szCs w:val="16"/>
              </w:rPr>
            </w:pPr>
            <w:r w:rsidRPr="00F9214A">
              <w:rPr>
                <w:rFonts w:ascii="Arial" w:hAnsi="Arial" w:cs="Arial"/>
                <w:b/>
                <w:bCs/>
                <w:sz w:val="16"/>
                <w:szCs w:val="16"/>
              </w:rPr>
              <w:t xml:space="preserve">Total </w:t>
            </w:r>
            <w:r w:rsidRPr="00F9214A">
              <w:rPr>
                <w:rFonts w:ascii="Arial" w:hAnsi="Arial" w:cs="Arial"/>
                <w:b/>
                <w:bCs/>
                <w:sz w:val="16"/>
                <w:szCs w:val="16"/>
              </w:rPr>
              <w:br/>
              <w:t xml:space="preserve">equity </w:t>
            </w:r>
            <w:r w:rsidRPr="00F9214A">
              <w:rPr>
                <w:rFonts w:ascii="Arial" w:hAnsi="Arial" w:cs="Arial"/>
                <w:sz w:val="16"/>
                <w:szCs w:val="16"/>
              </w:rPr>
              <w:br/>
            </w:r>
            <w:r w:rsidRPr="00F9214A">
              <w:rPr>
                <w:rFonts w:ascii="Arial" w:hAnsi="Arial" w:cs="Arial"/>
                <w:sz w:val="16"/>
                <w:szCs w:val="16"/>
              </w:rPr>
              <w:br/>
              <w:t>$'000</w:t>
            </w:r>
          </w:p>
        </w:tc>
      </w:tr>
      <w:tr w:rsidR="00F9214A" w:rsidRPr="00F9214A" w14:paraId="7D1A93CB" w14:textId="77777777" w:rsidTr="00F9214A">
        <w:trPr>
          <w:trHeight w:val="283"/>
          <w:jc w:val="center"/>
        </w:trPr>
        <w:tc>
          <w:tcPr>
            <w:tcW w:w="2860" w:type="dxa"/>
            <w:tcBorders>
              <w:top w:val="nil"/>
              <w:left w:val="nil"/>
              <w:bottom w:val="nil"/>
              <w:right w:val="nil"/>
            </w:tcBorders>
            <w:shd w:val="clear" w:color="auto" w:fill="auto"/>
            <w:noWrap/>
            <w:vAlign w:val="bottom"/>
            <w:hideMark/>
          </w:tcPr>
          <w:p w14:paraId="06E33028" w14:textId="77777777" w:rsidR="00F9214A" w:rsidRPr="00F9214A" w:rsidRDefault="00F9214A" w:rsidP="00F9214A">
            <w:pPr>
              <w:spacing w:after="0"/>
              <w:rPr>
                <w:rFonts w:ascii="Arial" w:hAnsi="Arial" w:cs="Arial"/>
                <w:b/>
                <w:bCs/>
                <w:sz w:val="16"/>
                <w:szCs w:val="16"/>
              </w:rPr>
            </w:pPr>
            <w:r w:rsidRPr="00F9214A">
              <w:rPr>
                <w:rFonts w:ascii="Arial" w:hAnsi="Arial" w:cs="Arial"/>
                <w:b/>
                <w:bCs/>
                <w:sz w:val="16"/>
                <w:szCs w:val="16"/>
              </w:rPr>
              <w:t>Opening balance as at 1 July 2022</w:t>
            </w:r>
          </w:p>
        </w:tc>
        <w:tc>
          <w:tcPr>
            <w:tcW w:w="1060" w:type="dxa"/>
            <w:tcBorders>
              <w:top w:val="nil"/>
              <w:left w:val="nil"/>
              <w:bottom w:val="nil"/>
              <w:right w:val="nil"/>
            </w:tcBorders>
            <w:shd w:val="clear" w:color="auto" w:fill="auto"/>
            <w:noWrap/>
            <w:vAlign w:val="bottom"/>
            <w:hideMark/>
          </w:tcPr>
          <w:p w14:paraId="54BB2EE5" w14:textId="77777777" w:rsidR="00F9214A" w:rsidRPr="00F9214A" w:rsidRDefault="00F9214A" w:rsidP="00F9214A">
            <w:pPr>
              <w:spacing w:after="0"/>
              <w:rPr>
                <w:rFonts w:ascii="Arial" w:hAnsi="Arial" w:cs="Arial"/>
                <w:b/>
                <w:bCs/>
                <w:sz w:val="16"/>
                <w:szCs w:val="16"/>
              </w:rPr>
            </w:pPr>
          </w:p>
        </w:tc>
        <w:tc>
          <w:tcPr>
            <w:tcW w:w="1200" w:type="dxa"/>
            <w:tcBorders>
              <w:top w:val="nil"/>
              <w:left w:val="nil"/>
              <w:bottom w:val="nil"/>
              <w:right w:val="nil"/>
            </w:tcBorders>
            <w:shd w:val="clear" w:color="auto" w:fill="auto"/>
            <w:noWrap/>
            <w:vAlign w:val="bottom"/>
            <w:hideMark/>
          </w:tcPr>
          <w:p w14:paraId="2C02E228" w14:textId="77777777" w:rsidR="00F9214A" w:rsidRPr="00F9214A" w:rsidRDefault="00F9214A" w:rsidP="00F9214A">
            <w:pPr>
              <w:spacing w:after="0"/>
              <w:jc w:val="right"/>
              <w:rPr>
                <w:rFonts w:ascii="Times New Roman" w:hAnsi="Times New Roman"/>
                <w:color w:val="auto"/>
              </w:rPr>
            </w:pPr>
          </w:p>
        </w:tc>
        <w:tc>
          <w:tcPr>
            <w:tcW w:w="1200" w:type="dxa"/>
            <w:tcBorders>
              <w:top w:val="nil"/>
              <w:left w:val="nil"/>
              <w:bottom w:val="nil"/>
              <w:right w:val="nil"/>
            </w:tcBorders>
            <w:shd w:val="clear" w:color="auto" w:fill="auto"/>
            <w:noWrap/>
            <w:vAlign w:val="bottom"/>
            <w:hideMark/>
          </w:tcPr>
          <w:p w14:paraId="05AADFA4" w14:textId="77777777" w:rsidR="00F9214A" w:rsidRPr="00F9214A" w:rsidRDefault="00F9214A" w:rsidP="00F9214A">
            <w:pPr>
              <w:spacing w:after="0"/>
              <w:jc w:val="right"/>
              <w:rPr>
                <w:rFonts w:ascii="Times New Roman" w:hAnsi="Times New Roman"/>
                <w:color w:val="auto"/>
              </w:rPr>
            </w:pPr>
          </w:p>
        </w:tc>
        <w:tc>
          <w:tcPr>
            <w:tcW w:w="1060" w:type="dxa"/>
            <w:tcBorders>
              <w:top w:val="nil"/>
              <w:left w:val="nil"/>
              <w:bottom w:val="nil"/>
              <w:right w:val="nil"/>
            </w:tcBorders>
            <w:shd w:val="clear" w:color="auto" w:fill="auto"/>
            <w:noWrap/>
            <w:vAlign w:val="bottom"/>
            <w:hideMark/>
          </w:tcPr>
          <w:p w14:paraId="07525885" w14:textId="77777777" w:rsidR="00F9214A" w:rsidRPr="00F9214A" w:rsidRDefault="00F9214A" w:rsidP="00F9214A">
            <w:pPr>
              <w:spacing w:after="0"/>
              <w:jc w:val="right"/>
              <w:rPr>
                <w:rFonts w:ascii="Times New Roman" w:hAnsi="Times New Roman"/>
                <w:color w:val="auto"/>
              </w:rPr>
            </w:pPr>
          </w:p>
        </w:tc>
      </w:tr>
      <w:tr w:rsidR="00F9214A" w:rsidRPr="00F9214A" w14:paraId="3330598C" w14:textId="77777777" w:rsidTr="00F9214A">
        <w:trPr>
          <w:trHeight w:val="454"/>
          <w:jc w:val="center"/>
        </w:trPr>
        <w:tc>
          <w:tcPr>
            <w:tcW w:w="2860" w:type="dxa"/>
            <w:tcBorders>
              <w:top w:val="nil"/>
              <w:left w:val="nil"/>
              <w:bottom w:val="nil"/>
              <w:right w:val="nil"/>
            </w:tcBorders>
            <w:shd w:val="clear" w:color="auto" w:fill="auto"/>
            <w:vAlign w:val="bottom"/>
            <w:hideMark/>
          </w:tcPr>
          <w:p w14:paraId="7FA4DCC3" w14:textId="77777777" w:rsidR="00F9214A" w:rsidRPr="00F9214A" w:rsidRDefault="00F9214A" w:rsidP="00F9214A">
            <w:pPr>
              <w:spacing w:after="0"/>
              <w:ind w:leftChars="75" w:left="150"/>
              <w:rPr>
                <w:rFonts w:ascii="Arial" w:hAnsi="Arial" w:cs="Arial"/>
                <w:sz w:val="16"/>
                <w:szCs w:val="16"/>
              </w:rPr>
            </w:pPr>
            <w:r w:rsidRPr="00F9214A">
              <w:rPr>
                <w:rFonts w:ascii="Arial" w:hAnsi="Arial" w:cs="Arial"/>
                <w:sz w:val="16"/>
                <w:szCs w:val="16"/>
              </w:rPr>
              <w:t>Balance carried forward from previous period</w:t>
            </w:r>
          </w:p>
        </w:tc>
        <w:tc>
          <w:tcPr>
            <w:tcW w:w="1060" w:type="dxa"/>
            <w:tcBorders>
              <w:top w:val="nil"/>
              <w:left w:val="nil"/>
              <w:bottom w:val="nil"/>
              <w:right w:val="nil"/>
            </w:tcBorders>
            <w:shd w:val="clear" w:color="auto" w:fill="auto"/>
            <w:noWrap/>
            <w:vAlign w:val="bottom"/>
            <w:hideMark/>
          </w:tcPr>
          <w:p w14:paraId="72B61528" w14:textId="77777777" w:rsidR="00F9214A" w:rsidRPr="00F9214A" w:rsidRDefault="00F9214A" w:rsidP="00F9214A">
            <w:pPr>
              <w:spacing w:after="0"/>
              <w:jc w:val="right"/>
              <w:rPr>
                <w:rFonts w:ascii="Arial" w:hAnsi="Arial" w:cs="Arial"/>
                <w:sz w:val="16"/>
                <w:szCs w:val="16"/>
              </w:rPr>
            </w:pPr>
            <w:r w:rsidRPr="00F9214A">
              <w:rPr>
                <w:rFonts w:ascii="Arial" w:hAnsi="Arial" w:cs="Arial"/>
                <w:sz w:val="16"/>
                <w:szCs w:val="16"/>
              </w:rPr>
              <w:t>(19,315)</w:t>
            </w:r>
          </w:p>
        </w:tc>
        <w:tc>
          <w:tcPr>
            <w:tcW w:w="1200" w:type="dxa"/>
            <w:tcBorders>
              <w:top w:val="nil"/>
              <w:left w:val="nil"/>
              <w:bottom w:val="nil"/>
              <w:right w:val="nil"/>
            </w:tcBorders>
            <w:shd w:val="clear" w:color="auto" w:fill="auto"/>
            <w:noWrap/>
            <w:vAlign w:val="bottom"/>
            <w:hideMark/>
          </w:tcPr>
          <w:p w14:paraId="4E568429" w14:textId="77777777" w:rsidR="00F9214A" w:rsidRPr="00F9214A" w:rsidRDefault="00F9214A" w:rsidP="00F9214A">
            <w:pPr>
              <w:spacing w:after="0"/>
              <w:jc w:val="right"/>
              <w:rPr>
                <w:rFonts w:ascii="Arial" w:hAnsi="Arial" w:cs="Arial"/>
                <w:sz w:val="16"/>
                <w:szCs w:val="16"/>
              </w:rPr>
            </w:pPr>
            <w:r w:rsidRPr="00F9214A">
              <w:rPr>
                <w:rFonts w:ascii="Arial" w:hAnsi="Arial" w:cs="Arial"/>
                <w:sz w:val="16"/>
                <w:szCs w:val="16"/>
              </w:rPr>
              <w:t>21,575</w:t>
            </w:r>
          </w:p>
        </w:tc>
        <w:tc>
          <w:tcPr>
            <w:tcW w:w="1200" w:type="dxa"/>
            <w:tcBorders>
              <w:top w:val="nil"/>
              <w:left w:val="nil"/>
              <w:bottom w:val="nil"/>
              <w:right w:val="nil"/>
            </w:tcBorders>
            <w:shd w:val="clear" w:color="auto" w:fill="auto"/>
            <w:noWrap/>
            <w:vAlign w:val="bottom"/>
            <w:hideMark/>
          </w:tcPr>
          <w:p w14:paraId="6818F0A2" w14:textId="77777777" w:rsidR="00F9214A" w:rsidRPr="00F9214A" w:rsidRDefault="00F9214A" w:rsidP="00F9214A">
            <w:pPr>
              <w:spacing w:after="0"/>
              <w:jc w:val="right"/>
              <w:rPr>
                <w:rFonts w:ascii="Arial" w:hAnsi="Arial" w:cs="Arial"/>
                <w:sz w:val="16"/>
                <w:szCs w:val="16"/>
              </w:rPr>
            </w:pPr>
            <w:r w:rsidRPr="00F9214A">
              <w:rPr>
                <w:rFonts w:ascii="Arial" w:hAnsi="Arial" w:cs="Arial"/>
                <w:sz w:val="16"/>
                <w:szCs w:val="16"/>
              </w:rPr>
              <w:t>41,010</w:t>
            </w:r>
          </w:p>
        </w:tc>
        <w:tc>
          <w:tcPr>
            <w:tcW w:w="1060" w:type="dxa"/>
            <w:tcBorders>
              <w:top w:val="nil"/>
              <w:left w:val="nil"/>
              <w:bottom w:val="nil"/>
              <w:right w:val="nil"/>
            </w:tcBorders>
            <w:shd w:val="clear" w:color="auto" w:fill="auto"/>
            <w:noWrap/>
            <w:vAlign w:val="bottom"/>
            <w:hideMark/>
          </w:tcPr>
          <w:p w14:paraId="1FD46B98" w14:textId="77777777" w:rsidR="00F9214A" w:rsidRPr="00F9214A" w:rsidRDefault="00F9214A" w:rsidP="00F9214A">
            <w:pPr>
              <w:spacing w:after="0"/>
              <w:jc w:val="right"/>
              <w:rPr>
                <w:rFonts w:ascii="Arial" w:hAnsi="Arial" w:cs="Arial"/>
                <w:b/>
                <w:bCs/>
                <w:sz w:val="16"/>
                <w:szCs w:val="16"/>
              </w:rPr>
            </w:pPr>
            <w:r w:rsidRPr="00F9214A">
              <w:rPr>
                <w:rFonts w:ascii="Arial" w:hAnsi="Arial" w:cs="Arial"/>
                <w:b/>
                <w:bCs/>
                <w:sz w:val="16"/>
                <w:szCs w:val="16"/>
              </w:rPr>
              <w:t>43,270</w:t>
            </w:r>
          </w:p>
        </w:tc>
      </w:tr>
      <w:tr w:rsidR="00F9214A" w:rsidRPr="00F9214A" w14:paraId="6FBCEA51" w14:textId="77777777" w:rsidTr="00F9214A">
        <w:trPr>
          <w:trHeight w:val="283"/>
          <w:jc w:val="center"/>
        </w:trPr>
        <w:tc>
          <w:tcPr>
            <w:tcW w:w="2860" w:type="dxa"/>
            <w:tcBorders>
              <w:top w:val="nil"/>
              <w:left w:val="nil"/>
              <w:bottom w:val="nil"/>
              <w:right w:val="nil"/>
            </w:tcBorders>
            <w:shd w:val="clear" w:color="auto" w:fill="auto"/>
            <w:noWrap/>
            <w:vAlign w:val="bottom"/>
            <w:hideMark/>
          </w:tcPr>
          <w:p w14:paraId="60E81398" w14:textId="77777777" w:rsidR="00F9214A" w:rsidRPr="00F9214A" w:rsidRDefault="00F9214A" w:rsidP="00F9214A">
            <w:pPr>
              <w:spacing w:after="0"/>
              <w:ind w:leftChars="75" w:left="150"/>
              <w:rPr>
                <w:rFonts w:ascii="Arial" w:hAnsi="Arial" w:cs="Arial"/>
                <w:color w:val="auto"/>
                <w:sz w:val="16"/>
                <w:szCs w:val="16"/>
              </w:rPr>
            </w:pPr>
            <w:r w:rsidRPr="00F9214A">
              <w:rPr>
                <w:rFonts w:ascii="Arial" w:hAnsi="Arial" w:cs="Arial"/>
                <w:color w:val="auto"/>
                <w:sz w:val="16"/>
                <w:szCs w:val="16"/>
              </w:rPr>
              <w:t>Surplus (deficit) for the period</w:t>
            </w:r>
          </w:p>
        </w:tc>
        <w:tc>
          <w:tcPr>
            <w:tcW w:w="1060" w:type="dxa"/>
            <w:tcBorders>
              <w:top w:val="nil"/>
              <w:left w:val="nil"/>
              <w:bottom w:val="nil"/>
              <w:right w:val="nil"/>
            </w:tcBorders>
            <w:shd w:val="clear" w:color="auto" w:fill="auto"/>
            <w:noWrap/>
            <w:vAlign w:val="bottom"/>
            <w:hideMark/>
          </w:tcPr>
          <w:p w14:paraId="42448FDA" w14:textId="77777777" w:rsidR="00F9214A" w:rsidRPr="00F9214A" w:rsidRDefault="00F9214A" w:rsidP="00F9214A">
            <w:pPr>
              <w:spacing w:after="0"/>
              <w:jc w:val="right"/>
              <w:rPr>
                <w:rFonts w:ascii="Arial" w:hAnsi="Arial" w:cs="Arial"/>
                <w:sz w:val="16"/>
                <w:szCs w:val="16"/>
              </w:rPr>
            </w:pPr>
            <w:r w:rsidRPr="00F9214A">
              <w:rPr>
                <w:rFonts w:ascii="Arial" w:hAnsi="Arial" w:cs="Arial"/>
                <w:sz w:val="16"/>
                <w:szCs w:val="16"/>
              </w:rPr>
              <w:t>(2,863)</w:t>
            </w:r>
          </w:p>
        </w:tc>
        <w:tc>
          <w:tcPr>
            <w:tcW w:w="1200" w:type="dxa"/>
            <w:tcBorders>
              <w:top w:val="nil"/>
              <w:left w:val="nil"/>
              <w:bottom w:val="nil"/>
              <w:right w:val="nil"/>
            </w:tcBorders>
            <w:shd w:val="clear" w:color="auto" w:fill="auto"/>
            <w:noWrap/>
            <w:vAlign w:val="bottom"/>
            <w:hideMark/>
          </w:tcPr>
          <w:p w14:paraId="5B4F6BAB" w14:textId="77777777" w:rsidR="00F9214A" w:rsidRPr="00F9214A" w:rsidRDefault="00F9214A" w:rsidP="00F9214A">
            <w:pPr>
              <w:spacing w:after="0"/>
              <w:jc w:val="right"/>
              <w:rPr>
                <w:rFonts w:ascii="Arial" w:hAnsi="Arial" w:cs="Arial"/>
                <w:color w:val="auto"/>
                <w:sz w:val="16"/>
                <w:szCs w:val="16"/>
              </w:rPr>
            </w:pPr>
            <w:r w:rsidRPr="00F9214A">
              <w:rPr>
                <w:rFonts w:ascii="Arial" w:hAnsi="Arial" w:cs="Arial"/>
                <w:color w:val="auto"/>
                <w:sz w:val="16"/>
                <w:szCs w:val="16"/>
              </w:rPr>
              <w:t>-</w:t>
            </w:r>
          </w:p>
        </w:tc>
        <w:tc>
          <w:tcPr>
            <w:tcW w:w="1200" w:type="dxa"/>
            <w:tcBorders>
              <w:top w:val="nil"/>
              <w:left w:val="nil"/>
              <w:bottom w:val="nil"/>
              <w:right w:val="nil"/>
            </w:tcBorders>
            <w:shd w:val="clear" w:color="auto" w:fill="auto"/>
            <w:noWrap/>
            <w:vAlign w:val="bottom"/>
            <w:hideMark/>
          </w:tcPr>
          <w:p w14:paraId="10E27849" w14:textId="77777777" w:rsidR="00F9214A" w:rsidRPr="00F9214A" w:rsidRDefault="00F9214A" w:rsidP="00F9214A">
            <w:pPr>
              <w:spacing w:after="0"/>
              <w:jc w:val="right"/>
              <w:rPr>
                <w:rFonts w:ascii="Arial" w:hAnsi="Arial" w:cs="Arial"/>
                <w:color w:val="auto"/>
                <w:sz w:val="16"/>
                <w:szCs w:val="16"/>
              </w:rPr>
            </w:pPr>
            <w:r w:rsidRPr="00F9214A">
              <w:rPr>
                <w:rFonts w:ascii="Arial" w:hAnsi="Arial" w:cs="Arial"/>
                <w:color w:val="auto"/>
                <w:sz w:val="16"/>
                <w:szCs w:val="16"/>
              </w:rPr>
              <w:t>-</w:t>
            </w:r>
          </w:p>
        </w:tc>
        <w:tc>
          <w:tcPr>
            <w:tcW w:w="1060" w:type="dxa"/>
            <w:tcBorders>
              <w:top w:val="nil"/>
              <w:left w:val="nil"/>
              <w:bottom w:val="nil"/>
              <w:right w:val="nil"/>
            </w:tcBorders>
            <w:shd w:val="clear" w:color="auto" w:fill="auto"/>
            <w:noWrap/>
            <w:vAlign w:val="bottom"/>
            <w:hideMark/>
          </w:tcPr>
          <w:p w14:paraId="5B2D30FB" w14:textId="77777777" w:rsidR="00F9214A" w:rsidRPr="00F9214A" w:rsidRDefault="00F9214A" w:rsidP="00F9214A">
            <w:pPr>
              <w:spacing w:after="0"/>
              <w:jc w:val="right"/>
              <w:rPr>
                <w:rFonts w:ascii="Arial" w:hAnsi="Arial" w:cs="Arial"/>
                <w:b/>
                <w:bCs/>
                <w:sz w:val="16"/>
                <w:szCs w:val="16"/>
              </w:rPr>
            </w:pPr>
            <w:r w:rsidRPr="00F9214A">
              <w:rPr>
                <w:rFonts w:ascii="Arial" w:hAnsi="Arial" w:cs="Arial"/>
                <w:b/>
                <w:bCs/>
                <w:sz w:val="16"/>
                <w:szCs w:val="16"/>
              </w:rPr>
              <w:t>(2,863)</w:t>
            </w:r>
          </w:p>
        </w:tc>
      </w:tr>
      <w:tr w:rsidR="00F9214A" w:rsidRPr="00F9214A" w14:paraId="70780125" w14:textId="77777777" w:rsidTr="00F9214A">
        <w:trPr>
          <w:trHeight w:val="283"/>
          <w:jc w:val="center"/>
        </w:trPr>
        <w:tc>
          <w:tcPr>
            <w:tcW w:w="2860" w:type="dxa"/>
            <w:tcBorders>
              <w:top w:val="nil"/>
              <w:left w:val="nil"/>
              <w:bottom w:val="nil"/>
              <w:right w:val="nil"/>
            </w:tcBorders>
            <w:shd w:val="clear" w:color="000000" w:fill="FFFFFF"/>
            <w:noWrap/>
            <w:vAlign w:val="bottom"/>
            <w:hideMark/>
          </w:tcPr>
          <w:p w14:paraId="3D761D29" w14:textId="77777777" w:rsidR="00F9214A" w:rsidRPr="00F9214A" w:rsidRDefault="00F9214A" w:rsidP="00F9214A">
            <w:pPr>
              <w:spacing w:after="0"/>
              <w:ind w:leftChars="75" w:left="150"/>
              <w:rPr>
                <w:rFonts w:ascii="Arial" w:hAnsi="Arial" w:cs="Arial"/>
                <w:color w:val="auto"/>
                <w:sz w:val="16"/>
                <w:szCs w:val="16"/>
              </w:rPr>
            </w:pPr>
            <w:r w:rsidRPr="00F9214A">
              <w:rPr>
                <w:rFonts w:ascii="Arial" w:hAnsi="Arial" w:cs="Arial"/>
                <w:color w:val="auto"/>
                <w:sz w:val="16"/>
                <w:szCs w:val="16"/>
              </w:rPr>
              <w:t>Capital budget - Bill 1 (DCB)</w:t>
            </w:r>
          </w:p>
        </w:tc>
        <w:tc>
          <w:tcPr>
            <w:tcW w:w="1060" w:type="dxa"/>
            <w:tcBorders>
              <w:top w:val="nil"/>
              <w:left w:val="nil"/>
              <w:bottom w:val="nil"/>
              <w:right w:val="nil"/>
            </w:tcBorders>
            <w:shd w:val="clear" w:color="auto" w:fill="auto"/>
            <w:noWrap/>
            <w:vAlign w:val="bottom"/>
            <w:hideMark/>
          </w:tcPr>
          <w:p w14:paraId="774991EC" w14:textId="77777777" w:rsidR="00F9214A" w:rsidRPr="00F9214A" w:rsidRDefault="00F9214A" w:rsidP="00F9214A">
            <w:pPr>
              <w:spacing w:after="0"/>
              <w:jc w:val="right"/>
              <w:rPr>
                <w:rFonts w:ascii="Arial" w:hAnsi="Arial" w:cs="Arial"/>
                <w:sz w:val="16"/>
                <w:szCs w:val="16"/>
              </w:rPr>
            </w:pPr>
            <w:r w:rsidRPr="00F9214A">
              <w:rPr>
                <w:rFonts w:ascii="Arial" w:hAnsi="Arial" w:cs="Arial"/>
                <w:sz w:val="16"/>
                <w:szCs w:val="16"/>
              </w:rPr>
              <w:t>-</w:t>
            </w:r>
          </w:p>
        </w:tc>
        <w:tc>
          <w:tcPr>
            <w:tcW w:w="1200" w:type="dxa"/>
            <w:tcBorders>
              <w:top w:val="nil"/>
              <w:left w:val="nil"/>
              <w:bottom w:val="nil"/>
              <w:right w:val="nil"/>
            </w:tcBorders>
            <w:shd w:val="clear" w:color="auto" w:fill="auto"/>
            <w:noWrap/>
            <w:vAlign w:val="bottom"/>
            <w:hideMark/>
          </w:tcPr>
          <w:p w14:paraId="5C6FF761" w14:textId="77777777" w:rsidR="00F9214A" w:rsidRPr="00F9214A" w:rsidRDefault="00F9214A" w:rsidP="00F9214A">
            <w:pPr>
              <w:spacing w:after="0"/>
              <w:jc w:val="right"/>
              <w:rPr>
                <w:rFonts w:ascii="Arial" w:hAnsi="Arial" w:cs="Arial"/>
                <w:sz w:val="16"/>
                <w:szCs w:val="16"/>
              </w:rPr>
            </w:pPr>
            <w:r w:rsidRPr="00F9214A">
              <w:rPr>
                <w:rFonts w:ascii="Arial" w:hAnsi="Arial" w:cs="Arial"/>
                <w:sz w:val="16"/>
                <w:szCs w:val="16"/>
              </w:rPr>
              <w:t>-</w:t>
            </w:r>
          </w:p>
        </w:tc>
        <w:tc>
          <w:tcPr>
            <w:tcW w:w="1200" w:type="dxa"/>
            <w:tcBorders>
              <w:top w:val="nil"/>
              <w:left w:val="nil"/>
              <w:bottom w:val="nil"/>
              <w:right w:val="nil"/>
            </w:tcBorders>
            <w:shd w:val="clear" w:color="auto" w:fill="auto"/>
            <w:noWrap/>
            <w:vAlign w:val="bottom"/>
            <w:hideMark/>
          </w:tcPr>
          <w:p w14:paraId="4E722CC3" w14:textId="77777777" w:rsidR="00F9214A" w:rsidRPr="00F9214A" w:rsidRDefault="00F9214A" w:rsidP="00F9214A">
            <w:pPr>
              <w:spacing w:after="0"/>
              <w:jc w:val="right"/>
              <w:rPr>
                <w:rFonts w:ascii="Arial" w:hAnsi="Arial" w:cs="Arial"/>
                <w:sz w:val="16"/>
                <w:szCs w:val="16"/>
              </w:rPr>
            </w:pPr>
            <w:r w:rsidRPr="00F9214A">
              <w:rPr>
                <w:rFonts w:ascii="Arial" w:hAnsi="Arial" w:cs="Arial"/>
                <w:sz w:val="16"/>
                <w:szCs w:val="16"/>
              </w:rPr>
              <w:t>2,052</w:t>
            </w:r>
          </w:p>
        </w:tc>
        <w:tc>
          <w:tcPr>
            <w:tcW w:w="1060" w:type="dxa"/>
            <w:tcBorders>
              <w:top w:val="nil"/>
              <w:left w:val="nil"/>
              <w:bottom w:val="nil"/>
              <w:right w:val="nil"/>
            </w:tcBorders>
            <w:shd w:val="clear" w:color="auto" w:fill="auto"/>
            <w:noWrap/>
            <w:vAlign w:val="bottom"/>
            <w:hideMark/>
          </w:tcPr>
          <w:p w14:paraId="0D2C1D98" w14:textId="77777777" w:rsidR="00F9214A" w:rsidRPr="00F9214A" w:rsidRDefault="00F9214A" w:rsidP="00F9214A">
            <w:pPr>
              <w:spacing w:after="0"/>
              <w:jc w:val="right"/>
              <w:rPr>
                <w:rFonts w:ascii="Arial" w:hAnsi="Arial" w:cs="Arial"/>
                <w:b/>
                <w:bCs/>
                <w:sz w:val="16"/>
                <w:szCs w:val="16"/>
              </w:rPr>
            </w:pPr>
            <w:r w:rsidRPr="00F9214A">
              <w:rPr>
                <w:rFonts w:ascii="Arial" w:hAnsi="Arial" w:cs="Arial"/>
                <w:b/>
                <w:bCs/>
                <w:sz w:val="16"/>
                <w:szCs w:val="16"/>
              </w:rPr>
              <w:t>2,052</w:t>
            </w:r>
          </w:p>
        </w:tc>
      </w:tr>
      <w:tr w:rsidR="00F9214A" w:rsidRPr="00F9214A" w14:paraId="15447F61" w14:textId="77777777" w:rsidTr="00F9214A">
        <w:trPr>
          <w:trHeight w:val="283"/>
          <w:jc w:val="center"/>
        </w:trPr>
        <w:tc>
          <w:tcPr>
            <w:tcW w:w="2860" w:type="dxa"/>
            <w:tcBorders>
              <w:top w:val="nil"/>
              <w:left w:val="nil"/>
              <w:bottom w:val="nil"/>
              <w:right w:val="nil"/>
            </w:tcBorders>
            <w:shd w:val="clear" w:color="auto" w:fill="auto"/>
            <w:noWrap/>
            <w:vAlign w:val="bottom"/>
            <w:hideMark/>
          </w:tcPr>
          <w:p w14:paraId="46D0D9BC" w14:textId="77777777" w:rsidR="00F9214A" w:rsidRPr="00F9214A" w:rsidRDefault="00F9214A" w:rsidP="00F9214A">
            <w:pPr>
              <w:spacing w:after="0"/>
              <w:ind w:leftChars="75" w:left="150"/>
              <w:rPr>
                <w:rFonts w:ascii="Arial" w:hAnsi="Arial" w:cs="Arial"/>
                <w:sz w:val="16"/>
                <w:szCs w:val="16"/>
              </w:rPr>
            </w:pPr>
            <w:r w:rsidRPr="00F9214A">
              <w:rPr>
                <w:rFonts w:ascii="Arial" w:hAnsi="Arial" w:cs="Arial"/>
                <w:sz w:val="16"/>
                <w:szCs w:val="16"/>
              </w:rPr>
              <w:t>Equity injection - appropriation</w:t>
            </w:r>
          </w:p>
        </w:tc>
        <w:tc>
          <w:tcPr>
            <w:tcW w:w="1060" w:type="dxa"/>
            <w:tcBorders>
              <w:top w:val="nil"/>
              <w:left w:val="nil"/>
              <w:bottom w:val="single" w:sz="4" w:space="0" w:color="auto"/>
              <w:right w:val="nil"/>
            </w:tcBorders>
            <w:shd w:val="clear" w:color="auto" w:fill="auto"/>
            <w:noWrap/>
            <w:vAlign w:val="bottom"/>
            <w:hideMark/>
          </w:tcPr>
          <w:p w14:paraId="553DCD59" w14:textId="77777777" w:rsidR="00F9214A" w:rsidRPr="00F9214A" w:rsidRDefault="00F9214A" w:rsidP="00F9214A">
            <w:pPr>
              <w:spacing w:after="0"/>
              <w:jc w:val="right"/>
              <w:rPr>
                <w:rFonts w:ascii="Arial" w:hAnsi="Arial" w:cs="Arial"/>
                <w:sz w:val="16"/>
                <w:szCs w:val="16"/>
              </w:rPr>
            </w:pPr>
            <w:r w:rsidRPr="00F9214A">
              <w:rPr>
                <w:rFonts w:ascii="Arial" w:hAnsi="Arial" w:cs="Arial"/>
                <w:sz w:val="16"/>
                <w:szCs w:val="16"/>
              </w:rPr>
              <w:t>-</w:t>
            </w:r>
          </w:p>
        </w:tc>
        <w:tc>
          <w:tcPr>
            <w:tcW w:w="1200" w:type="dxa"/>
            <w:tcBorders>
              <w:top w:val="nil"/>
              <w:left w:val="nil"/>
              <w:bottom w:val="single" w:sz="4" w:space="0" w:color="auto"/>
              <w:right w:val="nil"/>
            </w:tcBorders>
            <w:shd w:val="clear" w:color="auto" w:fill="auto"/>
            <w:noWrap/>
            <w:vAlign w:val="bottom"/>
            <w:hideMark/>
          </w:tcPr>
          <w:p w14:paraId="3EFBB72F" w14:textId="77777777" w:rsidR="00F9214A" w:rsidRPr="00F9214A" w:rsidRDefault="00F9214A" w:rsidP="00F9214A">
            <w:pPr>
              <w:spacing w:after="0"/>
              <w:jc w:val="right"/>
              <w:rPr>
                <w:rFonts w:ascii="Arial" w:hAnsi="Arial" w:cs="Arial"/>
                <w:sz w:val="16"/>
                <w:szCs w:val="16"/>
              </w:rPr>
            </w:pPr>
            <w:r w:rsidRPr="00F9214A">
              <w:rPr>
                <w:rFonts w:ascii="Arial" w:hAnsi="Arial" w:cs="Arial"/>
                <w:sz w:val="16"/>
                <w:szCs w:val="16"/>
              </w:rPr>
              <w:t>-</w:t>
            </w:r>
          </w:p>
        </w:tc>
        <w:tc>
          <w:tcPr>
            <w:tcW w:w="1200" w:type="dxa"/>
            <w:tcBorders>
              <w:top w:val="nil"/>
              <w:left w:val="nil"/>
              <w:bottom w:val="single" w:sz="4" w:space="0" w:color="auto"/>
              <w:right w:val="nil"/>
            </w:tcBorders>
            <w:shd w:val="clear" w:color="auto" w:fill="auto"/>
            <w:noWrap/>
            <w:vAlign w:val="bottom"/>
            <w:hideMark/>
          </w:tcPr>
          <w:p w14:paraId="59AF5679" w14:textId="77777777" w:rsidR="00F9214A" w:rsidRPr="00F9214A" w:rsidRDefault="00F9214A" w:rsidP="00F9214A">
            <w:pPr>
              <w:spacing w:after="0"/>
              <w:jc w:val="right"/>
              <w:rPr>
                <w:rFonts w:ascii="Arial" w:hAnsi="Arial" w:cs="Arial"/>
                <w:sz w:val="16"/>
                <w:szCs w:val="16"/>
              </w:rPr>
            </w:pPr>
            <w:r w:rsidRPr="00F9214A">
              <w:rPr>
                <w:rFonts w:ascii="Arial" w:hAnsi="Arial" w:cs="Arial"/>
                <w:sz w:val="16"/>
                <w:szCs w:val="16"/>
              </w:rPr>
              <w:t>-</w:t>
            </w:r>
          </w:p>
        </w:tc>
        <w:tc>
          <w:tcPr>
            <w:tcW w:w="1060" w:type="dxa"/>
            <w:tcBorders>
              <w:top w:val="nil"/>
              <w:left w:val="nil"/>
              <w:bottom w:val="single" w:sz="4" w:space="0" w:color="auto"/>
              <w:right w:val="nil"/>
            </w:tcBorders>
            <w:shd w:val="clear" w:color="auto" w:fill="auto"/>
            <w:noWrap/>
            <w:vAlign w:val="bottom"/>
            <w:hideMark/>
          </w:tcPr>
          <w:p w14:paraId="369535FA" w14:textId="77777777" w:rsidR="00F9214A" w:rsidRPr="00F9214A" w:rsidRDefault="00F9214A" w:rsidP="00F9214A">
            <w:pPr>
              <w:spacing w:after="0"/>
              <w:jc w:val="right"/>
              <w:rPr>
                <w:rFonts w:ascii="Arial" w:hAnsi="Arial" w:cs="Arial"/>
                <w:b/>
                <w:bCs/>
                <w:sz w:val="16"/>
                <w:szCs w:val="16"/>
              </w:rPr>
            </w:pPr>
            <w:r w:rsidRPr="00F9214A">
              <w:rPr>
                <w:rFonts w:ascii="Arial" w:hAnsi="Arial" w:cs="Arial"/>
                <w:b/>
                <w:bCs/>
                <w:sz w:val="16"/>
                <w:szCs w:val="16"/>
              </w:rPr>
              <w:t>-</w:t>
            </w:r>
          </w:p>
        </w:tc>
      </w:tr>
      <w:tr w:rsidR="00F9214A" w:rsidRPr="00F9214A" w14:paraId="0230BC45" w14:textId="77777777" w:rsidTr="00F9214A">
        <w:trPr>
          <w:trHeight w:val="454"/>
          <w:jc w:val="center"/>
        </w:trPr>
        <w:tc>
          <w:tcPr>
            <w:tcW w:w="2860" w:type="dxa"/>
            <w:tcBorders>
              <w:top w:val="nil"/>
              <w:left w:val="nil"/>
              <w:bottom w:val="single" w:sz="4" w:space="0" w:color="auto"/>
              <w:right w:val="nil"/>
            </w:tcBorders>
            <w:shd w:val="clear" w:color="auto" w:fill="auto"/>
            <w:vAlign w:val="bottom"/>
            <w:hideMark/>
          </w:tcPr>
          <w:p w14:paraId="7FD7719E" w14:textId="7723E9AE" w:rsidR="00F9214A" w:rsidRPr="00F9214A" w:rsidRDefault="00F9214A" w:rsidP="00F9214A">
            <w:pPr>
              <w:spacing w:after="0"/>
              <w:rPr>
                <w:rFonts w:ascii="Arial" w:hAnsi="Arial" w:cs="Arial"/>
                <w:b/>
                <w:bCs/>
                <w:sz w:val="16"/>
                <w:szCs w:val="16"/>
              </w:rPr>
            </w:pPr>
            <w:r w:rsidRPr="00F9214A">
              <w:rPr>
                <w:rFonts w:ascii="Arial" w:hAnsi="Arial" w:cs="Arial"/>
                <w:b/>
                <w:bCs/>
                <w:sz w:val="16"/>
                <w:szCs w:val="16"/>
              </w:rPr>
              <w:t>Est</w:t>
            </w:r>
            <w:r>
              <w:rPr>
                <w:rFonts w:ascii="Arial" w:hAnsi="Arial" w:cs="Arial"/>
                <w:b/>
                <w:bCs/>
                <w:sz w:val="16"/>
                <w:szCs w:val="16"/>
              </w:rPr>
              <w:t>imated closing balance as at 30 </w:t>
            </w:r>
            <w:r w:rsidRPr="00F9214A">
              <w:rPr>
                <w:rFonts w:ascii="Arial" w:hAnsi="Arial" w:cs="Arial"/>
                <w:b/>
                <w:bCs/>
                <w:sz w:val="16"/>
                <w:szCs w:val="16"/>
              </w:rPr>
              <w:t>June 2023</w:t>
            </w:r>
          </w:p>
        </w:tc>
        <w:tc>
          <w:tcPr>
            <w:tcW w:w="1060" w:type="dxa"/>
            <w:tcBorders>
              <w:top w:val="nil"/>
              <w:left w:val="nil"/>
              <w:bottom w:val="single" w:sz="4" w:space="0" w:color="auto"/>
              <w:right w:val="nil"/>
            </w:tcBorders>
            <w:shd w:val="clear" w:color="auto" w:fill="auto"/>
            <w:noWrap/>
            <w:vAlign w:val="bottom"/>
            <w:hideMark/>
          </w:tcPr>
          <w:p w14:paraId="072EC23F" w14:textId="77777777" w:rsidR="00F9214A" w:rsidRPr="00F9214A" w:rsidRDefault="00F9214A" w:rsidP="00F9214A">
            <w:pPr>
              <w:spacing w:after="0"/>
              <w:jc w:val="right"/>
              <w:rPr>
                <w:rFonts w:ascii="Arial" w:hAnsi="Arial" w:cs="Arial"/>
                <w:b/>
                <w:bCs/>
                <w:sz w:val="16"/>
                <w:szCs w:val="16"/>
              </w:rPr>
            </w:pPr>
            <w:r w:rsidRPr="00F9214A">
              <w:rPr>
                <w:rFonts w:ascii="Arial" w:hAnsi="Arial" w:cs="Arial"/>
                <w:b/>
                <w:bCs/>
                <w:sz w:val="16"/>
                <w:szCs w:val="16"/>
              </w:rPr>
              <w:t>(22,178)</w:t>
            </w:r>
          </w:p>
        </w:tc>
        <w:tc>
          <w:tcPr>
            <w:tcW w:w="1200" w:type="dxa"/>
            <w:tcBorders>
              <w:top w:val="nil"/>
              <w:left w:val="nil"/>
              <w:bottom w:val="single" w:sz="4" w:space="0" w:color="auto"/>
              <w:right w:val="nil"/>
            </w:tcBorders>
            <w:shd w:val="clear" w:color="auto" w:fill="auto"/>
            <w:noWrap/>
            <w:vAlign w:val="bottom"/>
            <w:hideMark/>
          </w:tcPr>
          <w:p w14:paraId="27DEAA81" w14:textId="77777777" w:rsidR="00F9214A" w:rsidRPr="00F9214A" w:rsidRDefault="00F9214A" w:rsidP="00F9214A">
            <w:pPr>
              <w:spacing w:after="0"/>
              <w:jc w:val="right"/>
              <w:rPr>
                <w:rFonts w:ascii="Arial" w:hAnsi="Arial" w:cs="Arial"/>
                <w:b/>
                <w:bCs/>
                <w:sz w:val="16"/>
                <w:szCs w:val="16"/>
              </w:rPr>
            </w:pPr>
            <w:r w:rsidRPr="00F9214A">
              <w:rPr>
                <w:rFonts w:ascii="Arial" w:hAnsi="Arial" w:cs="Arial"/>
                <w:b/>
                <w:bCs/>
                <w:sz w:val="16"/>
                <w:szCs w:val="16"/>
              </w:rPr>
              <w:t>21,575</w:t>
            </w:r>
          </w:p>
        </w:tc>
        <w:tc>
          <w:tcPr>
            <w:tcW w:w="1200" w:type="dxa"/>
            <w:tcBorders>
              <w:top w:val="nil"/>
              <w:left w:val="nil"/>
              <w:bottom w:val="single" w:sz="4" w:space="0" w:color="auto"/>
              <w:right w:val="nil"/>
            </w:tcBorders>
            <w:shd w:val="clear" w:color="auto" w:fill="auto"/>
            <w:noWrap/>
            <w:vAlign w:val="bottom"/>
            <w:hideMark/>
          </w:tcPr>
          <w:p w14:paraId="243FD282" w14:textId="77777777" w:rsidR="00F9214A" w:rsidRPr="00F9214A" w:rsidRDefault="00F9214A" w:rsidP="00F9214A">
            <w:pPr>
              <w:spacing w:after="0"/>
              <w:jc w:val="right"/>
              <w:rPr>
                <w:rFonts w:ascii="Arial" w:hAnsi="Arial" w:cs="Arial"/>
                <w:b/>
                <w:bCs/>
                <w:sz w:val="16"/>
                <w:szCs w:val="16"/>
              </w:rPr>
            </w:pPr>
            <w:r w:rsidRPr="00F9214A">
              <w:rPr>
                <w:rFonts w:ascii="Arial" w:hAnsi="Arial" w:cs="Arial"/>
                <w:b/>
                <w:bCs/>
                <w:sz w:val="16"/>
                <w:szCs w:val="16"/>
              </w:rPr>
              <w:t>43,062</w:t>
            </w:r>
          </w:p>
        </w:tc>
        <w:tc>
          <w:tcPr>
            <w:tcW w:w="1060" w:type="dxa"/>
            <w:tcBorders>
              <w:top w:val="nil"/>
              <w:left w:val="nil"/>
              <w:bottom w:val="single" w:sz="4" w:space="0" w:color="auto"/>
              <w:right w:val="nil"/>
            </w:tcBorders>
            <w:shd w:val="clear" w:color="auto" w:fill="auto"/>
            <w:noWrap/>
            <w:vAlign w:val="bottom"/>
            <w:hideMark/>
          </w:tcPr>
          <w:p w14:paraId="3F7B8F2E" w14:textId="77777777" w:rsidR="00F9214A" w:rsidRPr="00F9214A" w:rsidRDefault="00F9214A" w:rsidP="00F9214A">
            <w:pPr>
              <w:spacing w:after="0"/>
              <w:jc w:val="right"/>
              <w:rPr>
                <w:rFonts w:ascii="Arial" w:hAnsi="Arial" w:cs="Arial"/>
                <w:b/>
                <w:bCs/>
                <w:sz w:val="16"/>
                <w:szCs w:val="16"/>
              </w:rPr>
            </w:pPr>
            <w:r w:rsidRPr="00F9214A">
              <w:rPr>
                <w:rFonts w:ascii="Arial" w:hAnsi="Arial" w:cs="Arial"/>
                <w:b/>
                <w:bCs/>
                <w:sz w:val="16"/>
                <w:szCs w:val="16"/>
              </w:rPr>
              <w:t>42,459</w:t>
            </w:r>
          </w:p>
        </w:tc>
      </w:tr>
    </w:tbl>
    <w:p w14:paraId="02AB2F43" w14:textId="5C278A81" w:rsidR="001D3B49" w:rsidRDefault="001D3B49" w:rsidP="001D3B49">
      <w:pPr>
        <w:pStyle w:val="FootnoteText"/>
        <w:spacing w:before="120" w:after="120"/>
      </w:pPr>
      <w:r w:rsidRPr="001D3B49">
        <w:t>DCB =</w:t>
      </w:r>
      <w:r>
        <w:t xml:space="preserve"> Departmental Capital Budget</w:t>
      </w:r>
    </w:p>
    <w:p w14:paraId="29CE949E" w14:textId="77777777" w:rsidR="00526C73" w:rsidRDefault="00526C73" w:rsidP="00BC0659">
      <w:pPr>
        <w:pStyle w:val="Tablenumberandreference"/>
        <w:rPr>
          <w:color w:val="auto"/>
        </w:rPr>
      </w:pPr>
      <w:r>
        <w:rPr>
          <w:color w:val="auto"/>
        </w:rPr>
        <w:br w:type="page"/>
      </w:r>
    </w:p>
    <w:p w14:paraId="1D9D8A72" w14:textId="7ECD6CA9" w:rsidR="00BC0659" w:rsidRDefault="00BC0659" w:rsidP="00BC0659">
      <w:pPr>
        <w:pStyle w:val="Tablenumberandreference"/>
        <w:rPr>
          <w:color w:val="auto"/>
        </w:rPr>
      </w:pPr>
      <w:r w:rsidRPr="004F3474">
        <w:rPr>
          <w:color w:val="auto"/>
        </w:rPr>
        <w:lastRenderedPageBreak/>
        <w:t>Table 3.</w:t>
      </w:r>
      <w:r w:rsidR="002D07B3">
        <w:rPr>
          <w:color w:val="auto"/>
        </w:rPr>
        <w:t>5</w:t>
      </w:r>
      <w:r w:rsidRPr="004F3474">
        <w:rPr>
          <w:color w:val="auto"/>
        </w:rPr>
        <w:t>: Budgeted Departmental Statement of Cash Flows (for the period ended 30 June)</w:t>
      </w:r>
    </w:p>
    <w:tbl>
      <w:tblPr>
        <w:tblW w:w="7360" w:type="dxa"/>
        <w:jc w:val="center"/>
        <w:tblLayout w:type="fixed"/>
        <w:tblLook w:val="04A0" w:firstRow="1" w:lastRow="0" w:firstColumn="1" w:lastColumn="0" w:noHBand="0" w:noVBand="1"/>
        <w:tblCaption w:val="Table 3.5: Budgeted Departmemtal Statement of Cash Flows (for the period ended 30 June)"/>
        <w:tblDescription w:val="This table outlines ARPANSA's budgeted departmental statement of cash flows for the period ended 30 June"/>
      </w:tblPr>
      <w:tblGrid>
        <w:gridCol w:w="3052"/>
        <w:gridCol w:w="881"/>
        <w:gridCol w:w="844"/>
        <w:gridCol w:w="861"/>
        <w:gridCol w:w="861"/>
        <w:gridCol w:w="861"/>
      </w:tblGrid>
      <w:tr w:rsidR="00526C73" w:rsidRPr="00526C73" w14:paraId="0EB9ABFA" w14:textId="77777777" w:rsidTr="00526C73">
        <w:trPr>
          <w:trHeight w:val="765"/>
          <w:jc w:val="center"/>
        </w:trPr>
        <w:tc>
          <w:tcPr>
            <w:tcW w:w="3052" w:type="dxa"/>
            <w:tcBorders>
              <w:top w:val="single" w:sz="4" w:space="0" w:color="auto"/>
              <w:left w:val="nil"/>
              <w:bottom w:val="nil"/>
              <w:right w:val="nil"/>
            </w:tcBorders>
            <w:shd w:val="clear" w:color="auto" w:fill="auto"/>
            <w:hideMark/>
          </w:tcPr>
          <w:p w14:paraId="6A29ED29" w14:textId="77777777" w:rsidR="00526C73" w:rsidRPr="00526C73" w:rsidRDefault="00526C73" w:rsidP="00526C73">
            <w:pPr>
              <w:spacing w:before="40" w:after="0"/>
              <w:jc w:val="right"/>
              <w:rPr>
                <w:rFonts w:ascii="Arial" w:hAnsi="Arial" w:cs="Arial"/>
                <w:color w:val="auto"/>
                <w:sz w:val="16"/>
                <w:szCs w:val="16"/>
              </w:rPr>
            </w:pPr>
            <w:r w:rsidRPr="00526C73">
              <w:rPr>
                <w:rFonts w:ascii="Arial" w:hAnsi="Arial" w:cs="Arial"/>
                <w:color w:val="auto"/>
                <w:sz w:val="16"/>
                <w:szCs w:val="16"/>
              </w:rPr>
              <w:t> </w:t>
            </w:r>
          </w:p>
        </w:tc>
        <w:tc>
          <w:tcPr>
            <w:tcW w:w="881" w:type="dxa"/>
            <w:tcBorders>
              <w:top w:val="single" w:sz="4" w:space="0" w:color="auto"/>
              <w:left w:val="nil"/>
              <w:bottom w:val="single" w:sz="4" w:space="0" w:color="auto"/>
              <w:right w:val="nil"/>
            </w:tcBorders>
            <w:shd w:val="clear" w:color="auto" w:fill="auto"/>
            <w:tcMar>
              <w:left w:w="57" w:type="dxa"/>
              <w:right w:w="57" w:type="dxa"/>
            </w:tcMar>
            <w:hideMark/>
          </w:tcPr>
          <w:p w14:paraId="657C296A" w14:textId="77AE9E99" w:rsidR="00526C73" w:rsidRPr="00526C73" w:rsidRDefault="006C4485" w:rsidP="00526C73">
            <w:pPr>
              <w:spacing w:before="40" w:after="0"/>
              <w:jc w:val="right"/>
              <w:rPr>
                <w:rFonts w:ascii="Arial" w:hAnsi="Arial" w:cs="Arial"/>
                <w:b/>
                <w:bCs/>
                <w:color w:val="auto"/>
                <w:sz w:val="16"/>
                <w:szCs w:val="16"/>
              </w:rPr>
            </w:pPr>
            <w:r>
              <w:rPr>
                <w:rFonts w:ascii="Arial" w:hAnsi="Arial" w:cs="Arial"/>
                <w:b/>
                <w:bCs/>
                <w:color w:val="auto"/>
                <w:sz w:val="16"/>
                <w:szCs w:val="16"/>
              </w:rPr>
              <w:t>2021–</w:t>
            </w:r>
            <w:r w:rsidR="00526C73" w:rsidRPr="00526C73">
              <w:rPr>
                <w:rFonts w:ascii="Arial" w:hAnsi="Arial" w:cs="Arial"/>
                <w:b/>
                <w:bCs/>
                <w:color w:val="auto"/>
                <w:sz w:val="16"/>
                <w:szCs w:val="16"/>
              </w:rPr>
              <w:t xml:space="preserve">22 Estimated actual </w:t>
            </w:r>
            <w:r w:rsidR="00526C73" w:rsidRPr="00526C73">
              <w:rPr>
                <w:rFonts w:ascii="Arial" w:hAnsi="Arial" w:cs="Arial"/>
                <w:b/>
                <w:bCs/>
                <w:color w:val="auto"/>
                <w:sz w:val="16"/>
                <w:szCs w:val="16"/>
              </w:rPr>
              <w:br/>
            </w:r>
            <w:r w:rsidR="00526C73" w:rsidRPr="00526C73">
              <w:rPr>
                <w:rFonts w:ascii="Arial" w:hAnsi="Arial" w:cs="Arial"/>
                <w:color w:val="auto"/>
                <w:sz w:val="16"/>
                <w:szCs w:val="16"/>
              </w:rPr>
              <w:t>$'000</w:t>
            </w:r>
          </w:p>
        </w:tc>
        <w:tc>
          <w:tcPr>
            <w:tcW w:w="844" w:type="dxa"/>
            <w:tcBorders>
              <w:top w:val="single" w:sz="4" w:space="0" w:color="auto"/>
              <w:left w:val="nil"/>
              <w:bottom w:val="single" w:sz="4" w:space="0" w:color="auto"/>
              <w:right w:val="nil"/>
            </w:tcBorders>
            <w:shd w:val="clear" w:color="000000" w:fill="D9D9D9"/>
            <w:tcMar>
              <w:left w:w="57" w:type="dxa"/>
              <w:right w:w="57" w:type="dxa"/>
            </w:tcMar>
            <w:hideMark/>
          </w:tcPr>
          <w:p w14:paraId="674DBA72" w14:textId="6DFD4E31" w:rsidR="00526C73" w:rsidRPr="00526C73" w:rsidRDefault="006C4485" w:rsidP="00526C73">
            <w:pPr>
              <w:spacing w:before="40" w:after="0"/>
              <w:jc w:val="right"/>
              <w:rPr>
                <w:rFonts w:ascii="Arial" w:hAnsi="Arial" w:cs="Arial"/>
                <w:b/>
                <w:bCs/>
                <w:color w:val="auto"/>
                <w:sz w:val="16"/>
                <w:szCs w:val="16"/>
              </w:rPr>
            </w:pPr>
            <w:r>
              <w:rPr>
                <w:rFonts w:ascii="Arial" w:hAnsi="Arial" w:cs="Arial"/>
                <w:b/>
                <w:bCs/>
                <w:color w:val="auto"/>
                <w:sz w:val="16"/>
                <w:szCs w:val="16"/>
              </w:rPr>
              <w:t>2022–</w:t>
            </w:r>
            <w:r w:rsidR="00526C73" w:rsidRPr="00526C73">
              <w:rPr>
                <w:rFonts w:ascii="Arial" w:hAnsi="Arial" w:cs="Arial"/>
                <w:b/>
                <w:bCs/>
                <w:color w:val="auto"/>
                <w:sz w:val="16"/>
                <w:szCs w:val="16"/>
              </w:rPr>
              <w:t xml:space="preserve">23 Budget </w:t>
            </w:r>
            <w:r w:rsidR="00526C73" w:rsidRPr="00526C73">
              <w:rPr>
                <w:rFonts w:ascii="Arial" w:hAnsi="Arial" w:cs="Arial"/>
                <w:b/>
                <w:bCs/>
                <w:color w:val="auto"/>
                <w:sz w:val="16"/>
                <w:szCs w:val="16"/>
              </w:rPr>
              <w:br/>
            </w:r>
            <w:r w:rsidR="00526C73" w:rsidRPr="00526C73">
              <w:rPr>
                <w:rFonts w:ascii="Arial" w:hAnsi="Arial" w:cs="Arial"/>
                <w:b/>
                <w:bCs/>
                <w:color w:val="auto"/>
                <w:sz w:val="16"/>
                <w:szCs w:val="16"/>
              </w:rPr>
              <w:br/>
            </w:r>
            <w:r w:rsidR="00526C73" w:rsidRPr="00526C73">
              <w:rPr>
                <w:rFonts w:ascii="Arial" w:hAnsi="Arial" w:cs="Arial"/>
                <w:color w:val="auto"/>
                <w:sz w:val="16"/>
                <w:szCs w:val="16"/>
              </w:rPr>
              <w:t>$'000</w:t>
            </w:r>
          </w:p>
        </w:tc>
        <w:tc>
          <w:tcPr>
            <w:tcW w:w="861" w:type="dxa"/>
            <w:tcBorders>
              <w:top w:val="single" w:sz="4" w:space="0" w:color="auto"/>
              <w:left w:val="nil"/>
              <w:bottom w:val="single" w:sz="4" w:space="0" w:color="auto"/>
              <w:right w:val="nil"/>
            </w:tcBorders>
            <w:shd w:val="clear" w:color="auto" w:fill="auto"/>
            <w:tcMar>
              <w:left w:w="57" w:type="dxa"/>
              <w:right w:w="57" w:type="dxa"/>
            </w:tcMar>
            <w:hideMark/>
          </w:tcPr>
          <w:p w14:paraId="2BF699AE" w14:textId="64674D8E" w:rsidR="00526C73" w:rsidRPr="00526C73" w:rsidRDefault="006C4485" w:rsidP="00526C73">
            <w:pPr>
              <w:spacing w:before="40" w:after="0"/>
              <w:jc w:val="right"/>
              <w:rPr>
                <w:rFonts w:ascii="Arial" w:hAnsi="Arial" w:cs="Arial"/>
                <w:b/>
                <w:bCs/>
                <w:color w:val="auto"/>
                <w:sz w:val="16"/>
                <w:szCs w:val="16"/>
              </w:rPr>
            </w:pPr>
            <w:r>
              <w:rPr>
                <w:rFonts w:ascii="Arial" w:hAnsi="Arial" w:cs="Arial"/>
                <w:b/>
                <w:bCs/>
                <w:color w:val="auto"/>
                <w:sz w:val="16"/>
                <w:szCs w:val="16"/>
              </w:rPr>
              <w:t>2023–</w:t>
            </w:r>
            <w:r w:rsidR="00526C73" w:rsidRPr="00526C73">
              <w:rPr>
                <w:rFonts w:ascii="Arial" w:hAnsi="Arial" w:cs="Arial"/>
                <w:b/>
                <w:bCs/>
                <w:color w:val="auto"/>
                <w:sz w:val="16"/>
                <w:szCs w:val="16"/>
              </w:rPr>
              <w:t xml:space="preserve">24 Forward estimate </w:t>
            </w:r>
            <w:r w:rsidR="00526C73" w:rsidRPr="00526C73">
              <w:rPr>
                <w:rFonts w:ascii="Arial" w:hAnsi="Arial" w:cs="Arial"/>
                <w:b/>
                <w:bCs/>
                <w:color w:val="auto"/>
                <w:sz w:val="16"/>
                <w:szCs w:val="16"/>
              </w:rPr>
              <w:br/>
            </w:r>
            <w:r w:rsidR="00526C73" w:rsidRPr="00526C73">
              <w:rPr>
                <w:rFonts w:ascii="Arial" w:hAnsi="Arial" w:cs="Arial"/>
                <w:color w:val="auto"/>
                <w:sz w:val="16"/>
                <w:szCs w:val="16"/>
              </w:rPr>
              <w:t>$'000</w:t>
            </w:r>
          </w:p>
        </w:tc>
        <w:tc>
          <w:tcPr>
            <w:tcW w:w="861" w:type="dxa"/>
            <w:tcBorders>
              <w:top w:val="single" w:sz="4" w:space="0" w:color="auto"/>
              <w:left w:val="nil"/>
              <w:bottom w:val="single" w:sz="4" w:space="0" w:color="auto"/>
              <w:right w:val="nil"/>
            </w:tcBorders>
            <w:shd w:val="clear" w:color="auto" w:fill="auto"/>
            <w:tcMar>
              <w:left w:w="57" w:type="dxa"/>
              <w:right w:w="57" w:type="dxa"/>
            </w:tcMar>
            <w:hideMark/>
          </w:tcPr>
          <w:p w14:paraId="2E728220" w14:textId="769673FE" w:rsidR="00526C73" w:rsidRPr="00526C73" w:rsidRDefault="006C4485" w:rsidP="00526C73">
            <w:pPr>
              <w:spacing w:before="40" w:after="0"/>
              <w:jc w:val="right"/>
              <w:rPr>
                <w:rFonts w:ascii="Arial" w:hAnsi="Arial" w:cs="Arial"/>
                <w:b/>
                <w:bCs/>
                <w:color w:val="auto"/>
                <w:sz w:val="16"/>
                <w:szCs w:val="16"/>
              </w:rPr>
            </w:pPr>
            <w:r>
              <w:rPr>
                <w:rFonts w:ascii="Arial" w:hAnsi="Arial" w:cs="Arial"/>
                <w:b/>
                <w:bCs/>
                <w:color w:val="auto"/>
                <w:sz w:val="16"/>
                <w:szCs w:val="16"/>
              </w:rPr>
              <w:t>2024–</w:t>
            </w:r>
            <w:r w:rsidR="00526C73" w:rsidRPr="00526C73">
              <w:rPr>
                <w:rFonts w:ascii="Arial" w:hAnsi="Arial" w:cs="Arial"/>
                <w:b/>
                <w:bCs/>
                <w:color w:val="auto"/>
                <w:sz w:val="16"/>
                <w:szCs w:val="16"/>
              </w:rPr>
              <w:t xml:space="preserve">25 Forward estimate </w:t>
            </w:r>
            <w:r w:rsidR="00526C73" w:rsidRPr="00526C73">
              <w:rPr>
                <w:rFonts w:ascii="Arial" w:hAnsi="Arial" w:cs="Arial"/>
                <w:b/>
                <w:bCs/>
                <w:color w:val="auto"/>
                <w:sz w:val="16"/>
                <w:szCs w:val="16"/>
              </w:rPr>
              <w:br/>
            </w:r>
            <w:r w:rsidR="00526C73" w:rsidRPr="00526C73">
              <w:rPr>
                <w:rFonts w:ascii="Arial" w:hAnsi="Arial" w:cs="Arial"/>
                <w:color w:val="auto"/>
                <w:sz w:val="16"/>
                <w:szCs w:val="16"/>
              </w:rPr>
              <w:t>$'000</w:t>
            </w:r>
          </w:p>
        </w:tc>
        <w:tc>
          <w:tcPr>
            <w:tcW w:w="861" w:type="dxa"/>
            <w:tcBorders>
              <w:top w:val="single" w:sz="4" w:space="0" w:color="auto"/>
              <w:left w:val="nil"/>
              <w:bottom w:val="single" w:sz="4" w:space="0" w:color="auto"/>
              <w:right w:val="nil"/>
            </w:tcBorders>
            <w:shd w:val="clear" w:color="auto" w:fill="auto"/>
            <w:tcMar>
              <w:left w:w="57" w:type="dxa"/>
              <w:right w:w="57" w:type="dxa"/>
            </w:tcMar>
            <w:hideMark/>
          </w:tcPr>
          <w:p w14:paraId="79F6DE43" w14:textId="084562AC" w:rsidR="00526C73" w:rsidRPr="00526C73" w:rsidRDefault="006C4485" w:rsidP="00526C73">
            <w:pPr>
              <w:spacing w:before="40" w:after="0"/>
              <w:jc w:val="right"/>
              <w:rPr>
                <w:rFonts w:ascii="Arial" w:hAnsi="Arial" w:cs="Arial"/>
                <w:b/>
                <w:bCs/>
                <w:color w:val="auto"/>
                <w:sz w:val="16"/>
                <w:szCs w:val="16"/>
              </w:rPr>
            </w:pPr>
            <w:r>
              <w:rPr>
                <w:rFonts w:ascii="Arial" w:hAnsi="Arial" w:cs="Arial"/>
                <w:b/>
                <w:bCs/>
                <w:color w:val="auto"/>
                <w:sz w:val="16"/>
                <w:szCs w:val="16"/>
              </w:rPr>
              <w:t>2025–</w:t>
            </w:r>
            <w:r w:rsidR="00526C73" w:rsidRPr="00526C73">
              <w:rPr>
                <w:rFonts w:ascii="Arial" w:hAnsi="Arial" w:cs="Arial"/>
                <w:b/>
                <w:bCs/>
                <w:color w:val="auto"/>
                <w:sz w:val="16"/>
                <w:szCs w:val="16"/>
              </w:rPr>
              <w:t xml:space="preserve">26 Forward estimate </w:t>
            </w:r>
            <w:r w:rsidR="00526C73" w:rsidRPr="00526C73">
              <w:rPr>
                <w:rFonts w:ascii="Arial" w:hAnsi="Arial" w:cs="Arial"/>
                <w:b/>
                <w:bCs/>
                <w:color w:val="auto"/>
                <w:sz w:val="16"/>
                <w:szCs w:val="16"/>
              </w:rPr>
              <w:br/>
            </w:r>
            <w:r w:rsidR="00526C73" w:rsidRPr="00526C73">
              <w:rPr>
                <w:rFonts w:ascii="Arial" w:hAnsi="Arial" w:cs="Arial"/>
                <w:color w:val="auto"/>
                <w:sz w:val="16"/>
                <w:szCs w:val="16"/>
              </w:rPr>
              <w:t>$'000</w:t>
            </w:r>
          </w:p>
        </w:tc>
      </w:tr>
      <w:tr w:rsidR="00526C73" w:rsidRPr="00526C73" w14:paraId="7893D9F4" w14:textId="77777777" w:rsidTr="00526C73">
        <w:trPr>
          <w:trHeight w:val="300"/>
          <w:jc w:val="center"/>
        </w:trPr>
        <w:tc>
          <w:tcPr>
            <w:tcW w:w="3052" w:type="dxa"/>
            <w:tcBorders>
              <w:top w:val="nil"/>
              <w:left w:val="nil"/>
              <w:bottom w:val="nil"/>
              <w:right w:val="nil"/>
            </w:tcBorders>
            <w:shd w:val="clear" w:color="auto" w:fill="auto"/>
            <w:noWrap/>
            <w:vAlign w:val="bottom"/>
            <w:hideMark/>
          </w:tcPr>
          <w:p w14:paraId="04073E36" w14:textId="77777777" w:rsidR="00526C73" w:rsidRPr="00526C73" w:rsidRDefault="00526C73" w:rsidP="00526C73">
            <w:pPr>
              <w:spacing w:after="0"/>
              <w:rPr>
                <w:rFonts w:ascii="Arial" w:hAnsi="Arial" w:cs="Arial"/>
                <w:b/>
                <w:bCs/>
                <w:sz w:val="16"/>
                <w:szCs w:val="16"/>
              </w:rPr>
            </w:pPr>
            <w:r w:rsidRPr="00526C73">
              <w:rPr>
                <w:rFonts w:ascii="Arial" w:hAnsi="Arial" w:cs="Arial"/>
                <w:b/>
                <w:bCs/>
                <w:sz w:val="16"/>
                <w:szCs w:val="16"/>
              </w:rPr>
              <w:t>OPERATING ACTIVITIES</w:t>
            </w:r>
          </w:p>
        </w:tc>
        <w:tc>
          <w:tcPr>
            <w:tcW w:w="881" w:type="dxa"/>
            <w:tcBorders>
              <w:top w:val="single" w:sz="4" w:space="0" w:color="auto"/>
              <w:left w:val="nil"/>
              <w:bottom w:val="nil"/>
              <w:right w:val="nil"/>
            </w:tcBorders>
            <w:shd w:val="clear" w:color="auto" w:fill="auto"/>
            <w:noWrap/>
            <w:vAlign w:val="bottom"/>
            <w:hideMark/>
          </w:tcPr>
          <w:p w14:paraId="24EA4D6C" w14:textId="77777777" w:rsidR="00526C73" w:rsidRPr="00526C73" w:rsidRDefault="00526C73" w:rsidP="00526C73">
            <w:pPr>
              <w:spacing w:after="0"/>
              <w:jc w:val="right"/>
              <w:rPr>
                <w:rFonts w:ascii="Arial" w:hAnsi="Arial" w:cs="Arial"/>
                <w:sz w:val="16"/>
                <w:szCs w:val="16"/>
              </w:rPr>
            </w:pPr>
            <w:r w:rsidRPr="00526C73">
              <w:rPr>
                <w:rFonts w:ascii="Arial" w:hAnsi="Arial" w:cs="Arial"/>
                <w:sz w:val="16"/>
                <w:szCs w:val="16"/>
              </w:rPr>
              <w:t> </w:t>
            </w:r>
          </w:p>
        </w:tc>
        <w:tc>
          <w:tcPr>
            <w:tcW w:w="844" w:type="dxa"/>
            <w:tcBorders>
              <w:top w:val="single" w:sz="4" w:space="0" w:color="auto"/>
              <w:left w:val="nil"/>
              <w:bottom w:val="nil"/>
              <w:right w:val="nil"/>
            </w:tcBorders>
            <w:shd w:val="clear" w:color="000000" w:fill="D9D9D9"/>
            <w:noWrap/>
            <w:vAlign w:val="bottom"/>
            <w:hideMark/>
          </w:tcPr>
          <w:p w14:paraId="4BA8FDBA" w14:textId="77777777" w:rsidR="00526C73" w:rsidRPr="00526C73" w:rsidRDefault="00526C73" w:rsidP="00526C73">
            <w:pPr>
              <w:spacing w:after="0"/>
              <w:jc w:val="right"/>
              <w:rPr>
                <w:rFonts w:ascii="Arial" w:hAnsi="Arial" w:cs="Arial"/>
                <w:sz w:val="16"/>
                <w:szCs w:val="16"/>
              </w:rPr>
            </w:pPr>
            <w:r w:rsidRPr="00526C73">
              <w:rPr>
                <w:rFonts w:ascii="Arial" w:hAnsi="Arial" w:cs="Arial"/>
                <w:sz w:val="16"/>
                <w:szCs w:val="16"/>
              </w:rPr>
              <w:t> </w:t>
            </w:r>
          </w:p>
        </w:tc>
        <w:tc>
          <w:tcPr>
            <w:tcW w:w="861" w:type="dxa"/>
            <w:tcBorders>
              <w:top w:val="single" w:sz="4" w:space="0" w:color="auto"/>
              <w:left w:val="nil"/>
              <w:bottom w:val="nil"/>
              <w:right w:val="nil"/>
            </w:tcBorders>
            <w:shd w:val="clear" w:color="auto" w:fill="auto"/>
            <w:noWrap/>
            <w:vAlign w:val="bottom"/>
            <w:hideMark/>
          </w:tcPr>
          <w:p w14:paraId="2D1AAC14" w14:textId="77777777" w:rsidR="00526C73" w:rsidRPr="00526C73" w:rsidRDefault="00526C73" w:rsidP="00526C73">
            <w:pPr>
              <w:spacing w:after="0"/>
              <w:jc w:val="right"/>
              <w:rPr>
                <w:rFonts w:ascii="Arial" w:hAnsi="Arial" w:cs="Arial"/>
                <w:sz w:val="16"/>
                <w:szCs w:val="16"/>
              </w:rPr>
            </w:pPr>
            <w:r w:rsidRPr="00526C73">
              <w:rPr>
                <w:rFonts w:ascii="Arial" w:hAnsi="Arial" w:cs="Arial"/>
                <w:sz w:val="16"/>
                <w:szCs w:val="16"/>
              </w:rPr>
              <w:t> </w:t>
            </w:r>
          </w:p>
        </w:tc>
        <w:tc>
          <w:tcPr>
            <w:tcW w:w="861" w:type="dxa"/>
            <w:tcBorders>
              <w:top w:val="single" w:sz="4" w:space="0" w:color="auto"/>
              <w:left w:val="nil"/>
              <w:bottom w:val="nil"/>
              <w:right w:val="nil"/>
            </w:tcBorders>
            <w:shd w:val="clear" w:color="auto" w:fill="auto"/>
            <w:noWrap/>
            <w:vAlign w:val="bottom"/>
            <w:hideMark/>
          </w:tcPr>
          <w:p w14:paraId="73483721" w14:textId="77777777" w:rsidR="00526C73" w:rsidRPr="00526C73" w:rsidRDefault="00526C73" w:rsidP="00526C73">
            <w:pPr>
              <w:spacing w:after="0"/>
              <w:jc w:val="right"/>
              <w:rPr>
                <w:rFonts w:ascii="Arial" w:hAnsi="Arial" w:cs="Arial"/>
                <w:sz w:val="16"/>
                <w:szCs w:val="16"/>
              </w:rPr>
            </w:pPr>
            <w:r w:rsidRPr="00526C73">
              <w:rPr>
                <w:rFonts w:ascii="Arial" w:hAnsi="Arial" w:cs="Arial"/>
                <w:sz w:val="16"/>
                <w:szCs w:val="16"/>
              </w:rPr>
              <w:t> </w:t>
            </w:r>
          </w:p>
        </w:tc>
        <w:tc>
          <w:tcPr>
            <w:tcW w:w="861" w:type="dxa"/>
            <w:tcBorders>
              <w:top w:val="single" w:sz="4" w:space="0" w:color="auto"/>
              <w:left w:val="nil"/>
              <w:bottom w:val="nil"/>
              <w:right w:val="nil"/>
            </w:tcBorders>
            <w:shd w:val="clear" w:color="auto" w:fill="auto"/>
            <w:noWrap/>
            <w:vAlign w:val="bottom"/>
            <w:hideMark/>
          </w:tcPr>
          <w:p w14:paraId="3477F236" w14:textId="77777777" w:rsidR="00526C73" w:rsidRPr="00526C73" w:rsidRDefault="00526C73" w:rsidP="00526C73">
            <w:pPr>
              <w:spacing w:after="0"/>
              <w:jc w:val="right"/>
              <w:rPr>
                <w:rFonts w:ascii="Arial" w:hAnsi="Arial" w:cs="Arial"/>
                <w:sz w:val="16"/>
                <w:szCs w:val="16"/>
              </w:rPr>
            </w:pPr>
            <w:r w:rsidRPr="00526C73">
              <w:rPr>
                <w:rFonts w:ascii="Arial" w:hAnsi="Arial" w:cs="Arial"/>
                <w:sz w:val="16"/>
                <w:szCs w:val="16"/>
              </w:rPr>
              <w:t> </w:t>
            </w:r>
          </w:p>
        </w:tc>
      </w:tr>
      <w:tr w:rsidR="00526C73" w:rsidRPr="00526C73" w14:paraId="09DD4C5C" w14:textId="77777777" w:rsidTr="00526C73">
        <w:trPr>
          <w:trHeight w:val="225"/>
          <w:jc w:val="center"/>
        </w:trPr>
        <w:tc>
          <w:tcPr>
            <w:tcW w:w="3052" w:type="dxa"/>
            <w:tcBorders>
              <w:top w:val="nil"/>
              <w:left w:val="nil"/>
              <w:bottom w:val="nil"/>
              <w:right w:val="nil"/>
            </w:tcBorders>
            <w:shd w:val="clear" w:color="auto" w:fill="auto"/>
            <w:noWrap/>
            <w:vAlign w:val="center"/>
            <w:hideMark/>
          </w:tcPr>
          <w:p w14:paraId="5B1D6BC3" w14:textId="77777777" w:rsidR="00526C73" w:rsidRPr="00526C73" w:rsidRDefault="00526C73" w:rsidP="0045634B">
            <w:pPr>
              <w:spacing w:after="0"/>
              <w:ind w:leftChars="75" w:left="150"/>
              <w:rPr>
                <w:rFonts w:ascii="Arial" w:hAnsi="Arial" w:cs="Arial"/>
                <w:b/>
                <w:bCs/>
                <w:sz w:val="16"/>
                <w:szCs w:val="16"/>
              </w:rPr>
            </w:pPr>
            <w:r w:rsidRPr="00526C73">
              <w:rPr>
                <w:rFonts w:ascii="Arial" w:hAnsi="Arial" w:cs="Arial"/>
                <w:b/>
                <w:bCs/>
                <w:sz w:val="16"/>
                <w:szCs w:val="16"/>
              </w:rPr>
              <w:t>Cash received</w:t>
            </w:r>
          </w:p>
        </w:tc>
        <w:tc>
          <w:tcPr>
            <w:tcW w:w="881" w:type="dxa"/>
            <w:tcBorders>
              <w:top w:val="nil"/>
              <w:left w:val="nil"/>
              <w:bottom w:val="nil"/>
              <w:right w:val="nil"/>
            </w:tcBorders>
            <w:shd w:val="clear" w:color="auto" w:fill="auto"/>
            <w:noWrap/>
            <w:vAlign w:val="bottom"/>
            <w:hideMark/>
          </w:tcPr>
          <w:p w14:paraId="12BBF714" w14:textId="77777777" w:rsidR="00526C73" w:rsidRPr="00526C73" w:rsidRDefault="00526C73" w:rsidP="00526C73">
            <w:pPr>
              <w:spacing w:after="0"/>
              <w:ind w:firstLineChars="100" w:firstLine="16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50026892" w14:textId="77777777" w:rsidR="00526C73" w:rsidRPr="00526C73" w:rsidRDefault="00526C73" w:rsidP="00526C73">
            <w:pPr>
              <w:spacing w:after="0"/>
              <w:jc w:val="right"/>
              <w:rPr>
                <w:rFonts w:ascii="Arial" w:hAnsi="Arial" w:cs="Arial"/>
                <w:sz w:val="16"/>
                <w:szCs w:val="16"/>
              </w:rPr>
            </w:pPr>
            <w:r w:rsidRPr="00526C73">
              <w:rPr>
                <w:rFonts w:ascii="Arial" w:hAnsi="Arial" w:cs="Arial"/>
                <w:sz w:val="16"/>
                <w:szCs w:val="16"/>
              </w:rPr>
              <w:t> </w:t>
            </w:r>
          </w:p>
        </w:tc>
        <w:tc>
          <w:tcPr>
            <w:tcW w:w="861" w:type="dxa"/>
            <w:tcBorders>
              <w:top w:val="nil"/>
              <w:left w:val="nil"/>
              <w:bottom w:val="nil"/>
              <w:right w:val="nil"/>
            </w:tcBorders>
            <w:shd w:val="clear" w:color="auto" w:fill="auto"/>
            <w:noWrap/>
            <w:vAlign w:val="bottom"/>
            <w:hideMark/>
          </w:tcPr>
          <w:p w14:paraId="07728C9F" w14:textId="77777777" w:rsidR="00526C73" w:rsidRPr="00526C73" w:rsidRDefault="00526C73" w:rsidP="00526C73">
            <w:pPr>
              <w:spacing w:after="0"/>
              <w:jc w:val="right"/>
              <w:rPr>
                <w:rFonts w:ascii="Arial" w:hAnsi="Arial" w:cs="Arial"/>
                <w:sz w:val="16"/>
                <w:szCs w:val="16"/>
              </w:rPr>
            </w:pPr>
          </w:p>
        </w:tc>
        <w:tc>
          <w:tcPr>
            <w:tcW w:w="861" w:type="dxa"/>
            <w:tcBorders>
              <w:top w:val="nil"/>
              <w:left w:val="nil"/>
              <w:bottom w:val="nil"/>
              <w:right w:val="nil"/>
            </w:tcBorders>
            <w:shd w:val="clear" w:color="auto" w:fill="auto"/>
            <w:noWrap/>
            <w:vAlign w:val="bottom"/>
            <w:hideMark/>
          </w:tcPr>
          <w:p w14:paraId="50897299" w14:textId="77777777" w:rsidR="00526C73" w:rsidRPr="00526C73" w:rsidRDefault="00526C73" w:rsidP="00526C73">
            <w:pPr>
              <w:spacing w:after="0"/>
              <w:jc w:val="right"/>
              <w:rPr>
                <w:rFonts w:ascii="Times New Roman" w:hAnsi="Times New Roman"/>
                <w:color w:val="auto"/>
              </w:rPr>
            </w:pPr>
          </w:p>
        </w:tc>
        <w:tc>
          <w:tcPr>
            <w:tcW w:w="861" w:type="dxa"/>
            <w:tcBorders>
              <w:top w:val="nil"/>
              <w:left w:val="nil"/>
              <w:bottom w:val="nil"/>
              <w:right w:val="nil"/>
            </w:tcBorders>
            <w:shd w:val="clear" w:color="auto" w:fill="auto"/>
            <w:noWrap/>
            <w:vAlign w:val="bottom"/>
            <w:hideMark/>
          </w:tcPr>
          <w:p w14:paraId="43FE3252" w14:textId="77777777" w:rsidR="00526C73" w:rsidRPr="00526C73" w:rsidRDefault="00526C73" w:rsidP="00526C73">
            <w:pPr>
              <w:spacing w:after="0"/>
              <w:jc w:val="right"/>
              <w:rPr>
                <w:rFonts w:ascii="Times New Roman" w:hAnsi="Times New Roman"/>
                <w:color w:val="auto"/>
              </w:rPr>
            </w:pPr>
          </w:p>
        </w:tc>
      </w:tr>
      <w:tr w:rsidR="00526C73" w:rsidRPr="00526C73" w14:paraId="1181BEEC" w14:textId="77777777" w:rsidTr="00526C73">
        <w:trPr>
          <w:trHeight w:val="225"/>
          <w:jc w:val="center"/>
        </w:trPr>
        <w:tc>
          <w:tcPr>
            <w:tcW w:w="3052" w:type="dxa"/>
            <w:tcBorders>
              <w:top w:val="nil"/>
              <w:left w:val="nil"/>
              <w:bottom w:val="nil"/>
              <w:right w:val="nil"/>
            </w:tcBorders>
            <w:shd w:val="clear" w:color="auto" w:fill="auto"/>
            <w:noWrap/>
            <w:vAlign w:val="bottom"/>
            <w:hideMark/>
          </w:tcPr>
          <w:p w14:paraId="09C70D5D" w14:textId="77777777" w:rsidR="00526C73" w:rsidRPr="00526C73" w:rsidRDefault="00526C73" w:rsidP="0045634B">
            <w:pPr>
              <w:spacing w:after="0"/>
              <w:ind w:leftChars="150" w:left="300"/>
              <w:rPr>
                <w:rFonts w:ascii="Arial" w:hAnsi="Arial" w:cs="Arial"/>
                <w:sz w:val="16"/>
                <w:szCs w:val="16"/>
              </w:rPr>
            </w:pPr>
            <w:r w:rsidRPr="00526C73">
              <w:rPr>
                <w:rFonts w:ascii="Arial" w:hAnsi="Arial" w:cs="Arial"/>
                <w:sz w:val="16"/>
                <w:szCs w:val="16"/>
              </w:rPr>
              <w:t>Goods and services</w:t>
            </w:r>
          </w:p>
        </w:tc>
        <w:tc>
          <w:tcPr>
            <w:tcW w:w="881" w:type="dxa"/>
            <w:tcBorders>
              <w:top w:val="nil"/>
              <w:left w:val="nil"/>
              <w:bottom w:val="nil"/>
              <w:right w:val="nil"/>
            </w:tcBorders>
            <w:shd w:val="clear" w:color="auto" w:fill="auto"/>
            <w:noWrap/>
            <w:vAlign w:val="bottom"/>
            <w:hideMark/>
          </w:tcPr>
          <w:p w14:paraId="34585525" w14:textId="77777777" w:rsidR="00526C73" w:rsidRPr="00526C73" w:rsidRDefault="00526C73" w:rsidP="00526C73">
            <w:pPr>
              <w:spacing w:after="0"/>
              <w:jc w:val="right"/>
              <w:rPr>
                <w:rFonts w:ascii="Arial" w:hAnsi="Arial" w:cs="Arial"/>
                <w:sz w:val="16"/>
                <w:szCs w:val="16"/>
              </w:rPr>
            </w:pPr>
            <w:r w:rsidRPr="00526C73">
              <w:rPr>
                <w:rFonts w:ascii="Arial" w:hAnsi="Arial" w:cs="Arial"/>
                <w:sz w:val="16"/>
                <w:szCs w:val="16"/>
              </w:rPr>
              <w:t>7,973</w:t>
            </w:r>
          </w:p>
        </w:tc>
        <w:tc>
          <w:tcPr>
            <w:tcW w:w="844" w:type="dxa"/>
            <w:tcBorders>
              <w:top w:val="nil"/>
              <w:left w:val="nil"/>
              <w:bottom w:val="nil"/>
              <w:right w:val="nil"/>
            </w:tcBorders>
            <w:shd w:val="clear" w:color="000000" w:fill="D9D9D9"/>
            <w:noWrap/>
            <w:vAlign w:val="bottom"/>
            <w:hideMark/>
          </w:tcPr>
          <w:p w14:paraId="3BC7344C" w14:textId="77777777" w:rsidR="00526C73" w:rsidRPr="00526C73" w:rsidRDefault="00526C73" w:rsidP="00526C73">
            <w:pPr>
              <w:spacing w:after="0"/>
              <w:jc w:val="right"/>
              <w:rPr>
                <w:rFonts w:ascii="Arial" w:hAnsi="Arial" w:cs="Arial"/>
                <w:sz w:val="16"/>
                <w:szCs w:val="16"/>
              </w:rPr>
            </w:pPr>
            <w:r w:rsidRPr="00526C73">
              <w:rPr>
                <w:rFonts w:ascii="Arial" w:hAnsi="Arial" w:cs="Arial"/>
                <w:sz w:val="16"/>
                <w:szCs w:val="16"/>
              </w:rPr>
              <w:t>7,973</w:t>
            </w:r>
          </w:p>
        </w:tc>
        <w:tc>
          <w:tcPr>
            <w:tcW w:w="861" w:type="dxa"/>
            <w:tcBorders>
              <w:top w:val="nil"/>
              <w:left w:val="nil"/>
              <w:bottom w:val="nil"/>
              <w:right w:val="nil"/>
            </w:tcBorders>
            <w:shd w:val="clear" w:color="auto" w:fill="auto"/>
            <w:noWrap/>
            <w:vAlign w:val="bottom"/>
            <w:hideMark/>
          </w:tcPr>
          <w:p w14:paraId="642E28DD" w14:textId="77777777" w:rsidR="00526C73" w:rsidRPr="00526C73" w:rsidRDefault="00526C73" w:rsidP="00526C73">
            <w:pPr>
              <w:spacing w:after="0"/>
              <w:jc w:val="right"/>
              <w:rPr>
                <w:rFonts w:ascii="Arial" w:hAnsi="Arial" w:cs="Arial"/>
                <w:sz w:val="16"/>
                <w:szCs w:val="16"/>
              </w:rPr>
            </w:pPr>
            <w:r w:rsidRPr="00526C73">
              <w:rPr>
                <w:rFonts w:ascii="Arial" w:hAnsi="Arial" w:cs="Arial"/>
                <w:sz w:val="16"/>
                <w:szCs w:val="16"/>
              </w:rPr>
              <w:t>8,023</w:t>
            </w:r>
          </w:p>
        </w:tc>
        <w:tc>
          <w:tcPr>
            <w:tcW w:w="861" w:type="dxa"/>
            <w:tcBorders>
              <w:top w:val="nil"/>
              <w:left w:val="nil"/>
              <w:bottom w:val="nil"/>
              <w:right w:val="nil"/>
            </w:tcBorders>
            <w:shd w:val="clear" w:color="auto" w:fill="auto"/>
            <w:noWrap/>
            <w:vAlign w:val="bottom"/>
            <w:hideMark/>
          </w:tcPr>
          <w:p w14:paraId="59E29DA5" w14:textId="77777777" w:rsidR="00526C73" w:rsidRPr="00526C73" w:rsidRDefault="00526C73" w:rsidP="00526C73">
            <w:pPr>
              <w:spacing w:after="0"/>
              <w:jc w:val="right"/>
              <w:rPr>
                <w:rFonts w:ascii="Arial" w:hAnsi="Arial" w:cs="Arial"/>
                <w:sz w:val="16"/>
                <w:szCs w:val="16"/>
              </w:rPr>
            </w:pPr>
            <w:r w:rsidRPr="00526C73">
              <w:rPr>
                <w:rFonts w:ascii="Arial" w:hAnsi="Arial" w:cs="Arial"/>
                <w:sz w:val="16"/>
                <w:szCs w:val="16"/>
              </w:rPr>
              <w:t>8,073</w:t>
            </w:r>
          </w:p>
        </w:tc>
        <w:tc>
          <w:tcPr>
            <w:tcW w:w="861" w:type="dxa"/>
            <w:tcBorders>
              <w:top w:val="nil"/>
              <w:left w:val="nil"/>
              <w:bottom w:val="nil"/>
              <w:right w:val="nil"/>
            </w:tcBorders>
            <w:shd w:val="clear" w:color="auto" w:fill="auto"/>
            <w:noWrap/>
            <w:vAlign w:val="bottom"/>
            <w:hideMark/>
          </w:tcPr>
          <w:p w14:paraId="65C6AA57" w14:textId="77777777" w:rsidR="00526C73" w:rsidRPr="00526C73" w:rsidRDefault="00526C73" w:rsidP="00526C73">
            <w:pPr>
              <w:spacing w:after="0"/>
              <w:jc w:val="right"/>
              <w:rPr>
                <w:rFonts w:ascii="Arial" w:hAnsi="Arial" w:cs="Arial"/>
                <w:sz w:val="16"/>
                <w:szCs w:val="16"/>
              </w:rPr>
            </w:pPr>
            <w:r w:rsidRPr="00526C73">
              <w:rPr>
                <w:rFonts w:ascii="Arial" w:hAnsi="Arial" w:cs="Arial"/>
                <w:sz w:val="16"/>
                <w:szCs w:val="16"/>
              </w:rPr>
              <w:t>8,123</w:t>
            </w:r>
          </w:p>
        </w:tc>
      </w:tr>
      <w:tr w:rsidR="00526C73" w:rsidRPr="00526C73" w14:paraId="7778575A" w14:textId="77777777" w:rsidTr="00526C73">
        <w:trPr>
          <w:trHeight w:val="225"/>
          <w:jc w:val="center"/>
        </w:trPr>
        <w:tc>
          <w:tcPr>
            <w:tcW w:w="3052" w:type="dxa"/>
            <w:tcBorders>
              <w:top w:val="nil"/>
              <w:left w:val="nil"/>
              <w:bottom w:val="nil"/>
              <w:right w:val="nil"/>
            </w:tcBorders>
            <w:shd w:val="clear" w:color="auto" w:fill="auto"/>
            <w:noWrap/>
            <w:vAlign w:val="bottom"/>
            <w:hideMark/>
          </w:tcPr>
          <w:p w14:paraId="39862C1E" w14:textId="77777777" w:rsidR="00526C73" w:rsidRPr="00526C73" w:rsidRDefault="00526C73" w:rsidP="0045634B">
            <w:pPr>
              <w:spacing w:after="0"/>
              <w:ind w:leftChars="150" w:left="300"/>
              <w:rPr>
                <w:rFonts w:ascii="Arial" w:hAnsi="Arial" w:cs="Arial"/>
                <w:sz w:val="16"/>
                <w:szCs w:val="16"/>
              </w:rPr>
            </w:pPr>
            <w:r w:rsidRPr="00526C73">
              <w:rPr>
                <w:rFonts w:ascii="Arial" w:hAnsi="Arial" w:cs="Arial"/>
                <w:sz w:val="16"/>
                <w:szCs w:val="16"/>
              </w:rPr>
              <w:t>Appropriations</w:t>
            </w:r>
          </w:p>
        </w:tc>
        <w:tc>
          <w:tcPr>
            <w:tcW w:w="881" w:type="dxa"/>
            <w:tcBorders>
              <w:top w:val="nil"/>
              <w:left w:val="nil"/>
              <w:bottom w:val="nil"/>
              <w:right w:val="nil"/>
            </w:tcBorders>
            <w:shd w:val="clear" w:color="auto" w:fill="auto"/>
            <w:noWrap/>
            <w:vAlign w:val="bottom"/>
            <w:hideMark/>
          </w:tcPr>
          <w:p w14:paraId="6B574034" w14:textId="77777777" w:rsidR="00526C73" w:rsidRPr="00526C73" w:rsidRDefault="00526C73" w:rsidP="00526C73">
            <w:pPr>
              <w:spacing w:after="0"/>
              <w:jc w:val="right"/>
              <w:rPr>
                <w:rFonts w:ascii="Arial" w:hAnsi="Arial" w:cs="Arial"/>
                <w:sz w:val="16"/>
                <w:szCs w:val="16"/>
              </w:rPr>
            </w:pPr>
            <w:r w:rsidRPr="00526C73">
              <w:rPr>
                <w:rFonts w:ascii="Arial" w:hAnsi="Arial" w:cs="Arial"/>
                <w:sz w:val="16"/>
                <w:szCs w:val="16"/>
              </w:rPr>
              <w:t>14,967</w:t>
            </w:r>
          </w:p>
        </w:tc>
        <w:tc>
          <w:tcPr>
            <w:tcW w:w="844" w:type="dxa"/>
            <w:tcBorders>
              <w:top w:val="nil"/>
              <w:left w:val="nil"/>
              <w:bottom w:val="nil"/>
              <w:right w:val="nil"/>
            </w:tcBorders>
            <w:shd w:val="clear" w:color="000000" w:fill="D9D9D9"/>
            <w:noWrap/>
            <w:vAlign w:val="bottom"/>
            <w:hideMark/>
          </w:tcPr>
          <w:p w14:paraId="0D470BC5" w14:textId="77777777" w:rsidR="00526C73" w:rsidRPr="00526C73" w:rsidRDefault="00526C73" w:rsidP="00526C73">
            <w:pPr>
              <w:spacing w:after="0"/>
              <w:jc w:val="right"/>
              <w:rPr>
                <w:rFonts w:ascii="Arial" w:hAnsi="Arial" w:cs="Arial"/>
                <w:sz w:val="16"/>
                <w:szCs w:val="16"/>
              </w:rPr>
            </w:pPr>
            <w:r w:rsidRPr="00526C73">
              <w:rPr>
                <w:rFonts w:ascii="Arial" w:hAnsi="Arial" w:cs="Arial"/>
                <w:sz w:val="16"/>
                <w:szCs w:val="16"/>
              </w:rPr>
              <w:t>15,465</w:t>
            </w:r>
          </w:p>
        </w:tc>
        <w:tc>
          <w:tcPr>
            <w:tcW w:w="861" w:type="dxa"/>
            <w:tcBorders>
              <w:top w:val="nil"/>
              <w:left w:val="nil"/>
              <w:bottom w:val="nil"/>
              <w:right w:val="nil"/>
            </w:tcBorders>
            <w:shd w:val="clear" w:color="auto" w:fill="auto"/>
            <w:noWrap/>
            <w:vAlign w:val="bottom"/>
            <w:hideMark/>
          </w:tcPr>
          <w:p w14:paraId="799B4839" w14:textId="77777777" w:rsidR="00526C73" w:rsidRPr="00526C73" w:rsidRDefault="00526C73" w:rsidP="00526C73">
            <w:pPr>
              <w:spacing w:after="0"/>
              <w:jc w:val="right"/>
              <w:rPr>
                <w:rFonts w:ascii="Arial" w:hAnsi="Arial" w:cs="Arial"/>
                <w:sz w:val="16"/>
                <w:szCs w:val="16"/>
              </w:rPr>
            </w:pPr>
            <w:r w:rsidRPr="00526C73">
              <w:rPr>
                <w:rFonts w:ascii="Arial" w:hAnsi="Arial" w:cs="Arial"/>
                <w:sz w:val="16"/>
                <w:szCs w:val="16"/>
              </w:rPr>
              <w:t>14,059</w:t>
            </w:r>
          </w:p>
        </w:tc>
        <w:tc>
          <w:tcPr>
            <w:tcW w:w="861" w:type="dxa"/>
            <w:tcBorders>
              <w:top w:val="nil"/>
              <w:left w:val="nil"/>
              <w:bottom w:val="nil"/>
              <w:right w:val="nil"/>
            </w:tcBorders>
            <w:shd w:val="clear" w:color="auto" w:fill="auto"/>
            <w:noWrap/>
            <w:vAlign w:val="bottom"/>
            <w:hideMark/>
          </w:tcPr>
          <w:p w14:paraId="552EB3BC" w14:textId="77777777" w:rsidR="00526C73" w:rsidRPr="00526C73" w:rsidRDefault="00526C73" w:rsidP="00526C73">
            <w:pPr>
              <w:spacing w:after="0"/>
              <w:jc w:val="right"/>
              <w:rPr>
                <w:rFonts w:ascii="Arial" w:hAnsi="Arial" w:cs="Arial"/>
                <w:sz w:val="16"/>
                <w:szCs w:val="16"/>
              </w:rPr>
            </w:pPr>
            <w:r w:rsidRPr="00526C73">
              <w:rPr>
                <w:rFonts w:ascii="Arial" w:hAnsi="Arial" w:cs="Arial"/>
                <w:sz w:val="16"/>
                <w:szCs w:val="16"/>
              </w:rPr>
              <w:t>14,163</w:t>
            </w:r>
          </w:p>
        </w:tc>
        <w:tc>
          <w:tcPr>
            <w:tcW w:w="861" w:type="dxa"/>
            <w:tcBorders>
              <w:top w:val="nil"/>
              <w:left w:val="nil"/>
              <w:bottom w:val="nil"/>
              <w:right w:val="nil"/>
            </w:tcBorders>
            <w:shd w:val="clear" w:color="auto" w:fill="auto"/>
            <w:noWrap/>
            <w:vAlign w:val="bottom"/>
            <w:hideMark/>
          </w:tcPr>
          <w:p w14:paraId="7BB2050A" w14:textId="77777777" w:rsidR="00526C73" w:rsidRPr="00526C73" w:rsidRDefault="00526C73" w:rsidP="00526C73">
            <w:pPr>
              <w:spacing w:after="0"/>
              <w:jc w:val="right"/>
              <w:rPr>
                <w:rFonts w:ascii="Arial" w:hAnsi="Arial" w:cs="Arial"/>
                <w:sz w:val="16"/>
                <w:szCs w:val="16"/>
              </w:rPr>
            </w:pPr>
            <w:r w:rsidRPr="00526C73">
              <w:rPr>
                <w:rFonts w:ascii="Arial" w:hAnsi="Arial" w:cs="Arial"/>
                <w:sz w:val="16"/>
                <w:szCs w:val="16"/>
              </w:rPr>
              <w:t>14,255</w:t>
            </w:r>
          </w:p>
        </w:tc>
      </w:tr>
      <w:tr w:rsidR="00526C73" w:rsidRPr="00526C73" w14:paraId="403D00E4" w14:textId="77777777" w:rsidTr="00526C73">
        <w:trPr>
          <w:trHeight w:val="225"/>
          <w:jc w:val="center"/>
        </w:trPr>
        <w:tc>
          <w:tcPr>
            <w:tcW w:w="3052" w:type="dxa"/>
            <w:tcBorders>
              <w:top w:val="nil"/>
              <w:left w:val="nil"/>
              <w:bottom w:val="nil"/>
              <w:right w:val="nil"/>
            </w:tcBorders>
            <w:shd w:val="clear" w:color="auto" w:fill="auto"/>
            <w:noWrap/>
            <w:vAlign w:val="bottom"/>
            <w:hideMark/>
          </w:tcPr>
          <w:p w14:paraId="5EBC0850" w14:textId="77777777" w:rsidR="00526C73" w:rsidRPr="00526C73" w:rsidRDefault="00526C73" w:rsidP="0045634B">
            <w:pPr>
              <w:spacing w:after="0"/>
              <w:ind w:leftChars="150" w:left="300"/>
              <w:rPr>
                <w:rFonts w:ascii="Arial" w:hAnsi="Arial" w:cs="Arial"/>
                <w:sz w:val="16"/>
                <w:szCs w:val="16"/>
              </w:rPr>
            </w:pPr>
            <w:r w:rsidRPr="00526C73">
              <w:rPr>
                <w:rFonts w:ascii="Arial" w:hAnsi="Arial" w:cs="Arial"/>
                <w:sz w:val="16"/>
                <w:szCs w:val="16"/>
              </w:rPr>
              <w:t>Net GST received</w:t>
            </w:r>
          </w:p>
        </w:tc>
        <w:tc>
          <w:tcPr>
            <w:tcW w:w="881" w:type="dxa"/>
            <w:tcBorders>
              <w:top w:val="nil"/>
              <w:left w:val="nil"/>
              <w:bottom w:val="nil"/>
              <w:right w:val="nil"/>
            </w:tcBorders>
            <w:shd w:val="clear" w:color="auto" w:fill="auto"/>
            <w:noWrap/>
            <w:vAlign w:val="bottom"/>
            <w:hideMark/>
          </w:tcPr>
          <w:p w14:paraId="6E97BF33" w14:textId="77777777" w:rsidR="00526C73" w:rsidRPr="00526C73" w:rsidRDefault="00526C73" w:rsidP="00526C73">
            <w:pPr>
              <w:spacing w:after="0"/>
              <w:jc w:val="right"/>
              <w:rPr>
                <w:rFonts w:ascii="Arial" w:hAnsi="Arial" w:cs="Arial"/>
                <w:sz w:val="16"/>
                <w:szCs w:val="16"/>
              </w:rPr>
            </w:pPr>
            <w:r w:rsidRPr="00526C73">
              <w:rPr>
                <w:rFonts w:ascii="Arial" w:hAnsi="Arial" w:cs="Arial"/>
                <w:sz w:val="16"/>
                <w:szCs w:val="16"/>
              </w:rPr>
              <w:t>482</w:t>
            </w:r>
          </w:p>
        </w:tc>
        <w:tc>
          <w:tcPr>
            <w:tcW w:w="844" w:type="dxa"/>
            <w:tcBorders>
              <w:top w:val="nil"/>
              <w:left w:val="nil"/>
              <w:bottom w:val="nil"/>
              <w:right w:val="nil"/>
            </w:tcBorders>
            <w:shd w:val="clear" w:color="000000" w:fill="D9D9D9"/>
            <w:noWrap/>
            <w:vAlign w:val="bottom"/>
            <w:hideMark/>
          </w:tcPr>
          <w:p w14:paraId="4E8EF512" w14:textId="77777777" w:rsidR="00526C73" w:rsidRPr="00526C73" w:rsidRDefault="00526C73" w:rsidP="00526C73">
            <w:pPr>
              <w:spacing w:after="0"/>
              <w:jc w:val="right"/>
              <w:rPr>
                <w:rFonts w:ascii="Arial" w:hAnsi="Arial" w:cs="Arial"/>
                <w:sz w:val="16"/>
                <w:szCs w:val="16"/>
              </w:rPr>
            </w:pPr>
            <w:r w:rsidRPr="00526C73">
              <w:rPr>
                <w:rFonts w:ascii="Arial" w:hAnsi="Arial" w:cs="Arial"/>
                <w:sz w:val="16"/>
                <w:szCs w:val="16"/>
              </w:rPr>
              <w:t>490</w:t>
            </w:r>
          </w:p>
        </w:tc>
        <w:tc>
          <w:tcPr>
            <w:tcW w:w="861" w:type="dxa"/>
            <w:tcBorders>
              <w:top w:val="nil"/>
              <w:left w:val="nil"/>
              <w:bottom w:val="nil"/>
              <w:right w:val="nil"/>
            </w:tcBorders>
            <w:shd w:val="clear" w:color="auto" w:fill="auto"/>
            <w:noWrap/>
            <w:vAlign w:val="bottom"/>
            <w:hideMark/>
          </w:tcPr>
          <w:p w14:paraId="5D5CA2F5" w14:textId="77777777" w:rsidR="00526C73" w:rsidRPr="00526C73" w:rsidRDefault="00526C73" w:rsidP="00526C73">
            <w:pPr>
              <w:spacing w:after="0"/>
              <w:jc w:val="right"/>
              <w:rPr>
                <w:rFonts w:ascii="Arial" w:hAnsi="Arial" w:cs="Arial"/>
                <w:sz w:val="16"/>
                <w:szCs w:val="16"/>
              </w:rPr>
            </w:pPr>
            <w:r w:rsidRPr="00526C73">
              <w:rPr>
                <w:rFonts w:ascii="Arial" w:hAnsi="Arial" w:cs="Arial"/>
                <w:sz w:val="16"/>
                <w:szCs w:val="16"/>
              </w:rPr>
              <w:t>490</w:t>
            </w:r>
          </w:p>
        </w:tc>
        <w:tc>
          <w:tcPr>
            <w:tcW w:w="861" w:type="dxa"/>
            <w:tcBorders>
              <w:top w:val="nil"/>
              <w:left w:val="nil"/>
              <w:bottom w:val="nil"/>
              <w:right w:val="nil"/>
            </w:tcBorders>
            <w:shd w:val="clear" w:color="auto" w:fill="auto"/>
            <w:noWrap/>
            <w:vAlign w:val="bottom"/>
            <w:hideMark/>
          </w:tcPr>
          <w:p w14:paraId="45E46EAA" w14:textId="77777777" w:rsidR="00526C73" w:rsidRPr="00526C73" w:rsidRDefault="00526C73" w:rsidP="00526C73">
            <w:pPr>
              <w:spacing w:after="0"/>
              <w:jc w:val="right"/>
              <w:rPr>
                <w:rFonts w:ascii="Arial" w:hAnsi="Arial" w:cs="Arial"/>
                <w:sz w:val="16"/>
                <w:szCs w:val="16"/>
              </w:rPr>
            </w:pPr>
            <w:r w:rsidRPr="00526C73">
              <w:rPr>
                <w:rFonts w:ascii="Arial" w:hAnsi="Arial" w:cs="Arial"/>
                <w:sz w:val="16"/>
                <w:szCs w:val="16"/>
              </w:rPr>
              <w:t>490</w:t>
            </w:r>
          </w:p>
        </w:tc>
        <w:tc>
          <w:tcPr>
            <w:tcW w:w="861" w:type="dxa"/>
            <w:tcBorders>
              <w:top w:val="nil"/>
              <w:left w:val="nil"/>
              <w:bottom w:val="nil"/>
              <w:right w:val="nil"/>
            </w:tcBorders>
            <w:shd w:val="clear" w:color="auto" w:fill="auto"/>
            <w:noWrap/>
            <w:vAlign w:val="bottom"/>
            <w:hideMark/>
          </w:tcPr>
          <w:p w14:paraId="67764B8B" w14:textId="77777777" w:rsidR="00526C73" w:rsidRPr="00526C73" w:rsidRDefault="00526C73" w:rsidP="00526C73">
            <w:pPr>
              <w:spacing w:after="0"/>
              <w:jc w:val="right"/>
              <w:rPr>
                <w:rFonts w:ascii="Arial" w:hAnsi="Arial" w:cs="Arial"/>
                <w:sz w:val="16"/>
                <w:szCs w:val="16"/>
              </w:rPr>
            </w:pPr>
            <w:r w:rsidRPr="00526C73">
              <w:rPr>
                <w:rFonts w:ascii="Arial" w:hAnsi="Arial" w:cs="Arial"/>
                <w:sz w:val="16"/>
                <w:szCs w:val="16"/>
              </w:rPr>
              <w:t>490</w:t>
            </w:r>
          </w:p>
        </w:tc>
      </w:tr>
      <w:tr w:rsidR="00526C73" w:rsidRPr="00526C73" w14:paraId="74B67B54" w14:textId="77777777" w:rsidTr="00526C73">
        <w:trPr>
          <w:trHeight w:val="225"/>
          <w:jc w:val="center"/>
        </w:trPr>
        <w:tc>
          <w:tcPr>
            <w:tcW w:w="3052" w:type="dxa"/>
            <w:tcBorders>
              <w:top w:val="nil"/>
              <w:left w:val="nil"/>
              <w:bottom w:val="nil"/>
              <w:right w:val="nil"/>
            </w:tcBorders>
            <w:shd w:val="clear" w:color="auto" w:fill="auto"/>
            <w:noWrap/>
            <w:vAlign w:val="bottom"/>
            <w:hideMark/>
          </w:tcPr>
          <w:p w14:paraId="7F580C28" w14:textId="77777777" w:rsidR="00526C73" w:rsidRPr="00526C73" w:rsidRDefault="00526C73" w:rsidP="0045634B">
            <w:pPr>
              <w:spacing w:after="0"/>
              <w:ind w:leftChars="150" w:left="300"/>
              <w:rPr>
                <w:rFonts w:ascii="Arial" w:hAnsi="Arial" w:cs="Arial"/>
                <w:sz w:val="16"/>
                <w:szCs w:val="16"/>
              </w:rPr>
            </w:pPr>
            <w:r w:rsidRPr="00526C73">
              <w:rPr>
                <w:rFonts w:ascii="Arial" w:hAnsi="Arial" w:cs="Arial"/>
                <w:sz w:val="16"/>
                <w:szCs w:val="16"/>
              </w:rPr>
              <w:t>Other</w:t>
            </w:r>
          </w:p>
        </w:tc>
        <w:tc>
          <w:tcPr>
            <w:tcW w:w="881" w:type="dxa"/>
            <w:tcBorders>
              <w:top w:val="nil"/>
              <w:left w:val="nil"/>
              <w:bottom w:val="nil"/>
              <w:right w:val="nil"/>
            </w:tcBorders>
            <w:shd w:val="clear" w:color="auto" w:fill="auto"/>
            <w:noWrap/>
            <w:vAlign w:val="bottom"/>
            <w:hideMark/>
          </w:tcPr>
          <w:p w14:paraId="6FD758DC" w14:textId="77777777" w:rsidR="00526C73" w:rsidRPr="00526C73" w:rsidRDefault="00526C73" w:rsidP="00526C73">
            <w:pPr>
              <w:spacing w:after="0"/>
              <w:jc w:val="right"/>
              <w:rPr>
                <w:rFonts w:ascii="Arial" w:hAnsi="Arial" w:cs="Arial"/>
                <w:sz w:val="16"/>
                <w:szCs w:val="16"/>
              </w:rPr>
            </w:pPr>
            <w:r w:rsidRPr="00526C73">
              <w:rPr>
                <w:rFonts w:ascii="Arial" w:hAnsi="Arial" w:cs="Arial"/>
                <w:sz w:val="16"/>
                <w:szCs w:val="16"/>
              </w:rPr>
              <w:t>5,279</w:t>
            </w:r>
          </w:p>
        </w:tc>
        <w:tc>
          <w:tcPr>
            <w:tcW w:w="844" w:type="dxa"/>
            <w:tcBorders>
              <w:top w:val="nil"/>
              <w:left w:val="nil"/>
              <w:bottom w:val="nil"/>
              <w:right w:val="nil"/>
            </w:tcBorders>
            <w:shd w:val="clear" w:color="000000" w:fill="D9D9D9"/>
            <w:noWrap/>
            <w:vAlign w:val="bottom"/>
            <w:hideMark/>
          </w:tcPr>
          <w:p w14:paraId="3378D35A" w14:textId="77777777" w:rsidR="00526C73" w:rsidRPr="00526C73" w:rsidRDefault="00526C73" w:rsidP="00526C73">
            <w:pPr>
              <w:spacing w:after="0"/>
              <w:jc w:val="right"/>
              <w:rPr>
                <w:rFonts w:ascii="Arial" w:hAnsi="Arial" w:cs="Arial"/>
                <w:sz w:val="16"/>
                <w:szCs w:val="16"/>
              </w:rPr>
            </w:pPr>
            <w:r w:rsidRPr="00526C73">
              <w:rPr>
                <w:rFonts w:ascii="Arial" w:hAnsi="Arial" w:cs="Arial"/>
                <w:sz w:val="16"/>
                <w:szCs w:val="16"/>
              </w:rPr>
              <w:t>5,389</w:t>
            </w:r>
          </w:p>
        </w:tc>
        <w:tc>
          <w:tcPr>
            <w:tcW w:w="861" w:type="dxa"/>
            <w:tcBorders>
              <w:top w:val="nil"/>
              <w:left w:val="nil"/>
              <w:bottom w:val="nil"/>
              <w:right w:val="nil"/>
            </w:tcBorders>
            <w:shd w:val="clear" w:color="auto" w:fill="auto"/>
            <w:noWrap/>
            <w:vAlign w:val="bottom"/>
            <w:hideMark/>
          </w:tcPr>
          <w:p w14:paraId="3D50FF09" w14:textId="77777777" w:rsidR="00526C73" w:rsidRPr="00526C73" w:rsidRDefault="00526C73" w:rsidP="00526C73">
            <w:pPr>
              <w:spacing w:after="0"/>
              <w:jc w:val="right"/>
              <w:rPr>
                <w:rFonts w:ascii="Arial" w:hAnsi="Arial" w:cs="Arial"/>
                <w:sz w:val="16"/>
                <w:szCs w:val="16"/>
              </w:rPr>
            </w:pPr>
            <w:r w:rsidRPr="00526C73">
              <w:rPr>
                <w:rFonts w:ascii="Arial" w:hAnsi="Arial" w:cs="Arial"/>
                <w:sz w:val="16"/>
                <w:szCs w:val="16"/>
              </w:rPr>
              <w:t>5,496</w:t>
            </w:r>
          </w:p>
        </w:tc>
        <w:tc>
          <w:tcPr>
            <w:tcW w:w="861" w:type="dxa"/>
            <w:tcBorders>
              <w:top w:val="nil"/>
              <w:left w:val="nil"/>
              <w:bottom w:val="nil"/>
              <w:right w:val="nil"/>
            </w:tcBorders>
            <w:shd w:val="clear" w:color="auto" w:fill="auto"/>
            <w:noWrap/>
            <w:vAlign w:val="bottom"/>
            <w:hideMark/>
          </w:tcPr>
          <w:p w14:paraId="6754BFDA" w14:textId="77777777" w:rsidR="00526C73" w:rsidRPr="00526C73" w:rsidRDefault="00526C73" w:rsidP="00526C73">
            <w:pPr>
              <w:spacing w:after="0"/>
              <w:jc w:val="right"/>
              <w:rPr>
                <w:rFonts w:ascii="Arial" w:hAnsi="Arial" w:cs="Arial"/>
                <w:sz w:val="16"/>
                <w:szCs w:val="16"/>
              </w:rPr>
            </w:pPr>
            <w:r w:rsidRPr="00526C73">
              <w:rPr>
                <w:rFonts w:ascii="Arial" w:hAnsi="Arial" w:cs="Arial"/>
                <w:sz w:val="16"/>
                <w:szCs w:val="16"/>
              </w:rPr>
              <w:t>5,550</w:t>
            </w:r>
          </w:p>
        </w:tc>
        <w:tc>
          <w:tcPr>
            <w:tcW w:w="861" w:type="dxa"/>
            <w:tcBorders>
              <w:top w:val="nil"/>
              <w:left w:val="nil"/>
              <w:bottom w:val="nil"/>
              <w:right w:val="nil"/>
            </w:tcBorders>
            <w:shd w:val="clear" w:color="auto" w:fill="auto"/>
            <w:noWrap/>
            <w:vAlign w:val="bottom"/>
            <w:hideMark/>
          </w:tcPr>
          <w:p w14:paraId="39510841" w14:textId="77777777" w:rsidR="00526C73" w:rsidRPr="00526C73" w:rsidRDefault="00526C73" w:rsidP="00526C73">
            <w:pPr>
              <w:spacing w:after="0"/>
              <w:jc w:val="right"/>
              <w:rPr>
                <w:rFonts w:ascii="Arial" w:hAnsi="Arial" w:cs="Arial"/>
                <w:sz w:val="16"/>
                <w:szCs w:val="16"/>
              </w:rPr>
            </w:pPr>
            <w:r w:rsidRPr="00526C73">
              <w:rPr>
                <w:rFonts w:ascii="Arial" w:hAnsi="Arial" w:cs="Arial"/>
                <w:sz w:val="16"/>
                <w:szCs w:val="16"/>
              </w:rPr>
              <w:t>5,590</w:t>
            </w:r>
          </w:p>
        </w:tc>
      </w:tr>
      <w:tr w:rsidR="00526C73" w:rsidRPr="00526C73" w14:paraId="228BF3F3" w14:textId="77777777" w:rsidTr="00526C73">
        <w:trPr>
          <w:trHeight w:val="225"/>
          <w:jc w:val="center"/>
        </w:trPr>
        <w:tc>
          <w:tcPr>
            <w:tcW w:w="3052" w:type="dxa"/>
            <w:tcBorders>
              <w:top w:val="nil"/>
              <w:left w:val="nil"/>
              <w:bottom w:val="nil"/>
              <w:right w:val="nil"/>
            </w:tcBorders>
            <w:shd w:val="clear" w:color="auto" w:fill="auto"/>
            <w:noWrap/>
            <w:vAlign w:val="bottom"/>
            <w:hideMark/>
          </w:tcPr>
          <w:p w14:paraId="17A63DEE" w14:textId="77777777" w:rsidR="00526C73" w:rsidRPr="00526C73" w:rsidRDefault="00526C73" w:rsidP="0045634B">
            <w:pPr>
              <w:spacing w:after="0"/>
              <w:ind w:leftChars="150" w:left="300"/>
              <w:rPr>
                <w:rFonts w:ascii="Arial" w:hAnsi="Arial" w:cs="Arial"/>
                <w:b/>
                <w:bCs/>
                <w:sz w:val="16"/>
                <w:szCs w:val="16"/>
              </w:rPr>
            </w:pPr>
            <w:r w:rsidRPr="00526C73">
              <w:rPr>
                <w:rFonts w:ascii="Arial" w:hAnsi="Arial" w:cs="Arial"/>
                <w:b/>
                <w:bCs/>
                <w:sz w:val="16"/>
                <w:szCs w:val="16"/>
              </w:rPr>
              <w:t>Total cash received</w:t>
            </w:r>
          </w:p>
        </w:tc>
        <w:tc>
          <w:tcPr>
            <w:tcW w:w="881" w:type="dxa"/>
            <w:tcBorders>
              <w:top w:val="nil"/>
              <w:left w:val="nil"/>
              <w:bottom w:val="single" w:sz="4" w:space="0" w:color="auto"/>
              <w:right w:val="nil"/>
            </w:tcBorders>
            <w:shd w:val="clear" w:color="auto" w:fill="auto"/>
            <w:noWrap/>
            <w:vAlign w:val="center"/>
            <w:hideMark/>
          </w:tcPr>
          <w:p w14:paraId="5FA2830A" w14:textId="77777777" w:rsidR="00526C73" w:rsidRPr="00526C73" w:rsidRDefault="00526C73" w:rsidP="00526C73">
            <w:pPr>
              <w:spacing w:after="0"/>
              <w:jc w:val="right"/>
              <w:rPr>
                <w:rFonts w:ascii="Arial" w:hAnsi="Arial" w:cs="Arial"/>
                <w:b/>
                <w:bCs/>
                <w:sz w:val="16"/>
                <w:szCs w:val="16"/>
              </w:rPr>
            </w:pPr>
            <w:r w:rsidRPr="00526C73">
              <w:rPr>
                <w:rFonts w:ascii="Arial" w:hAnsi="Arial" w:cs="Arial"/>
                <w:b/>
                <w:bCs/>
                <w:sz w:val="16"/>
                <w:szCs w:val="16"/>
              </w:rPr>
              <w:t>28,701</w:t>
            </w:r>
          </w:p>
        </w:tc>
        <w:tc>
          <w:tcPr>
            <w:tcW w:w="844" w:type="dxa"/>
            <w:tcBorders>
              <w:top w:val="nil"/>
              <w:left w:val="nil"/>
              <w:bottom w:val="single" w:sz="4" w:space="0" w:color="auto"/>
              <w:right w:val="nil"/>
            </w:tcBorders>
            <w:shd w:val="clear" w:color="000000" w:fill="D9D9D9"/>
            <w:noWrap/>
            <w:vAlign w:val="bottom"/>
            <w:hideMark/>
          </w:tcPr>
          <w:p w14:paraId="7889FD95" w14:textId="77777777" w:rsidR="00526C73" w:rsidRPr="00526C73" w:rsidRDefault="00526C73" w:rsidP="00526C73">
            <w:pPr>
              <w:spacing w:after="0"/>
              <w:jc w:val="right"/>
              <w:rPr>
                <w:rFonts w:ascii="Arial" w:hAnsi="Arial" w:cs="Arial"/>
                <w:b/>
                <w:bCs/>
                <w:sz w:val="16"/>
                <w:szCs w:val="16"/>
              </w:rPr>
            </w:pPr>
            <w:r w:rsidRPr="00526C73">
              <w:rPr>
                <w:rFonts w:ascii="Arial" w:hAnsi="Arial" w:cs="Arial"/>
                <w:b/>
                <w:bCs/>
                <w:sz w:val="16"/>
                <w:szCs w:val="16"/>
              </w:rPr>
              <w:t>29,317</w:t>
            </w:r>
          </w:p>
        </w:tc>
        <w:tc>
          <w:tcPr>
            <w:tcW w:w="861" w:type="dxa"/>
            <w:tcBorders>
              <w:top w:val="nil"/>
              <w:left w:val="nil"/>
              <w:bottom w:val="single" w:sz="4" w:space="0" w:color="auto"/>
              <w:right w:val="nil"/>
            </w:tcBorders>
            <w:shd w:val="clear" w:color="auto" w:fill="auto"/>
            <w:noWrap/>
            <w:vAlign w:val="center"/>
            <w:hideMark/>
          </w:tcPr>
          <w:p w14:paraId="60D22CFF" w14:textId="77777777" w:rsidR="00526C73" w:rsidRPr="00526C73" w:rsidRDefault="00526C73" w:rsidP="00526C73">
            <w:pPr>
              <w:spacing w:after="0"/>
              <w:jc w:val="right"/>
              <w:rPr>
                <w:rFonts w:ascii="Arial" w:hAnsi="Arial" w:cs="Arial"/>
                <w:b/>
                <w:bCs/>
                <w:sz w:val="16"/>
                <w:szCs w:val="16"/>
              </w:rPr>
            </w:pPr>
            <w:r w:rsidRPr="00526C73">
              <w:rPr>
                <w:rFonts w:ascii="Arial" w:hAnsi="Arial" w:cs="Arial"/>
                <w:b/>
                <w:bCs/>
                <w:sz w:val="16"/>
                <w:szCs w:val="16"/>
              </w:rPr>
              <w:t>28,068</w:t>
            </w:r>
          </w:p>
        </w:tc>
        <w:tc>
          <w:tcPr>
            <w:tcW w:w="861" w:type="dxa"/>
            <w:tcBorders>
              <w:top w:val="nil"/>
              <w:left w:val="nil"/>
              <w:bottom w:val="single" w:sz="4" w:space="0" w:color="auto"/>
              <w:right w:val="nil"/>
            </w:tcBorders>
            <w:shd w:val="clear" w:color="auto" w:fill="auto"/>
            <w:noWrap/>
            <w:vAlign w:val="center"/>
            <w:hideMark/>
          </w:tcPr>
          <w:p w14:paraId="7A1513D1" w14:textId="77777777" w:rsidR="00526C73" w:rsidRPr="00526C73" w:rsidRDefault="00526C73" w:rsidP="00526C73">
            <w:pPr>
              <w:spacing w:after="0"/>
              <w:jc w:val="right"/>
              <w:rPr>
                <w:rFonts w:ascii="Arial" w:hAnsi="Arial" w:cs="Arial"/>
                <w:b/>
                <w:bCs/>
                <w:sz w:val="16"/>
                <w:szCs w:val="16"/>
              </w:rPr>
            </w:pPr>
            <w:r w:rsidRPr="00526C73">
              <w:rPr>
                <w:rFonts w:ascii="Arial" w:hAnsi="Arial" w:cs="Arial"/>
                <w:b/>
                <w:bCs/>
                <w:sz w:val="16"/>
                <w:szCs w:val="16"/>
              </w:rPr>
              <w:t>28,276</w:t>
            </w:r>
          </w:p>
        </w:tc>
        <w:tc>
          <w:tcPr>
            <w:tcW w:w="861" w:type="dxa"/>
            <w:tcBorders>
              <w:top w:val="nil"/>
              <w:left w:val="nil"/>
              <w:bottom w:val="single" w:sz="4" w:space="0" w:color="auto"/>
              <w:right w:val="nil"/>
            </w:tcBorders>
            <w:shd w:val="clear" w:color="auto" w:fill="auto"/>
            <w:noWrap/>
            <w:vAlign w:val="center"/>
            <w:hideMark/>
          </w:tcPr>
          <w:p w14:paraId="15A62952" w14:textId="77777777" w:rsidR="00526C73" w:rsidRPr="00526C73" w:rsidRDefault="00526C73" w:rsidP="00526C73">
            <w:pPr>
              <w:spacing w:after="0"/>
              <w:jc w:val="right"/>
              <w:rPr>
                <w:rFonts w:ascii="Arial" w:hAnsi="Arial" w:cs="Arial"/>
                <w:b/>
                <w:bCs/>
                <w:sz w:val="16"/>
                <w:szCs w:val="16"/>
              </w:rPr>
            </w:pPr>
            <w:r w:rsidRPr="00526C73">
              <w:rPr>
                <w:rFonts w:ascii="Arial" w:hAnsi="Arial" w:cs="Arial"/>
                <w:b/>
                <w:bCs/>
                <w:sz w:val="16"/>
                <w:szCs w:val="16"/>
              </w:rPr>
              <w:t>28,458</w:t>
            </w:r>
          </w:p>
        </w:tc>
      </w:tr>
      <w:tr w:rsidR="00526C73" w:rsidRPr="00526C73" w14:paraId="1950FA35" w14:textId="77777777" w:rsidTr="00526C73">
        <w:trPr>
          <w:trHeight w:val="300"/>
          <w:jc w:val="center"/>
        </w:trPr>
        <w:tc>
          <w:tcPr>
            <w:tcW w:w="3052" w:type="dxa"/>
            <w:tcBorders>
              <w:top w:val="nil"/>
              <w:left w:val="nil"/>
              <w:bottom w:val="nil"/>
              <w:right w:val="nil"/>
            </w:tcBorders>
            <w:shd w:val="clear" w:color="auto" w:fill="auto"/>
            <w:noWrap/>
            <w:vAlign w:val="bottom"/>
            <w:hideMark/>
          </w:tcPr>
          <w:p w14:paraId="6E1A7DDA" w14:textId="77777777" w:rsidR="00526C73" w:rsidRPr="00526C73" w:rsidRDefault="00526C73" w:rsidP="0045634B">
            <w:pPr>
              <w:spacing w:after="0"/>
              <w:ind w:leftChars="75" w:left="150"/>
              <w:rPr>
                <w:rFonts w:ascii="Arial" w:hAnsi="Arial" w:cs="Arial"/>
                <w:b/>
                <w:bCs/>
                <w:sz w:val="16"/>
                <w:szCs w:val="16"/>
              </w:rPr>
            </w:pPr>
            <w:r w:rsidRPr="00526C73">
              <w:rPr>
                <w:rFonts w:ascii="Arial" w:hAnsi="Arial" w:cs="Arial"/>
                <w:b/>
                <w:bCs/>
                <w:sz w:val="16"/>
                <w:szCs w:val="16"/>
              </w:rPr>
              <w:t>Cash used</w:t>
            </w:r>
          </w:p>
        </w:tc>
        <w:tc>
          <w:tcPr>
            <w:tcW w:w="881" w:type="dxa"/>
            <w:tcBorders>
              <w:top w:val="nil"/>
              <w:left w:val="nil"/>
              <w:bottom w:val="nil"/>
              <w:right w:val="nil"/>
            </w:tcBorders>
            <w:shd w:val="clear" w:color="auto" w:fill="auto"/>
            <w:noWrap/>
            <w:vAlign w:val="bottom"/>
            <w:hideMark/>
          </w:tcPr>
          <w:p w14:paraId="095B0677" w14:textId="77777777" w:rsidR="00526C73" w:rsidRPr="00526C73" w:rsidRDefault="00526C73" w:rsidP="00526C73">
            <w:pPr>
              <w:spacing w:after="0"/>
              <w:ind w:firstLineChars="100" w:firstLine="16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0413B6DC" w14:textId="77777777" w:rsidR="00526C73" w:rsidRPr="00526C73" w:rsidRDefault="00526C73" w:rsidP="00526C73">
            <w:pPr>
              <w:spacing w:after="0"/>
              <w:jc w:val="right"/>
              <w:rPr>
                <w:rFonts w:ascii="Arial" w:hAnsi="Arial" w:cs="Arial"/>
                <w:sz w:val="16"/>
                <w:szCs w:val="16"/>
              </w:rPr>
            </w:pPr>
            <w:r w:rsidRPr="00526C73">
              <w:rPr>
                <w:rFonts w:ascii="Arial" w:hAnsi="Arial" w:cs="Arial"/>
                <w:sz w:val="16"/>
                <w:szCs w:val="16"/>
              </w:rPr>
              <w:t> </w:t>
            </w:r>
          </w:p>
        </w:tc>
        <w:tc>
          <w:tcPr>
            <w:tcW w:w="861" w:type="dxa"/>
            <w:tcBorders>
              <w:top w:val="nil"/>
              <w:left w:val="nil"/>
              <w:bottom w:val="nil"/>
              <w:right w:val="nil"/>
            </w:tcBorders>
            <w:shd w:val="clear" w:color="auto" w:fill="auto"/>
            <w:noWrap/>
            <w:vAlign w:val="bottom"/>
            <w:hideMark/>
          </w:tcPr>
          <w:p w14:paraId="035ACF2C" w14:textId="77777777" w:rsidR="00526C73" w:rsidRPr="00526C73" w:rsidRDefault="00526C73" w:rsidP="00526C73">
            <w:pPr>
              <w:spacing w:after="0"/>
              <w:jc w:val="right"/>
              <w:rPr>
                <w:rFonts w:ascii="Arial" w:hAnsi="Arial" w:cs="Arial"/>
                <w:sz w:val="16"/>
                <w:szCs w:val="16"/>
              </w:rPr>
            </w:pPr>
          </w:p>
        </w:tc>
        <w:tc>
          <w:tcPr>
            <w:tcW w:w="861" w:type="dxa"/>
            <w:tcBorders>
              <w:top w:val="nil"/>
              <w:left w:val="nil"/>
              <w:bottom w:val="nil"/>
              <w:right w:val="nil"/>
            </w:tcBorders>
            <w:shd w:val="clear" w:color="auto" w:fill="auto"/>
            <w:noWrap/>
            <w:vAlign w:val="bottom"/>
            <w:hideMark/>
          </w:tcPr>
          <w:p w14:paraId="4DCA75C5" w14:textId="77777777" w:rsidR="00526C73" w:rsidRPr="00526C73" w:rsidRDefault="00526C73" w:rsidP="00526C73">
            <w:pPr>
              <w:spacing w:after="0"/>
              <w:jc w:val="right"/>
              <w:rPr>
                <w:rFonts w:ascii="Times New Roman" w:hAnsi="Times New Roman"/>
                <w:color w:val="auto"/>
              </w:rPr>
            </w:pPr>
          </w:p>
        </w:tc>
        <w:tc>
          <w:tcPr>
            <w:tcW w:w="861" w:type="dxa"/>
            <w:tcBorders>
              <w:top w:val="nil"/>
              <w:left w:val="nil"/>
              <w:bottom w:val="nil"/>
              <w:right w:val="nil"/>
            </w:tcBorders>
            <w:shd w:val="clear" w:color="auto" w:fill="auto"/>
            <w:noWrap/>
            <w:vAlign w:val="bottom"/>
            <w:hideMark/>
          </w:tcPr>
          <w:p w14:paraId="6B14D58A" w14:textId="77777777" w:rsidR="00526C73" w:rsidRPr="00526C73" w:rsidRDefault="00526C73" w:rsidP="00526C73">
            <w:pPr>
              <w:spacing w:after="0"/>
              <w:jc w:val="right"/>
              <w:rPr>
                <w:rFonts w:ascii="Times New Roman" w:hAnsi="Times New Roman"/>
                <w:color w:val="auto"/>
              </w:rPr>
            </w:pPr>
          </w:p>
        </w:tc>
      </w:tr>
      <w:tr w:rsidR="00526C73" w:rsidRPr="00526C73" w14:paraId="2E223D4D" w14:textId="77777777" w:rsidTr="00526C73">
        <w:trPr>
          <w:trHeight w:val="225"/>
          <w:jc w:val="center"/>
        </w:trPr>
        <w:tc>
          <w:tcPr>
            <w:tcW w:w="3052" w:type="dxa"/>
            <w:tcBorders>
              <w:top w:val="nil"/>
              <w:left w:val="nil"/>
              <w:bottom w:val="nil"/>
              <w:right w:val="nil"/>
            </w:tcBorders>
            <w:shd w:val="clear" w:color="auto" w:fill="auto"/>
            <w:noWrap/>
            <w:vAlign w:val="bottom"/>
            <w:hideMark/>
          </w:tcPr>
          <w:p w14:paraId="529B8C75" w14:textId="77777777" w:rsidR="00526C73" w:rsidRPr="00526C73" w:rsidRDefault="00526C73" w:rsidP="0045634B">
            <w:pPr>
              <w:spacing w:after="0"/>
              <w:ind w:leftChars="150" w:left="300"/>
              <w:rPr>
                <w:rFonts w:ascii="Arial" w:hAnsi="Arial" w:cs="Arial"/>
                <w:sz w:val="16"/>
                <w:szCs w:val="16"/>
              </w:rPr>
            </w:pPr>
            <w:r w:rsidRPr="00526C73">
              <w:rPr>
                <w:rFonts w:ascii="Arial" w:hAnsi="Arial" w:cs="Arial"/>
                <w:sz w:val="16"/>
                <w:szCs w:val="16"/>
              </w:rPr>
              <w:t>Employees</w:t>
            </w:r>
          </w:p>
        </w:tc>
        <w:tc>
          <w:tcPr>
            <w:tcW w:w="881" w:type="dxa"/>
            <w:tcBorders>
              <w:top w:val="nil"/>
              <w:left w:val="nil"/>
              <w:bottom w:val="nil"/>
              <w:right w:val="nil"/>
            </w:tcBorders>
            <w:shd w:val="clear" w:color="auto" w:fill="auto"/>
            <w:noWrap/>
            <w:vAlign w:val="bottom"/>
            <w:hideMark/>
          </w:tcPr>
          <w:p w14:paraId="3468501A" w14:textId="77777777" w:rsidR="00526C73" w:rsidRPr="00526C73" w:rsidRDefault="00526C73" w:rsidP="00526C73">
            <w:pPr>
              <w:spacing w:after="0"/>
              <w:jc w:val="right"/>
              <w:rPr>
                <w:rFonts w:ascii="Arial" w:hAnsi="Arial" w:cs="Arial"/>
                <w:sz w:val="16"/>
                <w:szCs w:val="16"/>
              </w:rPr>
            </w:pPr>
            <w:r w:rsidRPr="00526C73">
              <w:rPr>
                <w:rFonts w:ascii="Arial" w:hAnsi="Arial" w:cs="Arial"/>
                <w:sz w:val="16"/>
                <w:szCs w:val="16"/>
              </w:rPr>
              <w:t>19,453</w:t>
            </w:r>
          </w:p>
        </w:tc>
        <w:tc>
          <w:tcPr>
            <w:tcW w:w="844" w:type="dxa"/>
            <w:tcBorders>
              <w:top w:val="nil"/>
              <w:left w:val="nil"/>
              <w:bottom w:val="nil"/>
              <w:right w:val="nil"/>
            </w:tcBorders>
            <w:shd w:val="clear" w:color="000000" w:fill="D9D9D9"/>
            <w:noWrap/>
            <w:vAlign w:val="bottom"/>
            <w:hideMark/>
          </w:tcPr>
          <w:p w14:paraId="20D5C8FE" w14:textId="77777777" w:rsidR="00526C73" w:rsidRPr="00526C73" w:rsidRDefault="00526C73" w:rsidP="00526C73">
            <w:pPr>
              <w:spacing w:after="0"/>
              <w:jc w:val="right"/>
              <w:rPr>
                <w:rFonts w:ascii="Arial" w:hAnsi="Arial" w:cs="Arial"/>
                <w:sz w:val="16"/>
                <w:szCs w:val="16"/>
              </w:rPr>
            </w:pPr>
            <w:r w:rsidRPr="00526C73">
              <w:rPr>
                <w:rFonts w:ascii="Arial" w:hAnsi="Arial" w:cs="Arial"/>
                <w:sz w:val="16"/>
                <w:szCs w:val="16"/>
              </w:rPr>
              <w:t>19,832</w:t>
            </w:r>
          </w:p>
        </w:tc>
        <w:tc>
          <w:tcPr>
            <w:tcW w:w="861" w:type="dxa"/>
            <w:tcBorders>
              <w:top w:val="nil"/>
              <w:left w:val="nil"/>
              <w:bottom w:val="nil"/>
              <w:right w:val="nil"/>
            </w:tcBorders>
            <w:shd w:val="clear" w:color="auto" w:fill="auto"/>
            <w:noWrap/>
            <w:vAlign w:val="bottom"/>
            <w:hideMark/>
          </w:tcPr>
          <w:p w14:paraId="448C800E" w14:textId="77777777" w:rsidR="00526C73" w:rsidRPr="00526C73" w:rsidRDefault="00526C73" w:rsidP="00526C73">
            <w:pPr>
              <w:spacing w:after="0"/>
              <w:jc w:val="right"/>
              <w:rPr>
                <w:rFonts w:ascii="Arial" w:hAnsi="Arial" w:cs="Arial"/>
                <w:sz w:val="16"/>
                <w:szCs w:val="16"/>
              </w:rPr>
            </w:pPr>
            <w:r w:rsidRPr="00526C73">
              <w:rPr>
                <w:rFonts w:ascii="Arial" w:hAnsi="Arial" w:cs="Arial"/>
                <w:sz w:val="16"/>
                <w:szCs w:val="16"/>
              </w:rPr>
              <w:t>18,950</w:t>
            </w:r>
          </w:p>
        </w:tc>
        <w:tc>
          <w:tcPr>
            <w:tcW w:w="861" w:type="dxa"/>
            <w:tcBorders>
              <w:top w:val="nil"/>
              <w:left w:val="nil"/>
              <w:bottom w:val="nil"/>
              <w:right w:val="nil"/>
            </w:tcBorders>
            <w:shd w:val="clear" w:color="auto" w:fill="auto"/>
            <w:noWrap/>
            <w:vAlign w:val="bottom"/>
            <w:hideMark/>
          </w:tcPr>
          <w:p w14:paraId="5D197360" w14:textId="77777777" w:rsidR="00526C73" w:rsidRPr="00526C73" w:rsidRDefault="00526C73" w:rsidP="00526C73">
            <w:pPr>
              <w:spacing w:after="0"/>
              <w:jc w:val="right"/>
              <w:rPr>
                <w:rFonts w:ascii="Arial" w:hAnsi="Arial" w:cs="Arial"/>
                <w:sz w:val="16"/>
                <w:szCs w:val="16"/>
              </w:rPr>
            </w:pPr>
            <w:r w:rsidRPr="00526C73">
              <w:rPr>
                <w:rFonts w:ascii="Arial" w:hAnsi="Arial" w:cs="Arial"/>
                <w:sz w:val="16"/>
                <w:szCs w:val="16"/>
              </w:rPr>
              <w:t>19,151</w:t>
            </w:r>
          </w:p>
        </w:tc>
        <w:tc>
          <w:tcPr>
            <w:tcW w:w="861" w:type="dxa"/>
            <w:tcBorders>
              <w:top w:val="nil"/>
              <w:left w:val="nil"/>
              <w:bottom w:val="nil"/>
              <w:right w:val="nil"/>
            </w:tcBorders>
            <w:shd w:val="clear" w:color="auto" w:fill="auto"/>
            <w:noWrap/>
            <w:vAlign w:val="bottom"/>
            <w:hideMark/>
          </w:tcPr>
          <w:p w14:paraId="346BFEFF" w14:textId="77777777" w:rsidR="00526C73" w:rsidRPr="00526C73" w:rsidRDefault="00526C73" w:rsidP="00526C73">
            <w:pPr>
              <w:spacing w:after="0"/>
              <w:jc w:val="right"/>
              <w:rPr>
                <w:rFonts w:ascii="Arial" w:hAnsi="Arial" w:cs="Arial"/>
                <w:sz w:val="16"/>
                <w:szCs w:val="16"/>
              </w:rPr>
            </w:pPr>
            <w:r w:rsidRPr="00526C73">
              <w:rPr>
                <w:rFonts w:ascii="Arial" w:hAnsi="Arial" w:cs="Arial"/>
                <w:sz w:val="16"/>
                <w:szCs w:val="16"/>
              </w:rPr>
              <w:t>19,246</w:t>
            </w:r>
          </w:p>
        </w:tc>
      </w:tr>
      <w:tr w:rsidR="00526C73" w:rsidRPr="00526C73" w14:paraId="047ECCC6" w14:textId="77777777" w:rsidTr="00526C73">
        <w:trPr>
          <w:trHeight w:val="225"/>
          <w:jc w:val="center"/>
        </w:trPr>
        <w:tc>
          <w:tcPr>
            <w:tcW w:w="3052" w:type="dxa"/>
            <w:tcBorders>
              <w:top w:val="nil"/>
              <w:left w:val="nil"/>
              <w:bottom w:val="nil"/>
              <w:right w:val="nil"/>
            </w:tcBorders>
            <w:shd w:val="clear" w:color="auto" w:fill="auto"/>
            <w:noWrap/>
            <w:vAlign w:val="bottom"/>
            <w:hideMark/>
          </w:tcPr>
          <w:p w14:paraId="72968371" w14:textId="77777777" w:rsidR="00526C73" w:rsidRPr="00526C73" w:rsidRDefault="00526C73" w:rsidP="0045634B">
            <w:pPr>
              <w:spacing w:after="0"/>
              <w:ind w:leftChars="150" w:left="300"/>
              <w:rPr>
                <w:rFonts w:ascii="Arial" w:hAnsi="Arial" w:cs="Arial"/>
                <w:sz w:val="16"/>
                <w:szCs w:val="16"/>
              </w:rPr>
            </w:pPr>
            <w:r w:rsidRPr="00526C73">
              <w:rPr>
                <w:rFonts w:ascii="Arial" w:hAnsi="Arial" w:cs="Arial"/>
                <w:sz w:val="16"/>
                <w:szCs w:val="16"/>
              </w:rPr>
              <w:t>Interest payments on lease liability</w:t>
            </w:r>
          </w:p>
        </w:tc>
        <w:tc>
          <w:tcPr>
            <w:tcW w:w="881" w:type="dxa"/>
            <w:tcBorders>
              <w:top w:val="nil"/>
              <w:left w:val="nil"/>
              <w:bottom w:val="nil"/>
              <w:right w:val="nil"/>
            </w:tcBorders>
            <w:shd w:val="clear" w:color="auto" w:fill="auto"/>
            <w:noWrap/>
            <w:vAlign w:val="bottom"/>
            <w:hideMark/>
          </w:tcPr>
          <w:p w14:paraId="133D8967" w14:textId="77777777" w:rsidR="00526C73" w:rsidRPr="00526C73" w:rsidRDefault="00526C73" w:rsidP="00526C73">
            <w:pPr>
              <w:spacing w:after="0"/>
              <w:jc w:val="right"/>
              <w:rPr>
                <w:rFonts w:ascii="Arial" w:hAnsi="Arial" w:cs="Arial"/>
                <w:sz w:val="16"/>
                <w:szCs w:val="16"/>
              </w:rPr>
            </w:pPr>
            <w:r w:rsidRPr="00526C73">
              <w:rPr>
                <w:rFonts w:ascii="Arial" w:hAnsi="Arial" w:cs="Arial"/>
                <w:sz w:val="16"/>
                <w:szCs w:val="16"/>
              </w:rPr>
              <w:t>16</w:t>
            </w:r>
          </w:p>
        </w:tc>
        <w:tc>
          <w:tcPr>
            <w:tcW w:w="844" w:type="dxa"/>
            <w:tcBorders>
              <w:top w:val="nil"/>
              <w:left w:val="nil"/>
              <w:bottom w:val="nil"/>
              <w:right w:val="nil"/>
            </w:tcBorders>
            <w:shd w:val="clear" w:color="000000" w:fill="D9D9D9"/>
            <w:noWrap/>
            <w:vAlign w:val="bottom"/>
            <w:hideMark/>
          </w:tcPr>
          <w:p w14:paraId="3ACCF7EE" w14:textId="77777777" w:rsidR="00526C73" w:rsidRPr="00526C73" w:rsidRDefault="00526C73" w:rsidP="00526C73">
            <w:pPr>
              <w:spacing w:after="0"/>
              <w:jc w:val="right"/>
              <w:rPr>
                <w:rFonts w:ascii="Arial" w:hAnsi="Arial" w:cs="Arial"/>
                <w:sz w:val="16"/>
                <w:szCs w:val="16"/>
              </w:rPr>
            </w:pPr>
            <w:r w:rsidRPr="00526C73">
              <w:rPr>
                <w:rFonts w:ascii="Arial" w:hAnsi="Arial" w:cs="Arial"/>
                <w:sz w:val="16"/>
                <w:szCs w:val="16"/>
              </w:rPr>
              <w:t>17</w:t>
            </w:r>
          </w:p>
        </w:tc>
        <w:tc>
          <w:tcPr>
            <w:tcW w:w="861" w:type="dxa"/>
            <w:tcBorders>
              <w:top w:val="nil"/>
              <w:left w:val="nil"/>
              <w:bottom w:val="nil"/>
              <w:right w:val="nil"/>
            </w:tcBorders>
            <w:shd w:val="clear" w:color="auto" w:fill="auto"/>
            <w:noWrap/>
            <w:vAlign w:val="bottom"/>
            <w:hideMark/>
          </w:tcPr>
          <w:p w14:paraId="64503230" w14:textId="77777777" w:rsidR="00526C73" w:rsidRPr="00526C73" w:rsidRDefault="00526C73" w:rsidP="00526C73">
            <w:pPr>
              <w:spacing w:after="0"/>
              <w:jc w:val="right"/>
              <w:rPr>
                <w:rFonts w:ascii="Arial" w:hAnsi="Arial" w:cs="Arial"/>
                <w:sz w:val="16"/>
                <w:szCs w:val="16"/>
              </w:rPr>
            </w:pPr>
            <w:r w:rsidRPr="00526C73">
              <w:rPr>
                <w:rFonts w:ascii="Arial" w:hAnsi="Arial" w:cs="Arial"/>
                <w:sz w:val="16"/>
                <w:szCs w:val="16"/>
              </w:rPr>
              <w:t>17</w:t>
            </w:r>
          </w:p>
        </w:tc>
        <w:tc>
          <w:tcPr>
            <w:tcW w:w="861" w:type="dxa"/>
            <w:tcBorders>
              <w:top w:val="nil"/>
              <w:left w:val="nil"/>
              <w:bottom w:val="nil"/>
              <w:right w:val="nil"/>
            </w:tcBorders>
            <w:shd w:val="clear" w:color="auto" w:fill="auto"/>
            <w:noWrap/>
            <w:vAlign w:val="bottom"/>
            <w:hideMark/>
          </w:tcPr>
          <w:p w14:paraId="73A23546" w14:textId="77777777" w:rsidR="00526C73" w:rsidRPr="00526C73" w:rsidRDefault="00526C73" w:rsidP="00526C73">
            <w:pPr>
              <w:spacing w:after="0"/>
              <w:jc w:val="right"/>
              <w:rPr>
                <w:rFonts w:ascii="Arial" w:hAnsi="Arial" w:cs="Arial"/>
                <w:sz w:val="16"/>
                <w:szCs w:val="16"/>
              </w:rPr>
            </w:pPr>
            <w:r w:rsidRPr="00526C73">
              <w:rPr>
                <w:rFonts w:ascii="Arial" w:hAnsi="Arial" w:cs="Arial"/>
                <w:sz w:val="16"/>
                <w:szCs w:val="16"/>
              </w:rPr>
              <w:t>17</w:t>
            </w:r>
          </w:p>
        </w:tc>
        <w:tc>
          <w:tcPr>
            <w:tcW w:w="861" w:type="dxa"/>
            <w:tcBorders>
              <w:top w:val="nil"/>
              <w:left w:val="nil"/>
              <w:bottom w:val="nil"/>
              <w:right w:val="nil"/>
            </w:tcBorders>
            <w:shd w:val="clear" w:color="auto" w:fill="auto"/>
            <w:noWrap/>
            <w:vAlign w:val="bottom"/>
            <w:hideMark/>
          </w:tcPr>
          <w:p w14:paraId="30E2B677" w14:textId="77777777" w:rsidR="00526C73" w:rsidRPr="00526C73" w:rsidRDefault="00526C73" w:rsidP="00526C73">
            <w:pPr>
              <w:spacing w:after="0"/>
              <w:jc w:val="right"/>
              <w:rPr>
                <w:rFonts w:ascii="Arial" w:hAnsi="Arial" w:cs="Arial"/>
                <w:sz w:val="16"/>
                <w:szCs w:val="16"/>
              </w:rPr>
            </w:pPr>
            <w:r w:rsidRPr="00526C73">
              <w:rPr>
                <w:rFonts w:ascii="Arial" w:hAnsi="Arial" w:cs="Arial"/>
                <w:sz w:val="16"/>
                <w:szCs w:val="16"/>
              </w:rPr>
              <w:t>5</w:t>
            </w:r>
          </w:p>
        </w:tc>
      </w:tr>
      <w:tr w:rsidR="00526C73" w:rsidRPr="00526C73" w14:paraId="1860DA45" w14:textId="77777777" w:rsidTr="00526C73">
        <w:trPr>
          <w:trHeight w:val="225"/>
          <w:jc w:val="center"/>
        </w:trPr>
        <w:tc>
          <w:tcPr>
            <w:tcW w:w="3052" w:type="dxa"/>
            <w:tcBorders>
              <w:top w:val="nil"/>
              <w:left w:val="nil"/>
              <w:bottom w:val="nil"/>
              <w:right w:val="nil"/>
            </w:tcBorders>
            <w:shd w:val="clear" w:color="auto" w:fill="auto"/>
            <w:noWrap/>
            <w:vAlign w:val="bottom"/>
            <w:hideMark/>
          </w:tcPr>
          <w:p w14:paraId="0F827DBB" w14:textId="77777777" w:rsidR="00526C73" w:rsidRPr="00526C73" w:rsidRDefault="00526C73" w:rsidP="0045634B">
            <w:pPr>
              <w:spacing w:after="0"/>
              <w:ind w:leftChars="150" w:left="300"/>
              <w:rPr>
                <w:rFonts w:ascii="Arial" w:hAnsi="Arial" w:cs="Arial"/>
                <w:sz w:val="16"/>
                <w:szCs w:val="16"/>
              </w:rPr>
            </w:pPr>
            <w:r w:rsidRPr="00526C73">
              <w:rPr>
                <w:rFonts w:ascii="Arial" w:hAnsi="Arial" w:cs="Arial"/>
                <w:sz w:val="16"/>
                <w:szCs w:val="16"/>
              </w:rPr>
              <w:t>Suppliers</w:t>
            </w:r>
          </w:p>
        </w:tc>
        <w:tc>
          <w:tcPr>
            <w:tcW w:w="881" w:type="dxa"/>
            <w:tcBorders>
              <w:top w:val="nil"/>
              <w:left w:val="nil"/>
              <w:bottom w:val="nil"/>
              <w:right w:val="nil"/>
            </w:tcBorders>
            <w:shd w:val="clear" w:color="auto" w:fill="auto"/>
            <w:noWrap/>
            <w:vAlign w:val="bottom"/>
            <w:hideMark/>
          </w:tcPr>
          <w:p w14:paraId="1C1E3272" w14:textId="77777777" w:rsidR="00526C73" w:rsidRPr="00526C73" w:rsidRDefault="00526C73" w:rsidP="00526C73">
            <w:pPr>
              <w:spacing w:after="0"/>
              <w:jc w:val="right"/>
              <w:rPr>
                <w:rFonts w:ascii="Arial" w:hAnsi="Arial" w:cs="Arial"/>
                <w:sz w:val="16"/>
                <w:szCs w:val="16"/>
              </w:rPr>
            </w:pPr>
            <w:r w:rsidRPr="00526C73">
              <w:rPr>
                <w:rFonts w:ascii="Arial" w:hAnsi="Arial" w:cs="Arial"/>
                <w:sz w:val="16"/>
                <w:szCs w:val="16"/>
              </w:rPr>
              <w:t>8,572</w:t>
            </w:r>
          </w:p>
        </w:tc>
        <w:tc>
          <w:tcPr>
            <w:tcW w:w="844" w:type="dxa"/>
            <w:tcBorders>
              <w:top w:val="nil"/>
              <w:left w:val="nil"/>
              <w:bottom w:val="nil"/>
              <w:right w:val="nil"/>
            </w:tcBorders>
            <w:shd w:val="clear" w:color="000000" w:fill="D9D9D9"/>
            <w:noWrap/>
            <w:vAlign w:val="bottom"/>
            <w:hideMark/>
          </w:tcPr>
          <w:p w14:paraId="4D820C24" w14:textId="77777777" w:rsidR="00526C73" w:rsidRPr="00526C73" w:rsidRDefault="00526C73" w:rsidP="00526C73">
            <w:pPr>
              <w:spacing w:after="0"/>
              <w:jc w:val="right"/>
              <w:rPr>
                <w:rFonts w:ascii="Arial" w:hAnsi="Arial" w:cs="Arial"/>
                <w:sz w:val="16"/>
                <w:szCs w:val="16"/>
              </w:rPr>
            </w:pPr>
            <w:r w:rsidRPr="00526C73">
              <w:rPr>
                <w:rFonts w:ascii="Arial" w:hAnsi="Arial" w:cs="Arial"/>
                <w:sz w:val="16"/>
                <w:szCs w:val="16"/>
              </w:rPr>
              <w:t>8,803</w:t>
            </w:r>
          </w:p>
        </w:tc>
        <w:tc>
          <w:tcPr>
            <w:tcW w:w="861" w:type="dxa"/>
            <w:tcBorders>
              <w:top w:val="nil"/>
              <w:left w:val="nil"/>
              <w:bottom w:val="nil"/>
              <w:right w:val="nil"/>
            </w:tcBorders>
            <w:shd w:val="clear" w:color="auto" w:fill="auto"/>
            <w:noWrap/>
            <w:vAlign w:val="bottom"/>
            <w:hideMark/>
          </w:tcPr>
          <w:p w14:paraId="11189AEC" w14:textId="77777777" w:rsidR="00526C73" w:rsidRPr="00526C73" w:rsidRDefault="00526C73" w:rsidP="00526C73">
            <w:pPr>
              <w:spacing w:after="0"/>
              <w:jc w:val="right"/>
              <w:rPr>
                <w:rFonts w:ascii="Arial" w:hAnsi="Arial" w:cs="Arial"/>
                <w:sz w:val="16"/>
                <w:szCs w:val="16"/>
              </w:rPr>
            </w:pPr>
            <w:r w:rsidRPr="00526C73">
              <w:rPr>
                <w:rFonts w:ascii="Arial" w:hAnsi="Arial" w:cs="Arial"/>
                <w:sz w:val="16"/>
                <w:szCs w:val="16"/>
              </w:rPr>
              <w:t>8,436</w:t>
            </w:r>
          </w:p>
        </w:tc>
        <w:tc>
          <w:tcPr>
            <w:tcW w:w="861" w:type="dxa"/>
            <w:tcBorders>
              <w:top w:val="nil"/>
              <w:left w:val="nil"/>
              <w:bottom w:val="nil"/>
              <w:right w:val="nil"/>
            </w:tcBorders>
            <w:shd w:val="clear" w:color="auto" w:fill="auto"/>
            <w:noWrap/>
            <w:vAlign w:val="bottom"/>
            <w:hideMark/>
          </w:tcPr>
          <w:p w14:paraId="77FBFB0A" w14:textId="77777777" w:rsidR="00526C73" w:rsidRPr="00526C73" w:rsidRDefault="00526C73" w:rsidP="00526C73">
            <w:pPr>
              <w:spacing w:after="0"/>
              <w:jc w:val="right"/>
              <w:rPr>
                <w:rFonts w:ascii="Arial" w:hAnsi="Arial" w:cs="Arial"/>
                <w:sz w:val="16"/>
                <w:szCs w:val="16"/>
              </w:rPr>
            </w:pPr>
            <w:r w:rsidRPr="00526C73">
              <w:rPr>
                <w:rFonts w:ascii="Arial" w:hAnsi="Arial" w:cs="Arial"/>
                <w:sz w:val="16"/>
                <w:szCs w:val="16"/>
              </w:rPr>
              <w:t>8,443</w:t>
            </w:r>
          </w:p>
        </w:tc>
        <w:tc>
          <w:tcPr>
            <w:tcW w:w="861" w:type="dxa"/>
            <w:tcBorders>
              <w:top w:val="nil"/>
              <w:left w:val="nil"/>
              <w:bottom w:val="nil"/>
              <w:right w:val="nil"/>
            </w:tcBorders>
            <w:shd w:val="clear" w:color="auto" w:fill="auto"/>
            <w:noWrap/>
            <w:vAlign w:val="bottom"/>
            <w:hideMark/>
          </w:tcPr>
          <w:p w14:paraId="18DAAE63" w14:textId="77777777" w:rsidR="00526C73" w:rsidRPr="00526C73" w:rsidRDefault="00526C73" w:rsidP="00526C73">
            <w:pPr>
              <w:spacing w:after="0"/>
              <w:jc w:val="right"/>
              <w:rPr>
                <w:rFonts w:ascii="Arial" w:hAnsi="Arial" w:cs="Arial"/>
                <w:sz w:val="16"/>
                <w:szCs w:val="16"/>
              </w:rPr>
            </w:pPr>
            <w:r w:rsidRPr="00526C73">
              <w:rPr>
                <w:rFonts w:ascii="Arial" w:hAnsi="Arial" w:cs="Arial"/>
                <w:sz w:val="16"/>
                <w:szCs w:val="16"/>
              </w:rPr>
              <w:t>8,542</w:t>
            </w:r>
          </w:p>
        </w:tc>
      </w:tr>
      <w:tr w:rsidR="00526C73" w:rsidRPr="00526C73" w14:paraId="7E5F9325" w14:textId="77777777" w:rsidTr="00526C73">
        <w:trPr>
          <w:trHeight w:val="225"/>
          <w:jc w:val="center"/>
        </w:trPr>
        <w:tc>
          <w:tcPr>
            <w:tcW w:w="3052" w:type="dxa"/>
            <w:tcBorders>
              <w:top w:val="nil"/>
              <w:left w:val="nil"/>
              <w:bottom w:val="nil"/>
              <w:right w:val="nil"/>
            </w:tcBorders>
            <w:shd w:val="clear" w:color="auto" w:fill="auto"/>
            <w:noWrap/>
            <w:vAlign w:val="bottom"/>
            <w:hideMark/>
          </w:tcPr>
          <w:p w14:paraId="56A2356C" w14:textId="77777777" w:rsidR="00526C73" w:rsidRPr="00526C73" w:rsidRDefault="00526C73" w:rsidP="0045634B">
            <w:pPr>
              <w:spacing w:after="0"/>
              <w:ind w:leftChars="150" w:left="300"/>
              <w:rPr>
                <w:rFonts w:ascii="Arial" w:hAnsi="Arial" w:cs="Arial"/>
                <w:sz w:val="16"/>
                <w:szCs w:val="16"/>
              </w:rPr>
            </w:pPr>
            <w:r w:rsidRPr="00526C73">
              <w:rPr>
                <w:rFonts w:ascii="Arial" w:hAnsi="Arial" w:cs="Arial"/>
                <w:sz w:val="16"/>
                <w:szCs w:val="16"/>
              </w:rPr>
              <w:t>Other</w:t>
            </w:r>
          </w:p>
        </w:tc>
        <w:tc>
          <w:tcPr>
            <w:tcW w:w="881" w:type="dxa"/>
            <w:tcBorders>
              <w:top w:val="nil"/>
              <w:left w:val="nil"/>
              <w:bottom w:val="nil"/>
              <w:right w:val="nil"/>
            </w:tcBorders>
            <w:shd w:val="clear" w:color="auto" w:fill="auto"/>
            <w:noWrap/>
            <w:vAlign w:val="bottom"/>
            <w:hideMark/>
          </w:tcPr>
          <w:p w14:paraId="27E85E75" w14:textId="77777777" w:rsidR="00526C73" w:rsidRPr="00526C73" w:rsidRDefault="00526C73" w:rsidP="00526C73">
            <w:pPr>
              <w:spacing w:after="0"/>
              <w:jc w:val="right"/>
              <w:rPr>
                <w:rFonts w:ascii="Arial" w:hAnsi="Arial" w:cs="Arial"/>
                <w:sz w:val="16"/>
                <w:szCs w:val="16"/>
              </w:rPr>
            </w:pPr>
            <w:r w:rsidRPr="00526C73">
              <w:rPr>
                <w:rFonts w:ascii="Arial" w:hAnsi="Arial" w:cs="Arial"/>
                <w:sz w:val="16"/>
                <w:szCs w:val="16"/>
              </w:rPr>
              <w:t>-</w:t>
            </w:r>
          </w:p>
        </w:tc>
        <w:tc>
          <w:tcPr>
            <w:tcW w:w="844" w:type="dxa"/>
            <w:tcBorders>
              <w:top w:val="nil"/>
              <w:left w:val="nil"/>
              <w:bottom w:val="nil"/>
              <w:right w:val="nil"/>
            </w:tcBorders>
            <w:shd w:val="clear" w:color="000000" w:fill="D9D9D9"/>
            <w:noWrap/>
            <w:vAlign w:val="bottom"/>
            <w:hideMark/>
          </w:tcPr>
          <w:p w14:paraId="187C6966" w14:textId="77777777" w:rsidR="00526C73" w:rsidRPr="00526C73" w:rsidRDefault="00526C73" w:rsidP="00526C73">
            <w:pPr>
              <w:spacing w:after="0"/>
              <w:jc w:val="right"/>
              <w:rPr>
                <w:rFonts w:ascii="Arial" w:hAnsi="Arial" w:cs="Arial"/>
                <w:sz w:val="16"/>
                <w:szCs w:val="16"/>
              </w:rPr>
            </w:pPr>
            <w:r w:rsidRPr="00526C73">
              <w:rPr>
                <w:rFonts w:ascii="Arial" w:hAnsi="Arial" w:cs="Arial"/>
                <w:sz w:val="16"/>
                <w:szCs w:val="16"/>
              </w:rPr>
              <w:t>-</w:t>
            </w:r>
          </w:p>
        </w:tc>
        <w:tc>
          <w:tcPr>
            <w:tcW w:w="861" w:type="dxa"/>
            <w:tcBorders>
              <w:top w:val="nil"/>
              <w:left w:val="nil"/>
              <w:bottom w:val="nil"/>
              <w:right w:val="nil"/>
            </w:tcBorders>
            <w:shd w:val="clear" w:color="auto" w:fill="auto"/>
            <w:noWrap/>
            <w:vAlign w:val="bottom"/>
            <w:hideMark/>
          </w:tcPr>
          <w:p w14:paraId="77E43F0D" w14:textId="77777777" w:rsidR="00526C73" w:rsidRPr="00526C73" w:rsidRDefault="00526C73" w:rsidP="00526C73">
            <w:pPr>
              <w:spacing w:after="0"/>
              <w:jc w:val="right"/>
              <w:rPr>
                <w:rFonts w:ascii="Arial" w:hAnsi="Arial" w:cs="Arial"/>
                <w:sz w:val="16"/>
                <w:szCs w:val="16"/>
              </w:rPr>
            </w:pPr>
            <w:r w:rsidRPr="00526C73">
              <w:rPr>
                <w:rFonts w:ascii="Arial" w:hAnsi="Arial" w:cs="Arial"/>
                <w:sz w:val="16"/>
                <w:szCs w:val="16"/>
              </w:rPr>
              <w:t>-</w:t>
            </w:r>
          </w:p>
        </w:tc>
        <w:tc>
          <w:tcPr>
            <w:tcW w:w="861" w:type="dxa"/>
            <w:tcBorders>
              <w:top w:val="nil"/>
              <w:left w:val="nil"/>
              <w:bottom w:val="nil"/>
              <w:right w:val="nil"/>
            </w:tcBorders>
            <w:shd w:val="clear" w:color="auto" w:fill="auto"/>
            <w:noWrap/>
            <w:vAlign w:val="bottom"/>
            <w:hideMark/>
          </w:tcPr>
          <w:p w14:paraId="0A53BD21" w14:textId="77777777" w:rsidR="00526C73" w:rsidRPr="00526C73" w:rsidRDefault="00526C73" w:rsidP="00526C73">
            <w:pPr>
              <w:spacing w:after="0"/>
              <w:jc w:val="right"/>
              <w:rPr>
                <w:rFonts w:ascii="Arial" w:hAnsi="Arial" w:cs="Arial"/>
                <w:sz w:val="16"/>
                <w:szCs w:val="16"/>
              </w:rPr>
            </w:pPr>
            <w:r w:rsidRPr="00526C73">
              <w:rPr>
                <w:rFonts w:ascii="Arial" w:hAnsi="Arial" w:cs="Arial"/>
                <w:sz w:val="16"/>
                <w:szCs w:val="16"/>
              </w:rPr>
              <w:t>-</w:t>
            </w:r>
          </w:p>
        </w:tc>
        <w:tc>
          <w:tcPr>
            <w:tcW w:w="861" w:type="dxa"/>
            <w:tcBorders>
              <w:top w:val="nil"/>
              <w:left w:val="nil"/>
              <w:bottom w:val="nil"/>
              <w:right w:val="nil"/>
            </w:tcBorders>
            <w:shd w:val="clear" w:color="auto" w:fill="auto"/>
            <w:noWrap/>
            <w:vAlign w:val="bottom"/>
            <w:hideMark/>
          </w:tcPr>
          <w:p w14:paraId="498B4193" w14:textId="77777777" w:rsidR="00526C73" w:rsidRPr="00526C73" w:rsidRDefault="00526C73" w:rsidP="00526C73">
            <w:pPr>
              <w:spacing w:after="0"/>
              <w:jc w:val="right"/>
              <w:rPr>
                <w:rFonts w:ascii="Arial" w:hAnsi="Arial" w:cs="Arial"/>
                <w:sz w:val="16"/>
                <w:szCs w:val="16"/>
              </w:rPr>
            </w:pPr>
            <w:r w:rsidRPr="00526C73">
              <w:rPr>
                <w:rFonts w:ascii="Arial" w:hAnsi="Arial" w:cs="Arial"/>
                <w:sz w:val="16"/>
                <w:szCs w:val="16"/>
              </w:rPr>
              <w:t>-</w:t>
            </w:r>
          </w:p>
        </w:tc>
      </w:tr>
      <w:tr w:rsidR="00526C73" w:rsidRPr="00526C73" w14:paraId="417CCCFC" w14:textId="77777777" w:rsidTr="00526C73">
        <w:trPr>
          <w:trHeight w:val="225"/>
          <w:jc w:val="center"/>
        </w:trPr>
        <w:tc>
          <w:tcPr>
            <w:tcW w:w="3052" w:type="dxa"/>
            <w:tcBorders>
              <w:top w:val="nil"/>
              <w:left w:val="nil"/>
              <w:bottom w:val="nil"/>
              <w:right w:val="nil"/>
            </w:tcBorders>
            <w:shd w:val="clear" w:color="auto" w:fill="auto"/>
            <w:noWrap/>
            <w:vAlign w:val="bottom"/>
            <w:hideMark/>
          </w:tcPr>
          <w:p w14:paraId="339CDE1D" w14:textId="77777777" w:rsidR="00526C73" w:rsidRPr="00526C73" w:rsidRDefault="00526C73" w:rsidP="0045634B">
            <w:pPr>
              <w:spacing w:after="0"/>
              <w:ind w:leftChars="150" w:left="300"/>
              <w:rPr>
                <w:rFonts w:ascii="Arial" w:hAnsi="Arial" w:cs="Arial"/>
                <w:sz w:val="16"/>
                <w:szCs w:val="16"/>
              </w:rPr>
            </w:pPr>
            <w:r w:rsidRPr="00526C73">
              <w:rPr>
                <w:rFonts w:ascii="Arial" w:hAnsi="Arial" w:cs="Arial"/>
                <w:sz w:val="16"/>
                <w:szCs w:val="16"/>
              </w:rPr>
              <w:t>Net GST paid</w:t>
            </w:r>
          </w:p>
        </w:tc>
        <w:tc>
          <w:tcPr>
            <w:tcW w:w="881" w:type="dxa"/>
            <w:tcBorders>
              <w:top w:val="nil"/>
              <w:left w:val="nil"/>
              <w:bottom w:val="nil"/>
              <w:right w:val="nil"/>
            </w:tcBorders>
            <w:shd w:val="clear" w:color="auto" w:fill="auto"/>
            <w:noWrap/>
            <w:vAlign w:val="bottom"/>
            <w:hideMark/>
          </w:tcPr>
          <w:p w14:paraId="2401D920" w14:textId="77777777" w:rsidR="00526C73" w:rsidRPr="00526C73" w:rsidRDefault="00526C73" w:rsidP="00526C73">
            <w:pPr>
              <w:spacing w:after="0"/>
              <w:jc w:val="right"/>
              <w:rPr>
                <w:rFonts w:ascii="Arial" w:hAnsi="Arial" w:cs="Arial"/>
                <w:sz w:val="16"/>
                <w:szCs w:val="16"/>
              </w:rPr>
            </w:pPr>
            <w:r w:rsidRPr="00526C73">
              <w:rPr>
                <w:rFonts w:ascii="Arial" w:hAnsi="Arial" w:cs="Arial"/>
                <w:sz w:val="16"/>
                <w:szCs w:val="16"/>
              </w:rPr>
              <w:t>423</w:t>
            </w:r>
          </w:p>
        </w:tc>
        <w:tc>
          <w:tcPr>
            <w:tcW w:w="844" w:type="dxa"/>
            <w:tcBorders>
              <w:top w:val="nil"/>
              <w:left w:val="nil"/>
              <w:bottom w:val="nil"/>
              <w:right w:val="nil"/>
            </w:tcBorders>
            <w:shd w:val="clear" w:color="000000" w:fill="D9D9D9"/>
            <w:noWrap/>
            <w:vAlign w:val="bottom"/>
            <w:hideMark/>
          </w:tcPr>
          <w:p w14:paraId="75F36B40" w14:textId="77777777" w:rsidR="00526C73" w:rsidRPr="00526C73" w:rsidRDefault="00526C73" w:rsidP="00526C73">
            <w:pPr>
              <w:spacing w:after="0"/>
              <w:jc w:val="right"/>
              <w:rPr>
                <w:rFonts w:ascii="Arial" w:hAnsi="Arial" w:cs="Arial"/>
                <w:sz w:val="16"/>
                <w:szCs w:val="16"/>
              </w:rPr>
            </w:pPr>
            <w:r w:rsidRPr="00526C73">
              <w:rPr>
                <w:rFonts w:ascii="Arial" w:hAnsi="Arial" w:cs="Arial"/>
                <w:sz w:val="16"/>
                <w:szCs w:val="16"/>
              </w:rPr>
              <w:t>423</w:t>
            </w:r>
          </w:p>
        </w:tc>
        <w:tc>
          <w:tcPr>
            <w:tcW w:w="861" w:type="dxa"/>
            <w:tcBorders>
              <w:top w:val="nil"/>
              <w:left w:val="nil"/>
              <w:bottom w:val="nil"/>
              <w:right w:val="nil"/>
            </w:tcBorders>
            <w:shd w:val="clear" w:color="auto" w:fill="auto"/>
            <w:noWrap/>
            <w:vAlign w:val="bottom"/>
            <w:hideMark/>
          </w:tcPr>
          <w:p w14:paraId="16667329" w14:textId="77777777" w:rsidR="00526C73" w:rsidRPr="00526C73" w:rsidRDefault="00526C73" w:rsidP="00526C73">
            <w:pPr>
              <w:spacing w:after="0"/>
              <w:jc w:val="right"/>
              <w:rPr>
                <w:rFonts w:ascii="Arial" w:hAnsi="Arial" w:cs="Arial"/>
                <w:sz w:val="16"/>
                <w:szCs w:val="16"/>
              </w:rPr>
            </w:pPr>
            <w:r w:rsidRPr="00526C73">
              <w:rPr>
                <w:rFonts w:ascii="Arial" w:hAnsi="Arial" w:cs="Arial"/>
                <w:sz w:val="16"/>
                <w:szCs w:val="16"/>
              </w:rPr>
              <w:t>423</w:t>
            </w:r>
          </w:p>
        </w:tc>
        <w:tc>
          <w:tcPr>
            <w:tcW w:w="861" w:type="dxa"/>
            <w:tcBorders>
              <w:top w:val="nil"/>
              <w:left w:val="nil"/>
              <w:bottom w:val="nil"/>
              <w:right w:val="nil"/>
            </w:tcBorders>
            <w:shd w:val="clear" w:color="auto" w:fill="auto"/>
            <w:noWrap/>
            <w:vAlign w:val="bottom"/>
            <w:hideMark/>
          </w:tcPr>
          <w:p w14:paraId="735C9793" w14:textId="77777777" w:rsidR="00526C73" w:rsidRPr="00526C73" w:rsidRDefault="00526C73" w:rsidP="00526C73">
            <w:pPr>
              <w:spacing w:after="0"/>
              <w:jc w:val="right"/>
              <w:rPr>
                <w:rFonts w:ascii="Arial" w:hAnsi="Arial" w:cs="Arial"/>
                <w:sz w:val="16"/>
                <w:szCs w:val="16"/>
              </w:rPr>
            </w:pPr>
            <w:r w:rsidRPr="00526C73">
              <w:rPr>
                <w:rFonts w:ascii="Arial" w:hAnsi="Arial" w:cs="Arial"/>
                <w:sz w:val="16"/>
                <w:szCs w:val="16"/>
              </w:rPr>
              <w:t>423</w:t>
            </w:r>
          </w:p>
        </w:tc>
        <w:tc>
          <w:tcPr>
            <w:tcW w:w="861" w:type="dxa"/>
            <w:tcBorders>
              <w:top w:val="nil"/>
              <w:left w:val="nil"/>
              <w:bottom w:val="nil"/>
              <w:right w:val="nil"/>
            </w:tcBorders>
            <w:shd w:val="clear" w:color="auto" w:fill="auto"/>
            <w:noWrap/>
            <w:vAlign w:val="bottom"/>
            <w:hideMark/>
          </w:tcPr>
          <w:p w14:paraId="422FDEA2" w14:textId="77777777" w:rsidR="00526C73" w:rsidRPr="00526C73" w:rsidRDefault="00526C73" w:rsidP="00526C73">
            <w:pPr>
              <w:spacing w:after="0"/>
              <w:jc w:val="right"/>
              <w:rPr>
                <w:rFonts w:ascii="Arial" w:hAnsi="Arial" w:cs="Arial"/>
                <w:sz w:val="16"/>
                <w:szCs w:val="16"/>
              </w:rPr>
            </w:pPr>
            <w:r w:rsidRPr="00526C73">
              <w:rPr>
                <w:rFonts w:ascii="Arial" w:hAnsi="Arial" w:cs="Arial"/>
                <w:sz w:val="16"/>
                <w:szCs w:val="16"/>
              </w:rPr>
              <w:t>423</w:t>
            </w:r>
          </w:p>
        </w:tc>
      </w:tr>
      <w:tr w:rsidR="00526C73" w:rsidRPr="00526C73" w14:paraId="13C2ADD7" w14:textId="77777777" w:rsidTr="00526C73">
        <w:trPr>
          <w:trHeight w:val="225"/>
          <w:jc w:val="center"/>
        </w:trPr>
        <w:tc>
          <w:tcPr>
            <w:tcW w:w="3052" w:type="dxa"/>
            <w:tcBorders>
              <w:top w:val="nil"/>
              <w:left w:val="nil"/>
              <w:bottom w:val="nil"/>
              <w:right w:val="nil"/>
            </w:tcBorders>
            <w:shd w:val="clear" w:color="auto" w:fill="auto"/>
            <w:noWrap/>
            <w:vAlign w:val="bottom"/>
            <w:hideMark/>
          </w:tcPr>
          <w:p w14:paraId="6BD0BB1B" w14:textId="77777777" w:rsidR="00526C73" w:rsidRPr="00526C73" w:rsidRDefault="00526C73" w:rsidP="0045634B">
            <w:pPr>
              <w:spacing w:after="0"/>
              <w:ind w:leftChars="150" w:left="300"/>
              <w:rPr>
                <w:rFonts w:ascii="Arial" w:hAnsi="Arial" w:cs="Arial"/>
                <w:b/>
                <w:bCs/>
                <w:sz w:val="16"/>
                <w:szCs w:val="16"/>
              </w:rPr>
            </w:pPr>
            <w:r w:rsidRPr="00526C73">
              <w:rPr>
                <w:rFonts w:ascii="Arial" w:hAnsi="Arial" w:cs="Arial"/>
                <w:b/>
                <w:bCs/>
                <w:sz w:val="16"/>
                <w:szCs w:val="16"/>
              </w:rPr>
              <w:t>Total cash used</w:t>
            </w:r>
          </w:p>
        </w:tc>
        <w:tc>
          <w:tcPr>
            <w:tcW w:w="881" w:type="dxa"/>
            <w:tcBorders>
              <w:top w:val="nil"/>
              <w:left w:val="nil"/>
              <w:bottom w:val="single" w:sz="4" w:space="0" w:color="auto"/>
              <w:right w:val="nil"/>
            </w:tcBorders>
            <w:shd w:val="clear" w:color="auto" w:fill="auto"/>
            <w:noWrap/>
            <w:vAlign w:val="bottom"/>
            <w:hideMark/>
          </w:tcPr>
          <w:p w14:paraId="41A6F9AA" w14:textId="77777777" w:rsidR="00526C73" w:rsidRPr="00526C73" w:rsidRDefault="00526C73" w:rsidP="00526C73">
            <w:pPr>
              <w:spacing w:after="0"/>
              <w:jc w:val="right"/>
              <w:rPr>
                <w:rFonts w:ascii="Arial" w:hAnsi="Arial" w:cs="Arial"/>
                <w:b/>
                <w:bCs/>
                <w:sz w:val="16"/>
                <w:szCs w:val="16"/>
              </w:rPr>
            </w:pPr>
            <w:r w:rsidRPr="00526C73">
              <w:rPr>
                <w:rFonts w:ascii="Arial" w:hAnsi="Arial" w:cs="Arial"/>
                <w:b/>
                <w:bCs/>
                <w:sz w:val="16"/>
                <w:szCs w:val="16"/>
              </w:rPr>
              <w:t>28,464</w:t>
            </w:r>
          </w:p>
        </w:tc>
        <w:tc>
          <w:tcPr>
            <w:tcW w:w="844" w:type="dxa"/>
            <w:tcBorders>
              <w:top w:val="nil"/>
              <w:left w:val="nil"/>
              <w:bottom w:val="single" w:sz="4" w:space="0" w:color="auto"/>
              <w:right w:val="nil"/>
            </w:tcBorders>
            <w:shd w:val="clear" w:color="000000" w:fill="D9D9D9"/>
            <w:noWrap/>
            <w:vAlign w:val="bottom"/>
            <w:hideMark/>
          </w:tcPr>
          <w:p w14:paraId="3DC4B62A" w14:textId="77777777" w:rsidR="00526C73" w:rsidRPr="00526C73" w:rsidRDefault="00526C73" w:rsidP="00526C73">
            <w:pPr>
              <w:spacing w:after="0"/>
              <w:jc w:val="right"/>
              <w:rPr>
                <w:rFonts w:ascii="Arial" w:hAnsi="Arial" w:cs="Arial"/>
                <w:b/>
                <w:bCs/>
                <w:sz w:val="16"/>
                <w:szCs w:val="16"/>
              </w:rPr>
            </w:pPr>
            <w:r w:rsidRPr="00526C73">
              <w:rPr>
                <w:rFonts w:ascii="Arial" w:hAnsi="Arial" w:cs="Arial"/>
                <w:b/>
                <w:bCs/>
                <w:sz w:val="16"/>
                <w:szCs w:val="16"/>
              </w:rPr>
              <w:t>29,075</w:t>
            </w:r>
          </w:p>
        </w:tc>
        <w:tc>
          <w:tcPr>
            <w:tcW w:w="861" w:type="dxa"/>
            <w:tcBorders>
              <w:top w:val="nil"/>
              <w:left w:val="nil"/>
              <w:bottom w:val="single" w:sz="4" w:space="0" w:color="auto"/>
              <w:right w:val="nil"/>
            </w:tcBorders>
            <w:shd w:val="clear" w:color="auto" w:fill="auto"/>
            <w:noWrap/>
            <w:vAlign w:val="bottom"/>
            <w:hideMark/>
          </w:tcPr>
          <w:p w14:paraId="3E8D4712" w14:textId="77777777" w:rsidR="00526C73" w:rsidRPr="00526C73" w:rsidRDefault="00526C73" w:rsidP="00526C73">
            <w:pPr>
              <w:spacing w:after="0"/>
              <w:jc w:val="right"/>
              <w:rPr>
                <w:rFonts w:ascii="Arial" w:hAnsi="Arial" w:cs="Arial"/>
                <w:b/>
                <w:bCs/>
                <w:sz w:val="16"/>
                <w:szCs w:val="16"/>
              </w:rPr>
            </w:pPr>
            <w:r w:rsidRPr="00526C73">
              <w:rPr>
                <w:rFonts w:ascii="Arial" w:hAnsi="Arial" w:cs="Arial"/>
                <w:b/>
                <w:bCs/>
                <w:sz w:val="16"/>
                <w:szCs w:val="16"/>
              </w:rPr>
              <w:t>27,826</w:t>
            </w:r>
          </w:p>
        </w:tc>
        <w:tc>
          <w:tcPr>
            <w:tcW w:w="861" w:type="dxa"/>
            <w:tcBorders>
              <w:top w:val="nil"/>
              <w:left w:val="nil"/>
              <w:bottom w:val="single" w:sz="4" w:space="0" w:color="auto"/>
              <w:right w:val="nil"/>
            </w:tcBorders>
            <w:shd w:val="clear" w:color="auto" w:fill="auto"/>
            <w:noWrap/>
            <w:vAlign w:val="bottom"/>
            <w:hideMark/>
          </w:tcPr>
          <w:p w14:paraId="4CEC40E6" w14:textId="77777777" w:rsidR="00526C73" w:rsidRPr="00526C73" w:rsidRDefault="00526C73" w:rsidP="00526C73">
            <w:pPr>
              <w:spacing w:after="0"/>
              <w:jc w:val="right"/>
              <w:rPr>
                <w:rFonts w:ascii="Arial" w:hAnsi="Arial" w:cs="Arial"/>
                <w:b/>
                <w:bCs/>
                <w:sz w:val="16"/>
                <w:szCs w:val="16"/>
              </w:rPr>
            </w:pPr>
            <w:r w:rsidRPr="00526C73">
              <w:rPr>
                <w:rFonts w:ascii="Arial" w:hAnsi="Arial" w:cs="Arial"/>
                <w:b/>
                <w:bCs/>
                <w:sz w:val="16"/>
                <w:szCs w:val="16"/>
              </w:rPr>
              <w:t>28,034</w:t>
            </w:r>
          </w:p>
        </w:tc>
        <w:tc>
          <w:tcPr>
            <w:tcW w:w="861" w:type="dxa"/>
            <w:tcBorders>
              <w:top w:val="nil"/>
              <w:left w:val="nil"/>
              <w:bottom w:val="single" w:sz="4" w:space="0" w:color="auto"/>
              <w:right w:val="nil"/>
            </w:tcBorders>
            <w:shd w:val="clear" w:color="auto" w:fill="auto"/>
            <w:noWrap/>
            <w:vAlign w:val="bottom"/>
            <w:hideMark/>
          </w:tcPr>
          <w:p w14:paraId="1E829CB6" w14:textId="77777777" w:rsidR="00526C73" w:rsidRPr="00526C73" w:rsidRDefault="00526C73" w:rsidP="00526C73">
            <w:pPr>
              <w:spacing w:after="0"/>
              <w:jc w:val="right"/>
              <w:rPr>
                <w:rFonts w:ascii="Arial" w:hAnsi="Arial" w:cs="Arial"/>
                <w:b/>
                <w:bCs/>
                <w:sz w:val="16"/>
                <w:szCs w:val="16"/>
              </w:rPr>
            </w:pPr>
            <w:r w:rsidRPr="00526C73">
              <w:rPr>
                <w:rFonts w:ascii="Arial" w:hAnsi="Arial" w:cs="Arial"/>
                <w:b/>
                <w:bCs/>
                <w:sz w:val="16"/>
                <w:szCs w:val="16"/>
              </w:rPr>
              <w:t>28,216</w:t>
            </w:r>
          </w:p>
        </w:tc>
      </w:tr>
      <w:tr w:rsidR="00526C73" w:rsidRPr="00526C73" w14:paraId="755698D2" w14:textId="77777777" w:rsidTr="00AC51B3">
        <w:trPr>
          <w:trHeight w:val="454"/>
          <w:jc w:val="center"/>
        </w:trPr>
        <w:tc>
          <w:tcPr>
            <w:tcW w:w="3052" w:type="dxa"/>
            <w:tcBorders>
              <w:top w:val="nil"/>
              <w:left w:val="nil"/>
              <w:bottom w:val="nil"/>
              <w:right w:val="nil"/>
            </w:tcBorders>
            <w:shd w:val="clear" w:color="auto" w:fill="auto"/>
            <w:vAlign w:val="bottom"/>
            <w:hideMark/>
          </w:tcPr>
          <w:p w14:paraId="2E93BBAB" w14:textId="77777777" w:rsidR="00526C73" w:rsidRPr="00526C73" w:rsidRDefault="00526C73" w:rsidP="0045634B">
            <w:pPr>
              <w:spacing w:after="0"/>
              <w:ind w:leftChars="75" w:left="150"/>
              <w:rPr>
                <w:rFonts w:ascii="Arial" w:hAnsi="Arial" w:cs="Arial"/>
                <w:b/>
                <w:bCs/>
                <w:sz w:val="16"/>
                <w:szCs w:val="16"/>
              </w:rPr>
            </w:pPr>
            <w:r w:rsidRPr="00526C73">
              <w:rPr>
                <w:rFonts w:ascii="Arial" w:hAnsi="Arial" w:cs="Arial"/>
                <w:b/>
                <w:bCs/>
                <w:sz w:val="16"/>
                <w:szCs w:val="16"/>
              </w:rPr>
              <w:t>Net cash from (or used by) operating activities</w:t>
            </w:r>
          </w:p>
        </w:tc>
        <w:tc>
          <w:tcPr>
            <w:tcW w:w="881" w:type="dxa"/>
            <w:tcBorders>
              <w:top w:val="nil"/>
              <w:left w:val="nil"/>
              <w:bottom w:val="single" w:sz="4" w:space="0" w:color="auto"/>
              <w:right w:val="nil"/>
            </w:tcBorders>
            <w:shd w:val="clear" w:color="auto" w:fill="auto"/>
            <w:noWrap/>
            <w:vAlign w:val="bottom"/>
            <w:hideMark/>
          </w:tcPr>
          <w:p w14:paraId="74934930" w14:textId="77777777" w:rsidR="00526C73" w:rsidRPr="00526C73" w:rsidRDefault="00526C73" w:rsidP="00526C73">
            <w:pPr>
              <w:spacing w:after="0"/>
              <w:jc w:val="right"/>
              <w:rPr>
                <w:rFonts w:ascii="Arial" w:hAnsi="Arial" w:cs="Arial"/>
                <w:b/>
                <w:bCs/>
                <w:sz w:val="16"/>
                <w:szCs w:val="16"/>
              </w:rPr>
            </w:pPr>
            <w:r w:rsidRPr="00526C73">
              <w:rPr>
                <w:rFonts w:ascii="Arial" w:hAnsi="Arial" w:cs="Arial"/>
                <w:b/>
                <w:bCs/>
                <w:sz w:val="16"/>
                <w:szCs w:val="16"/>
              </w:rPr>
              <w:t>237</w:t>
            </w:r>
          </w:p>
        </w:tc>
        <w:tc>
          <w:tcPr>
            <w:tcW w:w="844" w:type="dxa"/>
            <w:tcBorders>
              <w:top w:val="nil"/>
              <w:left w:val="nil"/>
              <w:bottom w:val="single" w:sz="4" w:space="0" w:color="auto"/>
              <w:right w:val="nil"/>
            </w:tcBorders>
            <w:shd w:val="clear" w:color="000000" w:fill="D9D9D9"/>
            <w:noWrap/>
            <w:vAlign w:val="bottom"/>
            <w:hideMark/>
          </w:tcPr>
          <w:p w14:paraId="516BADDF" w14:textId="77777777" w:rsidR="00526C73" w:rsidRPr="00526C73" w:rsidRDefault="00526C73" w:rsidP="00526C73">
            <w:pPr>
              <w:spacing w:after="0"/>
              <w:jc w:val="right"/>
              <w:rPr>
                <w:rFonts w:ascii="Arial" w:hAnsi="Arial" w:cs="Arial"/>
                <w:b/>
                <w:bCs/>
                <w:sz w:val="16"/>
                <w:szCs w:val="16"/>
              </w:rPr>
            </w:pPr>
            <w:r w:rsidRPr="00526C73">
              <w:rPr>
                <w:rFonts w:ascii="Arial" w:hAnsi="Arial" w:cs="Arial"/>
                <w:b/>
                <w:bCs/>
                <w:sz w:val="16"/>
                <w:szCs w:val="16"/>
              </w:rPr>
              <w:t>242</w:t>
            </w:r>
          </w:p>
        </w:tc>
        <w:tc>
          <w:tcPr>
            <w:tcW w:w="861" w:type="dxa"/>
            <w:tcBorders>
              <w:top w:val="nil"/>
              <w:left w:val="nil"/>
              <w:bottom w:val="single" w:sz="4" w:space="0" w:color="auto"/>
              <w:right w:val="nil"/>
            </w:tcBorders>
            <w:shd w:val="clear" w:color="auto" w:fill="auto"/>
            <w:noWrap/>
            <w:vAlign w:val="bottom"/>
            <w:hideMark/>
          </w:tcPr>
          <w:p w14:paraId="2AFA3288" w14:textId="77777777" w:rsidR="00526C73" w:rsidRPr="00526C73" w:rsidRDefault="00526C73" w:rsidP="00526C73">
            <w:pPr>
              <w:spacing w:after="0"/>
              <w:jc w:val="right"/>
              <w:rPr>
                <w:rFonts w:ascii="Arial" w:hAnsi="Arial" w:cs="Arial"/>
                <w:b/>
                <w:bCs/>
                <w:sz w:val="16"/>
                <w:szCs w:val="16"/>
              </w:rPr>
            </w:pPr>
            <w:r w:rsidRPr="00526C73">
              <w:rPr>
                <w:rFonts w:ascii="Arial" w:hAnsi="Arial" w:cs="Arial"/>
                <w:b/>
                <w:bCs/>
                <w:sz w:val="16"/>
                <w:szCs w:val="16"/>
              </w:rPr>
              <w:t>242</w:t>
            </w:r>
          </w:p>
        </w:tc>
        <w:tc>
          <w:tcPr>
            <w:tcW w:w="861" w:type="dxa"/>
            <w:tcBorders>
              <w:top w:val="nil"/>
              <w:left w:val="nil"/>
              <w:bottom w:val="single" w:sz="4" w:space="0" w:color="auto"/>
              <w:right w:val="nil"/>
            </w:tcBorders>
            <w:shd w:val="clear" w:color="auto" w:fill="auto"/>
            <w:noWrap/>
            <w:vAlign w:val="bottom"/>
            <w:hideMark/>
          </w:tcPr>
          <w:p w14:paraId="5B71622C" w14:textId="77777777" w:rsidR="00526C73" w:rsidRPr="00526C73" w:rsidRDefault="00526C73" w:rsidP="00526C73">
            <w:pPr>
              <w:spacing w:after="0"/>
              <w:jc w:val="right"/>
              <w:rPr>
                <w:rFonts w:ascii="Arial" w:hAnsi="Arial" w:cs="Arial"/>
                <w:b/>
                <w:bCs/>
                <w:sz w:val="16"/>
                <w:szCs w:val="16"/>
              </w:rPr>
            </w:pPr>
            <w:r w:rsidRPr="00526C73">
              <w:rPr>
                <w:rFonts w:ascii="Arial" w:hAnsi="Arial" w:cs="Arial"/>
                <w:b/>
                <w:bCs/>
                <w:sz w:val="16"/>
                <w:szCs w:val="16"/>
              </w:rPr>
              <w:t>242</w:t>
            </w:r>
          </w:p>
        </w:tc>
        <w:tc>
          <w:tcPr>
            <w:tcW w:w="861" w:type="dxa"/>
            <w:tcBorders>
              <w:top w:val="nil"/>
              <w:left w:val="nil"/>
              <w:bottom w:val="single" w:sz="4" w:space="0" w:color="auto"/>
              <w:right w:val="nil"/>
            </w:tcBorders>
            <w:shd w:val="clear" w:color="auto" w:fill="auto"/>
            <w:noWrap/>
            <w:vAlign w:val="bottom"/>
            <w:hideMark/>
          </w:tcPr>
          <w:p w14:paraId="27D018DD" w14:textId="77777777" w:rsidR="00526C73" w:rsidRPr="00526C73" w:rsidRDefault="00526C73" w:rsidP="00526C73">
            <w:pPr>
              <w:spacing w:after="0"/>
              <w:jc w:val="right"/>
              <w:rPr>
                <w:rFonts w:ascii="Arial" w:hAnsi="Arial" w:cs="Arial"/>
                <w:b/>
                <w:bCs/>
                <w:sz w:val="16"/>
                <w:szCs w:val="16"/>
              </w:rPr>
            </w:pPr>
            <w:r w:rsidRPr="00526C73">
              <w:rPr>
                <w:rFonts w:ascii="Arial" w:hAnsi="Arial" w:cs="Arial"/>
                <w:b/>
                <w:bCs/>
                <w:sz w:val="16"/>
                <w:szCs w:val="16"/>
              </w:rPr>
              <w:t>242</w:t>
            </w:r>
          </w:p>
        </w:tc>
      </w:tr>
      <w:tr w:rsidR="00526C73" w:rsidRPr="00526C73" w14:paraId="06342827" w14:textId="77777777" w:rsidTr="00526C73">
        <w:trPr>
          <w:trHeight w:val="300"/>
          <w:jc w:val="center"/>
        </w:trPr>
        <w:tc>
          <w:tcPr>
            <w:tcW w:w="3052" w:type="dxa"/>
            <w:tcBorders>
              <w:top w:val="nil"/>
              <w:left w:val="nil"/>
              <w:bottom w:val="nil"/>
              <w:right w:val="nil"/>
            </w:tcBorders>
            <w:shd w:val="clear" w:color="auto" w:fill="auto"/>
            <w:noWrap/>
            <w:vAlign w:val="bottom"/>
            <w:hideMark/>
          </w:tcPr>
          <w:p w14:paraId="16319585" w14:textId="77777777" w:rsidR="00526C73" w:rsidRPr="00526C73" w:rsidRDefault="00526C73" w:rsidP="00526C73">
            <w:pPr>
              <w:spacing w:after="0"/>
              <w:rPr>
                <w:rFonts w:ascii="Arial" w:hAnsi="Arial" w:cs="Arial"/>
                <w:b/>
                <w:bCs/>
                <w:sz w:val="16"/>
                <w:szCs w:val="16"/>
              </w:rPr>
            </w:pPr>
            <w:r w:rsidRPr="00526C73">
              <w:rPr>
                <w:rFonts w:ascii="Arial" w:hAnsi="Arial" w:cs="Arial"/>
                <w:b/>
                <w:bCs/>
                <w:sz w:val="16"/>
                <w:szCs w:val="16"/>
              </w:rPr>
              <w:t>INVESTING ACTIVITIES</w:t>
            </w:r>
          </w:p>
        </w:tc>
        <w:tc>
          <w:tcPr>
            <w:tcW w:w="881" w:type="dxa"/>
            <w:tcBorders>
              <w:top w:val="nil"/>
              <w:left w:val="nil"/>
              <w:bottom w:val="nil"/>
              <w:right w:val="nil"/>
            </w:tcBorders>
            <w:shd w:val="clear" w:color="auto" w:fill="auto"/>
            <w:noWrap/>
            <w:vAlign w:val="bottom"/>
            <w:hideMark/>
          </w:tcPr>
          <w:p w14:paraId="0741D215" w14:textId="77777777" w:rsidR="00526C73" w:rsidRPr="00526C73" w:rsidRDefault="00526C73" w:rsidP="00526C73">
            <w:pPr>
              <w:spacing w:after="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03251D0A" w14:textId="77777777" w:rsidR="00526C73" w:rsidRPr="00526C73" w:rsidRDefault="00526C73" w:rsidP="00526C73">
            <w:pPr>
              <w:spacing w:after="0"/>
              <w:jc w:val="right"/>
              <w:rPr>
                <w:rFonts w:ascii="Arial" w:hAnsi="Arial" w:cs="Arial"/>
                <w:sz w:val="16"/>
                <w:szCs w:val="16"/>
              </w:rPr>
            </w:pPr>
            <w:r w:rsidRPr="00526C73">
              <w:rPr>
                <w:rFonts w:ascii="Arial" w:hAnsi="Arial" w:cs="Arial"/>
                <w:sz w:val="16"/>
                <w:szCs w:val="16"/>
              </w:rPr>
              <w:t> </w:t>
            </w:r>
          </w:p>
        </w:tc>
        <w:tc>
          <w:tcPr>
            <w:tcW w:w="861" w:type="dxa"/>
            <w:tcBorders>
              <w:top w:val="nil"/>
              <w:left w:val="nil"/>
              <w:bottom w:val="nil"/>
              <w:right w:val="nil"/>
            </w:tcBorders>
            <w:shd w:val="clear" w:color="auto" w:fill="auto"/>
            <w:noWrap/>
            <w:vAlign w:val="bottom"/>
            <w:hideMark/>
          </w:tcPr>
          <w:p w14:paraId="41D7BEF5" w14:textId="77777777" w:rsidR="00526C73" w:rsidRPr="00526C73" w:rsidRDefault="00526C73" w:rsidP="00526C73">
            <w:pPr>
              <w:spacing w:after="0"/>
              <w:jc w:val="right"/>
              <w:rPr>
                <w:rFonts w:ascii="Arial" w:hAnsi="Arial" w:cs="Arial"/>
                <w:sz w:val="16"/>
                <w:szCs w:val="16"/>
              </w:rPr>
            </w:pPr>
          </w:p>
        </w:tc>
        <w:tc>
          <w:tcPr>
            <w:tcW w:w="861" w:type="dxa"/>
            <w:tcBorders>
              <w:top w:val="nil"/>
              <w:left w:val="nil"/>
              <w:bottom w:val="nil"/>
              <w:right w:val="nil"/>
            </w:tcBorders>
            <w:shd w:val="clear" w:color="auto" w:fill="auto"/>
            <w:noWrap/>
            <w:vAlign w:val="bottom"/>
            <w:hideMark/>
          </w:tcPr>
          <w:p w14:paraId="0CC58AEF" w14:textId="77777777" w:rsidR="00526C73" w:rsidRPr="00526C73" w:rsidRDefault="00526C73" w:rsidP="00526C73">
            <w:pPr>
              <w:spacing w:after="0"/>
              <w:jc w:val="right"/>
              <w:rPr>
                <w:rFonts w:ascii="Times New Roman" w:hAnsi="Times New Roman"/>
                <w:color w:val="auto"/>
              </w:rPr>
            </w:pPr>
          </w:p>
        </w:tc>
        <w:tc>
          <w:tcPr>
            <w:tcW w:w="861" w:type="dxa"/>
            <w:tcBorders>
              <w:top w:val="nil"/>
              <w:left w:val="nil"/>
              <w:bottom w:val="nil"/>
              <w:right w:val="nil"/>
            </w:tcBorders>
            <w:shd w:val="clear" w:color="auto" w:fill="auto"/>
            <w:noWrap/>
            <w:vAlign w:val="bottom"/>
            <w:hideMark/>
          </w:tcPr>
          <w:p w14:paraId="116FB9B6" w14:textId="77777777" w:rsidR="00526C73" w:rsidRPr="00526C73" w:rsidRDefault="00526C73" w:rsidP="00526C73">
            <w:pPr>
              <w:spacing w:after="0"/>
              <w:jc w:val="right"/>
              <w:rPr>
                <w:rFonts w:ascii="Times New Roman" w:hAnsi="Times New Roman"/>
                <w:color w:val="auto"/>
              </w:rPr>
            </w:pPr>
          </w:p>
        </w:tc>
      </w:tr>
      <w:tr w:rsidR="00526C73" w:rsidRPr="00526C73" w14:paraId="69ED70E4" w14:textId="77777777" w:rsidTr="00526C73">
        <w:trPr>
          <w:trHeight w:val="225"/>
          <w:jc w:val="center"/>
        </w:trPr>
        <w:tc>
          <w:tcPr>
            <w:tcW w:w="3052" w:type="dxa"/>
            <w:tcBorders>
              <w:top w:val="nil"/>
              <w:left w:val="nil"/>
              <w:bottom w:val="nil"/>
              <w:right w:val="nil"/>
            </w:tcBorders>
            <w:shd w:val="clear" w:color="auto" w:fill="auto"/>
            <w:noWrap/>
            <w:vAlign w:val="bottom"/>
            <w:hideMark/>
          </w:tcPr>
          <w:p w14:paraId="19F51A04" w14:textId="77777777" w:rsidR="00526C73" w:rsidRPr="00526C73" w:rsidRDefault="00526C73" w:rsidP="0045634B">
            <w:pPr>
              <w:spacing w:after="0"/>
              <w:ind w:leftChars="75" w:left="150"/>
              <w:rPr>
                <w:rFonts w:ascii="Arial" w:hAnsi="Arial" w:cs="Arial"/>
                <w:b/>
                <w:bCs/>
                <w:sz w:val="16"/>
                <w:szCs w:val="16"/>
              </w:rPr>
            </w:pPr>
            <w:r w:rsidRPr="00526C73">
              <w:rPr>
                <w:rFonts w:ascii="Arial" w:hAnsi="Arial" w:cs="Arial"/>
                <w:b/>
                <w:bCs/>
                <w:sz w:val="16"/>
                <w:szCs w:val="16"/>
              </w:rPr>
              <w:t>Cash used</w:t>
            </w:r>
          </w:p>
        </w:tc>
        <w:tc>
          <w:tcPr>
            <w:tcW w:w="881" w:type="dxa"/>
            <w:tcBorders>
              <w:top w:val="nil"/>
              <w:left w:val="nil"/>
              <w:bottom w:val="nil"/>
              <w:right w:val="nil"/>
            </w:tcBorders>
            <w:shd w:val="clear" w:color="auto" w:fill="auto"/>
            <w:noWrap/>
            <w:vAlign w:val="bottom"/>
            <w:hideMark/>
          </w:tcPr>
          <w:p w14:paraId="6AF3C79E" w14:textId="77777777" w:rsidR="00526C73" w:rsidRPr="00526C73" w:rsidRDefault="00526C73" w:rsidP="00526C73">
            <w:pPr>
              <w:spacing w:after="0"/>
              <w:ind w:firstLineChars="100" w:firstLine="16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253DF322" w14:textId="77777777" w:rsidR="00526C73" w:rsidRPr="00526C73" w:rsidRDefault="00526C73" w:rsidP="00526C73">
            <w:pPr>
              <w:spacing w:after="0"/>
              <w:jc w:val="right"/>
              <w:rPr>
                <w:rFonts w:ascii="Arial" w:hAnsi="Arial" w:cs="Arial"/>
                <w:sz w:val="16"/>
                <w:szCs w:val="16"/>
              </w:rPr>
            </w:pPr>
            <w:r w:rsidRPr="00526C73">
              <w:rPr>
                <w:rFonts w:ascii="Arial" w:hAnsi="Arial" w:cs="Arial"/>
                <w:sz w:val="16"/>
                <w:szCs w:val="16"/>
              </w:rPr>
              <w:t> </w:t>
            </w:r>
          </w:p>
        </w:tc>
        <w:tc>
          <w:tcPr>
            <w:tcW w:w="861" w:type="dxa"/>
            <w:tcBorders>
              <w:top w:val="nil"/>
              <w:left w:val="nil"/>
              <w:bottom w:val="nil"/>
              <w:right w:val="nil"/>
            </w:tcBorders>
            <w:shd w:val="clear" w:color="auto" w:fill="auto"/>
            <w:noWrap/>
            <w:vAlign w:val="bottom"/>
            <w:hideMark/>
          </w:tcPr>
          <w:p w14:paraId="54A52735" w14:textId="77777777" w:rsidR="00526C73" w:rsidRPr="00526C73" w:rsidRDefault="00526C73" w:rsidP="00526C73">
            <w:pPr>
              <w:spacing w:after="0"/>
              <w:jc w:val="right"/>
              <w:rPr>
                <w:rFonts w:ascii="Arial" w:hAnsi="Arial" w:cs="Arial"/>
                <w:sz w:val="16"/>
                <w:szCs w:val="16"/>
              </w:rPr>
            </w:pPr>
          </w:p>
        </w:tc>
        <w:tc>
          <w:tcPr>
            <w:tcW w:w="861" w:type="dxa"/>
            <w:tcBorders>
              <w:top w:val="nil"/>
              <w:left w:val="nil"/>
              <w:bottom w:val="nil"/>
              <w:right w:val="nil"/>
            </w:tcBorders>
            <w:shd w:val="clear" w:color="auto" w:fill="auto"/>
            <w:noWrap/>
            <w:vAlign w:val="bottom"/>
            <w:hideMark/>
          </w:tcPr>
          <w:p w14:paraId="5EDDFD82" w14:textId="77777777" w:rsidR="00526C73" w:rsidRPr="00526C73" w:rsidRDefault="00526C73" w:rsidP="00526C73">
            <w:pPr>
              <w:spacing w:after="0"/>
              <w:jc w:val="right"/>
              <w:rPr>
                <w:rFonts w:ascii="Times New Roman" w:hAnsi="Times New Roman"/>
                <w:color w:val="auto"/>
              </w:rPr>
            </w:pPr>
          </w:p>
        </w:tc>
        <w:tc>
          <w:tcPr>
            <w:tcW w:w="861" w:type="dxa"/>
            <w:tcBorders>
              <w:top w:val="nil"/>
              <w:left w:val="nil"/>
              <w:bottom w:val="nil"/>
              <w:right w:val="nil"/>
            </w:tcBorders>
            <w:shd w:val="clear" w:color="auto" w:fill="auto"/>
            <w:noWrap/>
            <w:vAlign w:val="bottom"/>
            <w:hideMark/>
          </w:tcPr>
          <w:p w14:paraId="05535B97" w14:textId="77777777" w:rsidR="00526C73" w:rsidRPr="00526C73" w:rsidRDefault="00526C73" w:rsidP="00526C73">
            <w:pPr>
              <w:spacing w:after="0"/>
              <w:jc w:val="right"/>
              <w:rPr>
                <w:rFonts w:ascii="Times New Roman" w:hAnsi="Times New Roman"/>
                <w:color w:val="auto"/>
              </w:rPr>
            </w:pPr>
          </w:p>
        </w:tc>
      </w:tr>
      <w:tr w:rsidR="00526C73" w:rsidRPr="00526C73" w14:paraId="44DFBF9D" w14:textId="77777777" w:rsidTr="00AC51B3">
        <w:trPr>
          <w:trHeight w:val="425"/>
          <w:jc w:val="center"/>
        </w:trPr>
        <w:tc>
          <w:tcPr>
            <w:tcW w:w="3052" w:type="dxa"/>
            <w:tcBorders>
              <w:top w:val="nil"/>
              <w:left w:val="nil"/>
              <w:bottom w:val="nil"/>
              <w:right w:val="nil"/>
            </w:tcBorders>
            <w:shd w:val="clear" w:color="auto" w:fill="auto"/>
            <w:vAlign w:val="bottom"/>
            <w:hideMark/>
          </w:tcPr>
          <w:p w14:paraId="5510CE24" w14:textId="77777777" w:rsidR="00526C73" w:rsidRPr="00526C73" w:rsidRDefault="00526C73" w:rsidP="0045634B">
            <w:pPr>
              <w:spacing w:after="0"/>
              <w:ind w:leftChars="150" w:left="300"/>
              <w:rPr>
                <w:rFonts w:ascii="Arial" w:hAnsi="Arial" w:cs="Arial"/>
                <w:sz w:val="16"/>
                <w:szCs w:val="16"/>
              </w:rPr>
            </w:pPr>
            <w:r w:rsidRPr="00526C73">
              <w:rPr>
                <w:rFonts w:ascii="Arial" w:hAnsi="Arial" w:cs="Arial"/>
                <w:sz w:val="16"/>
                <w:szCs w:val="16"/>
              </w:rPr>
              <w:t>Purchase of property, plant and equipment</w:t>
            </w:r>
          </w:p>
        </w:tc>
        <w:tc>
          <w:tcPr>
            <w:tcW w:w="881" w:type="dxa"/>
            <w:tcBorders>
              <w:top w:val="nil"/>
              <w:left w:val="nil"/>
              <w:bottom w:val="nil"/>
              <w:right w:val="nil"/>
            </w:tcBorders>
            <w:shd w:val="clear" w:color="auto" w:fill="auto"/>
            <w:noWrap/>
            <w:vAlign w:val="bottom"/>
            <w:hideMark/>
          </w:tcPr>
          <w:p w14:paraId="00C129D4" w14:textId="77777777" w:rsidR="00526C73" w:rsidRPr="00526C73" w:rsidRDefault="00526C73" w:rsidP="00526C73">
            <w:pPr>
              <w:spacing w:after="0"/>
              <w:jc w:val="right"/>
              <w:rPr>
                <w:rFonts w:ascii="Arial" w:hAnsi="Arial" w:cs="Arial"/>
                <w:sz w:val="16"/>
                <w:szCs w:val="16"/>
              </w:rPr>
            </w:pPr>
            <w:r w:rsidRPr="00526C73">
              <w:rPr>
                <w:rFonts w:ascii="Arial" w:hAnsi="Arial" w:cs="Arial"/>
                <w:sz w:val="16"/>
                <w:szCs w:val="16"/>
              </w:rPr>
              <w:t>4,533</w:t>
            </w:r>
          </w:p>
        </w:tc>
        <w:tc>
          <w:tcPr>
            <w:tcW w:w="844" w:type="dxa"/>
            <w:tcBorders>
              <w:top w:val="nil"/>
              <w:left w:val="nil"/>
              <w:bottom w:val="nil"/>
              <w:right w:val="nil"/>
            </w:tcBorders>
            <w:shd w:val="clear" w:color="000000" w:fill="D9D9D9"/>
            <w:noWrap/>
            <w:vAlign w:val="bottom"/>
            <w:hideMark/>
          </w:tcPr>
          <w:p w14:paraId="0D6E48F7" w14:textId="77777777" w:rsidR="00526C73" w:rsidRPr="00526C73" w:rsidRDefault="00526C73" w:rsidP="00526C73">
            <w:pPr>
              <w:spacing w:after="0"/>
              <w:jc w:val="right"/>
              <w:rPr>
                <w:rFonts w:ascii="Arial" w:hAnsi="Arial" w:cs="Arial"/>
                <w:sz w:val="16"/>
                <w:szCs w:val="16"/>
              </w:rPr>
            </w:pPr>
            <w:r w:rsidRPr="00526C73">
              <w:rPr>
                <w:rFonts w:ascii="Arial" w:hAnsi="Arial" w:cs="Arial"/>
                <w:sz w:val="16"/>
                <w:szCs w:val="16"/>
              </w:rPr>
              <w:t>2,052</w:t>
            </w:r>
          </w:p>
        </w:tc>
        <w:tc>
          <w:tcPr>
            <w:tcW w:w="861" w:type="dxa"/>
            <w:tcBorders>
              <w:top w:val="nil"/>
              <w:left w:val="nil"/>
              <w:bottom w:val="nil"/>
              <w:right w:val="nil"/>
            </w:tcBorders>
            <w:shd w:val="clear" w:color="auto" w:fill="auto"/>
            <w:noWrap/>
            <w:vAlign w:val="bottom"/>
            <w:hideMark/>
          </w:tcPr>
          <w:p w14:paraId="5AF1DFE1" w14:textId="77777777" w:rsidR="00526C73" w:rsidRPr="00526C73" w:rsidRDefault="00526C73" w:rsidP="00526C73">
            <w:pPr>
              <w:spacing w:after="0"/>
              <w:jc w:val="right"/>
              <w:rPr>
                <w:rFonts w:ascii="Arial" w:hAnsi="Arial" w:cs="Arial"/>
                <w:sz w:val="16"/>
                <w:szCs w:val="16"/>
              </w:rPr>
            </w:pPr>
            <w:r w:rsidRPr="00526C73">
              <w:rPr>
                <w:rFonts w:ascii="Arial" w:hAnsi="Arial" w:cs="Arial"/>
                <w:sz w:val="16"/>
                <w:szCs w:val="16"/>
              </w:rPr>
              <w:t>2,067</w:t>
            </w:r>
          </w:p>
        </w:tc>
        <w:tc>
          <w:tcPr>
            <w:tcW w:w="861" w:type="dxa"/>
            <w:tcBorders>
              <w:top w:val="nil"/>
              <w:left w:val="nil"/>
              <w:bottom w:val="nil"/>
              <w:right w:val="nil"/>
            </w:tcBorders>
            <w:shd w:val="clear" w:color="auto" w:fill="auto"/>
            <w:noWrap/>
            <w:vAlign w:val="bottom"/>
            <w:hideMark/>
          </w:tcPr>
          <w:p w14:paraId="0C26B044" w14:textId="77777777" w:rsidR="00526C73" w:rsidRPr="00526C73" w:rsidRDefault="00526C73" w:rsidP="00526C73">
            <w:pPr>
              <w:spacing w:after="0"/>
              <w:jc w:val="right"/>
              <w:rPr>
                <w:rFonts w:ascii="Arial" w:hAnsi="Arial" w:cs="Arial"/>
                <w:sz w:val="16"/>
                <w:szCs w:val="16"/>
              </w:rPr>
            </w:pPr>
            <w:r w:rsidRPr="00526C73">
              <w:rPr>
                <w:rFonts w:ascii="Arial" w:hAnsi="Arial" w:cs="Arial"/>
                <w:sz w:val="16"/>
                <w:szCs w:val="16"/>
              </w:rPr>
              <w:t>2,083</w:t>
            </w:r>
          </w:p>
        </w:tc>
        <w:tc>
          <w:tcPr>
            <w:tcW w:w="861" w:type="dxa"/>
            <w:tcBorders>
              <w:top w:val="nil"/>
              <w:left w:val="nil"/>
              <w:bottom w:val="nil"/>
              <w:right w:val="nil"/>
            </w:tcBorders>
            <w:shd w:val="clear" w:color="auto" w:fill="auto"/>
            <w:noWrap/>
            <w:vAlign w:val="bottom"/>
            <w:hideMark/>
          </w:tcPr>
          <w:p w14:paraId="4344E3B0" w14:textId="77777777" w:rsidR="00526C73" w:rsidRPr="00526C73" w:rsidRDefault="00526C73" w:rsidP="00526C73">
            <w:pPr>
              <w:spacing w:after="0"/>
              <w:jc w:val="right"/>
              <w:rPr>
                <w:rFonts w:ascii="Arial" w:hAnsi="Arial" w:cs="Arial"/>
                <w:sz w:val="16"/>
                <w:szCs w:val="16"/>
              </w:rPr>
            </w:pPr>
            <w:r w:rsidRPr="00526C73">
              <w:rPr>
                <w:rFonts w:ascii="Arial" w:hAnsi="Arial" w:cs="Arial"/>
                <w:sz w:val="16"/>
                <w:szCs w:val="16"/>
              </w:rPr>
              <w:t>2,083</w:t>
            </w:r>
          </w:p>
        </w:tc>
      </w:tr>
      <w:tr w:rsidR="00526C73" w:rsidRPr="00526C73" w14:paraId="5876D581" w14:textId="77777777" w:rsidTr="00526C73">
        <w:trPr>
          <w:trHeight w:val="225"/>
          <w:jc w:val="center"/>
        </w:trPr>
        <w:tc>
          <w:tcPr>
            <w:tcW w:w="3052" w:type="dxa"/>
            <w:tcBorders>
              <w:top w:val="nil"/>
              <w:left w:val="nil"/>
              <w:bottom w:val="nil"/>
              <w:right w:val="nil"/>
            </w:tcBorders>
            <w:shd w:val="clear" w:color="auto" w:fill="auto"/>
            <w:noWrap/>
            <w:vAlign w:val="bottom"/>
            <w:hideMark/>
          </w:tcPr>
          <w:p w14:paraId="56C6BA5B" w14:textId="77777777" w:rsidR="00526C73" w:rsidRPr="00526C73" w:rsidRDefault="00526C73" w:rsidP="0045634B">
            <w:pPr>
              <w:spacing w:after="0"/>
              <w:ind w:leftChars="150" w:left="300"/>
              <w:rPr>
                <w:rFonts w:ascii="Arial" w:hAnsi="Arial" w:cs="Arial"/>
                <w:b/>
                <w:bCs/>
                <w:sz w:val="16"/>
                <w:szCs w:val="16"/>
              </w:rPr>
            </w:pPr>
            <w:r w:rsidRPr="00526C73">
              <w:rPr>
                <w:rFonts w:ascii="Arial" w:hAnsi="Arial" w:cs="Arial"/>
                <w:b/>
                <w:bCs/>
                <w:sz w:val="16"/>
                <w:szCs w:val="16"/>
              </w:rPr>
              <w:t>Total cash used</w:t>
            </w:r>
          </w:p>
        </w:tc>
        <w:tc>
          <w:tcPr>
            <w:tcW w:w="881" w:type="dxa"/>
            <w:tcBorders>
              <w:top w:val="nil"/>
              <w:left w:val="nil"/>
              <w:bottom w:val="single" w:sz="4" w:space="0" w:color="auto"/>
              <w:right w:val="nil"/>
            </w:tcBorders>
            <w:shd w:val="clear" w:color="auto" w:fill="auto"/>
            <w:noWrap/>
            <w:vAlign w:val="bottom"/>
            <w:hideMark/>
          </w:tcPr>
          <w:p w14:paraId="20E82A79" w14:textId="77777777" w:rsidR="00526C73" w:rsidRPr="00526C73" w:rsidRDefault="00526C73" w:rsidP="00526C73">
            <w:pPr>
              <w:spacing w:after="0"/>
              <w:jc w:val="right"/>
              <w:rPr>
                <w:rFonts w:ascii="Arial" w:hAnsi="Arial" w:cs="Arial"/>
                <w:b/>
                <w:bCs/>
                <w:sz w:val="16"/>
                <w:szCs w:val="16"/>
              </w:rPr>
            </w:pPr>
            <w:r w:rsidRPr="00526C73">
              <w:rPr>
                <w:rFonts w:ascii="Arial" w:hAnsi="Arial" w:cs="Arial"/>
                <w:b/>
                <w:bCs/>
                <w:sz w:val="16"/>
                <w:szCs w:val="16"/>
              </w:rPr>
              <w:t>4,533</w:t>
            </w:r>
          </w:p>
        </w:tc>
        <w:tc>
          <w:tcPr>
            <w:tcW w:w="844" w:type="dxa"/>
            <w:tcBorders>
              <w:top w:val="nil"/>
              <w:left w:val="nil"/>
              <w:bottom w:val="single" w:sz="4" w:space="0" w:color="auto"/>
              <w:right w:val="nil"/>
            </w:tcBorders>
            <w:shd w:val="clear" w:color="000000" w:fill="D9D9D9"/>
            <w:noWrap/>
            <w:vAlign w:val="bottom"/>
            <w:hideMark/>
          </w:tcPr>
          <w:p w14:paraId="05B22FA3" w14:textId="77777777" w:rsidR="00526C73" w:rsidRPr="00526C73" w:rsidRDefault="00526C73" w:rsidP="00526C73">
            <w:pPr>
              <w:spacing w:after="0"/>
              <w:jc w:val="right"/>
              <w:rPr>
                <w:rFonts w:ascii="Arial" w:hAnsi="Arial" w:cs="Arial"/>
                <w:b/>
                <w:bCs/>
                <w:sz w:val="16"/>
                <w:szCs w:val="16"/>
              </w:rPr>
            </w:pPr>
            <w:r w:rsidRPr="00526C73">
              <w:rPr>
                <w:rFonts w:ascii="Arial" w:hAnsi="Arial" w:cs="Arial"/>
                <w:b/>
                <w:bCs/>
                <w:sz w:val="16"/>
                <w:szCs w:val="16"/>
              </w:rPr>
              <w:t>2,052</w:t>
            </w:r>
          </w:p>
        </w:tc>
        <w:tc>
          <w:tcPr>
            <w:tcW w:w="861" w:type="dxa"/>
            <w:tcBorders>
              <w:top w:val="nil"/>
              <w:left w:val="nil"/>
              <w:bottom w:val="single" w:sz="4" w:space="0" w:color="auto"/>
              <w:right w:val="nil"/>
            </w:tcBorders>
            <w:shd w:val="clear" w:color="auto" w:fill="auto"/>
            <w:noWrap/>
            <w:vAlign w:val="bottom"/>
            <w:hideMark/>
          </w:tcPr>
          <w:p w14:paraId="1FDA453A" w14:textId="77777777" w:rsidR="00526C73" w:rsidRPr="00526C73" w:rsidRDefault="00526C73" w:rsidP="00526C73">
            <w:pPr>
              <w:spacing w:after="0"/>
              <w:jc w:val="right"/>
              <w:rPr>
                <w:rFonts w:ascii="Arial" w:hAnsi="Arial" w:cs="Arial"/>
                <w:b/>
                <w:bCs/>
                <w:sz w:val="16"/>
                <w:szCs w:val="16"/>
              </w:rPr>
            </w:pPr>
            <w:r w:rsidRPr="00526C73">
              <w:rPr>
                <w:rFonts w:ascii="Arial" w:hAnsi="Arial" w:cs="Arial"/>
                <w:b/>
                <w:bCs/>
                <w:sz w:val="16"/>
                <w:szCs w:val="16"/>
              </w:rPr>
              <w:t>2,067</w:t>
            </w:r>
          </w:p>
        </w:tc>
        <w:tc>
          <w:tcPr>
            <w:tcW w:w="861" w:type="dxa"/>
            <w:tcBorders>
              <w:top w:val="nil"/>
              <w:left w:val="nil"/>
              <w:bottom w:val="single" w:sz="4" w:space="0" w:color="auto"/>
              <w:right w:val="nil"/>
            </w:tcBorders>
            <w:shd w:val="clear" w:color="auto" w:fill="auto"/>
            <w:noWrap/>
            <w:vAlign w:val="bottom"/>
            <w:hideMark/>
          </w:tcPr>
          <w:p w14:paraId="139E80B7" w14:textId="77777777" w:rsidR="00526C73" w:rsidRPr="00526C73" w:rsidRDefault="00526C73" w:rsidP="00526C73">
            <w:pPr>
              <w:spacing w:after="0"/>
              <w:jc w:val="right"/>
              <w:rPr>
                <w:rFonts w:ascii="Arial" w:hAnsi="Arial" w:cs="Arial"/>
                <w:b/>
                <w:bCs/>
                <w:sz w:val="16"/>
                <w:szCs w:val="16"/>
              </w:rPr>
            </w:pPr>
            <w:r w:rsidRPr="00526C73">
              <w:rPr>
                <w:rFonts w:ascii="Arial" w:hAnsi="Arial" w:cs="Arial"/>
                <w:b/>
                <w:bCs/>
                <w:sz w:val="16"/>
                <w:szCs w:val="16"/>
              </w:rPr>
              <w:t>2,083</w:t>
            </w:r>
          </w:p>
        </w:tc>
        <w:tc>
          <w:tcPr>
            <w:tcW w:w="861" w:type="dxa"/>
            <w:tcBorders>
              <w:top w:val="nil"/>
              <w:left w:val="nil"/>
              <w:bottom w:val="single" w:sz="4" w:space="0" w:color="auto"/>
              <w:right w:val="nil"/>
            </w:tcBorders>
            <w:shd w:val="clear" w:color="auto" w:fill="auto"/>
            <w:noWrap/>
            <w:vAlign w:val="bottom"/>
            <w:hideMark/>
          </w:tcPr>
          <w:p w14:paraId="42BC9A43" w14:textId="77777777" w:rsidR="00526C73" w:rsidRPr="00526C73" w:rsidRDefault="00526C73" w:rsidP="00526C73">
            <w:pPr>
              <w:spacing w:after="0"/>
              <w:jc w:val="right"/>
              <w:rPr>
                <w:rFonts w:ascii="Arial" w:hAnsi="Arial" w:cs="Arial"/>
                <w:b/>
                <w:bCs/>
                <w:sz w:val="16"/>
                <w:szCs w:val="16"/>
              </w:rPr>
            </w:pPr>
            <w:r w:rsidRPr="00526C73">
              <w:rPr>
                <w:rFonts w:ascii="Arial" w:hAnsi="Arial" w:cs="Arial"/>
                <w:b/>
                <w:bCs/>
                <w:sz w:val="16"/>
                <w:szCs w:val="16"/>
              </w:rPr>
              <w:t>2,083</w:t>
            </w:r>
          </w:p>
        </w:tc>
      </w:tr>
      <w:tr w:rsidR="00526C73" w:rsidRPr="00526C73" w14:paraId="75C7B0A6" w14:textId="77777777" w:rsidTr="00AC51B3">
        <w:trPr>
          <w:trHeight w:val="454"/>
          <w:jc w:val="center"/>
        </w:trPr>
        <w:tc>
          <w:tcPr>
            <w:tcW w:w="3052" w:type="dxa"/>
            <w:tcBorders>
              <w:top w:val="nil"/>
              <w:left w:val="nil"/>
              <w:bottom w:val="nil"/>
              <w:right w:val="nil"/>
            </w:tcBorders>
            <w:shd w:val="clear" w:color="auto" w:fill="auto"/>
            <w:vAlign w:val="bottom"/>
            <w:hideMark/>
          </w:tcPr>
          <w:p w14:paraId="61E9958C" w14:textId="77777777" w:rsidR="00526C73" w:rsidRPr="00526C73" w:rsidRDefault="00526C73" w:rsidP="0045634B">
            <w:pPr>
              <w:spacing w:after="0"/>
              <w:ind w:leftChars="75" w:left="150"/>
              <w:rPr>
                <w:rFonts w:ascii="Arial" w:hAnsi="Arial" w:cs="Arial"/>
                <w:b/>
                <w:bCs/>
                <w:sz w:val="16"/>
                <w:szCs w:val="16"/>
              </w:rPr>
            </w:pPr>
            <w:r w:rsidRPr="00526C73">
              <w:rPr>
                <w:rFonts w:ascii="Arial" w:hAnsi="Arial" w:cs="Arial"/>
                <w:b/>
                <w:bCs/>
                <w:sz w:val="16"/>
                <w:szCs w:val="16"/>
              </w:rPr>
              <w:t>Net cash from (or used by) investing activities</w:t>
            </w:r>
          </w:p>
        </w:tc>
        <w:tc>
          <w:tcPr>
            <w:tcW w:w="881" w:type="dxa"/>
            <w:tcBorders>
              <w:top w:val="nil"/>
              <w:left w:val="nil"/>
              <w:bottom w:val="single" w:sz="4" w:space="0" w:color="auto"/>
              <w:right w:val="nil"/>
            </w:tcBorders>
            <w:shd w:val="clear" w:color="auto" w:fill="auto"/>
            <w:noWrap/>
            <w:vAlign w:val="bottom"/>
            <w:hideMark/>
          </w:tcPr>
          <w:p w14:paraId="591AF3F9" w14:textId="77777777" w:rsidR="00526C73" w:rsidRPr="00526C73" w:rsidRDefault="00526C73" w:rsidP="00526C73">
            <w:pPr>
              <w:spacing w:after="0"/>
              <w:jc w:val="right"/>
              <w:rPr>
                <w:rFonts w:ascii="Arial" w:hAnsi="Arial" w:cs="Arial"/>
                <w:b/>
                <w:bCs/>
                <w:sz w:val="16"/>
                <w:szCs w:val="16"/>
              </w:rPr>
            </w:pPr>
            <w:r w:rsidRPr="00526C73">
              <w:rPr>
                <w:rFonts w:ascii="Arial" w:hAnsi="Arial" w:cs="Arial"/>
                <w:b/>
                <w:bCs/>
                <w:sz w:val="16"/>
                <w:szCs w:val="16"/>
              </w:rPr>
              <w:t>(4,533)</w:t>
            </w:r>
          </w:p>
        </w:tc>
        <w:tc>
          <w:tcPr>
            <w:tcW w:w="844" w:type="dxa"/>
            <w:tcBorders>
              <w:top w:val="nil"/>
              <w:left w:val="nil"/>
              <w:bottom w:val="single" w:sz="4" w:space="0" w:color="auto"/>
              <w:right w:val="nil"/>
            </w:tcBorders>
            <w:shd w:val="clear" w:color="000000" w:fill="D9D9D9"/>
            <w:noWrap/>
            <w:vAlign w:val="bottom"/>
            <w:hideMark/>
          </w:tcPr>
          <w:p w14:paraId="7A0E88AC" w14:textId="77777777" w:rsidR="00526C73" w:rsidRPr="00526C73" w:rsidRDefault="00526C73" w:rsidP="00526C73">
            <w:pPr>
              <w:spacing w:after="0"/>
              <w:jc w:val="right"/>
              <w:rPr>
                <w:rFonts w:ascii="Arial" w:hAnsi="Arial" w:cs="Arial"/>
                <w:b/>
                <w:bCs/>
                <w:sz w:val="16"/>
                <w:szCs w:val="16"/>
              </w:rPr>
            </w:pPr>
            <w:r w:rsidRPr="00526C73">
              <w:rPr>
                <w:rFonts w:ascii="Arial" w:hAnsi="Arial" w:cs="Arial"/>
                <w:b/>
                <w:bCs/>
                <w:sz w:val="16"/>
                <w:szCs w:val="16"/>
              </w:rPr>
              <w:t>(2,052)</w:t>
            </w:r>
          </w:p>
        </w:tc>
        <w:tc>
          <w:tcPr>
            <w:tcW w:w="861" w:type="dxa"/>
            <w:tcBorders>
              <w:top w:val="nil"/>
              <w:left w:val="nil"/>
              <w:bottom w:val="single" w:sz="4" w:space="0" w:color="auto"/>
              <w:right w:val="nil"/>
            </w:tcBorders>
            <w:shd w:val="clear" w:color="auto" w:fill="auto"/>
            <w:noWrap/>
            <w:vAlign w:val="bottom"/>
            <w:hideMark/>
          </w:tcPr>
          <w:p w14:paraId="1A9E19EF" w14:textId="77777777" w:rsidR="00526C73" w:rsidRPr="00526C73" w:rsidRDefault="00526C73" w:rsidP="00526C73">
            <w:pPr>
              <w:spacing w:after="0"/>
              <w:jc w:val="right"/>
              <w:rPr>
                <w:rFonts w:ascii="Arial" w:hAnsi="Arial" w:cs="Arial"/>
                <w:b/>
                <w:bCs/>
                <w:sz w:val="16"/>
                <w:szCs w:val="16"/>
              </w:rPr>
            </w:pPr>
            <w:r w:rsidRPr="00526C73">
              <w:rPr>
                <w:rFonts w:ascii="Arial" w:hAnsi="Arial" w:cs="Arial"/>
                <w:b/>
                <w:bCs/>
                <w:sz w:val="16"/>
                <w:szCs w:val="16"/>
              </w:rPr>
              <w:t>(2,067)</w:t>
            </w:r>
          </w:p>
        </w:tc>
        <w:tc>
          <w:tcPr>
            <w:tcW w:w="861" w:type="dxa"/>
            <w:tcBorders>
              <w:top w:val="nil"/>
              <w:left w:val="nil"/>
              <w:bottom w:val="single" w:sz="4" w:space="0" w:color="auto"/>
              <w:right w:val="nil"/>
            </w:tcBorders>
            <w:shd w:val="clear" w:color="auto" w:fill="auto"/>
            <w:noWrap/>
            <w:vAlign w:val="bottom"/>
            <w:hideMark/>
          </w:tcPr>
          <w:p w14:paraId="3E55AB95" w14:textId="77777777" w:rsidR="00526C73" w:rsidRPr="00526C73" w:rsidRDefault="00526C73" w:rsidP="00526C73">
            <w:pPr>
              <w:spacing w:after="0"/>
              <w:jc w:val="right"/>
              <w:rPr>
                <w:rFonts w:ascii="Arial" w:hAnsi="Arial" w:cs="Arial"/>
                <w:b/>
                <w:bCs/>
                <w:sz w:val="16"/>
                <w:szCs w:val="16"/>
              </w:rPr>
            </w:pPr>
            <w:r w:rsidRPr="00526C73">
              <w:rPr>
                <w:rFonts w:ascii="Arial" w:hAnsi="Arial" w:cs="Arial"/>
                <w:b/>
                <w:bCs/>
                <w:sz w:val="16"/>
                <w:szCs w:val="16"/>
              </w:rPr>
              <w:t>(2,083)</w:t>
            </w:r>
          </w:p>
        </w:tc>
        <w:tc>
          <w:tcPr>
            <w:tcW w:w="861" w:type="dxa"/>
            <w:tcBorders>
              <w:top w:val="nil"/>
              <w:left w:val="nil"/>
              <w:bottom w:val="single" w:sz="4" w:space="0" w:color="auto"/>
              <w:right w:val="nil"/>
            </w:tcBorders>
            <w:shd w:val="clear" w:color="auto" w:fill="auto"/>
            <w:noWrap/>
            <w:vAlign w:val="bottom"/>
            <w:hideMark/>
          </w:tcPr>
          <w:p w14:paraId="77A45116" w14:textId="77777777" w:rsidR="00526C73" w:rsidRPr="00526C73" w:rsidRDefault="00526C73" w:rsidP="00526C73">
            <w:pPr>
              <w:spacing w:after="0"/>
              <w:jc w:val="right"/>
              <w:rPr>
                <w:rFonts w:ascii="Arial" w:hAnsi="Arial" w:cs="Arial"/>
                <w:b/>
                <w:bCs/>
                <w:sz w:val="16"/>
                <w:szCs w:val="16"/>
              </w:rPr>
            </w:pPr>
            <w:r w:rsidRPr="00526C73">
              <w:rPr>
                <w:rFonts w:ascii="Arial" w:hAnsi="Arial" w:cs="Arial"/>
                <w:b/>
                <w:bCs/>
                <w:sz w:val="16"/>
                <w:szCs w:val="16"/>
              </w:rPr>
              <w:t>(2,083)</w:t>
            </w:r>
          </w:p>
        </w:tc>
      </w:tr>
      <w:tr w:rsidR="00526C73" w:rsidRPr="00526C73" w14:paraId="16F8CE6A" w14:textId="77777777" w:rsidTr="00526C73">
        <w:trPr>
          <w:trHeight w:val="300"/>
          <w:jc w:val="center"/>
        </w:trPr>
        <w:tc>
          <w:tcPr>
            <w:tcW w:w="3052" w:type="dxa"/>
            <w:tcBorders>
              <w:top w:val="nil"/>
              <w:left w:val="nil"/>
              <w:bottom w:val="nil"/>
              <w:right w:val="nil"/>
            </w:tcBorders>
            <w:shd w:val="clear" w:color="auto" w:fill="auto"/>
            <w:noWrap/>
            <w:vAlign w:val="bottom"/>
            <w:hideMark/>
          </w:tcPr>
          <w:p w14:paraId="08D0D3A8" w14:textId="77777777" w:rsidR="00526C73" w:rsidRPr="00526C73" w:rsidRDefault="00526C73" w:rsidP="00526C73">
            <w:pPr>
              <w:spacing w:after="0"/>
              <w:rPr>
                <w:rFonts w:ascii="Arial" w:hAnsi="Arial" w:cs="Arial"/>
                <w:b/>
                <w:bCs/>
                <w:sz w:val="16"/>
                <w:szCs w:val="16"/>
              </w:rPr>
            </w:pPr>
            <w:r w:rsidRPr="00526C73">
              <w:rPr>
                <w:rFonts w:ascii="Arial" w:hAnsi="Arial" w:cs="Arial"/>
                <w:b/>
                <w:bCs/>
                <w:sz w:val="16"/>
                <w:szCs w:val="16"/>
              </w:rPr>
              <w:t>FINANCING ACTIVITIES</w:t>
            </w:r>
          </w:p>
        </w:tc>
        <w:tc>
          <w:tcPr>
            <w:tcW w:w="881" w:type="dxa"/>
            <w:tcBorders>
              <w:top w:val="nil"/>
              <w:left w:val="nil"/>
              <w:bottom w:val="nil"/>
              <w:right w:val="nil"/>
            </w:tcBorders>
            <w:shd w:val="clear" w:color="auto" w:fill="auto"/>
            <w:noWrap/>
            <w:vAlign w:val="bottom"/>
            <w:hideMark/>
          </w:tcPr>
          <w:p w14:paraId="4E54978B" w14:textId="77777777" w:rsidR="00526C73" w:rsidRPr="00526C73" w:rsidRDefault="00526C73" w:rsidP="00526C73">
            <w:pPr>
              <w:spacing w:after="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1E467C3A" w14:textId="77777777" w:rsidR="00526C73" w:rsidRPr="00526C73" w:rsidRDefault="00526C73" w:rsidP="00526C73">
            <w:pPr>
              <w:spacing w:after="0"/>
              <w:jc w:val="right"/>
              <w:rPr>
                <w:rFonts w:ascii="Arial" w:hAnsi="Arial" w:cs="Arial"/>
                <w:sz w:val="16"/>
                <w:szCs w:val="16"/>
              </w:rPr>
            </w:pPr>
            <w:r w:rsidRPr="00526C73">
              <w:rPr>
                <w:rFonts w:ascii="Arial" w:hAnsi="Arial" w:cs="Arial"/>
                <w:sz w:val="16"/>
                <w:szCs w:val="16"/>
              </w:rPr>
              <w:t> </w:t>
            </w:r>
          </w:p>
        </w:tc>
        <w:tc>
          <w:tcPr>
            <w:tcW w:w="861" w:type="dxa"/>
            <w:tcBorders>
              <w:top w:val="nil"/>
              <w:left w:val="nil"/>
              <w:bottom w:val="nil"/>
              <w:right w:val="nil"/>
            </w:tcBorders>
            <w:shd w:val="clear" w:color="auto" w:fill="auto"/>
            <w:noWrap/>
            <w:vAlign w:val="bottom"/>
            <w:hideMark/>
          </w:tcPr>
          <w:p w14:paraId="1118708D" w14:textId="77777777" w:rsidR="00526C73" w:rsidRPr="00526C73" w:rsidRDefault="00526C73" w:rsidP="00526C73">
            <w:pPr>
              <w:spacing w:after="0"/>
              <w:jc w:val="right"/>
              <w:rPr>
                <w:rFonts w:ascii="Arial" w:hAnsi="Arial" w:cs="Arial"/>
                <w:sz w:val="16"/>
                <w:szCs w:val="16"/>
              </w:rPr>
            </w:pPr>
          </w:p>
        </w:tc>
        <w:tc>
          <w:tcPr>
            <w:tcW w:w="861" w:type="dxa"/>
            <w:tcBorders>
              <w:top w:val="nil"/>
              <w:left w:val="nil"/>
              <w:bottom w:val="nil"/>
              <w:right w:val="nil"/>
            </w:tcBorders>
            <w:shd w:val="clear" w:color="auto" w:fill="auto"/>
            <w:noWrap/>
            <w:vAlign w:val="bottom"/>
            <w:hideMark/>
          </w:tcPr>
          <w:p w14:paraId="71A27C87" w14:textId="77777777" w:rsidR="00526C73" w:rsidRPr="00526C73" w:rsidRDefault="00526C73" w:rsidP="00526C73">
            <w:pPr>
              <w:spacing w:after="0"/>
              <w:jc w:val="right"/>
              <w:rPr>
                <w:rFonts w:ascii="Times New Roman" w:hAnsi="Times New Roman"/>
                <w:color w:val="auto"/>
              </w:rPr>
            </w:pPr>
          </w:p>
        </w:tc>
        <w:tc>
          <w:tcPr>
            <w:tcW w:w="861" w:type="dxa"/>
            <w:tcBorders>
              <w:top w:val="nil"/>
              <w:left w:val="nil"/>
              <w:bottom w:val="nil"/>
              <w:right w:val="nil"/>
            </w:tcBorders>
            <w:shd w:val="clear" w:color="auto" w:fill="auto"/>
            <w:noWrap/>
            <w:vAlign w:val="bottom"/>
            <w:hideMark/>
          </w:tcPr>
          <w:p w14:paraId="019046CD" w14:textId="77777777" w:rsidR="00526C73" w:rsidRPr="00526C73" w:rsidRDefault="00526C73" w:rsidP="00526C73">
            <w:pPr>
              <w:spacing w:after="0"/>
              <w:jc w:val="right"/>
              <w:rPr>
                <w:rFonts w:ascii="Times New Roman" w:hAnsi="Times New Roman"/>
                <w:color w:val="auto"/>
              </w:rPr>
            </w:pPr>
          </w:p>
        </w:tc>
      </w:tr>
      <w:tr w:rsidR="00526C73" w:rsidRPr="00526C73" w14:paraId="314F8F02" w14:textId="77777777" w:rsidTr="00526C73">
        <w:trPr>
          <w:trHeight w:val="225"/>
          <w:jc w:val="center"/>
        </w:trPr>
        <w:tc>
          <w:tcPr>
            <w:tcW w:w="3052" w:type="dxa"/>
            <w:tcBorders>
              <w:top w:val="nil"/>
              <w:left w:val="nil"/>
              <w:bottom w:val="nil"/>
              <w:right w:val="nil"/>
            </w:tcBorders>
            <w:shd w:val="clear" w:color="auto" w:fill="auto"/>
            <w:noWrap/>
            <w:vAlign w:val="bottom"/>
            <w:hideMark/>
          </w:tcPr>
          <w:p w14:paraId="621364DD" w14:textId="77777777" w:rsidR="00526C73" w:rsidRPr="00526C73" w:rsidRDefault="00526C73" w:rsidP="0045634B">
            <w:pPr>
              <w:spacing w:after="0"/>
              <w:ind w:leftChars="75" w:left="150"/>
              <w:rPr>
                <w:rFonts w:ascii="Arial" w:hAnsi="Arial" w:cs="Arial"/>
                <w:b/>
                <w:bCs/>
                <w:sz w:val="16"/>
                <w:szCs w:val="16"/>
              </w:rPr>
            </w:pPr>
            <w:r w:rsidRPr="00526C73">
              <w:rPr>
                <w:rFonts w:ascii="Arial" w:hAnsi="Arial" w:cs="Arial"/>
                <w:b/>
                <w:bCs/>
                <w:sz w:val="16"/>
                <w:szCs w:val="16"/>
              </w:rPr>
              <w:t>Cash received</w:t>
            </w:r>
          </w:p>
        </w:tc>
        <w:tc>
          <w:tcPr>
            <w:tcW w:w="881" w:type="dxa"/>
            <w:tcBorders>
              <w:top w:val="nil"/>
              <w:left w:val="nil"/>
              <w:bottom w:val="nil"/>
              <w:right w:val="nil"/>
            </w:tcBorders>
            <w:shd w:val="clear" w:color="auto" w:fill="auto"/>
            <w:noWrap/>
            <w:vAlign w:val="bottom"/>
            <w:hideMark/>
          </w:tcPr>
          <w:p w14:paraId="1D116C02" w14:textId="77777777" w:rsidR="00526C73" w:rsidRPr="00526C73" w:rsidRDefault="00526C73" w:rsidP="00526C73">
            <w:pPr>
              <w:spacing w:after="0"/>
              <w:ind w:firstLineChars="100" w:firstLine="16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4069524E" w14:textId="77777777" w:rsidR="00526C73" w:rsidRPr="00526C73" w:rsidRDefault="00526C73" w:rsidP="00526C73">
            <w:pPr>
              <w:spacing w:after="0"/>
              <w:jc w:val="right"/>
              <w:rPr>
                <w:rFonts w:ascii="Arial" w:hAnsi="Arial" w:cs="Arial"/>
                <w:sz w:val="16"/>
                <w:szCs w:val="16"/>
              </w:rPr>
            </w:pPr>
            <w:r w:rsidRPr="00526C73">
              <w:rPr>
                <w:rFonts w:ascii="Arial" w:hAnsi="Arial" w:cs="Arial"/>
                <w:sz w:val="16"/>
                <w:szCs w:val="16"/>
              </w:rPr>
              <w:t> </w:t>
            </w:r>
          </w:p>
        </w:tc>
        <w:tc>
          <w:tcPr>
            <w:tcW w:w="861" w:type="dxa"/>
            <w:tcBorders>
              <w:top w:val="nil"/>
              <w:left w:val="nil"/>
              <w:bottom w:val="nil"/>
              <w:right w:val="nil"/>
            </w:tcBorders>
            <w:shd w:val="clear" w:color="auto" w:fill="auto"/>
            <w:noWrap/>
            <w:vAlign w:val="bottom"/>
            <w:hideMark/>
          </w:tcPr>
          <w:p w14:paraId="2387626A" w14:textId="77777777" w:rsidR="00526C73" w:rsidRPr="00526C73" w:rsidRDefault="00526C73" w:rsidP="00526C73">
            <w:pPr>
              <w:spacing w:after="0"/>
              <w:jc w:val="right"/>
              <w:rPr>
                <w:rFonts w:ascii="Arial" w:hAnsi="Arial" w:cs="Arial"/>
                <w:sz w:val="16"/>
                <w:szCs w:val="16"/>
              </w:rPr>
            </w:pPr>
          </w:p>
        </w:tc>
        <w:tc>
          <w:tcPr>
            <w:tcW w:w="861" w:type="dxa"/>
            <w:tcBorders>
              <w:top w:val="nil"/>
              <w:left w:val="nil"/>
              <w:bottom w:val="nil"/>
              <w:right w:val="nil"/>
            </w:tcBorders>
            <w:shd w:val="clear" w:color="auto" w:fill="auto"/>
            <w:noWrap/>
            <w:vAlign w:val="bottom"/>
            <w:hideMark/>
          </w:tcPr>
          <w:p w14:paraId="1BD73B73" w14:textId="77777777" w:rsidR="00526C73" w:rsidRPr="00526C73" w:rsidRDefault="00526C73" w:rsidP="00526C73">
            <w:pPr>
              <w:spacing w:after="0"/>
              <w:jc w:val="right"/>
              <w:rPr>
                <w:rFonts w:ascii="Times New Roman" w:hAnsi="Times New Roman"/>
                <w:color w:val="auto"/>
              </w:rPr>
            </w:pPr>
          </w:p>
        </w:tc>
        <w:tc>
          <w:tcPr>
            <w:tcW w:w="861" w:type="dxa"/>
            <w:tcBorders>
              <w:top w:val="nil"/>
              <w:left w:val="nil"/>
              <w:bottom w:val="nil"/>
              <w:right w:val="nil"/>
            </w:tcBorders>
            <w:shd w:val="clear" w:color="auto" w:fill="auto"/>
            <w:noWrap/>
            <w:vAlign w:val="bottom"/>
            <w:hideMark/>
          </w:tcPr>
          <w:p w14:paraId="2B10746F" w14:textId="77777777" w:rsidR="00526C73" w:rsidRPr="00526C73" w:rsidRDefault="00526C73" w:rsidP="00526C73">
            <w:pPr>
              <w:spacing w:after="0"/>
              <w:jc w:val="right"/>
              <w:rPr>
                <w:rFonts w:ascii="Times New Roman" w:hAnsi="Times New Roman"/>
                <w:color w:val="auto"/>
              </w:rPr>
            </w:pPr>
          </w:p>
        </w:tc>
      </w:tr>
      <w:tr w:rsidR="00526C73" w:rsidRPr="00526C73" w14:paraId="5287C6AB" w14:textId="77777777" w:rsidTr="00526C73">
        <w:trPr>
          <w:trHeight w:val="225"/>
          <w:jc w:val="center"/>
        </w:trPr>
        <w:tc>
          <w:tcPr>
            <w:tcW w:w="3052" w:type="dxa"/>
            <w:tcBorders>
              <w:top w:val="nil"/>
              <w:left w:val="nil"/>
              <w:bottom w:val="nil"/>
              <w:right w:val="nil"/>
            </w:tcBorders>
            <w:shd w:val="clear" w:color="000000" w:fill="FFFFFF"/>
            <w:noWrap/>
            <w:vAlign w:val="bottom"/>
            <w:hideMark/>
          </w:tcPr>
          <w:p w14:paraId="542DFA8B" w14:textId="77777777" w:rsidR="00526C73" w:rsidRPr="00526C73" w:rsidRDefault="00526C73" w:rsidP="0045634B">
            <w:pPr>
              <w:spacing w:after="0"/>
              <w:ind w:leftChars="150" w:left="300"/>
              <w:rPr>
                <w:rFonts w:ascii="Arial" w:hAnsi="Arial" w:cs="Arial"/>
                <w:color w:val="auto"/>
                <w:sz w:val="16"/>
                <w:szCs w:val="16"/>
              </w:rPr>
            </w:pPr>
            <w:r w:rsidRPr="00526C73">
              <w:rPr>
                <w:rFonts w:ascii="Arial" w:hAnsi="Arial" w:cs="Arial"/>
                <w:color w:val="auto"/>
                <w:sz w:val="16"/>
                <w:szCs w:val="16"/>
              </w:rPr>
              <w:t>Capital budget - Bill 1 (DCB)</w:t>
            </w:r>
          </w:p>
        </w:tc>
        <w:tc>
          <w:tcPr>
            <w:tcW w:w="881" w:type="dxa"/>
            <w:tcBorders>
              <w:top w:val="nil"/>
              <w:left w:val="nil"/>
              <w:bottom w:val="nil"/>
              <w:right w:val="nil"/>
            </w:tcBorders>
            <w:shd w:val="clear" w:color="auto" w:fill="auto"/>
            <w:noWrap/>
            <w:vAlign w:val="bottom"/>
            <w:hideMark/>
          </w:tcPr>
          <w:p w14:paraId="02F196E5" w14:textId="77777777" w:rsidR="00526C73" w:rsidRPr="00526C73" w:rsidRDefault="00526C73" w:rsidP="00526C73">
            <w:pPr>
              <w:spacing w:after="0"/>
              <w:jc w:val="right"/>
              <w:rPr>
                <w:rFonts w:ascii="Arial" w:hAnsi="Arial" w:cs="Arial"/>
                <w:sz w:val="16"/>
                <w:szCs w:val="16"/>
              </w:rPr>
            </w:pPr>
            <w:r w:rsidRPr="00526C73">
              <w:rPr>
                <w:rFonts w:ascii="Arial" w:hAnsi="Arial" w:cs="Arial"/>
                <w:sz w:val="16"/>
                <w:szCs w:val="16"/>
              </w:rPr>
              <w:t>4,533</w:t>
            </w:r>
          </w:p>
        </w:tc>
        <w:tc>
          <w:tcPr>
            <w:tcW w:w="844" w:type="dxa"/>
            <w:tcBorders>
              <w:top w:val="nil"/>
              <w:left w:val="nil"/>
              <w:bottom w:val="nil"/>
              <w:right w:val="nil"/>
            </w:tcBorders>
            <w:shd w:val="clear" w:color="000000" w:fill="D9D9D9"/>
            <w:noWrap/>
            <w:vAlign w:val="bottom"/>
            <w:hideMark/>
          </w:tcPr>
          <w:p w14:paraId="09366DFE" w14:textId="77777777" w:rsidR="00526C73" w:rsidRPr="00526C73" w:rsidRDefault="00526C73" w:rsidP="00526C73">
            <w:pPr>
              <w:spacing w:after="0"/>
              <w:jc w:val="right"/>
              <w:rPr>
                <w:rFonts w:ascii="Arial" w:hAnsi="Arial" w:cs="Arial"/>
                <w:sz w:val="16"/>
                <w:szCs w:val="16"/>
              </w:rPr>
            </w:pPr>
            <w:r w:rsidRPr="00526C73">
              <w:rPr>
                <w:rFonts w:ascii="Arial" w:hAnsi="Arial" w:cs="Arial"/>
                <w:sz w:val="16"/>
                <w:szCs w:val="16"/>
              </w:rPr>
              <w:t>2,052</w:t>
            </w:r>
          </w:p>
        </w:tc>
        <w:tc>
          <w:tcPr>
            <w:tcW w:w="861" w:type="dxa"/>
            <w:tcBorders>
              <w:top w:val="nil"/>
              <w:left w:val="nil"/>
              <w:bottom w:val="nil"/>
              <w:right w:val="nil"/>
            </w:tcBorders>
            <w:shd w:val="clear" w:color="auto" w:fill="auto"/>
            <w:noWrap/>
            <w:vAlign w:val="bottom"/>
            <w:hideMark/>
          </w:tcPr>
          <w:p w14:paraId="08264F7E" w14:textId="77777777" w:rsidR="00526C73" w:rsidRPr="00526C73" w:rsidRDefault="00526C73" w:rsidP="00526C73">
            <w:pPr>
              <w:spacing w:after="0"/>
              <w:jc w:val="right"/>
              <w:rPr>
                <w:rFonts w:ascii="Arial" w:hAnsi="Arial" w:cs="Arial"/>
                <w:sz w:val="16"/>
                <w:szCs w:val="16"/>
              </w:rPr>
            </w:pPr>
            <w:r w:rsidRPr="00526C73">
              <w:rPr>
                <w:rFonts w:ascii="Arial" w:hAnsi="Arial" w:cs="Arial"/>
                <w:sz w:val="16"/>
                <w:szCs w:val="16"/>
              </w:rPr>
              <w:t>2,067</w:t>
            </w:r>
          </w:p>
        </w:tc>
        <w:tc>
          <w:tcPr>
            <w:tcW w:w="861" w:type="dxa"/>
            <w:tcBorders>
              <w:top w:val="nil"/>
              <w:left w:val="nil"/>
              <w:bottom w:val="nil"/>
              <w:right w:val="nil"/>
            </w:tcBorders>
            <w:shd w:val="clear" w:color="auto" w:fill="auto"/>
            <w:noWrap/>
            <w:vAlign w:val="bottom"/>
            <w:hideMark/>
          </w:tcPr>
          <w:p w14:paraId="40C4514E" w14:textId="77777777" w:rsidR="00526C73" w:rsidRPr="00526C73" w:rsidRDefault="00526C73" w:rsidP="00526C73">
            <w:pPr>
              <w:spacing w:after="0"/>
              <w:jc w:val="right"/>
              <w:rPr>
                <w:rFonts w:ascii="Arial" w:hAnsi="Arial" w:cs="Arial"/>
                <w:sz w:val="16"/>
                <w:szCs w:val="16"/>
              </w:rPr>
            </w:pPr>
            <w:r w:rsidRPr="00526C73">
              <w:rPr>
                <w:rFonts w:ascii="Arial" w:hAnsi="Arial" w:cs="Arial"/>
                <w:sz w:val="16"/>
                <w:szCs w:val="16"/>
              </w:rPr>
              <w:t>2,083</w:t>
            </w:r>
          </w:p>
        </w:tc>
        <w:tc>
          <w:tcPr>
            <w:tcW w:w="861" w:type="dxa"/>
            <w:tcBorders>
              <w:top w:val="nil"/>
              <w:left w:val="nil"/>
              <w:bottom w:val="nil"/>
              <w:right w:val="nil"/>
            </w:tcBorders>
            <w:shd w:val="clear" w:color="auto" w:fill="auto"/>
            <w:noWrap/>
            <w:vAlign w:val="bottom"/>
            <w:hideMark/>
          </w:tcPr>
          <w:p w14:paraId="4670054A" w14:textId="77777777" w:rsidR="00526C73" w:rsidRPr="00526C73" w:rsidRDefault="00526C73" w:rsidP="00526C73">
            <w:pPr>
              <w:spacing w:after="0"/>
              <w:jc w:val="right"/>
              <w:rPr>
                <w:rFonts w:ascii="Arial" w:hAnsi="Arial" w:cs="Arial"/>
                <w:sz w:val="16"/>
                <w:szCs w:val="16"/>
              </w:rPr>
            </w:pPr>
            <w:r w:rsidRPr="00526C73">
              <w:rPr>
                <w:rFonts w:ascii="Arial" w:hAnsi="Arial" w:cs="Arial"/>
                <w:sz w:val="16"/>
                <w:szCs w:val="16"/>
              </w:rPr>
              <w:t>2,083</w:t>
            </w:r>
          </w:p>
        </w:tc>
      </w:tr>
      <w:tr w:rsidR="00526C73" w:rsidRPr="00526C73" w14:paraId="61FE5DE9" w14:textId="77777777" w:rsidTr="00526C73">
        <w:trPr>
          <w:trHeight w:val="225"/>
          <w:jc w:val="center"/>
        </w:trPr>
        <w:tc>
          <w:tcPr>
            <w:tcW w:w="3052" w:type="dxa"/>
            <w:tcBorders>
              <w:top w:val="nil"/>
              <w:left w:val="nil"/>
              <w:bottom w:val="nil"/>
              <w:right w:val="nil"/>
            </w:tcBorders>
            <w:shd w:val="clear" w:color="auto" w:fill="auto"/>
            <w:noWrap/>
            <w:vAlign w:val="bottom"/>
            <w:hideMark/>
          </w:tcPr>
          <w:p w14:paraId="3DDD5F58" w14:textId="77777777" w:rsidR="00526C73" w:rsidRPr="00526C73" w:rsidRDefault="00526C73" w:rsidP="0045634B">
            <w:pPr>
              <w:spacing w:after="0"/>
              <w:ind w:leftChars="150" w:left="300"/>
              <w:rPr>
                <w:rFonts w:ascii="Arial" w:hAnsi="Arial" w:cs="Arial"/>
                <w:b/>
                <w:bCs/>
                <w:sz w:val="16"/>
                <w:szCs w:val="16"/>
              </w:rPr>
            </w:pPr>
            <w:r w:rsidRPr="00526C73">
              <w:rPr>
                <w:rFonts w:ascii="Arial" w:hAnsi="Arial" w:cs="Arial"/>
                <w:b/>
                <w:bCs/>
                <w:sz w:val="16"/>
                <w:szCs w:val="16"/>
              </w:rPr>
              <w:t>Total cash received</w:t>
            </w:r>
          </w:p>
        </w:tc>
        <w:tc>
          <w:tcPr>
            <w:tcW w:w="881" w:type="dxa"/>
            <w:tcBorders>
              <w:top w:val="nil"/>
              <w:left w:val="nil"/>
              <w:bottom w:val="single" w:sz="4" w:space="0" w:color="auto"/>
              <w:right w:val="nil"/>
            </w:tcBorders>
            <w:shd w:val="clear" w:color="auto" w:fill="auto"/>
            <w:noWrap/>
            <w:vAlign w:val="bottom"/>
            <w:hideMark/>
          </w:tcPr>
          <w:p w14:paraId="709F88E9" w14:textId="77777777" w:rsidR="00526C73" w:rsidRPr="00526C73" w:rsidRDefault="00526C73" w:rsidP="00526C73">
            <w:pPr>
              <w:spacing w:after="0"/>
              <w:jc w:val="right"/>
              <w:rPr>
                <w:rFonts w:ascii="Arial" w:hAnsi="Arial" w:cs="Arial"/>
                <w:b/>
                <w:bCs/>
                <w:sz w:val="16"/>
                <w:szCs w:val="16"/>
              </w:rPr>
            </w:pPr>
            <w:r w:rsidRPr="00526C73">
              <w:rPr>
                <w:rFonts w:ascii="Arial" w:hAnsi="Arial" w:cs="Arial"/>
                <w:b/>
                <w:bCs/>
                <w:sz w:val="16"/>
                <w:szCs w:val="16"/>
              </w:rPr>
              <w:t>4,533</w:t>
            </w:r>
          </w:p>
        </w:tc>
        <w:tc>
          <w:tcPr>
            <w:tcW w:w="844" w:type="dxa"/>
            <w:tcBorders>
              <w:top w:val="nil"/>
              <w:left w:val="nil"/>
              <w:bottom w:val="single" w:sz="4" w:space="0" w:color="auto"/>
              <w:right w:val="nil"/>
            </w:tcBorders>
            <w:shd w:val="clear" w:color="000000" w:fill="D9D9D9"/>
            <w:noWrap/>
            <w:vAlign w:val="bottom"/>
            <w:hideMark/>
          </w:tcPr>
          <w:p w14:paraId="33543999" w14:textId="77777777" w:rsidR="00526C73" w:rsidRPr="00526C73" w:rsidRDefault="00526C73" w:rsidP="00526C73">
            <w:pPr>
              <w:spacing w:after="0"/>
              <w:jc w:val="right"/>
              <w:rPr>
                <w:rFonts w:ascii="Arial" w:hAnsi="Arial" w:cs="Arial"/>
                <w:b/>
                <w:bCs/>
                <w:sz w:val="16"/>
                <w:szCs w:val="16"/>
              </w:rPr>
            </w:pPr>
            <w:r w:rsidRPr="00526C73">
              <w:rPr>
                <w:rFonts w:ascii="Arial" w:hAnsi="Arial" w:cs="Arial"/>
                <w:b/>
                <w:bCs/>
                <w:sz w:val="16"/>
                <w:szCs w:val="16"/>
              </w:rPr>
              <w:t>2,052</w:t>
            </w:r>
          </w:p>
        </w:tc>
        <w:tc>
          <w:tcPr>
            <w:tcW w:w="861" w:type="dxa"/>
            <w:tcBorders>
              <w:top w:val="nil"/>
              <w:left w:val="nil"/>
              <w:bottom w:val="single" w:sz="4" w:space="0" w:color="auto"/>
              <w:right w:val="nil"/>
            </w:tcBorders>
            <w:shd w:val="clear" w:color="auto" w:fill="auto"/>
            <w:noWrap/>
            <w:vAlign w:val="bottom"/>
            <w:hideMark/>
          </w:tcPr>
          <w:p w14:paraId="41326C3D" w14:textId="77777777" w:rsidR="00526C73" w:rsidRPr="00526C73" w:rsidRDefault="00526C73" w:rsidP="00526C73">
            <w:pPr>
              <w:spacing w:after="0"/>
              <w:jc w:val="right"/>
              <w:rPr>
                <w:rFonts w:ascii="Arial" w:hAnsi="Arial" w:cs="Arial"/>
                <w:b/>
                <w:bCs/>
                <w:sz w:val="16"/>
                <w:szCs w:val="16"/>
              </w:rPr>
            </w:pPr>
            <w:r w:rsidRPr="00526C73">
              <w:rPr>
                <w:rFonts w:ascii="Arial" w:hAnsi="Arial" w:cs="Arial"/>
                <w:b/>
                <w:bCs/>
                <w:sz w:val="16"/>
                <w:szCs w:val="16"/>
              </w:rPr>
              <w:t>2,067</w:t>
            </w:r>
          </w:p>
        </w:tc>
        <w:tc>
          <w:tcPr>
            <w:tcW w:w="861" w:type="dxa"/>
            <w:tcBorders>
              <w:top w:val="nil"/>
              <w:left w:val="nil"/>
              <w:bottom w:val="single" w:sz="4" w:space="0" w:color="auto"/>
              <w:right w:val="nil"/>
            </w:tcBorders>
            <w:shd w:val="clear" w:color="auto" w:fill="auto"/>
            <w:noWrap/>
            <w:vAlign w:val="bottom"/>
            <w:hideMark/>
          </w:tcPr>
          <w:p w14:paraId="466F28D7" w14:textId="77777777" w:rsidR="00526C73" w:rsidRPr="00526C73" w:rsidRDefault="00526C73" w:rsidP="00526C73">
            <w:pPr>
              <w:spacing w:after="0"/>
              <w:jc w:val="right"/>
              <w:rPr>
                <w:rFonts w:ascii="Arial" w:hAnsi="Arial" w:cs="Arial"/>
                <w:b/>
                <w:bCs/>
                <w:sz w:val="16"/>
                <w:szCs w:val="16"/>
              </w:rPr>
            </w:pPr>
            <w:r w:rsidRPr="00526C73">
              <w:rPr>
                <w:rFonts w:ascii="Arial" w:hAnsi="Arial" w:cs="Arial"/>
                <w:b/>
                <w:bCs/>
                <w:sz w:val="16"/>
                <w:szCs w:val="16"/>
              </w:rPr>
              <w:t>2,083</w:t>
            </w:r>
          </w:p>
        </w:tc>
        <w:tc>
          <w:tcPr>
            <w:tcW w:w="861" w:type="dxa"/>
            <w:tcBorders>
              <w:top w:val="nil"/>
              <w:left w:val="nil"/>
              <w:bottom w:val="single" w:sz="4" w:space="0" w:color="auto"/>
              <w:right w:val="nil"/>
            </w:tcBorders>
            <w:shd w:val="clear" w:color="auto" w:fill="auto"/>
            <w:noWrap/>
            <w:vAlign w:val="bottom"/>
            <w:hideMark/>
          </w:tcPr>
          <w:p w14:paraId="317EA14A" w14:textId="77777777" w:rsidR="00526C73" w:rsidRPr="00526C73" w:rsidRDefault="00526C73" w:rsidP="00526C73">
            <w:pPr>
              <w:spacing w:after="0"/>
              <w:jc w:val="right"/>
              <w:rPr>
                <w:rFonts w:ascii="Arial" w:hAnsi="Arial" w:cs="Arial"/>
                <w:b/>
                <w:bCs/>
                <w:sz w:val="16"/>
                <w:szCs w:val="16"/>
              </w:rPr>
            </w:pPr>
            <w:r w:rsidRPr="00526C73">
              <w:rPr>
                <w:rFonts w:ascii="Arial" w:hAnsi="Arial" w:cs="Arial"/>
                <w:b/>
                <w:bCs/>
                <w:sz w:val="16"/>
                <w:szCs w:val="16"/>
              </w:rPr>
              <w:t>2,083</w:t>
            </w:r>
          </w:p>
        </w:tc>
      </w:tr>
      <w:tr w:rsidR="00526C73" w:rsidRPr="00526C73" w14:paraId="14844C6B" w14:textId="77777777" w:rsidTr="00AC51B3">
        <w:trPr>
          <w:trHeight w:val="283"/>
          <w:jc w:val="center"/>
        </w:trPr>
        <w:tc>
          <w:tcPr>
            <w:tcW w:w="3052" w:type="dxa"/>
            <w:tcBorders>
              <w:top w:val="nil"/>
              <w:left w:val="nil"/>
              <w:bottom w:val="nil"/>
              <w:right w:val="nil"/>
            </w:tcBorders>
            <w:shd w:val="clear" w:color="auto" w:fill="auto"/>
            <w:noWrap/>
            <w:vAlign w:val="bottom"/>
            <w:hideMark/>
          </w:tcPr>
          <w:p w14:paraId="76659F2A" w14:textId="77777777" w:rsidR="00526C73" w:rsidRPr="00526C73" w:rsidRDefault="00526C73" w:rsidP="0045634B">
            <w:pPr>
              <w:spacing w:after="0"/>
              <w:ind w:leftChars="75" w:left="150"/>
              <w:rPr>
                <w:rFonts w:ascii="Arial" w:hAnsi="Arial" w:cs="Arial"/>
                <w:b/>
                <w:bCs/>
                <w:sz w:val="16"/>
                <w:szCs w:val="16"/>
              </w:rPr>
            </w:pPr>
            <w:r w:rsidRPr="00526C73">
              <w:rPr>
                <w:rFonts w:ascii="Arial" w:hAnsi="Arial" w:cs="Arial"/>
                <w:b/>
                <w:bCs/>
                <w:sz w:val="16"/>
                <w:szCs w:val="16"/>
              </w:rPr>
              <w:t>Cash used</w:t>
            </w:r>
          </w:p>
        </w:tc>
        <w:tc>
          <w:tcPr>
            <w:tcW w:w="881" w:type="dxa"/>
            <w:tcBorders>
              <w:top w:val="nil"/>
              <w:left w:val="nil"/>
              <w:bottom w:val="nil"/>
              <w:right w:val="nil"/>
            </w:tcBorders>
            <w:shd w:val="clear" w:color="auto" w:fill="auto"/>
            <w:noWrap/>
            <w:vAlign w:val="bottom"/>
            <w:hideMark/>
          </w:tcPr>
          <w:p w14:paraId="33980133" w14:textId="77777777" w:rsidR="00526C73" w:rsidRPr="00526C73" w:rsidRDefault="00526C73" w:rsidP="00526C73">
            <w:pPr>
              <w:spacing w:after="0"/>
              <w:ind w:firstLineChars="100" w:firstLine="16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6972CD94" w14:textId="77777777" w:rsidR="00526C73" w:rsidRPr="00526C73" w:rsidRDefault="00526C73" w:rsidP="00526C73">
            <w:pPr>
              <w:spacing w:after="0"/>
              <w:jc w:val="right"/>
              <w:rPr>
                <w:rFonts w:ascii="Arial" w:hAnsi="Arial" w:cs="Arial"/>
                <w:sz w:val="16"/>
                <w:szCs w:val="16"/>
              </w:rPr>
            </w:pPr>
            <w:r w:rsidRPr="00526C73">
              <w:rPr>
                <w:rFonts w:ascii="Arial" w:hAnsi="Arial" w:cs="Arial"/>
                <w:sz w:val="16"/>
                <w:szCs w:val="16"/>
              </w:rPr>
              <w:t> </w:t>
            </w:r>
          </w:p>
        </w:tc>
        <w:tc>
          <w:tcPr>
            <w:tcW w:w="861" w:type="dxa"/>
            <w:tcBorders>
              <w:top w:val="nil"/>
              <w:left w:val="nil"/>
              <w:bottom w:val="nil"/>
              <w:right w:val="nil"/>
            </w:tcBorders>
            <w:shd w:val="clear" w:color="auto" w:fill="auto"/>
            <w:noWrap/>
            <w:vAlign w:val="bottom"/>
            <w:hideMark/>
          </w:tcPr>
          <w:p w14:paraId="74458E9D" w14:textId="77777777" w:rsidR="00526C73" w:rsidRPr="00526C73" w:rsidRDefault="00526C73" w:rsidP="00526C73">
            <w:pPr>
              <w:spacing w:after="0"/>
              <w:jc w:val="right"/>
              <w:rPr>
                <w:rFonts w:ascii="Arial" w:hAnsi="Arial" w:cs="Arial"/>
                <w:sz w:val="16"/>
                <w:szCs w:val="16"/>
              </w:rPr>
            </w:pPr>
          </w:p>
        </w:tc>
        <w:tc>
          <w:tcPr>
            <w:tcW w:w="861" w:type="dxa"/>
            <w:tcBorders>
              <w:top w:val="nil"/>
              <w:left w:val="nil"/>
              <w:bottom w:val="nil"/>
              <w:right w:val="nil"/>
            </w:tcBorders>
            <w:shd w:val="clear" w:color="auto" w:fill="auto"/>
            <w:noWrap/>
            <w:vAlign w:val="bottom"/>
            <w:hideMark/>
          </w:tcPr>
          <w:p w14:paraId="2B7D13CC" w14:textId="77777777" w:rsidR="00526C73" w:rsidRPr="00526C73" w:rsidRDefault="00526C73" w:rsidP="00526C73">
            <w:pPr>
              <w:spacing w:after="0"/>
              <w:jc w:val="right"/>
              <w:rPr>
                <w:rFonts w:ascii="Times New Roman" w:hAnsi="Times New Roman"/>
                <w:color w:val="auto"/>
              </w:rPr>
            </w:pPr>
          </w:p>
        </w:tc>
        <w:tc>
          <w:tcPr>
            <w:tcW w:w="861" w:type="dxa"/>
            <w:tcBorders>
              <w:top w:val="nil"/>
              <w:left w:val="nil"/>
              <w:bottom w:val="nil"/>
              <w:right w:val="nil"/>
            </w:tcBorders>
            <w:shd w:val="clear" w:color="auto" w:fill="auto"/>
            <w:noWrap/>
            <w:vAlign w:val="bottom"/>
            <w:hideMark/>
          </w:tcPr>
          <w:p w14:paraId="786D4F33" w14:textId="77777777" w:rsidR="00526C73" w:rsidRPr="00526C73" w:rsidRDefault="00526C73" w:rsidP="00526C73">
            <w:pPr>
              <w:spacing w:after="0"/>
              <w:jc w:val="right"/>
              <w:rPr>
                <w:rFonts w:ascii="Times New Roman" w:hAnsi="Times New Roman"/>
                <w:color w:val="auto"/>
              </w:rPr>
            </w:pPr>
          </w:p>
        </w:tc>
      </w:tr>
      <w:tr w:rsidR="00526C73" w:rsidRPr="00526C73" w14:paraId="6A1F1581" w14:textId="77777777" w:rsidTr="00526C73">
        <w:trPr>
          <w:trHeight w:val="225"/>
          <w:jc w:val="center"/>
        </w:trPr>
        <w:tc>
          <w:tcPr>
            <w:tcW w:w="3052" w:type="dxa"/>
            <w:tcBorders>
              <w:top w:val="nil"/>
              <w:left w:val="nil"/>
              <w:bottom w:val="nil"/>
              <w:right w:val="nil"/>
            </w:tcBorders>
            <w:shd w:val="clear" w:color="000000" w:fill="FFFFFF"/>
            <w:noWrap/>
            <w:vAlign w:val="bottom"/>
            <w:hideMark/>
          </w:tcPr>
          <w:p w14:paraId="32746623" w14:textId="77777777" w:rsidR="00526C73" w:rsidRPr="00526C73" w:rsidRDefault="00526C73" w:rsidP="0045634B">
            <w:pPr>
              <w:spacing w:after="0"/>
              <w:ind w:leftChars="150" w:left="300"/>
              <w:rPr>
                <w:rFonts w:ascii="Arial" w:hAnsi="Arial" w:cs="Arial"/>
                <w:color w:val="auto"/>
                <w:sz w:val="16"/>
                <w:szCs w:val="16"/>
              </w:rPr>
            </w:pPr>
            <w:r w:rsidRPr="00526C73">
              <w:rPr>
                <w:rFonts w:ascii="Arial" w:hAnsi="Arial" w:cs="Arial"/>
                <w:color w:val="auto"/>
                <w:sz w:val="16"/>
                <w:szCs w:val="16"/>
              </w:rPr>
              <w:t>Lease principal repayments</w:t>
            </w:r>
          </w:p>
        </w:tc>
        <w:tc>
          <w:tcPr>
            <w:tcW w:w="881" w:type="dxa"/>
            <w:tcBorders>
              <w:top w:val="nil"/>
              <w:left w:val="nil"/>
              <w:bottom w:val="nil"/>
              <w:right w:val="nil"/>
            </w:tcBorders>
            <w:shd w:val="clear" w:color="auto" w:fill="auto"/>
            <w:noWrap/>
            <w:vAlign w:val="bottom"/>
            <w:hideMark/>
          </w:tcPr>
          <w:p w14:paraId="367F0835" w14:textId="77777777" w:rsidR="00526C73" w:rsidRPr="00526C73" w:rsidRDefault="00526C73" w:rsidP="00526C73">
            <w:pPr>
              <w:spacing w:after="0"/>
              <w:jc w:val="right"/>
              <w:rPr>
                <w:rFonts w:ascii="Arial" w:hAnsi="Arial" w:cs="Arial"/>
                <w:sz w:val="16"/>
                <w:szCs w:val="16"/>
              </w:rPr>
            </w:pPr>
            <w:r w:rsidRPr="00526C73">
              <w:rPr>
                <w:rFonts w:ascii="Arial" w:hAnsi="Arial" w:cs="Arial"/>
                <w:sz w:val="16"/>
                <w:szCs w:val="16"/>
              </w:rPr>
              <w:t>237</w:t>
            </w:r>
          </w:p>
        </w:tc>
        <w:tc>
          <w:tcPr>
            <w:tcW w:w="844" w:type="dxa"/>
            <w:tcBorders>
              <w:top w:val="nil"/>
              <w:left w:val="nil"/>
              <w:bottom w:val="nil"/>
              <w:right w:val="nil"/>
            </w:tcBorders>
            <w:shd w:val="clear" w:color="000000" w:fill="D9D9D9"/>
            <w:noWrap/>
            <w:vAlign w:val="bottom"/>
            <w:hideMark/>
          </w:tcPr>
          <w:p w14:paraId="426ABBA3" w14:textId="77777777" w:rsidR="00526C73" w:rsidRPr="00526C73" w:rsidRDefault="00526C73" w:rsidP="00526C73">
            <w:pPr>
              <w:spacing w:after="0"/>
              <w:jc w:val="right"/>
              <w:rPr>
                <w:rFonts w:ascii="Arial" w:hAnsi="Arial" w:cs="Arial"/>
                <w:sz w:val="16"/>
                <w:szCs w:val="16"/>
              </w:rPr>
            </w:pPr>
            <w:r w:rsidRPr="00526C73">
              <w:rPr>
                <w:rFonts w:ascii="Arial" w:hAnsi="Arial" w:cs="Arial"/>
                <w:sz w:val="16"/>
                <w:szCs w:val="16"/>
              </w:rPr>
              <w:t>242</w:t>
            </w:r>
          </w:p>
        </w:tc>
        <w:tc>
          <w:tcPr>
            <w:tcW w:w="861" w:type="dxa"/>
            <w:tcBorders>
              <w:top w:val="nil"/>
              <w:left w:val="nil"/>
              <w:bottom w:val="nil"/>
              <w:right w:val="nil"/>
            </w:tcBorders>
            <w:shd w:val="clear" w:color="auto" w:fill="auto"/>
            <w:noWrap/>
            <w:vAlign w:val="bottom"/>
            <w:hideMark/>
          </w:tcPr>
          <w:p w14:paraId="13AD22A7" w14:textId="77777777" w:rsidR="00526C73" w:rsidRPr="00526C73" w:rsidRDefault="00526C73" w:rsidP="00526C73">
            <w:pPr>
              <w:spacing w:after="0"/>
              <w:jc w:val="right"/>
              <w:rPr>
                <w:rFonts w:ascii="Arial" w:hAnsi="Arial" w:cs="Arial"/>
                <w:sz w:val="16"/>
                <w:szCs w:val="16"/>
              </w:rPr>
            </w:pPr>
            <w:r w:rsidRPr="00526C73">
              <w:rPr>
                <w:rFonts w:ascii="Arial" w:hAnsi="Arial" w:cs="Arial"/>
                <w:sz w:val="16"/>
                <w:szCs w:val="16"/>
              </w:rPr>
              <w:t>242</w:t>
            </w:r>
          </w:p>
        </w:tc>
        <w:tc>
          <w:tcPr>
            <w:tcW w:w="861" w:type="dxa"/>
            <w:tcBorders>
              <w:top w:val="nil"/>
              <w:left w:val="nil"/>
              <w:bottom w:val="nil"/>
              <w:right w:val="nil"/>
            </w:tcBorders>
            <w:shd w:val="clear" w:color="auto" w:fill="auto"/>
            <w:noWrap/>
            <w:vAlign w:val="bottom"/>
            <w:hideMark/>
          </w:tcPr>
          <w:p w14:paraId="74170A40" w14:textId="77777777" w:rsidR="00526C73" w:rsidRPr="00526C73" w:rsidRDefault="00526C73" w:rsidP="00526C73">
            <w:pPr>
              <w:spacing w:after="0"/>
              <w:jc w:val="right"/>
              <w:rPr>
                <w:rFonts w:ascii="Arial" w:hAnsi="Arial" w:cs="Arial"/>
                <w:sz w:val="16"/>
                <w:szCs w:val="16"/>
              </w:rPr>
            </w:pPr>
            <w:r w:rsidRPr="00526C73">
              <w:rPr>
                <w:rFonts w:ascii="Arial" w:hAnsi="Arial" w:cs="Arial"/>
                <w:sz w:val="16"/>
                <w:szCs w:val="16"/>
              </w:rPr>
              <w:t>242</w:t>
            </w:r>
          </w:p>
        </w:tc>
        <w:tc>
          <w:tcPr>
            <w:tcW w:w="861" w:type="dxa"/>
            <w:tcBorders>
              <w:top w:val="nil"/>
              <w:left w:val="nil"/>
              <w:bottom w:val="nil"/>
              <w:right w:val="nil"/>
            </w:tcBorders>
            <w:shd w:val="clear" w:color="auto" w:fill="auto"/>
            <w:noWrap/>
            <w:vAlign w:val="bottom"/>
            <w:hideMark/>
          </w:tcPr>
          <w:p w14:paraId="32F1322F" w14:textId="77777777" w:rsidR="00526C73" w:rsidRPr="00526C73" w:rsidRDefault="00526C73" w:rsidP="00526C73">
            <w:pPr>
              <w:spacing w:after="0"/>
              <w:jc w:val="right"/>
              <w:rPr>
                <w:rFonts w:ascii="Arial" w:hAnsi="Arial" w:cs="Arial"/>
                <w:sz w:val="16"/>
                <w:szCs w:val="16"/>
              </w:rPr>
            </w:pPr>
            <w:r w:rsidRPr="00526C73">
              <w:rPr>
                <w:rFonts w:ascii="Arial" w:hAnsi="Arial" w:cs="Arial"/>
                <w:sz w:val="16"/>
                <w:szCs w:val="16"/>
              </w:rPr>
              <w:t>242</w:t>
            </w:r>
          </w:p>
        </w:tc>
      </w:tr>
      <w:tr w:rsidR="00526C73" w:rsidRPr="00526C73" w14:paraId="607A0DD5" w14:textId="77777777" w:rsidTr="00526C73">
        <w:trPr>
          <w:trHeight w:val="225"/>
          <w:jc w:val="center"/>
        </w:trPr>
        <w:tc>
          <w:tcPr>
            <w:tcW w:w="3052" w:type="dxa"/>
            <w:tcBorders>
              <w:top w:val="nil"/>
              <w:left w:val="nil"/>
              <w:bottom w:val="nil"/>
              <w:right w:val="nil"/>
            </w:tcBorders>
            <w:shd w:val="clear" w:color="auto" w:fill="auto"/>
            <w:noWrap/>
            <w:vAlign w:val="bottom"/>
            <w:hideMark/>
          </w:tcPr>
          <w:p w14:paraId="4588ED4D" w14:textId="77777777" w:rsidR="00526C73" w:rsidRPr="00526C73" w:rsidRDefault="00526C73" w:rsidP="0045634B">
            <w:pPr>
              <w:spacing w:after="0"/>
              <w:ind w:leftChars="150" w:left="300"/>
              <w:rPr>
                <w:rFonts w:ascii="Arial" w:hAnsi="Arial" w:cs="Arial"/>
                <w:b/>
                <w:bCs/>
                <w:sz w:val="16"/>
                <w:szCs w:val="16"/>
              </w:rPr>
            </w:pPr>
            <w:r w:rsidRPr="00526C73">
              <w:rPr>
                <w:rFonts w:ascii="Arial" w:hAnsi="Arial" w:cs="Arial"/>
                <w:b/>
                <w:bCs/>
                <w:sz w:val="16"/>
                <w:szCs w:val="16"/>
              </w:rPr>
              <w:t>Total cash used</w:t>
            </w:r>
          </w:p>
        </w:tc>
        <w:tc>
          <w:tcPr>
            <w:tcW w:w="881" w:type="dxa"/>
            <w:tcBorders>
              <w:top w:val="nil"/>
              <w:left w:val="nil"/>
              <w:bottom w:val="single" w:sz="4" w:space="0" w:color="auto"/>
              <w:right w:val="nil"/>
            </w:tcBorders>
            <w:shd w:val="clear" w:color="auto" w:fill="auto"/>
            <w:noWrap/>
            <w:vAlign w:val="bottom"/>
            <w:hideMark/>
          </w:tcPr>
          <w:p w14:paraId="31046AFB" w14:textId="77777777" w:rsidR="00526C73" w:rsidRPr="00526C73" w:rsidRDefault="00526C73" w:rsidP="00526C73">
            <w:pPr>
              <w:spacing w:after="0"/>
              <w:jc w:val="right"/>
              <w:rPr>
                <w:rFonts w:ascii="Arial" w:hAnsi="Arial" w:cs="Arial"/>
                <w:b/>
                <w:bCs/>
                <w:sz w:val="16"/>
                <w:szCs w:val="16"/>
              </w:rPr>
            </w:pPr>
            <w:r w:rsidRPr="00526C73">
              <w:rPr>
                <w:rFonts w:ascii="Arial" w:hAnsi="Arial" w:cs="Arial"/>
                <w:b/>
                <w:bCs/>
                <w:sz w:val="16"/>
                <w:szCs w:val="16"/>
              </w:rPr>
              <w:t>237</w:t>
            </w:r>
          </w:p>
        </w:tc>
        <w:tc>
          <w:tcPr>
            <w:tcW w:w="844" w:type="dxa"/>
            <w:tcBorders>
              <w:top w:val="nil"/>
              <w:left w:val="nil"/>
              <w:bottom w:val="single" w:sz="4" w:space="0" w:color="auto"/>
              <w:right w:val="nil"/>
            </w:tcBorders>
            <w:shd w:val="clear" w:color="000000" w:fill="D9D9D9"/>
            <w:noWrap/>
            <w:vAlign w:val="bottom"/>
            <w:hideMark/>
          </w:tcPr>
          <w:p w14:paraId="1188E804" w14:textId="77777777" w:rsidR="00526C73" w:rsidRPr="00526C73" w:rsidRDefault="00526C73" w:rsidP="00526C73">
            <w:pPr>
              <w:spacing w:after="0"/>
              <w:jc w:val="right"/>
              <w:rPr>
                <w:rFonts w:ascii="Arial" w:hAnsi="Arial" w:cs="Arial"/>
                <w:b/>
                <w:bCs/>
                <w:sz w:val="16"/>
                <w:szCs w:val="16"/>
              </w:rPr>
            </w:pPr>
            <w:r w:rsidRPr="00526C73">
              <w:rPr>
                <w:rFonts w:ascii="Arial" w:hAnsi="Arial" w:cs="Arial"/>
                <w:b/>
                <w:bCs/>
                <w:sz w:val="16"/>
                <w:szCs w:val="16"/>
              </w:rPr>
              <w:t>242</w:t>
            </w:r>
          </w:p>
        </w:tc>
        <w:tc>
          <w:tcPr>
            <w:tcW w:w="861" w:type="dxa"/>
            <w:tcBorders>
              <w:top w:val="nil"/>
              <w:left w:val="nil"/>
              <w:bottom w:val="single" w:sz="4" w:space="0" w:color="auto"/>
              <w:right w:val="nil"/>
            </w:tcBorders>
            <w:shd w:val="clear" w:color="auto" w:fill="auto"/>
            <w:noWrap/>
            <w:vAlign w:val="bottom"/>
            <w:hideMark/>
          </w:tcPr>
          <w:p w14:paraId="4C39AA35" w14:textId="77777777" w:rsidR="00526C73" w:rsidRPr="00526C73" w:rsidRDefault="00526C73" w:rsidP="00526C73">
            <w:pPr>
              <w:spacing w:after="0"/>
              <w:jc w:val="right"/>
              <w:rPr>
                <w:rFonts w:ascii="Arial" w:hAnsi="Arial" w:cs="Arial"/>
                <w:b/>
                <w:bCs/>
                <w:sz w:val="16"/>
                <w:szCs w:val="16"/>
              </w:rPr>
            </w:pPr>
            <w:r w:rsidRPr="00526C73">
              <w:rPr>
                <w:rFonts w:ascii="Arial" w:hAnsi="Arial" w:cs="Arial"/>
                <w:b/>
                <w:bCs/>
                <w:sz w:val="16"/>
                <w:szCs w:val="16"/>
              </w:rPr>
              <w:t>242</w:t>
            </w:r>
          </w:p>
        </w:tc>
        <w:tc>
          <w:tcPr>
            <w:tcW w:w="861" w:type="dxa"/>
            <w:tcBorders>
              <w:top w:val="nil"/>
              <w:left w:val="nil"/>
              <w:bottom w:val="single" w:sz="4" w:space="0" w:color="auto"/>
              <w:right w:val="nil"/>
            </w:tcBorders>
            <w:shd w:val="clear" w:color="auto" w:fill="auto"/>
            <w:noWrap/>
            <w:vAlign w:val="bottom"/>
            <w:hideMark/>
          </w:tcPr>
          <w:p w14:paraId="5B439B67" w14:textId="77777777" w:rsidR="00526C73" w:rsidRPr="00526C73" w:rsidRDefault="00526C73" w:rsidP="00526C73">
            <w:pPr>
              <w:spacing w:after="0"/>
              <w:jc w:val="right"/>
              <w:rPr>
                <w:rFonts w:ascii="Arial" w:hAnsi="Arial" w:cs="Arial"/>
                <w:b/>
                <w:bCs/>
                <w:sz w:val="16"/>
                <w:szCs w:val="16"/>
              </w:rPr>
            </w:pPr>
            <w:r w:rsidRPr="00526C73">
              <w:rPr>
                <w:rFonts w:ascii="Arial" w:hAnsi="Arial" w:cs="Arial"/>
                <w:b/>
                <w:bCs/>
                <w:sz w:val="16"/>
                <w:szCs w:val="16"/>
              </w:rPr>
              <w:t>242</w:t>
            </w:r>
          </w:p>
        </w:tc>
        <w:tc>
          <w:tcPr>
            <w:tcW w:w="861" w:type="dxa"/>
            <w:tcBorders>
              <w:top w:val="nil"/>
              <w:left w:val="nil"/>
              <w:bottom w:val="single" w:sz="4" w:space="0" w:color="auto"/>
              <w:right w:val="nil"/>
            </w:tcBorders>
            <w:shd w:val="clear" w:color="auto" w:fill="auto"/>
            <w:noWrap/>
            <w:vAlign w:val="bottom"/>
            <w:hideMark/>
          </w:tcPr>
          <w:p w14:paraId="4BADAAB0" w14:textId="77777777" w:rsidR="00526C73" w:rsidRPr="00526C73" w:rsidRDefault="00526C73" w:rsidP="00526C73">
            <w:pPr>
              <w:spacing w:after="0"/>
              <w:jc w:val="right"/>
              <w:rPr>
                <w:rFonts w:ascii="Arial" w:hAnsi="Arial" w:cs="Arial"/>
                <w:b/>
                <w:bCs/>
                <w:sz w:val="16"/>
                <w:szCs w:val="16"/>
              </w:rPr>
            </w:pPr>
            <w:r w:rsidRPr="00526C73">
              <w:rPr>
                <w:rFonts w:ascii="Arial" w:hAnsi="Arial" w:cs="Arial"/>
                <w:b/>
                <w:bCs/>
                <w:sz w:val="16"/>
                <w:szCs w:val="16"/>
              </w:rPr>
              <w:t>242</w:t>
            </w:r>
          </w:p>
        </w:tc>
      </w:tr>
      <w:tr w:rsidR="00526C73" w:rsidRPr="00526C73" w14:paraId="54E60832" w14:textId="77777777" w:rsidTr="00AC51B3">
        <w:trPr>
          <w:trHeight w:val="454"/>
          <w:jc w:val="center"/>
        </w:trPr>
        <w:tc>
          <w:tcPr>
            <w:tcW w:w="3052" w:type="dxa"/>
            <w:tcBorders>
              <w:top w:val="nil"/>
              <w:left w:val="nil"/>
              <w:bottom w:val="nil"/>
              <w:right w:val="nil"/>
            </w:tcBorders>
            <w:shd w:val="clear" w:color="auto" w:fill="auto"/>
            <w:vAlign w:val="bottom"/>
            <w:hideMark/>
          </w:tcPr>
          <w:p w14:paraId="457193CC" w14:textId="77777777" w:rsidR="00526C73" w:rsidRPr="00526C73" w:rsidRDefault="00526C73" w:rsidP="0045634B">
            <w:pPr>
              <w:spacing w:after="0"/>
              <w:ind w:leftChars="75" w:left="150"/>
              <w:rPr>
                <w:rFonts w:ascii="Arial" w:hAnsi="Arial" w:cs="Arial"/>
                <w:b/>
                <w:bCs/>
                <w:sz w:val="16"/>
                <w:szCs w:val="16"/>
              </w:rPr>
            </w:pPr>
            <w:r w:rsidRPr="00526C73">
              <w:rPr>
                <w:rFonts w:ascii="Arial" w:hAnsi="Arial" w:cs="Arial"/>
                <w:b/>
                <w:bCs/>
                <w:sz w:val="16"/>
                <w:szCs w:val="16"/>
              </w:rPr>
              <w:t>Net cash from (or used by)  financing activities</w:t>
            </w:r>
          </w:p>
        </w:tc>
        <w:tc>
          <w:tcPr>
            <w:tcW w:w="881" w:type="dxa"/>
            <w:tcBorders>
              <w:top w:val="nil"/>
              <w:left w:val="nil"/>
              <w:bottom w:val="single" w:sz="4" w:space="0" w:color="auto"/>
              <w:right w:val="nil"/>
            </w:tcBorders>
            <w:shd w:val="clear" w:color="auto" w:fill="auto"/>
            <w:noWrap/>
            <w:vAlign w:val="bottom"/>
            <w:hideMark/>
          </w:tcPr>
          <w:p w14:paraId="313FD6C5" w14:textId="77777777" w:rsidR="00526C73" w:rsidRPr="00526C73" w:rsidRDefault="00526C73" w:rsidP="00526C73">
            <w:pPr>
              <w:spacing w:after="0"/>
              <w:jc w:val="right"/>
              <w:rPr>
                <w:rFonts w:ascii="Arial" w:hAnsi="Arial" w:cs="Arial"/>
                <w:b/>
                <w:bCs/>
                <w:sz w:val="16"/>
                <w:szCs w:val="16"/>
              </w:rPr>
            </w:pPr>
            <w:r w:rsidRPr="00526C73">
              <w:rPr>
                <w:rFonts w:ascii="Arial" w:hAnsi="Arial" w:cs="Arial"/>
                <w:b/>
                <w:bCs/>
                <w:sz w:val="16"/>
                <w:szCs w:val="16"/>
              </w:rPr>
              <w:t>4,296</w:t>
            </w:r>
          </w:p>
        </w:tc>
        <w:tc>
          <w:tcPr>
            <w:tcW w:w="844" w:type="dxa"/>
            <w:tcBorders>
              <w:top w:val="nil"/>
              <w:left w:val="nil"/>
              <w:bottom w:val="single" w:sz="4" w:space="0" w:color="auto"/>
              <w:right w:val="nil"/>
            </w:tcBorders>
            <w:shd w:val="clear" w:color="000000" w:fill="D9D9D9"/>
            <w:noWrap/>
            <w:vAlign w:val="bottom"/>
            <w:hideMark/>
          </w:tcPr>
          <w:p w14:paraId="791F1F5A" w14:textId="77777777" w:rsidR="00526C73" w:rsidRPr="00526C73" w:rsidRDefault="00526C73" w:rsidP="00526C73">
            <w:pPr>
              <w:spacing w:after="0"/>
              <w:jc w:val="right"/>
              <w:rPr>
                <w:rFonts w:ascii="Arial" w:hAnsi="Arial" w:cs="Arial"/>
                <w:b/>
                <w:bCs/>
                <w:sz w:val="16"/>
                <w:szCs w:val="16"/>
              </w:rPr>
            </w:pPr>
            <w:r w:rsidRPr="00526C73">
              <w:rPr>
                <w:rFonts w:ascii="Arial" w:hAnsi="Arial" w:cs="Arial"/>
                <w:b/>
                <w:bCs/>
                <w:sz w:val="16"/>
                <w:szCs w:val="16"/>
              </w:rPr>
              <w:t>1,810</w:t>
            </w:r>
          </w:p>
        </w:tc>
        <w:tc>
          <w:tcPr>
            <w:tcW w:w="861" w:type="dxa"/>
            <w:tcBorders>
              <w:top w:val="nil"/>
              <w:left w:val="nil"/>
              <w:bottom w:val="single" w:sz="4" w:space="0" w:color="auto"/>
              <w:right w:val="nil"/>
            </w:tcBorders>
            <w:shd w:val="clear" w:color="auto" w:fill="auto"/>
            <w:noWrap/>
            <w:vAlign w:val="bottom"/>
            <w:hideMark/>
          </w:tcPr>
          <w:p w14:paraId="3A02AD17" w14:textId="77777777" w:rsidR="00526C73" w:rsidRPr="00526C73" w:rsidRDefault="00526C73" w:rsidP="00526C73">
            <w:pPr>
              <w:spacing w:after="0"/>
              <w:jc w:val="right"/>
              <w:rPr>
                <w:rFonts w:ascii="Arial" w:hAnsi="Arial" w:cs="Arial"/>
                <w:b/>
                <w:bCs/>
                <w:sz w:val="16"/>
                <w:szCs w:val="16"/>
              </w:rPr>
            </w:pPr>
            <w:r w:rsidRPr="00526C73">
              <w:rPr>
                <w:rFonts w:ascii="Arial" w:hAnsi="Arial" w:cs="Arial"/>
                <w:b/>
                <w:bCs/>
                <w:sz w:val="16"/>
                <w:szCs w:val="16"/>
              </w:rPr>
              <w:t>1,825</w:t>
            </w:r>
          </w:p>
        </w:tc>
        <w:tc>
          <w:tcPr>
            <w:tcW w:w="861" w:type="dxa"/>
            <w:tcBorders>
              <w:top w:val="nil"/>
              <w:left w:val="nil"/>
              <w:bottom w:val="single" w:sz="4" w:space="0" w:color="auto"/>
              <w:right w:val="nil"/>
            </w:tcBorders>
            <w:shd w:val="clear" w:color="auto" w:fill="auto"/>
            <w:noWrap/>
            <w:vAlign w:val="bottom"/>
            <w:hideMark/>
          </w:tcPr>
          <w:p w14:paraId="13B72CB1" w14:textId="77777777" w:rsidR="00526C73" w:rsidRPr="00526C73" w:rsidRDefault="00526C73" w:rsidP="00526C73">
            <w:pPr>
              <w:spacing w:after="0"/>
              <w:jc w:val="right"/>
              <w:rPr>
                <w:rFonts w:ascii="Arial" w:hAnsi="Arial" w:cs="Arial"/>
                <w:b/>
                <w:bCs/>
                <w:sz w:val="16"/>
                <w:szCs w:val="16"/>
              </w:rPr>
            </w:pPr>
            <w:r w:rsidRPr="00526C73">
              <w:rPr>
                <w:rFonts w:ascii="Arial" w:hAnsi="Arial" w:cs="Arial"/>
                <w:b/>
                <w:bCs/>
                <w:sz w:val="16"/>
                <w:szCs w:val="16"/>
              </w:rPr>
              <w:t>1,841</w:t>
            </w:r>
          </w:p>
        </w:tc>
        <w:tc>
          <w:tcPr>
            <w:tcW w:w="861" w:type="dxa"/>
            <w:tcBorders>
              <w:top w:val="nil"/>
              <w:left w:val="nil"/>
              <w:bottom w:val="single" w:sz="4" w:space="0" w:color="auto"/>
              <w:right w:val="nil"/>
            </w:tcBorders>
            <w:shd w:val="clear" w:color="auto" w:fill="auto"/>
            <w:noWrap/>
            <w:vAlign w:val="bottom"/>
            <w:hideMark/>
          </w:tcPr>
          <w:p w14:paraId="753A33E7" w14:textId="77777777" w:rsidR="00526C73" w:rsidRPr="00526C73" w:rsidRDefault="00526C73" w:rsidP="00526C73">
            <w:pPr>
              <w:spacing w:after="0"/>
              <w:jc w:val="right"/>
              <w:rPr>
                <w:rFonts w:ascii="Arial" w:hAnsi="Arial" w:cs="Arial"/>
                <w:b/>
                <w:bCs/>
                <w:sz w:val="16"/>
                <w:szCs w:val="16"/>
              </w:rPr>
            </w:pPr>
            <w:r w:rsidRPr="00526C73">
              <w:rPr>
                <w:rFonts w:ascii="Arial" w:hAnsi="Arial" w:cs="Arial"/>
                <w:b/>
                <w:bCs/>
                <w:sz w:val="16"/>
                <w:szCs w:val="16"/>
              </w:rPr>
              <w:t>1,841</w:t>
            </w:r>
          </w:p>
        </w:tc>
      </w:tr>
      <w:tr w:rsidR="00526C73" w:rsidRPr="00526C73" w14:paraId="2D841E11" w14:textId="77777777" w:rsidTr="00AC51B3">
        <w:trPr>
          <w:trHeight w:val="454"/>
          <w:jc w:val="center"/>
        </w:trPr>
        <w:tc>
          <w:tcPr>
            <w:tcW w:w="3052" w:type="dxa"/>
            <w:tcBorders>
              <w:top w:val="nil"/>
              <w:left w:val="nil"/>
              <w:bottom w:val="nil"/>
              <w:right w:val="nil"/>
            </w:tcBorders>
            <w:shd w:val="clear" w:color="auto" w:fill="auto"/>
            <w:vAlign w:val="bottom"/>
            <w:hideMark/>
          </w:tcPr>
          <w:p w14:paraId="17D559EE" w14:textId="77777777" w:rsidR="00526C73" w:rsidRPr="00526C73" w:rsidRDefault="00526C73" w:rsidP="00526C73">
            <w:pPr>
              <w:spacing w:after="0"/>
              <w:rPr>
                <w:rFonts w:ascii="Arial" w:hAnsi="Arial" w:cs="Arial"/>
                <w:b/>
                <w:bCs/>
                <w:sz w:val="16"/>
                <w:szCs w:val="16"/>
              </w:rPr>
            </w:pPr>
            <w:r w:rsidRPr="00526C73">
              <w:rPr>
                <w:rFonts w:ascii="Arial" w:hAnsi="Arial" w:cs="Arial"/>
                <w:b/>
                <w:bCs/>
                <w:sz w:val="16"/>
                <w:szCs w:val="16"/>
              </w:rPr>
              <w:t>Net increase (or decrease) in cash held</w:t>
            </w:r>
          </w:p>
        </w:tc>
        <w:tc>
          <w:tcPr>
            <w:tcW w:w="881" w:type="dxa"/>
            <w:tcBorders>
              <w:top w:val="nil"/>
              <w:left w:val="nil"/>
              <w:bottom w:val="single" w:sz="4" w:space="0" w:color="auto"/>
              <w:right w:val="nil"/>
            </w:tcBorders>
            <w:shd w:val="clear" w:color="auto" w:fill="auto"/>
            <w:noWrap/>
            <w:vAlign w:val="bottom"/>
            <w:hideMark/>
          </w:tcPr>
          <w:p w14:paraId="6EE7CB49" w14:textId="77777777" w:rsidR="00526C73" w:rsidRPr="00526C73" w:rsidRDefault="00526C73" w:rsidP="00526C73">
            <w:pPr>
              <w:spacing w:after="0"/>
              <w:jc w:val="right"/>
              <w:rPr>
                <w:rFonts w:ascii="Arial" w:hAnsi="Arial" w:cs="Arial"/>
                <w:b/>
                <w:bCs/>
                <w:sz w:val="16"/>
                <w:szCs w:val="16"/>
              </w:rPr>
            </w:pPr>
            <w:r w:rsidRPr="00526C73">
              <w:rPr>
                <w:rFonts w:ascii="Arial" w:hAnsi="Arial" w:cs="Arial"/>
                <w:b/>
                <w:bCs/>
                <w:sz w:val="16"/>
                <w:szCs w:val="16"/>
              </w:rPr>
              <w:t>-</w:t>
            </w:r>
          </w:p>
        </w:tc>
        <w:tc>
          <w:tcPr>
            <w:tcW w:w="844" w:type="dxa"/>
            <w:tcBorders>
              <w:top w:val="nil"/>
              <w:left w:val="nil"/>
              <w:bottom w:val="single" w:sz="4" w:space="0" w:color="auto"/>
              <w:right w:val="nil"/>
            </w:tcBorders>
            <w:shd w:val="clear" w:color="000000" w:fill="D9D9D9"/>
            <w:noWrap/>
            <w:vAlign w:val="bottom"/>
            <w:hideMark/>
          </w:tcPr>
          <w:p w14:paraId="4D6EA8D4" w14:textId="77777777" w:rsidR="00526C73" w:rsidRPr="00526C73" w:rsidRDefault="00526C73" w:rsidP="00526C73">
            <w:pPr>
              <w:spacing w:after="0"/>
              <w:jc w:val="right"/>
              <w:rPr>
                <w:rFonts w:ascii="Arial" w:hAnsi="Arial" w:cs="Arial"/>
                <w:b/>
                <w:bCs/>
                <w:sz w:val="16"/>
                <w:szCs w:val="16"/>
              </w:rPr>
            </w:pPr>
            <w:r w:rsidRPr="00526C73">
              <w:rPr>
                <w:rFonts w:ascii="Arial" w:hAnsi="Arial" w:cs="Arial"/>
                <w:b/>
                <w:bCs/>
                <w:sz w:val="16"/>
                <w:szCs w:val="16"/>
              </w:rPr>
              <w:t>-</w:t>
            </w:r>
          </w:p>
        </w:tc>
        <w:tc>
          <w:tcPr>
            <w:tcW w:w="861" w:type="dxa"/>
            <w:tcBorders>
              <w:top w:val="nil"/>
              <w:left w:val="nil"/>
              <w:bottom w:val="single" w:sz="4" w:space="0" w:color="auto"/>
              <w:right w:val="nil"/>
            </w:tcBorders>
            <w:shd w:val="clear" w:color="auto" w:fill="auto"/>
            <w:noWrap/>
            <w:vAlign w:val="bottom"/>
            <w:hideMark/>
          </w:tcPr>
          <w:p w14:paraId="294FA9DA" w14:textId="77777777" w:rsidR="00526C73" w:rsidRPr="00526C73" w:rsidRDefault="00526C73" w:rsidP="00526C73">
            <w:pPr>
              <w:spacing w:after="0"/>
              <w:jc w:val="right"/>
              <w:rPr>
                <w:rFonts w:ascii="Arial" w:hAnsi="Arial" w:cs="Arial"/>
                <w:b/>
                <w:bCs/>
                <w:sz w:val="16"/>
                <w:szCs w:val="16"/>
              </w:rPr>
            </w:pPr>
            <w:r w:rsidRPr="00526C73">
              <w:rPr>
                <w:rFonts w:ascii="Arial" w:hAnsi="Arial" w:cs="Arial"/>
                <w:b/>
                <w:bCs/>
                <w:sz w:val="16"/>
                <w:szCs w:val="16"/>
              </w:rPr>
              <w:t>-</w:t>
            </w:r>
          </w:p>
        </w:tc>
        <w:tc>
          <w:tcPr>
            <w:tcW w:w="861" w:type="dxa"/>
            <w:tcBorders>
              <w:top w:val="nil"/>
              <w:left w:val="nil"/>
              <w:bottom w:val="single" w:sz="4" w:space="0" w:color="auto"/>
              <w:right w:val="nil"/>
            </w:tcBorders>
            <w:shd w:val="clear" w:color="auto" w:fill="auto"/>
            <w:noWrap/>
            <w:vAlign w:val="bottom"/>
            <w:hideMark/>
          </w:tcPr>
          <w:p w14:paraId="7033EC0E" w14:textId="77777777" w:rsidR="00526C73" w:rsidRPr="00526C73" w:rsidRDefault="00526C73" w:rsidP="00526C73">
            <w:pPr>
              <w:spacing w:after="0"/>
              <w:jc w:val="right"/>
              <w:rPr>
                <w:rFonts w:ascii="Arial" w:hAnsi="Arial" w:cs="Arial"/>
                <w:b/>
                <w:bCs/>
                <w:sz w:val="16"/>
                <w:szCs w:val="16"/>
              </w:rPr>
            </w:pPr>
            <w:r w:rsidRPr="00526C73">
              <w:rPr>
                <w:rFonts w:ascii="Arial" w:hAnsi="Arial" w:cs="Arial"/>
                <w:b/>
                <w:bCs/>
                <w:sz w:val="16"/>
                <w:szCs w:val="16"/>
              </w:rPr>
              <w:t>-</w:t>
            </w:r>
          </w:p>
        </w:tc>
        <w:tc>
          <w:tcPr>
            <w:tcW w:w="861" w:type="dxa"/>
            <w:tcBorders>
              <w:top w:val="nil"/>
              <w:left w:val="nil"/>
              <w:bottom w:val="single" w:sz="4" w:space="0" w:color="auto"/>
              <w:right w:val="nil"/>
            </w:tcBorders>
            <w:shd w:val="clear" w:color="auto" w:fill="auto"/>
            <w:noWrap/>
            <w:vAlign w:val="bottom"/>
            <w:hideMark/>
          </w:tcPr>
          <w:p w14:paraId="12F3C974" w14:textId="77777777" w:rsidR="00526C73" w:rsidRPr="00526C73" w:rsidRDefault="00526C73" w:rsidP="00526C73">
            <w:pPr>
              <w:spacing w:after="0"/>
              <w:jc w:val="right"/>
              <w:rPr>
                <w:rFonts w:ascii="Arial" w:hAnsi="Arial" w:cs="Arial"/>
                <w:b/>
                <w:bCs/>
                <w:sz w:val="16"/>
                <w:szCs w:val="16"/>
              </w:rPr>
            </w:pPr>
            <w:r w:rsidRPr="00526C73">
              <w:rPr>
                <w:rFonts w:ascii="Arial" w:hAnsi="Arial" w:cs="Arial"/>
                <w:b/>
                <w:bCs/>
                <w:sz w:val="16"/>
                <w:szCs w:val="16"/>
              </w:rPr>
              <w:t>-</w:t>
            </w:r>
          </w:p>
        </w:tc>
      </w:tr>
      <w:tr w:rsidR="00526C73" w:rsidRPr="00526C73" w14:paraId="73CE30D4" w14:textId="77777777" w:rsidTr="00AC51B3">
        <w:trPr>
          <w:trHeight w:val="425"/>
          <w:jc w:val="center"/>
        </w:trPr>
        <w:tc>
          <w:tcPr>
            <w:tcW w:w="3052" w:type="dxa"/>
            <w:tcBorders>
              <w:top w:val="nil"/>
              <w:left w:val="nil"/>
              <w:bottom w:val="nil"/>
              <w:right w:val="nil"/>
            </w:tcBorders>
            <w:shd w:val="clear" w:color="auto" w:fill="auto"/>
            <w:vAlign w:val="bottom"/>
            <w:hideMark/>
          </w:tcPr>
          <w:p w14:paraId="40822B1F" w14:textId="77777777" w:rsidR="00526C73" w:rsidRPr="00526C73" w:rsidRDefault="00526C73" w:rsidP="0045634B">
            <w:pPr>
              <w:spacing w:after="0"/>
              <w:ind w:leftChars="75" w:left="150"/>
              <w:rPr>
                <w:rFonts w:ascii="Arial" w:hAnsi="Arial" w:cs="Arial"/>
                <w:sz w:val="16"/>
                <w:szCs w:val="16"/>
              </w:rPr>
            </w:pPr>
            <w:r w:rsidRPr="00526C73">
              <w:rPr>
                <w:rFonts w:ascii="Arial" w:hAnsi="Arial" w:cs="Arial"/>
                <w:sz w:val="16"/>
                <w:szCs w:val="16"/>
              </w:rPr>
              <w:t>Cash and cash equivalents at the beginning of the reporting period</w:t>
            </w:r>
          </w:p>
        </w:tc>
        <w:tc>
          <w:tcPr>
            <w:tcW w:w="881" w:type="dxa"/>
            <w:tcBorders>
              <w:top w:val="nil"/>
              <w:left w:val="nil"/>
              <w:bottom w:val="nil"/>
              <w:right w:val="nil"/>
            </w:tcBorders>
            <w:shd w:val="clear" w:color="auto" w:fill="auto"/>
            <w:noWrap/>
            <w:vAlign w:val="bottom"/>
            <w:hideMark/>
          </w:tcPr>
          <w:p w14:paraId="5CBD1FE6" w14:textId="77777777" w:rsidR="00526C73" w:rsidRPr="00526C73" w:rsidRDefault="00526C73" w:rsidP="00526C73">
            <w:pPr>
              <w:spacing w:after="0"/>
              <w:jc w:val="right"/>
              <w:rPr>
                <w:rFonts w:ascii="Arial" w:hAnsi="Arial" w:cs="Arial"/>
                <w:sz w:val="16"/>
                <w:szCs w:val="16"/>
              </w:rPr>
            </w:pPr>
            <w:r w:rsidRPr="00526C73">
              <w:rPr>
                <w:rFonts w:ascii="Arial" w:hAnsi="Arial" w:cs="Arial"/>
                <w:sz w:val="16"/>
                <w:szCs w:val="16"/>
              </w:rPr>
              <w:t>1,208</w:t>
            </w:r>
          </w:p>
        </w:tc>
        <w:tc>
          <w:tcPr>
            <w:tcW w:w="844" w:type="dxa"/>
            <w:tcBorders>
              <w:top w:val="nil"/>
              <w:left w:val="nil"/>
              <w:bottom w:val="nil"/>
              <w:right w:val="nil"/>
            </w:tcBorders>
            <w:shd w:val="clear" w:color="000000" w:fill="D9D9D9"/>
            <w:noWrap/>
            <w:vAlign w:val="bottom"/>
            <w:hideMark/>
          </w:tcPr>
          <w:p w14:paraId="5E7D9A03" w14:textId="77777777" w:rsidR="00526C73" w:rsidRPr="00526C73" w:rsidRDefault="00526C73" w:rsidP="00526C73">
            <w:pPr>
              <w:spacing w:after="0"/>
              <w:jc w:val="right"/>
              <w:rPr>
                <w:rFonts w:ascii="Arial" w:hAnsi="Arial" w:cs="Arial"/>
                <w:sz w:val="16"/>
                <w:szCs w:val="16"/>
              </w:rPr>
            </w:pPr>
            <w:r w:rsidRPr="00526C73">
              <w:rPr>
                <w:rFonts w:ascii="Arial" w:hAnsi="Arial" w:cs="Arial"/>
                <w:sz w:val="16"/>
                <w:szCs w:val="16"/>
              </w:rPr>
              <w:t>1,208</w:t>
            </w:r>
          </w:p>
        </w:tc>
        <w:tc>
          <w:tcPr>
            <w:tcW w:w="861" w:type="dxa"/>
            <w:tcBorders>
              <w:top w:val="nil"/>
              <w:left w:val="nil"/>
              <w:bottom w:val="nil"/>
              <w:right w:val="nil"/>
            </w:tcBorders>
            <w:shd w:val="clear" w:color="auto" w:fill="auto"/>
            <w:noWrap/>
            <w:vAlign w:val="bottom"/>
            <w:hideMark/>
          </w:tcPr>
          <w:p w14:paraId="138A4EAB" w14:textId="77777777" w:rsidR="00526C73" w:rsidRPr="00526C73" w:rsidRDefault="00526C73" w:rsidP="00526C73">
            <w:pPr>
              <w:spacing w:after="0"/>
              <w:jc w:val="right"/>
              <w:rPr>
                <w:rFonts w:ascii="Arial" w:hAnsi="Arial" w:cs="Arial"/>
                <w:sz w:val="16"/>
                <w:szCs w:val="16"/>
              </w:rPr>
            </w:pPr>
            <w:r w:rsidRPr="00526C73">
              <w:rPr>
                <w:rFonts w:ascii="Arial" w:hAnsi="Arial" w:cs="Arial"/>
                <w:sz w:val="16"/>
                <w:szCs w:val="16"/>
              </w:rPr>
              <w:t>1,208</w:t>
            </w:r>
          </w:p>
        </w:tc>
        <w:tc>
          <w:tcPr>
            <w:tcW w:w="861" w:type="dxa"/>
            <w:tcBorders>
              <w:top w:val="nil"/>
              <w:left w:val="nil"/>
              <w:bottom w:val="nil"/>
              <w:right w:val="nil"/>
            </w:tcBorders>
            <w:shd w:val="clear" w:color="auto" w:fill="auto"/>
            <w:noWrap/>
            <w:vAlign w:val="bottom"/>
            <w:hideMark/>
          </w:tcPr>
          <w:p w14:paraId="3BF8A6FA" w14:textId="77777777" w:rsidR="00526C73" w:rsidRPr="00526C73" w:rsidRDefault="00526C73" w:rsidP="00526C73">
            <w:pPr>
              <w:spacing w:after="0"/>
              <w:jc w:val="right"/>
              <w:rPr>
                <w:rFonts w:ascii="Arial" w:hAnsi="Arial" w:cs="Arial"/>
                <w:sz w:val="16"/>
                <w:szCs w:val="16"/>
              </w:rPr>
            </w:pPr>
            <w:r w:rsidRPr="00526C73">
              <w:rPr>
                <w:rFonts w:ascii="Arial" w:hAnsi="Arial" w:cs="Arial"/>
                <w:sz w:val="16"/>
                <w:szCs w:val="16"/>
              </w:rPr>
              <w:t>1,208</w:t>
            </w:r>
          </w:p>
        </w:tc>
        <w:tc>
          <w:tcPr>
            <w:tcW w:w="861" w:type="dxa"/>
            <w:tcBorders>
              <w:top w:val="nil"/>
              <w:left w:val="nil"/>
              <w:bottom w:val="nil"/>
              <w:right w:val="nil"/>
            </w:tcBorders>
            <w:shd w:val="clear" w:color="auto" w:fill="auto"/>
            <w:noWrap/>
            <w:vAlign w:val="bottom"/>
            <w:hideMark/>
          </w:tcPr>
          <w:p w14:paraId="4D2A88C8" w14:textId="77777777" w:rsidR="00526C73" w:rsidRPr="00526C73" w:rsidRDefault="00526C73" w:rsidP="00526C73">
            <w:pPr>
              <w:spacing w:after="0"/>
              <w:jc w:val="right"/>
              <w:rPr>
                <w:rFonts w:ascii="Arial" w:hAnsi="Arial" w:cs="Arial"/>
                <w:sz w:val="16"/>
                <w:szCs w:val="16"/>
              </w:rPr>
            </w:pPr>
            <w:r w:rsidRPr="00526C73">
              <w:rPr>
                <w:rFonts w:ascii="Arial" w:hAnsi="Arial" w:cs="Arial"/>
                <w:sz w:val="16"/>
                <w:szCs w:val="16"/>
              </w:rPr>
              <w:t>1,208</w:t>
            </w:r>
          </w:p>
        </w:tc>
      </w:tr>
      <w:tr w:rsidR="00526C73" w:rsidRPr="00526C73" w14:paraId="09E84AA7" w14:textId="77777777" w:rsidTr="00AC51B3">
        <w:trPr>
          <w:trHeight w:val="454"/>
          <w:jc w:val="center"/>
        </w:trPr>
        <w:tc>
          <w:tcPr>
            <w:tcW w:w="3052" w:type="dxa"/>
            <w:tcBorders>
              <w:top w:val="nil"/>
              <w:left w:val="nil"/>
              <w:bottom w:val="single" w:sz="4" w:space="0" w:color="auto"/>
              <w:right w:val="nil"/>
            </w:tcBorders>
            <w:shd w:val="clear" w:color="auto" w:fill="auto"/>
            <w:vAlign w:val="bottom"/>
            <w:hideMark/>
          </w:tcPr>
          <w:p w14:paraId="48341C7E" w14:textId="77777777" w:rsidR="00526C73" w:rsidRPr="00526C73" w:rsidRDefault="00526C73" w:rsidP="00526C73">
            <w:pPr>
              <w:spacing w:after="0"/>
              <w:rPr>
                <w:rFonts w:ascii="Arial" w:hAnsi="Arial" w:cs="Arial"/>
                <w:b/>
                <w:bCs/>
                <w:sz w:val="16"/>
                <w:szCs w:val="16"/>
              </w:rPr>
            </w:pPr>
            <w:r w:rsidRPr="00526C73">
              <w:rPr>
                <w:rFonts w:ascii="Arial" w:hAnsi="Arial" w:cs="Arial"/>
                <w:b/>
                <w:bCs/>
                <w:sz w:val="16"/>
                <w:szCs w:val="16"/>
              </w:rPr>
              <w:t>Cash and cash equivalents at the end of the reporting period</w:t>
            </w:r>
          </w:p>
        </w:tc>
        <w:tc>
          <w:tcPr>
            <w:tcW w:w="881" w:type="dxa"/>
            <w:tcBorders>
              <w:top w:val="nil"/>
              <w:left w:val="nil"/>
              <w:bottom w:val="single" w:sz="4" w:space="0" w:color="auto"/>
              <w:right w:val="nil"/>
            </w:tcBorders>
            <w:shd w:val="clear" w:color="auto" w:fill="auto"/>
            <w:noWrap/>
            <w:vAlign w:val="bottom"/>
            <w:hideMark/>
          </w:tcPr>
          <w:p w14:paraId="1235E1C5" w14:textId="77777777" w:rsidR="00526C73" w:rsidRPr="00526C73" w:rsidRDefault="00526C73" w:rsidP="00526C73">
            <w:pPr>
              <w:spacing w:after="0"/>
              <w:jc w:val="right"/>
              <w:rPr>
                <w:rFonts w:ascii="Arial" w:hAnsi="Arial" w:cs="Arial"/>
                <w:b/>
                <w:bCs/>
                <w:sz w:val="16"/>
                <w:szCs w:val="16"/>
              </w:rPr>
            </w:pPr>
            <w:r w:rsidRPr="00526C73">
              <w:rPr>
                <w:rFonts w:ascii="Arial" w:hAnsi="Arial" w:cs="Arial"/>
                <w:b/>
                <w:bCs/>
                <w:sz w:val="16"/>
                <w:szCs w:val="16"/>
              </w:rPr>
              <w:t>1,208</w:t>
            </w:r>
          </w:p>
        </w:tc>
        <w:tc>
          <w:tcPr>
            <w:tcW w:w="844" w:type="dxa"/>
            <w:tcBorders>
              <w:top w:val="nil"/>
              <w:left w:val="nil"/>
              <w:bottom w:val="single" w:sz="4" w:space="0" w:color="auto"/>
              <w:right w:val="nil"/>
            </w:tcBorders>
            <w:shd w:val="clear" w:color="000000" w:fill="D9D9D9"/>
            <w:noWrap/>
            <w:vAlign w:val="bottom"/>
            <w:hideMark/>
          </w:tcPr>
          <w:p w14:paraId="38230DCC" w14:textId="77777777" w:rsidR="00526C73" w:rsidRPr="00526C73" w:rsidRDefault="00526C73" w:rsidP="00526C73">
            <w:pPr>
              <w:spacing w:after="0"/>
              <w:jc w:val="right"/>
              <w:rPr>
                <w:rFonts w:ascii="Arial" w:hAnsi="Arial" w:cs="Arial"/>
                <w:b/>
                <w:bCs/>
                <w:sz w:val="16"/>
                <w:szCs w:val="16"/>
              </w:rPr>
            </w:pPr>
            <w:r w:rsidRPr="00526C73">
              <w:rPr>
                <w:rFonts w:ascii="Arial" w:hAnsi="Arial" w:cs="Arial"/>
                <w:b/>
                <w:bCs/>
                <w:sz w:val="16"/>
                <w:szCs w:val="16"/>
              </w:rPr>
              <w:t>1,208</w:t>
            </w:r>
          </w:p>
        </w:tc>
        <w:tc>
          <w:tcPr>
            <w:tcW w:w="861" w:type="dxa"/>
            <w:tcBorders>
              <w:top w:val="nil"/>
              <w:left w:val="nil"/>
              <w:bottom w:val="single" w:sz="4" w:space="0" w:color="auto"/>
              <w:right w:val="nil"/>
            </w:tcBorders>
            <w:shd w:val="clear" w:color="auto" w:fill="auto"/>
            <w:noWrap/>
            <w:vAlign w:val="bottom"/>
            <w:hideMark/>
          </w:tcPr>
          <w:p w14:paraId="33D50CAC" w14:textId="77777777" w:rsidR="00526C73" w:rsidRPr="00526C73" w:rsidRDefault="00526C73" w:rsidP="00526C73">
            <w:pPr>
              <w:spacing w:after="0"/>
              <w:jc w:val="right"/>
              <w:rPr>
                <w:rFonts w:ascii="Arial" w:hAnsi="Arial" w:cs="Arial"/>
                <w:b/>
                <w:bCs/>
                <w:sz w:val="16"/>
                <w:szCs w:val="16"/>
              </w:rPr>
            </w:pPr>
            <w:r w:rsidRPr="00526C73">
              <w:rPr>
                <w:rFonts w:ascii="Arial" w:hAnsi="Arial" w:cs="Arial"/>
                <w:b/>
                <w:bCs/>
                <w:sz w:val="16"/>
                <w:szCs w:val="16"/>
              </w:rPr>
              <w:t>1,208</w:t>
            </w:r>
          </w:p>
        </w:tc>
        <w:tc>
          <w:tcPr>
            <w:tcW w:w="861" w:type="dxa"/>
            <w:tcBorders>
              <w:top w:val="nil"/>
              <w:left w:val="nil"/>
              <w:bottom w:val="single" w:sz="4" w:space="0" w:color="auto"/>
              <w:right w:val="nil"/>
            </w:tcBorders>
            <w:shd w:val="clear" w:color="auto" w:fill="auto"/>
            <w:noWrap/>
            <w:vAlign w:val="bottom"/>
            <w:hideMark/>
          </w:tcPr>
          <w:p w14:paraId="0F53F9DB" w14:textId="77777777" w:rsidR="00526C73" w:rsidRPr="00526C73" w:rsidRDefault="00526C73" w:rsidP="00526C73">
            <w:pPr>
              <w:spacing w:after="0"/>
              <w:jc w:val="right"/>
              <w:rPr>
                <w:rFonts w:ascii="Arial" w:hAnsi="Arial" w:cs="Arial"/>
                <w:b/>
                <w:bCs/>
                <w:sz w:val="16"/>
                <w:szCs w:val="16"/>
              </w:rPr>
            </w:pPr>
            <w:r w:rsidRPr="00526C73">
              <w:rPr>
                <w:rFonts w:ascii="Arial" w:hAnsi="Arial" w:cs="Arial"/>
                <w:b/>
                <w:bCs/>
                <w:sz w:val="16"/>
                <w:szCs w:val="16"/>
              </w:rPr>
              <w:t>1,208</w:t>
            </w:r>
          </w:p>
        </w:tc>
        <w:tc>
          <w:tcPr>
            <w:tcW w:w="861" w:type="dxa"/>
            <w:tcBorders>
              <w:top w:val="nil"/>
              <w:left w:val="nil"/>
              <w:bottom w:val="single" w:sz="4" w:space="0" w:color="auto"/>
              <w:right w:val="nil"/>
            </w:tcBorders>
            <w:shd w:val="clear" w:color="auto" w:fill="auto"/>
            <w:noWrap/>
            <w:vAlign w:val="bottom"/>
            <w:hideMark/>
          </w:tcPr>
          <w:p w14:paraId="23A4F218" w14:textId="77777777" w:rsidR="00526C73" w:rsidRPr="00526C73" w:rsidRDefault="00526C73" w:rsidP="00526C73">
            <w:pPr>
              <w:spacing w:after="0"/>
              <w:jc w:val="right"/>
              <w:rPr>
                <w:rFonts w:ascii="Arial" w:hAnsi="Arial" w:cs="Arial"/>
                <w:b/>
                <w:bCs/>
                <w:sz w:val="16"/>
                <w:szCs w:val="16"/>
              </w:rPr>
            </w:pPr>
            <w:r w:rsidRPr="00526C73">
              <w:rPr>
                <w:rFonts w:ascii="Arial" w:hAnsi="Arial" w:cs="Arial"/>
                <w:b/>
                <w:bCs/>
                <w:sz w:val="16"/>
                <w:szCs w:val="16"/>
              </w:rPr>
              <w:t>1,208</w:t>
            </w:r>
          </w:p>
        </w:tc>
      </w:tr>
    </w:tbl>
    <w:p w14:paraId="0018F405" w14:textId="52CB7D3E" w:rsidR="002B6716" w:rsidRDefault="002B6716" w:rsidP="002B6716">
      <w:pPr>
        <w:pStyle w:val="FootnoteText"/>
        <w:spacing w:before="120" w:after="120"/>
      </w:pPr>
      <w:r w:rsidRPr="002B6716">
        <w:t xml:space="preserve">DCB = </w:t>
      </w:r>
      <w:r>
        <w:t>Departmental Capital Budget</w:t>
      </w:r>
    </w:p>
    <w:p w14:paraId="47975FA4" w14:textId="77777777" w:rsidR="002B6716" w:rsidRDefault="002B6716" w:rsidP="00646848">
      <w:pPr>
        <w:pStyle w:val="Tablenumberandreference"/>
        <w:rPr>
          <w:color w:val="auto"/>
        </w:rPr>
      </w:pPr>
      <w:r>
        <w:rPr>
          <w:color w:val="auto"/>
        </w:rPr>
        <w:br w:type="page"/>
      </w:r>
    </w:p>
    <w:p w14:paraId="671B94CC" w14:textId="166F5187" w:rsidR="00BC0659" w:rsidRDefault="00BC0659" w:rsidP="00646848">
      <w:pPr>
        <w:pStyle w:val="Tablenumberandreference"/>
        <w:rPr>
          <w:color w:val="auto"/>
        </w:rPr>
      </w:pPr>
      <w:r w:rsidRPr="004F3474">
        <w:rPr>
          <w:color w:val="auto"/>
        </w:rPr>
        <w:lastRenderedPageBreak/>
        <w:t>Table 3.</w:t>
      </w:r>
      <w:r w:rsidR="002D07B3">
        <w:rPr>
          <w:color w:val="auto"/>
        </w:rPr>
        <w:t>6</w:t>
      </w:r>
      <w:r w:rsidRPr="004F3474">
        <w:rPr>
          <w:color w:val="auto"/>
        </w:rPr>
        <w:t xml:space="preserve">: Departmental Capital Budget Statement (for the period ended 30 June) </w:t>
      </w:r>
    </w:p>
    <w:tbl>
      <w:tblPr>
        <w:tblW w:w="7360" w:type="dxa"/>
        <w:jc w:val="center"/>
        <w:tblLayout w:type="fixed"/>
        <w:tblLook w:val="04A0" w:firstRow="1" w:lastRow="0" w:firstColumn="1" w:lastColumn="0" w:noHBand="0" w:noVBand="1"/>
        <w:tblCaption w:val="Table 3.6: Departmental Capital Budget Statement (for the period ended 30 June)"/>
        <w:tblDescription w:val="This table outlines ARPANSA's departmental capital budget statement for the period ended 30 June"/>
      </w:tblPr>
      <w:tblGrid>
        <w:gridCol w:w="2860"/>
        <w:gridCol w:w="900"/>
        <w:gridCol w:w="900"/>
        <w:gridCol w:w="900"/>
        <w:gridCol w:w="900"/>
        <w:gridCol w:w="900"/>
      </w:tblGrid>
      <w:tr w:rsidR="00D54188" w:rsidRPr="00D54188" w14:paraId="2E20894A" w14:textId="77777777" w:rsidTr="00D54188">
        <w:trPr>
          <w:trHeight w:val="765"/>
          <w:jc w:val="center"/>
        </w:trPr>
        <w:tc>
          <w:tcPr>
            <w:tcW w:w="2860" w:type="dxa"/>
            <w:tcBorders>
              <w:top w:val="single" w:sz="4" w:space="0" w:color="auto"/>
              <w:left w:val="nil"/>
              <w:bottom w:val="nil"/>
              <w:right w:val="nil"/>
            </w:tcBorders>
            <w:shd w:val="clear" w:color="auto" w:fill="auto"/>
            <w:hideMark/>
          </w:tcPr>
          <w:p w14:paraId="26A240AD" w14:textId="77777777" w:rsidR="00D54188" w:rsidRPr="00D54188" w:rsidRDefault="00D54188" w:rsidP="00D54188">
            <w:pPr>
              <w:spacing w:before="40" w:after="0"/>
              <w:jc w:val="right"/>
              <w:rPr>
                <w:rFonts w:ascii="Arial" w:hAnsi="Arial" w:cs="Arial"/>
                <w:color w:val="auto"/>
                <w:sz w:val="16"/>
                <w:szCs w:val="16"/>
              </w:rPr>
            </w:pPr>
            <w:r w:rsidRPr="00D54188">
              <w:rPr>
                <w:rFonts w:ascii="Arial" w:hAnsi="Arial" w:cs="Arial"/>
                <w:color w:val="auto"/>
                <w:sz w:val="16"/>
                <w:szCs w:val="16"/>
              </w:rPr>
              <w:t> </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3997FA66" w14:textId="4978395C" w:rsidR="00D54188" w:rsidRPr="00D54188" w:rsidRDefault="006C4485" w:rsidP="00D54188">
            <w:pPr>
              <w:spacing w:before="40" w:after="0"/>
              <w:jc w:val="right"/>
              <w:rPr>
                <w:rFonts w:ascii="Arial" w:hAnsi="Arial" w:cs="Arial"/>
                <w:b/>
                <w:bCs/>
                <w:color w:val="auto"/>
                <w:sz w:val="16"/>
                <w:szCs w:val="16"/>
              </w:rPr>
            </w:pPr>
            <w:r>
              <w:rPr>
                <w:rFonts w:ascii="Arial" w:hAnsi="Arial" w:cs="Arial"/>
                <w:b/>
                <w:bCs/>
                <w:color w:val="auto"/>
                <w:sz w:val="16"/>
                <w:szCs w:val="16"/>
              </w:rPr>
              <w:t>2021–</w:t>
            </w:r>
            <w:r w:rsidR="00D54188" w:rsidRPr="00D54188">
              <w:rPr>
                <w:rFonts w:ascii="Arial" w:hAnsi="Arial" w:cs="Arial"/>
                <w:b/>
                <w:bCs/>
                <w:color w:val="auto"/>
                <w:sz w:val="16"/>
                <w:szCs w:val="16"/>
              </w:rPr>
              <w:t xml:space="preserve">22 Estimated actual </w:t>
            </w:r>
            <w:r w:rsidR="00D54188" w:rsidRPr="00D54188">
              <w:rPr>
                <w:rFonts w:ascii="Arial" w:hAnsi="Arial" w:cs="Arial"/>
                <w:b/>
                <w:bCs/>
                <w:color w:val="auto"/>
                <w:sz w:val="16"/>
                <w:szCs w:val="16"/>
              </w:rPr>
              <w:br/>
            </w:r>
            <w:r w:rsidR="00D54188" w:rsidRPr="00D54188">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000000" w:fill="D9D9D9"/>
            <w:hideMark/>
          </w:tcPr>
          <w:p w14:paraId="166DF4D2" w14:textId="1161BFF0" w:rsidR="00D54188" w:rsidRPr="00D54188" w:rsidRDefault="006C4485" w:rsidP="00D54188">
            <w:pPr>
              <w:spacing w:before="40" w:after="0"/>
              <w:jc w:val="right"/>
              <w:rPr>
                <w:rFonts w:ascii="Arial" w:hAnsi="Arial" w:cs="Arial"/>
                <w:b/>
                <w:bCs/>
                <w:color w:val="auto"/>
                <w:sz w:val="16"/>
                <w:szCs w:val="16"/>
              </w:rPr>
            </w:pPr>
            <w:r>
              <w:rPr>
                <w:rFonts w:ascii="Arial" w:hAnsi="Arial" w:cs="Arial"/>
                <w:b/>
                <w:bCs/>
                <w:color w:val="auto"/>
                <w:sz w:val="16"/>
                <w:szCs w:val="16"/>
              </w:rPr>
              <w:t>2022–</w:t>
            </w:r>
            <w:r w:rsidR="00D54188" w:rsidRPr="00D54188">
              <w:rPr>
                <w:rFonts w:ascii="Arial" w:hAnsi="Arial" w:cs="Arial"/>
                <w:b/>
                <w:bCs/>
                <w:color w:val="auto"/>
                <w:sz w:val="16"/>
                <w:szCs w:val="16"/>
              </w:rPr>
              <w:t xml:space="preserve">23 Budget </w:t>
            </w:r>
            <w:r w:rsidR="00D54188" w:rsidRPr="00D54188">
              <w:rPr>
                <w:rFonts w:ascii="Arial" w:hAnsi="Arial" w:cs="Arial"/>
                <w:b/>
                <w:bCs/>
                <w:color w:val="auto"/>
                <w:sz w:val="16"/>
                <w:szCs w:val="16"/>
              </w:rPr>
              <w:br/>
            </w:r>
            <w:r w:rsidR="00D54188" w:rsidRPr="00D54188">
              <w:rPr>
                <w:rFonts w:ascii="Arial" w:hAnsi="Arial" w:cs="Arial"/>
                <w:b/>
                <w:bCs/>
                <w:color w:val="auto"/>
                <w:sz w:val="16"/>
                <w:szCs w:val="16"/>
              </w:rPr>
              <w:br/>
            </w:r>
            <w:r w:rsidR="00D54188" w:rsidRPr="00D54188">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hideMark/>
          </w:tcPr>
          <w:p w14:paraId="1355E6FF" w14:textId="19501C54" w:rsidR="00D54188" w:rsidRPr="00D54188" w:rsidRDefault="006C4485" w:rsidP="00D54188">
            <w:pPr>
              <w:spacing w:before="40" w:after="0"/>
              <w:jc w:val="right"/>
              <w:rPr>
                <w:rFonts w:ascii="Arial" w:hAnsi="Arial" w:cs="Arial"/>
                <w:b/>
                <w:bCs/>
                <w:color w:val="auto"/>
                <w:sz w:val="16"/>
                <w:szCs w:val="16"/>
              </w:rPr>
            </w:pPr>
            <w:r>
              <w:rPr>
                <w:rFonts w:ascii="Arial" w:hAnsi="Arial" w:cs="Arial"/>
                <w:b/>
                <w:bCs/>
                <w:color w:val="auto"/>
                <w:sz w:val="16"/>
                <w:szCs w:val="16"/>
              </w:rPr>
              <w:t>2023–</w:t>
            </w:r>
            <w:r w:rsidR="00D54188" w:rsidRPr="00D54188">
              <w:rPr>
                <w:rFonts w:ascii="Arial" w:hAnsi="Arial" w:cs="Arial"/>
                <w:b/>
                <w:bCs/>
                <w:color w:val="auto"/>
                <w:sz w:val="16"/>
                <w:szCs w:val="16"/>
              </w:rPr>
              <w:t xml:space="preserve">24 Forward estimate </w:t>
            </w:r>
            <w:r w:rsidR="00D54188" w:rsidRPr="00D54188">
              <w:rPr>
                <w:rFonts w:ascii="Arial" w:hAnsi="Arial" w:cs="Arial"/>
                <w:b/>
                <w:bCs/>
                <w:color w:val="auto"/>
                <w:sz w:val="16"/>
                <w:szCs w:val="16"/>
              </w:rPr>
              <w:br/>
            </w:r>
            <w:r w:rsidR="00D54188" w:rsidRPr="00D54188">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hideMark/>
          </w:tcPr>
          <w:p w14:paraId="618B7BC8" w14:textId="278E91D0" w:rsidR="00D54188" w:rsidRPr="00D54188" w:rsidRDefault="006C4485" w:rsidP="00D54188">
            <w:pPr>
              <w:spacing w:before="40" w:after="0"/>
              <w:jc w:val="right"/>
              <w:rPr>
                <w:rFonts w:ascii="Arial" w:hAnsi="Arial" w:cs="Arial"/>
                <w:b/>
                <w:bCs/>
                <w:color w:val="auto"/>
                <w:sz w:val="16"/>
                <w:szCs w:val="16"/>
              </w:rPr>
            </w:pPr>
            <w:r>
              <w:rPr>
                <w:rFonts w:ascii="Arial" w:hAnsi="Arial" w:cs="Arial"/>
                <w:b/>
                <w:bCs/>
                <w:color w:val="auto"/>
                <w:sz w:val="16"/>
                <w:szCs w:val="16"/>
              </w:rPr>
              <w:t>2024–</w:t>
            </w:r>
            <w:r w:rsidR="00D54188" w:rsidRPr="00D54188">
              <w:rPr>
                <w:rFonts w:ascii="Arial" w:hAnsi="Arial" w:cs="Arial"/>
                <w:b/>
                <w:bCs/>
                <w:color w:val="auto"/>
                <w:sz w:val="16"/>
                <w:szCs w:val="16"/>
              </w:rPr>
              <w:t xml:space="preserve">25 Forward estimate </w:t>
            </w:r>
            <w:r w:rsidR="00D54188" w:rsidRPr="00D54188">
              <w:rPr>
                <w:rFonts w:ascii="Arial" w:hAnsi="Arial" w:cs="Arial"/>
                <w:b/>
                <w:bCs/>
                <w:color w:val="auto"/>
                <w:sz w:val="16"/>
                <w:szCs w:val="16"/>
              </w:rPr>
              <w:br/>
            </w:r>
            <w:r w:rsidR="00D54188" w:rsidRPr="00D54188">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hideMark/>
          </w:tcPr>
          <w:p w14:paraId="3F189BDF" w14:textId="2DB1A1F7" w:rsidR="00D54188" w:rsidRPr="00D54188" w:rsidRDefault="006C4485" w:rsidP="00D54188">
            <w:pPr>
              <w:spacing w:before="40" w:after="0"/>
              <w:jc w:val="right"/>
              <w:rPr>
                <w:rFonts w:ascii="Arial" w:hAnsi="Arial" w:cs="Arial"/>
                <w:b/>
                <w:bCs/>
                <w:color w:val="auto"/>
                <w:sz w:val="16"/>
                <w:szCs w:val="16"/>
              </w:rPr>
            </w:pPr>
            <w:r>
              <w:rPr>
                <w:rFonts w:ascii="Arial" w:hAnsi="Arial" w:cs="Arial"/>
                <w:b/>
                <w:bCs/>
                <w:color w:val="auto"/>
                <w:sz w:val="16"/>
                <w:szCs w:val="16"/>
              </w:rPr>
              <w:t>2025–</w:t>
            </w:r>
            <w:r w:rsidR="00D54188" w:rsidRPr="00D54188">
              <w:rPr>
                <w:rFonts w:ascii="Arial" w:hAnsi="Arial" w:cs="Arial"/>
                <w:b/>
                <w:bCs/>
                <w:color w:val="auto"/>
                <w:sz w:val="16"/>
                <w:szCs w:val="16"/>
              </w:rPr>
              <w:t xml:space="preserve">26 Forward estimate </w:t>
            </w:r>
            <w:r w:rsidR="00D54188" w:rsidRPr="00D54188">
              <w:rPr>
                <w:rFonts w:ascii="Arial" w:hAnsi="Arial" w:cs="Arial"/>
                <w:b/>
                <w:bCs/>
                <w:color w:val="auto"/>
                <w:sz w:val="16"/>
                <w:szCs w:val="16"/>
              </w:rPr>
              <w:br/>
            </w:r>
            <w:r w:rsidR="00D54188" w:rsidRPr="00D54188">
              <w:rPr>
                <w:rFonts w:ascii="Arial" w:hAnsi="Arial" w:cs="Arial"/>
                <w:color w:val="auto"/>
                <w:sz w:val="16"/>
                <w:szCs w:val="16"/>
              </w:rPr>
              <w:t>$'000</w:t>
            </w:r>
          </w:p>
        </w:tc>
      </w:tr>
      <w:tr w:rsidR="00D54188" w:rsidRPr="00D54188" w14:paraId="212D1060" w14:textId="77777777" w:rsidTr="007E0C5E">
        <w:trPr>
          <w:trHeight w:val="283"/>
          <w:jc w:val="center"/>
        </w:trPr>
        <w:tc>
          <w:tcPr>
            <w:tcW w:w="2860" w:type="dxa"/>
            <w:tcBorders>
              <w:top w:val="nil"/>
              <w:left w:val="nil"/>
              <w:bottom w:val="nil"/>
              <w:right w:val="nil"/>
            </w:tcBorders>
            <w:shd w:val="clear" w:color="000000" w:fill="FFFFFF"/>
            <w:noWrap/>
            <w:vAlign w:val="bottom"/>
            <w:hideMark/>
          </w:tcPr>
          <w:p w14:paraId="313F961A" w14:textId="77777777" w:rsidR="00D54188" w:rsidRPr="00D54188" w:rsidRDefault="00D54188" w:rsidP="00D54188">
            <w:pPr>
              <w:spacing w:after="0"/>
              <w:rPr>
                <w:rFonts w:ascii="Arial" w:hAnsi="Arial" w:cs="Arial"/>
                <w:b/>
                <w:bCs/>
                <w:color w:val="auto"/>
                <w:sz w:val="16"/>
                <w:szCs w:val="16"/>
              </w:rPr>
            </w:pPr>
            <w:r w:rsidRPr="00D54188">
              <w:rPr>
                <w:rFonts w:ascii="Arial" w:hAnsi="Arial" w:cs="Arial"/>
                <w:b/>
                <w:bCs/>
                <w:color w:val="auto"/>
                <w:sz w:val="16"/>
                <w:szCs w:val="16"/>
              </w:rPr>
              <w:t>CAPITAL APPROPRIATIONS</w:t>
            </w:r>
          </w:p>
        </w:tc>
        <w:tc>
          <w:tcPr>
            <w:tcW w:w="900" w:type="dxa"/>
            <w:tcBorders>
              <w:top w:val="single" w:sz="4" w:space="0" w:color="auto"/>
              <w:left w:val="nil"/>
              <w:bottom w:val="nil"/>
              <w:right w:val="nil"/>
            </w:tcBorders>
            <w:shd w:val="clear" w:color="auto" w:fill="auto"/>
            <w:noWrap/>
            <w:vAlign w:val="bottom"/>
            <w:hideMark/>
          </w:tcPr>
          <w:p w14:paraId="6F6E4274" w14:textId="77777777" w:rsidR="00D54188" w:rsidRPr="00D54188" w:rsidRDefault="00D54188" w:rsidP="00D54188">
            <w:pPr>
              <w:spacing w:after="0"/>
              <w:jc w:val="right"/>
              <w:rPr>
                <w:rFonts w:ascii="Arial" w:hAnsi="Arial" w:cs="Arial"/>
                <w:color w:val="auto"/>
                <w:sz w:val="16"/>
                <w:szCs w:val="16"/>
              </w:rPr>
            </w:pPr>
            <w:r w:rsidRPr="00D54188">
              <w:rPr>
                <w:rFonts w:ascii="Arial" w:hAnsi="Arial" w:cs="Arial"/>
                <w:color w:val="auto"/>
                <w:sz w:val="16"/>
                <w:szCs w:val="16"/>
              </w:rPr>
              <w:t> </w:t>
            </w:r>
          </w:p>
        </w:tc>
        <w:tc>
          <w:tcPr>
            <w:tcW w:w="900" w:type="dxa"/>
            <w:tcBorders>
              <w:top w:val="single" w:sz="4" w:space="0" w:color="auto"/>
              <w:left w:val="nil"/>
              <w:bottom w:val="nil"/>
              <w:right w:val="nil"/>
            </w:tcBorders>
            <w:shd w:val="clear" w:color="000000" w:fill="D9D9D9"/>
            <w:noWrap/>
            <w:vAlign w:val="bottom"/>
            <w:hideMark/>
          </w:tcPr>
          <w:p w14:paraId="73F84244" w14:textId="77777777" w:rsidR="00D54188" w:rsidRPr="00D54188" w:rsidRDefault="00D54188" w:rsidP="00D54188">
            <w:pPr>
              <w:spacing w:after="0"/>
              <w:jc w:val="right"/>
              <w:rPr>
                <w:rFonts w:ascii="Arial" w:hAnsi="Arial" w:cs="Arial"/>
                <w:sz w:val="16"/>
                <w:szCs w:val="16"/>
              </w:rPr>
            </w:pPr>
            <w:r w:rsidRPr="00D54188">
              <w:rPr>
                <w:rFonts w:ascii="Arial" w:hAnsi="Arial" w:cs="Arial"/>
                <w:sz w:val="16"/>
                <w:szCs w:val="16"/>
              </w:rPr>
              <w:t> </w:t>
            </w:r>
          </w:p>
        </w:tc>
        <w:tc>
          <w:tcPr>
            <w:tcW w:w="900" w:type="dxa"/>
            <w:tcBorders>
              <w:top w:val="single" w:sz="4" w:space="0" w:color="auto"/>
              <w:left w:val="nil"/>
              <w:bottom w:val="nil"/>
              <w:right w:val="nil"/>
            </w:tcBorders>
            <w:shd w:val="clear" w:color="auto" w:fill="auto"/>
            <w:noWrap/>
            <w:vAlign w:val="bottom"/>
            <w:hideMark/>
          </w:tcPr>
          <w:p w14:paraId="16131AB9" w14:textId="77777777" w:rsidR="00D54188" w:rsidRPr="00D54188" w:rsidRDefault="00D54188" w:rsidP="00D54188">
            <w:pPr>
              <w:spacing w:after="0"/>
              <w:jc w:val="right"/>
              <w:rPr>
                <w:rFonts w:ascii="Arial" w:hAnsi="Arial" w:cs="Arial"/>
                <w:sz w:val="16"/>
                <w:szCs w:val="16"/>
              </w:rPr>
            </w:pPr>
            <w:r w:rsidRPr="00D54188">
              <w:rPr>
                <w:rFonts w:ascii="Arial" w:hAnsi="Arial" w:cs="Arial"/>
                <w:sz w:val="16"/>
                <w:szCs w:val="16"/>
              </w:rPr>
              <w:t> </w:t>
            </w:r>
          </w:p>
        </w:tc>
        <w:tc>
          <w:tcPr>
            <w:tcW w:w="900" w:type="dxa"/>
            <w:tcBorders>
              <w:top w:val="single" w:sz="4" w:space="0" w:color="auto"/>
              <w:left w:val="nil"/>
              <w:bottom w:val="nil"/>
              <w:right w:val="nil"/>
            </w:tcBorders>
            <w:shd w:val="clear" w:color="auto" w:fill="auto"/>
            <w:noWrap/>
            <w:vAlign w:val="bottom"/>
            <w:hideMark/>
          </w:tcPr>
          <w:p w14:paraId="75F4F3F6" w14:textId="77777777" w:rsidR="00D54188" w:rsidRPr="00D54188" w:rsidRDefault="00D54188" w:rsidP="00D54188">
            <w:pPr>
              <w:spacing w:after="0"/>
              <w:jc w:val="right"/>
              <w:rPr>
                <w:rFonts w:ascii="Arial" w:hAnsi="Arial" w:cs="Arial"/>
                <w:color w:val="auto"/>
                <w:sz w:val="16"/>
                <w:szCs w:val="16"/>
              </w:rPr>
            </w:pPr>
            <w:r w:rsidRPr="00D54188">
              <w:rPr>
                <w:rFonts w:ascii="Arial" w:hAnsi="Arial" w:cs="Arial"/>
                <w:color w:val="auto"/>
                <w:sz w:val="16"/>
                <w:szCs w:val="16"/>
              </w:rPr>
              <w:t> </w:t>
            </w:r>
          </w:p>
        </w:tc>
        <w:tc>
          <w:tcPr>
            <w:tcW w:w="900" w:type="dxa"/>
            <w:tcBorders>
              <w:top w:val="single" w:sz="4" w:space="0" w:color="auto"/>
              <w:left w:val="nil"/>
              <w:bottom w:val="nil"/>
              <w:right w:val="nil"/>
            </w:tcBorders>
            <w:shd w:val="clear" w:color="auto" w:fill="auto"/>
            <w:noWrap/>
            <w:vAlign w:val="bottom"/>
            <w:hideMark/>
          </w:tcPr>
          <w:p w14:paraId="51400C84" w14:textId="77777777" w:rsidR="00D54188" w:rsidRPr="00D54188" w:rsidRDefault="00D54188" w:rsidP="00D54188">
            <w:pPr>
              <w:spacing w:after="0"/>
              <w:jc w:val="right"/>
              <w:rPr>
                <w:rFonts w:ascii="Arial" w:hAnsi="Arial" w:cs="Arial"/>
                <w:color w:val="auto"/>
                <w:sz w:val="16"/>
                <w:szCs w:val="16"/>
              </w:rPr>
            </w:pPr>
            <w:r w:rsidRPr="00D54188">
              <w:rPr>
                <w:rFonts w:ascii="Arial" w:hAnsi="Arial" w:cs="Arial"/>
                <w:color w:val="auto"/>
                <w:sz w:val="16"/>
                <w:szCs w:val="16"/>
              </w:rPr>
              <w:t> </w:t>
            </w:r>
          </w:p>
        </w:tc>
      </w:tr>
      <w:tr w:rsidR="00D54188" w:rsidRPr="00D54188" w14:paraId="14A228FE" w14:textId="77777777" w:rsidTr="00D54188">
        <w:trPr>
          <w:trHeight w:val="225"/>
          <w:jc w:val="center"/>
        </w:trPr>
        <w:tc>
          <w:tcPr>
            <w:tcW w:w="2860" w:type="dxa"/>
            <w:tcBorders>
              <w:top w:val="nil"/>
              <w:left w:val="nil"/>
              <w:bottom w:val="nil"/>
              <w:right w:val="nil"/>
            </w:tcBorders>
            <w:shd w:val="clear" w:color="000000" w:fill="FFFFFF"/>
            <w:noWrap/>
            <w:vAlign w:val="bottom"/>
            <w:hideMark/>
          </w:tcPr>
          <w:p w14:paraId="58DA0658" w14:textId="77777777" w:rsidR="00D54188" w:rsidRPr="00D54188" w:rsidRDefault="00D54188" w:rsidP="007E0C5E">
            <w:pPr>
              <w:spacing w:after="0"/>
              <w:ind w:leftChars="75" w:left="150"/>
              <w:rPr>
                <w:rFonts w:ascii="Arial" w:hAnsi="Arial" w:cs="Arial"/>
                <w:color w:val="auto"/>
                <w:sz w:val="16"/>
                <w:szCs w:val="16"/>
              </w:rPr>
            </w:pPr>
            <w:r w:rsidRPr="00D54188">
              <w:rPr>
                <w:rFonts w:ascii="Arial" w:hAnsi="Arial" w:cs="Arial"/>
                <w:color w:val="auto"/>
                <w:sz w:val="16"/>
                <w:szCs w:val="16"/>
              </w:rPr>
              <w:t>Capital budget - Bill 1 (DCB)</w:t>
            </w:r>
          </w:p>
        </w:tc>
        <w:tc>
          <w:tcPr>
            <w:tcW w:w="900" w:type="dxa"/>
            <w:tcBorders>
              <w:top w:val="nil"/>
              <w:left w:val="nil"/>
              <w:bottom w:val="nil"/>
              <w:right w:val="nil"/>
            </w:tcBorders>
            <w:shd w:val="clear" w:color="auto" w:fill="auto"/>
            <w:noWrap/>
            <w:vAlign w:val="bottom"/>
            <w:hideMark/>
          </w:tcPr>
          <w:p w14:paraId="3F324525" w14:textId="77777777" w:rsidR="00D54188" w:rsidRPr="00D54188" w:rsidRDefault="00D54188" w:rsidP="00D54188">
            <w:pPr>
              <w:spacing w:after="0"/>
              <w:jc w:val="right"/>
              <w:rPr>
                <w:rFonts w:ascii="Arial" w:hAnsi="Arial" w:cs="Arial"/>
                <w:sz w:val="16"/>
                <w:szCs w:val="16"/>
              </w:rPr>
            </w:pPr>
            <w:r w:rsidRPr="00D54188">
              <w:rPr>
                <w:rFonts w:ascii="Arial" w:hAnsi="Arial" w:cs="Arial"/>
                <w:sz w:val="16"/>
                <w:szCs w:val="16"/>
              </w:rPr>
              <w:t>4,533</w:t>
            </w:r>
          </w:p>
        </w:tc>
        <w:tc>
          <w:tcPr>
            <w:tcW w:w="900" w:type="dxa"/>
            <w:tcBorders>
              <w:top w:val="nil"/>
              <w:left w:val="nil"/>
              <w:bottom w:val="nil"/>
              <w:right w:val="nil"/>
            </w:tcBorders>
            <w:shd w:val="clear" w:color="000000" w:fill="D9D9D9"/>
            <w:noWrap/>
            <w:vAlign w:val="bottom"/>
            <w:hideMark/>
          </w:tcPr>
          <w:p w14:paraId="06937ADB" w14:textId="77777777" w:rsidR="00D54188" w:rsidRPr="00D54188" w:rsidRDefault="00D54188" w:rsidP="00D54188">
            <w:pPr>
              <w:spacing w:after="0"/>
              <w:jc w:val="right"/>
              <w:rPr>
                <w:rFonts w:ascii="Arial" w:hAnsi="Arial" w:cs="Arial"/>
                <w:sz w:val="16"/>
                <w:szCs w:val="16"/>
              </w:rPr>
            </w:pPr>
            <w:r w:rsidRPr="00D54188">
              <w:rPr>
                <w:rFonts w:ascii="Arial" w:hAnsi="Arial" w:cs="Arial"/>
                <w:sz w:val="16"/>
                <w:szCs w:val="16"/>
              </w:rPr>
              <w:t>2,052</w:t>
            </w:r>
          </w:p>
        </w:tc>
        <w:tc>
          <w:tcPr>
            <w:tcW w:w="900" w:type="dxa"/>
            <w:tcBorders>
              <w:top w:val="nil"/>
              <w:left w:val="nil"/>
              <w:bottom w:val="nil"/>
              <w:right w:val="nil"/>
            </w:tcBorders>
            <w:shd w:val="clear" w:color="auto" w:fill="auto"/>
            <w:noWrap/>
            <w:vAlign w:val="bottom"/>
            <w:hideMark/>
          </w:tcPr>
          <w:p w14:paraId="62DCD1F0" w14:textId="77777777" w:rsidR="00D54188" w:rsidRPr="00D54188" w:rsidRDefault="00D54188" w:rsidP="00D54188">
            <w:pPr>
              <w:spacing w:after="0"/>
              <w:jc w:val="right"/>
              <w:rPr>
                <w:rFonts w:ascii="Arial" w:hAnsi="Arial" w:cs="Arial"/>
                <w:sz w:val="16"/>
                <w:szCs w:val="16"/>
              </w:rPr>
            </w:pPr>
            <w:r w:rsidRPr="00D54188">
              <w:rPr>
                <w:rFonts w:ascii="Arial" w:hAnsi="Arial" w:cs="Arial"/>
                <w:sz w:val="16"/>
                <w:szCs w:val="16"/>
              </w:rPr>
              <w:t>2,067</w:t>
            </w:r>
          </w:p>
        </w:tc>
        <w:tc>
          <w:tcPr>
            <w:tcW w:w="900" w:type="dxa"/>
            <w:tcBorders>
              <w:top w:val="nil"/>
              <w:left w:val="nil"/>
              <w:bottom w:val="nil"/>
              <w:right w:val="nil"/>
            </w:tcBorders>
            <w:shd w:val="clear" w:color="auto" w:fill="auto"/>
            <w:noWrap/>
            <w:vAlign w:val="bottom"/>
            <w:hideMark/>
          </w:tcPr>
          <w:p w14:paraId="4C6ECEBC" w14:textId="77777777" w:rsidR="00D54188" w:rsidRPr="00D54188" w:rsidRDefault="00D54188" w:rsidP="00D54188">
            <w:pPr>
              <w:spacing w:after="0"/>
              <w:jc w:val="right"/>
              <w:rPr>
                <w:rFonts w:ascii="Arial" w:hAnsi="Arial" w:cs="Arial"/>
                <w:sz w:val="16"/>
                <w:szCs w:val="16"/>
              </w:rPr>
            </w:pPr>
            <w:r w:rsidRPr="00D54188">
              <w:rPr>
                <w:rFonts w:ascii="Arial" w:hAnsi="Arial" w:cs="Arial"/>
                <w:sz w:val="16"/>
                <w:szCs w:val="16"/>
              </w:rPr>
              <w:t>2,083</w:t>
            </w:r>
          </w:p>
        </w:tc>
        <w:tc>
          <w:tcPr>
            <w:tcW w:w="900" w:type="dxa"/>
            <w:tcBorders>
              <w:top w:val="nil"/>
              <w:left w:val="nil"/>
              <w:bottom w:val="nil"/>
              <w:right w:val="nil"/>
            </w:tcBorders>
            <w:shd w:val="clear" w:color="auto" w:fill="auto"/>
            <w:noWrap/>
            <w:vAlign w:val="bottom"/>
            <w:hideMark/>
          </w:tcPr>
          <w:p w14:paraId="51FDE760" w14:textId="77777777" w:rsidR="00D54188" w:rsidRPr="00D54188" w:rsidRDefault="00D54188" w:rsidP="00D54188">
            <w:pPr>
              <w:spacing w:after="0"/>
              <w:jc w:val="right"/>
              <w:rPr>
                <w:rFonts w:ascii="Arial" w:hAnsi="Arial" w:cs="Arial"/>
                <w:sz w:val="16"/>
                <w:szCs w:val="16"/>
              </w:rPr>
            </w:pPr>
            <w:r w:rsidRPr="00D54188">
              <w:rPr>
                <w:rFonts w:ascii="Arial" w:hAnsi="Arial" w:cs="Arial"/>
                <w:sz w:val="16"/>
                <w:szCs w:val="16"/>
              </w:rPr>
              <w:t>2,083</w:t>
            </w:r>
          </w:p>
        </w:tc>
      </w:tr>
      <w:tr w:rsidR="00D54188" w:rsidRPr="00D54188" w14:paraId="3C09641C" w14:textId="77777777" w:rsidTr="00D54188">
        <w:trPr>
          <w:trHeight w:val="225"/>
          <w:jc w:val="center"/>
        </w:trPr>
        <w:tc>
          <w:tcPr>
            <w:tcW w:w="2860" w:type="dxa"/>
            <w:tcBorders>
              <w:top w:val="nil"/>
              <w:left w:val="nil"/>
              <w:bottom w:val="nil"/>
              <w:right w:val="nil"/>
            </w:tcBorders>
            <w:shd w:val="clear" w:color="auto" w:fill="auto"/>
            <w:noWrap/>
            <w:vAlign w:val="bottom"/>
            <w:hideMark/>
          </w:tcPr>
          <w:p w14:paraId="2C0B46F5" w14:textId="77777777" w:rsidR="00D54188" w:rsidRPr="00D54188" w:rsidRDefault="00D54188" w:rsidP="007E0C5E">
            <w:pPr>
              <w:spacing w:after="0"/>
              <w:ind w:leftChars="75" w:left="150"/>
              <w:rPr>
                <w:rFonts w:ascii="Arial" w:hAnsi="Arial" w:cs="Arial"/>
                <w:color w:val="auto"/>
                <w:sz w:val="16"/>
                <w:szCs w:val="16"/>
              </w:rPr>
            </w:pPr>
            <w:r w:rsidRPr="00D54188">
              <w:rPr>
                <w:rFonts w:ascii="Arial" w:hAnsi="Arial" w:cs="Arial"/>
                <w:color w:val="auto"/>
                <w:sz w:val="16"/>
                <w:szCs w:val="16"/>
              </w:rPr>
              <w:t>Equity injections - Bill 2</w:t>
            </w:r>
          </w:p>
        </w:tc>
        <w:tc>
          <w:tcPr>
            <w:tcW w:w="900" w:type="dxa"/>
            <w:tcBorders>
              <w:top w:val="nil"/>
              <w:left w:val="nil"/>
              <w:bottom w:val="nil"/>
              <w:right w:val="nil"/>
            </w:tcBorders>
            <w:shd w:val="clear" w:color="auto" w:fill="auto"/>
            <w:noWrap/>
            <w:vAlign w:val="bottom"/>
            <w:hideMark/>
          </w:tcPr>
          <w:p w14:paraId="47ADDEB3" w14:textId="77777777" w:rsidR="00D54188" w:rsidRPr="00D54188" w:rsidRDefault="00D54188" w:rsidP="00D54188">
            <w:pPr>
              <w:spacing w:after="0"/>
              <w:jc w:val="right"/>
              <w:rPr>
                <w:rFonts w:ascii="Arial" w:hAnsi="Arial" w:cs="Arial"/>
                <w:sz w:val="16"/>
                <w:szCs w:val="16"/>
              </w:rPr>
            </w:pPr>
            <w:r w:rsidRPr="00D54188">
              <w:rPr>
                <w:rFonts w:ascii="Arial" w:hAnsi="Arial" w:cs="Arial"/>
                <w:sz w:val="16"/>
                <w:szCs w:val="16"/>
              </w:rPr>
              <w:t>-</w:t>
            </w:r>
          </w:p>
        </w:tc>
        <w:tc>
          <w:tcPr>
            <w:tcW w:w="900" w:type="dxa"/>
            <w:tcBorders>
              <w:top w:val="nil"/>
              <w:left w:val="nil"/>
              <w:bottom w:val="nil"/>
              <w:right w:val="nil"/>
            </w:tcBorders>
            <w:shd w:val="clear" w:color="000000" w:fill="D9D9D9"/>
            <w:noWrap/>
            <w:vAlign w:val="bottom"/>
            <w:hideMark/>
          </w:tcPr>
          <w:p w14:paraId="74454D9E" w14:textId="77777777" w:rsidR="00D54188" w:rsidRPr="00D54188" w:rsidRDefault="00D54188" w:rsidP="00D54188">
            <w:pPr>
              <w:spacing w:after="0"/>
              <w:jc w:val="right"/>
              <w:rPr>
                <w:rFonts w:ascii="Arial" w:hAnsi="Arial" w:cs="Arial"/>
                <w:sz w:val="16"/>
                <w:szCs w:val="16"/>
              </w:rPr>
            </w:pPr>
            <w:r w:rsidRPr="00D54188">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21BFA960" w14:textId="77777777" w:rsidR="00D54188" w:rsidRPr="00D54188" w:rsidRDefault="00D54188" w:rsidP="00D54188">
            <w:pPr>
              <w:spacing w:after="0"/>
              <w:jc w:val="right"/>
              <w:rPr>
                <w:rFonts w:ascii="Arial" w:hAnsi="Arial" w:cs="Arial"/>
                <w:sz w:val="16"/>
                <w:szCs w:val="16"/>
              </w:rPr>
            </w:pPr>
            <w:r w:rsidRPr="00D54188">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50D18ED5" w14:textId="77777777" w:rsidR="00D54188" w:rsidRPr="00D54188" w:rsidRDefault="00D54188" w:rsidP="00D54188">
            <w:pPr>
              <w:spacing w:after="0"/>
              <w:jc w:val="right"/>
              <w:rPr>
                <w:rFonts w:ascii="Arial" w:hAnsi="Arial" w:cs="Arial"/>
                <w:sz w:val="16"/>
                <w:szCs w:val="16"/>
              </w:rPr>
            </w:pPr>
            <w:r w:rsidRPr="00D54188">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12615BBF" w14:textId="77777777" w:rsidR="00D54188" w:rsidRPr="00D54188" w:rsidRDefault="00D54188" w:rsidP="00D54188">
            <w:pPr>
              <w:spacing w:after="0"/>
              <w:jc w:val="right"/>
              <w:rPr>
                <w:rFonts w:ascii="Arial" w:hAnsi="Arial" w:cs="Arial"/>
                <w:sz w:val="16"/>
                <w:szCs w:val="16"/>
              </w:rPr>
            </w:pPr>
            <w:r w:rsidRPr="00D54188">
              <w:rPr>
                <w:rFonts w:ascii="Arial" w:hAnsi="Arial" w:cs="Arial"/>
                <w:sz w:val="16"/>
                <w:szCs w:val="16"/>
              </w:rPr>
              <w:t>-</w:t>
            </w:r>
          </w:p>
        </w:tc>
      </w:tr>
      <w:tr w:rsidR="00D54188" w:rsidRPr="00D54188" w14:paraId="4B3EAB4D" w14:textId="77777777" w:rsidTr="007E0C5E">
        <w:trPr>
          <w:trHeight w:val="283"/>
          <w:jc w:val="center"/>
        </w:trPr>
        <w:tc>
          <w:tcPr>
            <w:tcW w:w="2860" w:type="dxa"/>
            <w:tcBorders>
              <w:top w:val="nil"/>
              <w:left w:val="nil"/>
              <w:bottom w:val="nil"/>
              <w:right w:val="nil"/>
            </w:tcBorders>
            <w:shd w:val="clear" w:color="000000" w:fill="FFFFFF"/>
            <w:noWrap/>
            <w:vAlign w:val="bottom"/>
            <w:hideMark/>
          </w:tcPr>
          <w:p w14:paraId="4F526914" w14:textId="77777777" w:rsidR="00D54188" w:rsidRPr="00D54188" w:rsidRDefault="00D54188" w:rsidP="007E0C5E">
            <w:pPr>
              <w:spacing w:after="0"/>
              <w:ind w:leftChars="75" w:left="150"/>
              <w:rPr>
                <w:rFonts w:ascii="Arial" w:hAnsi="Arial" w:cs="Arial"/>
                <w:b/>
                <w:bCs/>
                <w:color w:val="auto"/>
                <w:sz w:val="16"/>
                <w:szCs w:val="16"/>
              </w:rPr>
            </w:pPr>
            <w:r w:rsidRPr="00D54188">
              <w:rPr>
                <w:rFonts w:ascii="Arial" w:hAnsi="Arial" w:cs="Arial"/>
                <w:b/>
                <w:bCs/>
                <w:color w:val="auto"/>
                <w:sz w:val="16"/>
                <w:szCs w:val="16"/>
              </w:rPr>
              <w:t>Total capital appropriations</w:t>
            </w:r>
          </w:p>
        </w:tc>
        <w:tc>
          <w:tcPr>
            <w:tcW w:w="900" w:type="dxa"/>
            <w:tcBorders>
              <w:top w:val="nil"/>
              <w:left w:val="nil"/>
              <w:bottom w:val="single" w:sz="4" w:space="0" w:color="auto"/>
              <w:right w:val="nil"/>
            </w:tcBorders>
            <w:shd w:val="clear" w:color="auto" w:fill="auto"/>
            <w:noWrap/>
            <w:vAlign w:val="bottom"/>
            <w:hideMark/>
          </w:tcPr>
          <w:p w14:paraId="2795F51D" w14:textId="77777777" w:rsidR="00D54188" w:rsidRPr="00D54188" w:rsidRDefault="00D54188" w:rsidP="00D54188">
            <w:pPr>
              <w:spacing w:after="0"/>
              <w:jc w:val="right"/>
              <w:rPr>
                <w:rFonts w:ascii="Arial" w:hAnsi="Arial" w:cs="Arial"/>
                <w:b/>
                <w:bCs/>
                <w:sz w:val="16"/>
                <w:szCs w:val="16"/>
              </w:rPr>
            </w:pPr>
            <w:r w:rsidRPr="00D54188">
              <w:rPr>
                <w:rFonts w:ascii="Arial" w:hAnsi="Arial" w:cs="Arial"/>
                <w:b/>
                <w:bCs/>
                <w:sz w:val="16"/>
                <w:szCs w:val="16"/>
              </w:rPr>
              <w:t>4,533</w:t>
            </w:r>
          </w:p>
        </w:tc>
        <w:tc>
          <w:tcPr>
            <w:tcW w:w="900" w:type="dxa"/>
            <w:tcBorders>
              <w:top w:val="nil"/>
              <w:left w:val="nil"/>
              <w:bottom w:val="single" w:sz="4" w:space="0" w:color="auto"/>
              <w:right w:val="nil"/>
            </w:tcBorders>
            <w:shd w:val="clear" w:color="000000" w:fill="D9D9D9"/>
            <w:noWrap/>
            <w:vAlign w:val="bottom"/>
            <w:hideMark/>
          </w:tcPr>
          <w:p w14:paraId="3EE93300" w14:textId="77777777" w:rsidR="00D54188" w:rsidRPr="00D54188" w:rsidRDefault="00D54188" w:rsidP="00D54188">
            <w:pPr>
              <w:spacing w:after="0"/>
              <w:jc w:val="right"/>
              <w:rPr>
                <w:rFonts w:ascii="Arial" w:hAnsi="Arial" w:cs="Arial"/>
                <w:b/>
                <w:bCs/>
                <w:sz w:val="16"/>
                <w:szCs w:val="16"/>
              </w:rPr>
            </w:pPr>
            <w:r w:rsidRPr="00D54188">
              <w:rPr>
                <w:rFonts w:ascii="Arial" w:hAnsi="Arial" w:cs="Arial"/>
                <w:b/>
                <w:bCs/>
                <w:sz w:val="16"/>
                <w:szCs w:val="16"/>
              </w:rPr>
              <w:t>2,052</w:t>
            </w:r>
          </w:p>
        </w:tc>
        <w:tc>
          <w:tcPr>
            <w:tcW w:w="900" w:type="dxa"/>
            <w:tcBorders>
              <w:top w:val="nil"/>
              <w:left w:val="nil"/>
              <w:bottom w:val="single" w:sz="4" w:space="0" w:color="auto"/>
              <w:right w:val="nil"/>
            </w:tcBorders>
            <w:shd w:val="clear" w:color="auto" w:fill="auto"/>
            <w:noWrap/>
            <w:vAlign w:val="bottom"/>
            <w:hideMark/>
          </w:tcPr>
          <w:p w14:paraId="13565C32" w14:textId="77777777" w:rsidR="00D54188" w:rsidRPr="00D54188" w:rsidRDefault="00D54188" w:rsidP="00D54188">
            <w:pPr>
              <w:spacing w:after="0"/>
              <w:jc w:val="right"/>
              <w:rPr>
                <w:rFonts w:ascii="Arial" w:hAnsi="Arial" w:cs="Arial"/>
                <w:b/>
                <w:bCs/>
                <w:sz w:val="16"/>
                <w:szCs w:val="16"/>
              </w:rPr>
            </w:pPr>
            <w:r w:rsidRPr="00D54188">
              <w:rPr>
                <w:rFonts w:ascii="Arial" w:hAnsi="Arial" w:cs="Arial"/>
                <w:b/>
                <w:bCs/>
                <w:sz w:val="16"/>
                <w:szCs w:val="16"/>
              </w:rPr>
              <w:t>2,067</w:t>
            </w:r>
          </w:p>
        </w:tc>
        <w:tc>
          <w:tcPr>
            <w:tcW w:w="900" w:type="dxa"/>
            <w:tcBorders>
              <w:top w:val="nil"/>
              <w:left w:val="nil"/>
              <w:bottom w:val="single" w:sz="4" w:space="0" w:color="auto"/>
              <w:right w:val="nil"/>
            </w:tcBorders>
            <w:shd w:val="clear" w:color="auto" w:fill="auto"/>
            <w:noWrap/>
            <w:vAlign w:val="bottom"/>
            <w:hideMark/>
          </w:tcPr>
          <w:p w14:paraId="731BB1CB" w14:textId="77777777" w:rsidR="00D54188" w:rsidRPr="00D54188" w:rsidRDefault="00D54188" w:rsidP="00D54188">
            <w:pPr>
              <w:spacing w:after="0"/>
              <w:jc w:val="right"/>
              <w:rPr>
                <w:rFonts w:ascii="Arial" w:hAnsi="Arial" w:cs="Arial"/>
                <w:b/>
                <w:bCs/>
                <w:sz w:val="16"/>
                <w:szCs w:val="16"/>
              </w:rPr>
            </w:pPr>
            <w:r w:rsidRPr="00D54188">
              <w:rPr>
                <w:rFonts w:ascii="Arial" w:hAnsi="Arial" w:cs="Arial"/>
                <w:b/>
                <w:bCs/>
                <w:sz w:val="16"/>
                <w:szCs w:val="16"/>
              </w:rPr>
              <w:t>2,083</w:t>
            </w:r>
          </w:p>
        </w:tc>
        <w:tc>
          <w:tcPr>
            <w:tcW w:w="900" w:type="dxa"/>
            <w:tcBorders>
              <w:top w:val="nil"/>
              <w:left w:val="nil"/>
              <w:bottom w:val="single" w:sz="4" w:space="0" w:color="auto"/>
              <w:right w:val="nil"/>
            </w:tcBorders>
            <w:shd w:val="clear" w:color="auto" w:fill="auto"/>
            <w:noWrap/>
            <w:vAlign w:val="bottom"/>
            <w:hideMark/>
          </w:tcPr>
          <w:p w14:paraId="0880AB77" w14:textId="77777777" w:rsidR="00D54188" w:rsidRPr="00D54188" w:rsidRDefault="00D54188" w:rsidP="00D54188">
            <w:pPr>
              <w:spacing w:after="0"/>
              <w:jc w:val="right"/>
              <w:rPr>
                <w:rFonts w:ascii="Arial" w:hAnsi="Arial" w:cs="Arial"/>
                <w:b/>
                <w:bCs/>
                <w:sz w:val="16"/>
                <w:szCs w:val="16"/>
              </w:rPr>
            </w:pPr>
            <w:r w:rsidRPr="00D54188">
              <w:rPr>
                <w:rFonts w:ascii="Arial" w:hAnsi="Arial" w:cs="Arial"/>
                <w:b/>
                <w:bCs/>
                <w:sz w:val="16"/>
                <w:szCs w:val="16"/>
              </w:rPr>
              <w:t>2,083</w:t>
            </w:r>
          </w:p>
        </w:tc>
      </w:tr>
      <w:tr w:rsidR="00D54188" w:rsidRPr="00D54188" w14:paraId="04B63300" w14:textId="77777777" w:rsidTr="007E0C5E">
        <w:trPr>
          <w:trHeight w:val="454"/>
          <w:jc w:val="center"/>
        </w:trPr>
        <w:tc>
          <w:tcPr>
            <w:tcW w:w="2860" w:type="dxa"/>
            <w:tcBorders>
              <w:top w:val="nil"/>
              <w:left w:val="nil"/>
              <w:bottom w:val="nil"/>
              <w:right w:val="nil"/>
            </w:tcBorders>
            <w:shd w:val="clear" w:color="000000" w:fill="FFFFFF"/>
            <w:vAlign w:val="bottom"/>
            <w:hideMark/>
          </w:tcPr>
          <w:p w14:paraId="3E3E9638" w14:textId="77777777" w:rsidR="00D54188" w:rsidRPr="00D54188" w:rsidRDefault="00D54188" w:rsidP="00D54188">
            <w:pPr>
              <w:spacing w:after="0"/>
              <w:rPr>
                <w:rFonts w:ascii="Arial" w:hAnsi="Arial" w:cs="Arial"/>
                <w:b/>
                <w:bCs/>
                <w:color w:val="auto"/>
                <w:sz w:val="16"/>
                <w:szCs w:val="16"/>
              </w:rPr>
            </w:pPr>
            <w:r w:rsidRPr="00D54188">
              <w:rPr>
                <w:rFonts w:ascii="Arial" w:hAnsi="Arial" w:cs="Arial"/>
                <w:b/>
                <w:bCs/>
                <w:color w:val="auto"/>
                <w:sz w:val="16"/>
                <w:szCs w:val="16"/>
              </w:rPr>
              <w:t>Total new capital appropriations represented by:</w:t>
            </w:r>
          </w:p>
        </w:tc>
        <w:tc>
          <w:tcPr>
            <w:tcW w:w="900" w:type="dxa"/>
            <w:tcBorders>
              <w:top w:val="nil"/>
              <w:left w:val="nil"/>
              <w:bottom w:val="nil"/>
              <w:right w:val="nil"/>
            </w:tcBorders>
            <w:shd w:val="clear" w:color="auto" w:fill="auto"/>
            <w:noWrap/>
            <w:vAlign w:val="bottom"/>
            <w:hideMark/>
          </w:tcPr>
          <w:p w14:paraId="0215B5BE" w14:textId="77777777" w:rsidR="00D54188" w:rsidRPr="00D54188" w:rsidRDefault="00D54188" w:rsidP="00D54188">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center"/>
            <w:hideMark/>
          </w:tcPr>
          <w:p w14:paraId="15E9F3DF" w14:textId="77777777" w:rsidR="00D54188" w:rsidRPr="00D54188" w:rsidRDefault="00D54188" w:rsidP="00D54188">
            <w:pPr>
              <w:spacing w:after="0"/>
              <w:jc w:val="right"/>
              <w:rPr>
                <w:rFonts w:ascii="Arial" w:hAnsi="Arial" w:cs="Arial"/>
                <w:sz w:val="16"/>
                <w:szCs w:val="16"/>
              </w:rPr>
            </w:pPr>
            <w:r w:rsidRPr="00D54188">
              <w:rPr>
                <w:rFonts w:ascii="Arial" w:hAnsi="Arial" w:cs="Arial"/>
                <w:sz w:val="16"/>
                <w:szCs w:val="16"/>
              </w:rPr>
              <w:t> </w:t>
            </w:r>
          </w:p>
        </w:tc>
        <w:tc>
          <w:tcPr>
            <w:tcW w:w="900" w:type="dxa"/>
            <w:tcBorders>
              <w:top w:val="nil"/>
              <w:left w:val="nil"/>
              <w:bottom w:val="nil"/>
              <w:right w:val="nil"/>
            </w:tcBorders>
            <w:shd w:val="clear" w:color="auto" w:fill="auto"/>
            <w:noWrap/>
            <w:vAlign w:val="center"/>
            <w:hideMark/>
          </w:tcPr>
          <w:p w14:paraId="4B3D6E2E" w14:textId="77777777" w:rsidR="00D54188" w:rsidRPr="00D54188" w:rsidRDefault="00D54188" w:rsidP="00D54188">
            <w:pPr>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0EB8C616" w14:textId="77777777" w:rsidR="00D54188" w:rsidRPr="00D54188" w:rsidRDefault="00D54188" w:rsidP="00D54188">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6193F8A1" w14:textId="77777777" w:rsidR="00D54188" w:rsidRPr="00D54188" w:rsidRDefault="00D54188" w:rsidP="00D54188">
            <w:pPr>
              <w:spacing w:after="0"/>
              <w:jc w:val="right"/>
              <w:rPr>
                <w:rFonts w:ascii="Times New Roman" w:hAnsi="Times New Roman"/>
                <w:color w:val="auto"/>
              </w:rPr>
            </w:pPr>
          </w:p>
        </w:tc>
      </w:tr>
      <w:tr w:rsidR="00D54188" w:rsidRPr="00D54188" w14:paraId="613A1CC5" w14:textId="77777777" w:rsidTr="00D54188">
        <w:trPr>
          <w:trHeight w:val="225"/>
          <w:jc w:val="center"/>
        </w:trPr>
        <w:tc>
          <w:tcPr>
            <w:tcW w:w="2860" w:type="dxa"/>
            <w:tcBorders>
              <w:top w:val="nil"/>
              <w:left w:val="nil"/>
              <w:bottom w:val="nil"/>
              <w:right w:val="nil"/>
            </w:tcBorders>
            <w:shd w:val="clear" w:color="000000" w:fill="FFFFFF"/>
            <w:noWrap/>
            <w:vAlign w:val="bottom"/>
            <w:hideMark/>
          </w:tcPr>
          <w:p w14:paraId="5CCF39CD" w14:textId="77777777" w:rsidR="00D54188" w:rsidRPr="00D54188" w:rsidRDefault="00D54188" w:rsidP="007E0C5E">
            <w:pPr>
              <w:spacing w:after="0"/>
              <w:ind w:leftChars="75" w:left="150"/>
              <w:rPr>
                <w:rFonts w:ascii="Arial" w:hAnsi="Arial" w:cs="Arial"/>
                <w:color w:val="auto"/>
                <w:sz w:val="16"/>
                <w:szCs w:val="16"/>
              </w:rPr>
            </w:pPr>
            <w:r w:rsidRPr="00D54188">
              <w:rPr>
                <w:rFonts w:ascii="Arial" w:hAnsi="Arial" w:cs="Arial"/>
                <w:color w:val="auto"/>
                <w:sz w:val="16"/>
                <w:szCs w:val="16"/>
              </w:rPr>
              <w:t>Purchase of non-financial assets</w:t>
            </w:r>
          </w:p>
        </w:tc>
        <w:tc>
          <w:tcPr>
            <w:tcW w:w="900" w:type="dxa"/>
            <w:tcBorders>
              <w:top w:val="nil"/>
              <w:left w:val="nil"/>
              <w:bottom w:val="nil"/>
              <w:right w:val="nil"/>
            </w:tcBorders>
            <w:shd w:val="clear" w:color="auto" w:fill="auto"/>
            <w:noWrap/>
            <w:vAlign w:val="bottom"/>
            <w:hideMark/>
          </w:tcPr>
          <w:p w14:paraId="14E94D29" w14:textId="77777777" w:rsidR="00D54188" w:rsidRPr="00D54188" w:rsidRDefault="00D54188" w:rsidP="00D54188">
            <w:pPr>
              <w:spacing w:after="0"/>
              <w:jc w:val="right"/>
              <w:rPr>
                <w:rFonts w:ascii="Arial" w:hAnsi="Arial" w:cs="Arial"/>
                <w:sz w:val="16"/>
                <w:szCs w:val="16"/>
              </w:rPr>
            </w:pPr>
            <w:r w:rsidRPr="00D54188">
              <w:rPr>
                <w:rFonts w:ascii="Arial" w:hAnsi="Arial" w:cs="Arial"/>
                <w:sz w:val="16"/>
                <w:szCs w:val="16"/>
              </w:rPr>
              <w:t>4,533</w:t>
            </w:r>
          </w:p>
        </w:tc>
        <w:tc>
          <w:tcPr>
            <w:tcW w:w="900" w:type="dxa"/>
            <w:tcBorders>
              <w:top w:val="nil"/>
              <w:left w:val="nil"/>
              <w:bottom w:val="nil"/>
              <w:right w:val="nil"/>
            </w:tcBorders>
            <w:shd w:val="clear" w:color="000000" w:fill="D9D9D9"/>
            <w:noWrap/>
            <w:vAlign w:val="bottom"/>
            <w:hideMark/>
          </w:tcPr>
          <w:p w14:paraId="5541CFA5" w14:textId="77777777" w:rsidR="00D54188" w:rsidRPr="00D54188" w:rsidRDefault="00D54188" w:rsidP="00D54188">
            <w:pPr>
              <w:spacing w:after="0"/>
              <w:jc w:val="right"/>
              <w:rPr>
                <w:rFonts w:ascii="Arial" w:hAnsi="Arial" w:cs="Arial"/>
                <w:sz w:val="16"/>
                <w:szCs w:val="16"/>
              </w:rPr>
            </w:pPr>
            <w:r w:rsidRPr="00D54188">
              <w:rPr>
                <w:rFonts w:ascii="Arial" w:hAnsi="Arial" w:cs="Arial"/>
                <w:sz w:val="16"/>
                <w:szCs w:val="16"/>
              </w:rPr>
              <w:t>2,052</w:t>
            </w:r>
          </w:p>
        </w:tc>
        <w:tc>
          <w:tcPr>
            <w:tcW w:w="900" w:type="dxa"/>
            <w:tcBorders>
              <w:top w:val="nil"/>
              <w:left w:val="nil"/>
              <w:bottom w:val="nil"/>
              <w:right w:val="nil"/>
            </w:tcBorders>
            <w:shd w:val="clear" w:color="auto" w:fill="auto"/>
            <w:noWrap/>
            <w:vAlign w:val="bottom"/>
            <w:hideMark/>
          </w:tcPr>
          <w:p w14:paraId="58C7DE28" w14:textId="77777777" w:rsidR="00D54188" w:rsidRPr="00D54188" w:rsidRDefault="00D54188" w:rsidP="00D54188">
            <w:pPr>
              <w:spacing w:after="0"/>
              <w:jc w:val="right"/>
              <w:rPr>
                <w:rFonts w:ascii="Arial" w:hAnsi="Arial" w:cs="Arial"/>
                <w:sz w:val="16"/>
                <w:szCs w:val="16"/>
              </w:rPr>
            </w:pPr>
            <w:r w:rsidRPr="00D54188">
              <w:rPr>
                <w:rFonts w:ascii="Arial" w:hAnsi="Arial" w:cs="Arial"/>
                <w:sz w:val="16"/>
                <w:szCs w:val="16"/>
              </w:rPr>
              <w:t>2,067</w:t>
            </w:r>
          </w:p>
        </w:tc>
        <w:tc>
          <w:tcPr>
            <w:tcW w:w="900" w:type="dxa"/>
            <w:tcBorders>
              <w:top w:val="nil"/>
              <w:left w:val="nil"/>
              <w:bottom w:val="nil"/>
              <w:right w:val="nil"/>
            </w:tcBorders>
            <w:shd w:val="clear" w:color="auto" w:fill="auto"/>
            <w:noWrap/>
            <w:vAlign w:val="bottom"/>
            <w:hideMark/>
          </w:tcPr>
          <w:p w14:paraId="06A28FFB" w14:textId="77777777" w:rsidR="00D54188" w:rsidRPr="00D54188" w:rsidRDefault="00D54188" w:rsidP="00D54188">
            <w:pPr>
              <w:spacing w:after="0"/>
              <w:jc w:val="right"/>
              <w:rPr>
                <w:rFonts w:ascii="Arial" w:hAnsi="Arial" w:cs="Arial"/>
                <w:sz w:val="16"/>
                <w:szCs w:val="16"/>
              </w:rPr>
            </w:pPr>
            <w:r w:rsidRPr="00D54188">
              <w:rPr>
                <w:rFonts w:ascii="Arial" w:hAnsi="Arial" w:cs="Arial"/>
                <w:sz w:val="16"/>
                <w:szCs w:val="16"/>
              </w:rPr>
              <w:t>2,083</w:t>
            </w:r>
          </w:p>
        </w:tc>
        <w:tc>
          <w:tcPr>
            <w:tcW w:w="900" w:type="dxa"/>
            <w:tcBorders>
              <w:top w:val="nil"/>
              <w:left w:val="nil"/>
              <w:bottom w:val="nil"/>
              <w:right w:val="nil"/>
            </w:tcBorders>
            <w:shd w:val="clear" w:color="auto" w:fill="auto"/>
            <w:noWrap/>
            <w:vAlign w:val="bottom"/>
            <w:hideMark/>
          </w:tcPr>
          <w:p w14:paraId="257A55CB" w14:textId="77777777" w:rsidR="00D54188" w:rsidRPr="00D54188" w:rsidRDefault="00D54188" w:rsidP="00D54188">
            <w:pPr>
              <w:spacing w:after="0"/>
              <w:jc w:val="right"/>
              <w:rPr>
                <w:rFonts w:ascii="Arial" w:hAnsi="Arial" w:cs="Arial"/>
                <w:sz w:val="16"/>
                <w:szCs w:val="16"/>
              </w:rPr>
            </w:pPr>
            <w:r w:rsidRPr="00D54188">
              <w:rPr>
                <w:rFonts w:ascii="Arial" w:hAnsi="Arial" w:cs="Arial"/>
                <w:sz w:val="16"/>
                <w:szCs w:val="16"/>
              </w:rPr>
              <w:t>2,083</w:t>
            </w:r>
          </w:p>
        </w:tc>
      </w:tr>
      <w:tr w:rsidR="00D54188" w:rsidRPr="00D54188" w14:paraId="2D9824C9" w14:textId="77777777" w:rsidTr="007E0C5E">
        <w:trPr>
          <w:trHeight w:val="283"/>
          <w:jc w:val="center"/>
        </w:trPr>
        <w:tc>
          <w:tcPr>
            <w:tcW w:w="2860" w:type="dxa"/>
            <w:tcBorders>
              <w:top w:val="nil"/>
              <w:left w:val="nil"/>
              <w:bottom w:val="nil"/>
              <w:right w:val="nil"/>
            </w:tcBorders>
            <w:shd w:val="clear" w:color="000000" w:fill="FFFFFF"/>
            <w:noWrap/>
            <w:vAlign w:val="bottom"/>
            <w:hideMark/>
          </w:tcPr>
          <w:p w14:paraId="0D6E8B1C" w14:textId="77777777" w:rsidR="00D54188" w:rsidRPr="00D54188" w:rsidRDefault="00D54188" w:rsidP="007E0C5E">
            <w:pPr>
              <w:spacing w:after="0"/>
              <w:ind w:leftChars="75" w:left="150"/>
              <w:rPr>
                <w:rFonts w:ascii="Arial" w:hAnsi="Arial" w:cs="Arial"/>
                <w:b/>
                <w:bCs/>
                <w:color w:val="auto"/>
                <w:sz w:val="16"/>
                <w:szCs w:val="16"/>
              </w:rPr>
            </w:pPr>
            <w:r w:rsidRPr="00D54188">
              <w:rPr>
                <w:rFonts w:ascii="Arial" w:hAnsi="Arial" w:cs="Arial"/>
                <w:b/>
                <w:bCs/>
                <w:color w:val="auto"/>
                <w:sz w:val="16"/>
                <w:szCs w:val="16"/>
              </w:rPr>
              <w:t>Total items</w:t>
            </w:r>
          </w:p>
        </w:tc>
        <w:tc>
          <w:tcPr>
            <w:tcW w:w="900" w:type="dxa"/>
            <w:tcBorders>
              <w:top w:val="nil"/>
              <w:left w:val="nil"/>
              <w:bottom w:val="single" w:sz="4" w:space="0" w:color="auto"/>
              <w:right w:val="nil"/>
            </w:tcBorders>
            <w:shd w:val="clear" w:color="auto" w:fill="auto"/>
            <w:noWrap/>
            <w:vAlign w:val="bottom"/>
            <w:hideMark/>
          </w:tcPr>
          <w:p w14:paraId="64DB66F8" w14:textId="77777777" w:rsidR="00D54188" w:rsidRPr="00D54188" w:rsidRDefault="00D54188" w:rsidP="00D54188">
            <w:pPr>
              <w:spacing w:after="0"/>
              <w:jc w:val="right"/>
              <w:rPr>
                <w:rFonts w:ascii="Arial" w:hAnsi="Arial" w:cs="Arial"/>
                <w:b/>
                <w:bCs/>
                <w:sz w:val="16"/>
                <w:szCs w:val="16"/>
              </w:rPr>
            </w:pPr>
            <w:r w:rsidRPr="00D54188">
              <w:rPr>
                <w:rFonts w:ascii="Arial" w:hAnsi="Arial" w:cs="Arial"/>
                <w:b/>
                <w:bCs/>
                <w:sz w:val="16"/>
                <w:szCs w:val="16"/>
              </w:rPr>
              <w:t>4,533</w:t>
            </w:r>
          </w:p>
        </w:tc>
        <w:tc>
          <w:tcPr>
            <w:tcW w:w="900" w:type="dxa"/>
            <w:tcBorders>
              <w:top w:val="nil"/>
              <w:left w:val="nil"/>
              <w:bottom w:val="single" w:sz="4" w:space="0" w:color="auto"/>
              <w:right w:val="nil"/>
            </w:tcBorders>
            <w:shd w:val="clear" w:color="000000" w:fill="D9D9D9"/>
            <w:noWrap/>
            <w:vAlign w:val="bottom"/>
            <w:hideMark/>
          </w:tcPr>
          <w:p w14:paraId="500A21F7" w14:textId="77777777" w:rsidR="00D54188" w:rsidRPr="00D54188" w:rsidRDefault="00D54188" w:rsidP="00D54188">
            <w:pPr>
              <w:spacing w:after="0"/>
              <w:jc w:val="right"/>
              <w:rPr>
                <w:rFonts w:ascii="Arial" w:hAnsi="Arial" w:cs="Arial"/>
                <w:b/>
                <w:bCs/>
                <w:sz w:val="16"/>
                <w:szCs w:val="16"/>
              </w:rPr>
            </w:pPr>
            <w:r w:rsidRPr="00D54188">
              <w:rPr>
                <w:rFonts w:ascii="Arial" w:hAnsi="Arial" w:cs="Arial"/>
                <w:b/>
                <w:bCs/>
                <w:sz w:val="16"/>
                <w:szCs w:val="16"/>
              </w:rPr>
              <w:t>2,052</w:t>
            </w:r>
          </w:p>
        </w:tc>
        <w:tc>
          <w:tcPr>
            <w:tcW w:w="900" w:type="dxa"/>
            <w:tcBorders>
              <w:top w:val="nil"/>
              <w:left w:val="nil"/>
              <w:bottom w:val="single" w:sz="4" w:space="0" w:color="auto"/>
              <w:right w:val="nil"/>
            </w:tcBorders>
            <w:shd w:val="clear" w:color="auto" w:fill="auto"/>
            <w:noWrap/>
            <w:vAlign w:val="bottom"/>
            <w:hideMark/>
          </w:tcPr>
          <w:p w14:paraId="2FC5F3D2" w14:textId="77777777" w:rsidR="00D54188" w:rsidRPr="00D54188" w:rsidRDefault="00D54188" w:rsidP="00D54188">
            <w:pPr>
              <w:spacing w:after="0"/>
              <w:jc w:val="right"/>
              <w:rPr>
                <w:rFonts w:ascii="Arial" w:hAnsi="Arial" w:cs="Arial"/>
                <w:b/>
                <w:bCs/>
                <w:sz w:val="16"/>
                <w:szCs w:val="16"/>
              </w:rPr>
            </w:pPr>
            <w:r w:rsidRPr="00D54188">
              <w:rPr>
                <w:rFonts w:ascii="Arial" w:hAnsi="Arial" w:cs="Arial"/>
                <w:b/>
                <w:bCs/>
                <w:sz w:val="16"/>
                <w:szCs w:val="16"/>
              </w:rPr>
              <w:t>2,067</w:t>
            </w:r>
          </w:p>
        </w:tc>
        <w:tc>
          <w:tcPr>
            <w:tcW w:w="900" w:type="dxa"/>
            <w:tcBorders>
              <w:top w:val="nil"/>
              <w:left w:val="nil"/>
              <w:bottom w:val="single" w:sz="4" w:space="0" w:color="auto"/>
              <w:right w:val="nil"/>
            </w:tcBorders>
            <w:shd w:val="clear" w:color="auto" w:fill="auto"/>
            <w:noWrap/>
            <w:vAlign w:val="bottom"/>
            <w:hideMark/>
          </w:tcPr>
          <w:p w14:paraId="58279920" w14:textId="77777777" w:rsidR="00D54188" w:rsidRPr="00D54188" w:rsidRDefault="00D54188" w:rsidP="00D54188">
            <w:pPr>
              <w:spacing w:after="0"/>
              <w:jc w:val="right"/>
              <w:rPr>
                <w:rFonts w:ascii="Arial" w:hAnsi="Arial" w:cs="Arial"/>
                <w:b/>
                <w:bCs/>
                <w:sz w:val="16"/>
                <w:szCs w:val="16"/>
              </w:rPr>
            </w:pPr>
            <w:r w:rsidRPr="00D54188">
              <w:rPr>
                <w:rFonts w:ascii="Arial" w:hAnsi="Arial" w:cs="Arial"/>
                <w:b/>
                <w:bCs/>
                <w:sz w:val="16"/>
                <w:szCs w:val="16"/>
              </w:rPr>
              <w:t>2,083</w:t>
            </w:r>
          </w:p>
        </w:tc>
        <w:tc>
          <w:tcPr>
            <w:tcW w:w="900" w:type="dxa"/>
            <w:tcBorders>
              <w:top w:val="nil"/>
              <w:left w:val="nil"/>
              <w:bottom w:val="single" w:sz="4" w:space="0" w:color="auto"/>
              <w:right w:val="nil"/>
            </w:tcBorders>
            <w:shd w:val="clear" w:color="auto" w:fill="auto"/>
            <w:noWrap/>
            <w:vAlign w:val="bottom"/>
            <w:hideMark/>
          </w:tcPr>
          <w:p w14:paraId="022A58AA" w14:textId="77777777" w:rsidR="00D54188" w:rsidRPr="00D54188" w:rsidRDefault="00D54188" w:rsidP="00D54188">
            <w:pPr>
              <w:spacing w:after="0"/>
              <w:jc w:val="right"/>
              <w:rPr>
                <w:rFonts w:ascii="Arial" w:hAnsi="Arial" w:cs="Arial"/>
                <w:b/>
                <w:bCs/>
                <w:sz w:val="16"/>
                <w:szCs w:val="16"/>
              </w:rPr>
            </w:pPr>
            <w:r w:rsidRPr="00D54188">
              <w:rPr>
                <w:rFonts w:ascii="Arial" w:hAnsi="Arial" w:cs="Arial"/>
                <w:b/>
                <w:bCs/>
                <w:sz w:val="16"/>
                <w:szCs w:val="16"/>
              </w:rPr>
              <w:t>2,083</w:t>
            </w:r>
          </w:p>
        </w:tc>
      </w:tr>
      <w:tr w:rsidR="00D54188" w:rsidRPr="00D54188" w14:paraId="552CEE11" w14:textId="77777777" w:rsidTr="007E0C5E">
        <w:trPr>
          <w:trHeight w:val="454"/>
          <w:jc w:val="center"/>
        </w:trPr>
        <w:tc>
          <w:tcPr>
            <w:tcW w:w="2860" w:type="dxa"/>
            <w:tcBorders>
              <w:top w:val="nil"/>
              <w:left w:val="nil"/>
              <w:bottom w:val="nil"/>
              <w:right w:val="nil"/>
            </w:tcBorders>
            <w:shd w:val="clear" w:color="000000" w:fill="FFFFFF"/>
            <w:vAlign w:val="bottom"/>
            <w:hideMark/>
          </w:tcPr>
          <w:p w14:paraId="40C8013F" w14:textId="77777777" w:rsidR="00D54188" w:rsidRPr="00D54188" w:rsidRDefault="00D54188" w:rsidP="00D54188">
            <w:pPr>
              <w:spacing w:after="0"/>
              <w:rPr>
                <w:rFonts w:ascii="Arial" w:hAnsi="Arial" w:cs="Arial"/>
                <w:b/>
                <w:bCs/>
                <w:color w:val="auto"/>
                <w:sz w:val="16"/>
                <w:szCs w:val="16"/>
              </w:rPr>
            </w:pPr>
            <w:r w:rsidRPr="00D54188">
              <w:rPr>
                <w:rFonts w:ascii="Arial" w:hAnsi="Arial" w:cs="Arial"/>
                <w:b/>
                <w:bCs/>
                <w:color w:val="auto"/>
                <w:sz w:val="16"/>
                <w:szCs w:val="16"/>
              </w:rPr>
              <w:t>PURCHASE OF NON-FINANCIAL ASSETS</w:t>
            </w:r>
          </w:p>
        </w:tc>
        <w:tc>
          <w:tcPr>
            <w:tcW w:w="900" w:type="dxa"/>
            <w:tcBorders>
              <w:top w:val="nil"/>
              <w:left w:val="nil"/>
              <w:bottom w:val="nil"/>
              <w:right w:val="nil"/>
            </w:tcBorders>
            <w:shd w:val="clear" w:color="auto" w:fill="auto"/>
            <w:noWrap/>
            <w:vAlign w:val="bottom"/>
            <w:hideMark/>
          </w:tcPr>
          <w:p w14:paraId="53E4B0A4" w14:textId="77777777" w:rsidR="00D54188" w:rsidRPr="00D54188" w:rsidRDefault="00D54188" w:rsidP="00D54188">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center"/>
            <w:hideMark/>
          </w:tcPr>
          <w:p w14:paraId="07596CDB" w14:textId="77777777" w:rsidR="00D54188" w:rsidRPr="00D54188" w:rsidRDefault="00D54188" w:rsidP="00D54188">
            <w:pPr>
              <w:spacing w:after="0"/>
              <w:jc w:val="right"/>
              <w:rPr>
                <w:rFonts w:ascii="Arial" w:hAnsi="Arial" w:cs="Arial"/>
                <w:sz w:val="16"/>
                <w:szCs w:val="16"/>
              </w:rPr>
            </w:pPr>
            <w:r w:rsidRPr="00D54188">
              <w:rPr>
                <w:rFonts w:ascii="Arial" w:hAnsi="Arial" w:cs="Arial"/>
                <w:sz w:val="16"/>
                <w:szCs w:val="16"/>
              </w:rPr>
              <w:t> </w:t>
            </w:r>
          </w:p>
        </w:tc>
        <w:tc>
          <w:tcPr>
            <w:tcW w:w="900" w:type="dxa"/>
            <w:tcBorders>
              <w:top w:val="nil"/>
              <w:left w:val="nil"/>
              <w:bottom w:val="nil"/>
              <w:right w:val="nil"/>
            </w:tcBorders>
            <w:shd w:val="clear" w:color="auto" w:fill="auto"/>
            <w:noWrap/>
            <w:vAlign w:val="center"/>
            <w:hideMark/>
          </w:tcPr>
          <w:p w14:paraId="0CB1C8E8" w14:textId="77777777" w:rsidR="00D54188" w:rsidRPr="00D54188" w:rsidRDefault="00D54188" w:rsidP="00D54188">
            <w:pPr>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1B751A5D" w14:textId="77777777" w:rsidR="00D54188" w:rsidRPr="00D54188" w:rsidRDefault="00D54188" w:rsidP="00D54188">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76813075" w14:textId="77777777" w:rsidR="00D54188" w:rsidRPr="00D54188" w:rsidRDefault="00D54188" w:rsidP="00D54188">
            <w:pPr>
              <w:spacing w:after="0"/>
              <w:jc w:val="right"/>
              <w:rPr>
                <w:rFonts w:ascii="Times New Roman" w:hAnsi="Times New Roman"/>
                <w:color w:val="auto"/>
              </w:rPr>
            </w:pPr>
          </w:p>
        </w:tc>
      </w:tr>
      <w:tr w:rsidR="00D54188" w:rsidRPr="00D54188" w14:paraId="67434FD4" w14:textId="77777777" w:rsidTr="007E0C5E">
        <w:trPr>
          <w:trHeight w:val="425"/>
          <w:jc w:val="center"/>
        </w:trPr>
        <w:tc>
          <w:tcPr>
            <w:tcW w:w="2860" w:type="dxa"/>
            <w:tcBorders>
              <w:top w:val="nil"/>
              <w:left w:val="nil"/>
              <w:bottom w:val="nil"/>
              <w:right w:val="nil"/>
            </w:tcBorders>
            <w:shd w:val="clear" w:color="000000" w:fill="FFFFFF"/>
            <w:vAlign w:val="bottom"/>
            <w:hideMark/>
          </w:tcPr>
          <w:p w14:paraId="37B5DBDE" w14:textId="77777777" w:rsidR="00D54188" w:rsidRPr="00D54188" w:rsidRDefault="00D54188" w:rsidP="007E0C5E">
            <w:pPr>
              <w:spacing w:after="0"/>
              <w:ind w:leftChars="75" w:left="150"/>
              <w:rPr>
                <w:rFonts w:ascii="Arial" w:hAnsi="Arial" w:cs="Arial"/>
                <w:color w:val="auto"/>
                <w:sz w:val="16"/>
                <w:szCs w:val="16"/>
              </w:rPr>
            </w:pPr>
            <w:r w:rsidRPr="00D54188">
              <w:rPr>
                <w:rFonts w:ascii="Arial" w:hAnsi="Arial" w:cs="Arial"/>
                <w:color w:val="auto"/>
                <w:sz w:val="16"/>
                <w:szCs w:val="16"/>
              </w:rPr>
              <w:t>Funded by capital appropriation - equity injection</w:t>
            </w:r>
            <w:r w:rsidRPr="00D54188">
              <w:rPr>
                <w:rFonts w:ascii="Arial" w:hAnsi="Arial" w:cs="Arial"/>
                <w:color w:val="auto"/>
                <w:sz w:val="16"/>
                <w:szCs w:val="16"/>
                <w:vertAlign w:val="superscript"/>
              </w:rPr>
              <w:t xml:space="preserve"> (a)</w:t>
            </w:r>
          </w:p>
        </w:tc>
        <w:tc>
          <w:tcPr>
            <w:tcW w:w="900" w:type="dxa"/>
            <w:tcBorders>
              <w:top w:val="nil"/>
              <w:left w:val="nil"/>
              <w:bottom w:val="nil"/>
              <w:right w:val="nil"/>
            </w:tcBorders>
            <w:shd w:val="clear" w:color="auto" w:fill="auto"/>
            <w:noWrap/>
            <w:vAlign w:val="bottom"/>
            <w:hideMark/>
          </w:tcPr>
          <w:p w14:paraId="56C09762" w14:textId="77777777" w:rsidR="00D54188" w:rsidRPr="00D54188" w:rsidRDefault="00D54188" w:rsidP="00D54188">
            <w:pPr>
              <w:spacing w:after="0"/>
              <w:jc w:val="right"/>
              <w:rPr>
                <w:rFonts w:ascii="Arial" w:hAnsi="Arial" w:cs="Arial"/>
                <w:sz w:val="16"/>
                <w:szCs w:val="16"/>
              </w:rPr>
            </w:pPr>
            <w:r w:rsidRPr="00D54188">
              <w:rPr>
                <w:rFonts w:ascii="Arial" w:hAnsi="Arial" w:cs="Arial"/>
                <w:sz w:val="16"/>
                <w:szCs w:val="16"/>
              </w:rPr>
              <w:t>-</w:t>
            </w:r>
          </w:p>
        </w:tc>
        <w:tc>
          <w:tcPr>
            <w:tcW w:w="900" w:type="dxa"/>
            <w:tcBorders>
              <w:top w:val="nil"/>
              <w:left w:val="nil"/>
              <w:bottom w:val="nil"/>
              <w:right w:val="nil"/>
            </w:tcBorders>
            <w:shd w:val="clear" w:color="000000" w:fill="D9D9D9"/>
            <w:noWrap/>
            <w:vAlign w:val="bottom"/>
            <w:hideMark/>
          </w:tcPr>
          <w:p w14:paraId="357C6C3C" w14:textId="77777777" w:rsidR="00D54188" w:rsidRPr="00D54188" w:rsidRDefault="00D54188" w:rsidP="00D54188">
            <w:pPr>
              <w:spacing w:after="0"/>
              <w:jc w:val="right"/>
              <w:rPr>
                <w:rFonts w:ascii="Arial" w:hAnsi="Arial" w:cs="Arial"/>
                <w:sz w:val="16"/>
                <w:szCs w:val="16"/>
              </w:rPr>
            </w:pPr>
            <w:r w:rsidRPr="00D54188">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01510747" w14:textId="77777777" w:rsidR="00D54188" w:rsidRPr="00D54188" w:rsidRDefault="00D54188" w:rsidP="00D54188">
            <w:pPr>
              <w:spacing w:after="0"/>
              <w:jc w:val="right"/>
              <w:rPr>
                <w:rFonts w:ascii="Arial" w:hAnsi="Arial" w:cs="Arial"/>
                <w:sz w:val="16"/>
                <w:szCs w:val="16"/>
              </w:rPr>
            </w:pPr>
            <w:r w:rsidRPr="00D54188">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1C90DB3A" w14:textId="77777777" w:rsidR="00D54188" w:rsidRPr="00D54188" w:rsidRDefault="00D54188" w:rsidP="00D54188">
            <w:pPr>
              <w:spacing w:after="0"/>
              <w:jc w:val="right"/>
              <w:rPr>
                <w:rFonts w:ascii="Arial" w:hAnsi="Arial" w:cs="Arial"/>
                <w:sz w:val="16"/>
                <w:szCs w:val="16"/>
              </w:rPr>
            </w:pPr>
            <w:r w:rsidRPr="00D54188">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7C370EE5" w14:textId="77777777" w:rsidR="00D54188" w:rsidRPr="00D54188" w:rsidRDefault="00D54188" w:rsidP="00D54188">
            <w:pPr>
              <w:spacing w:after="0"/>
              <w:jc w:val="right"/>
              <w:rPr>
                <w:rFonts w:ascii="Arial" w:hAnsi="Arial" w:cs="Arial"/>
                <w:sz w:val="16"/>
                <w:szCs w:val="16"/>
              </w:rPr>
            </w:pPr>
            <w:r w:rsidRPr="00D54188">
              <w:rPr>
                <w:rFonts w:ascii="Arial" w:hAnsi="Arial" w:cs="Arial"/>
                <w:sz w:val="16"/>
                <w:szCs w:val="16"/>
              </w:rPr>
              <w:t>-</w:t>
            </w:r>
          </w:p>
        </w:tc>
      </w:tr>
      <w:tr w:rsidR="00D54188" w:rsidRPr="00D54188" w14:paraId="40BD03C2" w14:textId="77777777" w:rsidTr="007E0C5E">
        <w:trPr>
          <w:trHeight w:val="425"/>
          <w:jc w:val="center"/>
        </w:trPr>
        <w:tc>
          <w:tcPr>
            <w:tcW w:w="2860" w:type="dxa"/>
            <w:tcBorders>
              <w:top w:val="nil"/>
              <w:left w:val="nil"/>
              <w:bottom w:val="nil"/>
              <w:right w:val="nil"/>
            </w:tcBorders>
            <w:shd w:val="clear" w:color="000000" w:fill="FFFFFF"/>
            <w:vAlign w:val="bottom"/>
            <w:hideMark/>
          </w:tcPr>
          <w:p w14:paraId="1C5A5827" w14:textId="77777777" w:rsidR="00D54188" w:rsidRPr="00D54188" w:rsidRDefault="00D54188" w:rsidP="007E0C5E">
            <w:pPr>
              <w:spacing w:after="0"/>
              <w:ind w:leftChars="75" w:left="150"/>
              <w:rPr>
                <w:rFonts w:ascii="Arial" w:hAnsi="Arial" w:cs="Arial"/>
                <w:color w:val="auto"/>
                <w:sz w:val="16"/>
                <w:szCs w:val="16"/>
              </w:rPr>
            </w:pPr>
            <w:r w:rsidRPr="00D54188">
              <w:rPr>
                <w:rFonts w:ascii="Arial" w:hAnsi="Arial" w:cs="Arial"/>
                <w:color w:val="auto"/>
                <w:sz w:val="16"/>
                <w:szCs w:val="16"/>
              </w:rPr>
              <w:t>Funded by capital appropriation - DCB</w:t>
            </w:r>
            <w:r w:rsidRPr="00D54188">
              <w:rPr>
                <w:rFonts w:ascii="Arial" w:hAnsi="Arial" w:cs="Arial"/>
                <w:color w:val="auto"/>
                <w:sz w:val="16"/>
                <w:szCs w:val="16"/>
                <w:vertAlign w:val="superscript"/>
              </w:rPr>
              <w:t xml:space="preserve"> (b)</w:t>
            </w:r>
          </w:p>
        </w:tc>
        <w:tc>
          <w:tcPr>
            <w:tcW w:w="900" w:type="dxa"/>
            <w:tcBorders>
              <w:top w:val="nil"/>
              <w:left w:val="nil"/>
              <w:bottom w:val="nil"/>
              <w:right w:val="nil"/>
            </w:tcBorders>
            <w:shd w:val="clear" w:color="auto" w:fill="auto"/>
            <w:noWrap/>
            <w:vAlign w:val="bottom"/>
            <w:hideMark/>
          </w:tcPr>
          <w:p w14:paraId="50F4855E" w14:textId="77777777" w:rsidR="00D54188" w:rsidRPr="00D54188" w:rsidRDefault="00D54188" w:rsidP="00D54188">
            <w:pPr>
              <w:spacing w:after="0"/>
              <w:jc w:val="right"/>
              <w:rPr>
                <w:rFonts w:ascii="Arial" w:hAnsi="Arial" w:cs="Arial"/>
                <w:sz w:val="16"/>
                <w:szCs w:val="16"/>
              </w:rPr>
            </w:pPr>
            <w:r w:rsidRPr="00D54188">
              <w:rPr>
                <w:rFonts w:ascii="Arial" w:hAnsi="Arial" w:cs="Arial"/>
                <w:sz w:val="16"/>
                <w:szCs w:val="16"/>
              </w:rPr>
              <w:t>4,533</w:t>
            </w:r>
          </w:p>
        </w:tc>
        <w:tc>
          <w:tcPr>
            <w:tcW w:w="900" w:type="dxa"/>
            <w:tcBorders>
              <w:top w:val="nil"/>
              <w:left w:val="nil"/>
              <w:bottom w:val="nil"/>
              <w:right w:val="nil"/>
            </w:tcBorders>
            <w:shd w:val="clear" w:color="000000" w:fill="D9D9D9"/>
            <w:noWrap/>
            <w:vAlign w:val="bottom"/>
            <w:hideMark/>
          </w:tcPr>
          <w:p w14:paraId="4FAD3FA3" w14:textId="77777777" w:rsidR="00D54188" w:rsidRPr="00D54188" w:rsidRDefault="00D54188" w:rsidP="00D54188">
            <w:pPr>
              <w:spacing w:after="0"/>
              <w:jc w:val="right"/>
              <w:rPr>
                <w:rFonts w:ascii="Arial" w:hAnsi="Arial" w:cs="Arial"/>
                <w:sz w:val="16"/>
                <w:szCs w:val="16"/>
              </w:rPr>
            </w:pPr>
            <w:r w:rsidRPr="00D54188">
              <w:rPr>
                <w:rFonts w:ascii="Arial" w:hAnsi="Arial" w:cs="Arial"/>
                <w:sz w:val="16"/>
                <w:szCs w:val="16"/>
              </w:rPr>
              <w:t>2,052</w:t>
            </w:r>
          </w:p>
        </w:tc>
        <w:tc>
          <w:tcPr>
            <w:tcW w:w="900" w:type="dxa"/>
            <w:tcBorders>
              <w:top w:val="nil"/>
              <w:left w:val="nil"/>
              <w:bottom w:val="nil"/>
              <w:right w:val="nil"/>
            </w:tcBorders>
            <w:shd w:val="clear" w:color="auto" w:fill="auto"/>
            <w:noWrap/>
            <w:vAlign w:val="bottom"/>
            <w:hideMark/>
          </w:tcPr>
          <w:p w14:paraId="446F3DE9" w14:textId="77777777" w:rsidR="00D54188" w:rsidRPr="00D54188" w:rsidRDefault="00D54188" w:rsidP="00D54188">
            <w:pPr>
              <w:spacing w:after="0"/>
              <w:jc w:val="right"/>
              <w:rPr>
                <w:rFonts w:ascii="Arial" w:hAnsi="Arial" w:cs="Arial"/>
                <w:sz w:val="16"/>
                <w:szCs w:val="16"/>
              </w:rPr>
            </w:pPr>
            <w:r w:rsidRPr="00D54188">
              <w:rPr>
                <w:rFonts w:ascii="Arial" w:hAnsi="Arial" w:cs="Arial"/>
                <w:sz w:val="16"/>
                <w:szCs w:val="16"/>
              </w:rPr>
              <w:t>2,067</w:t>
            </w:r>
          </w:p>
        </w:tc>
        <w:tc>
          <w:tcPr>
            <w:tcW w:w="900" w:type="dxa"/>
            <w:tcBorders>
              <w:top w:val="nil"/>
              <w:left w:val="nil"/>
              <w:bottom w:val="nil"/>
              <w:right w:val="nil"/>
            </w:tcBorders>
            <w:shd w:val="clear" w:color="auto" w:fill="auto"/>
            <w:noWrap/>
            <w:vAlign w:val="bottom"/>
            <w:hideMark/>
          </w:tcPr>
          <w:p w14:paraId="7AA6EA7C" w14:textId="77777777" w:rsidR="00D54188" w:rsidRPr="00D54188" w:rsidRDefault="00D54188" w:rsidP="00D54188">
            <w:pPr>
              <w:spacing w:after="0"/>
              <w:jc w:val="right"/>
              <w:rPr>
                <w:rFonts w:ascii="Arial" w:hAnsi="Arial" w:cs="Arial"/>
                <w:sz w:val="16"/>
                <w:szCs w:val="16"/>
              </w:rPr>
            </w:pPr>
            <w:r w:rsidRPr="00D54188">
              <w:rPr>
                <w:rFonts w:ascii="Arial" w:hAnsi="Arial" w:cs="Arial"/>
                <w:sz w:val="16"/>
                <w:szCs w:val="16"/>
              </w:rPr>
              <w:t>2,083</w:t>
            </w:r>
          </w:p>
        </w:tc>
        <w:tc>
          <w:tcPr>
            <w:tcW w:w="900" w:type="dxa"/>
            <w:tcBorders>
              <w:top w:val="nil"/>
              <w:left w:val="nil"/>
              <w:bottom w:val="nil"/>
              <w:right w:val="nil"/>
            </w:tcBorders>
            <w:shd w:val="clear" w:color="auto" w:fill="auto"/>
            <w:noWrap/>
            <w:vAlign w:val="bottom"/>
            <w:hideMark/>
          </w:tcPr>
          <w:p w14:paraId="707E84E4" w14:textId="77777777" w:rsidR="00D54188" w:rsidRPr="00D54188" w:rsidRDefault="00D54188" w:rsidP="00D54188">
            <w:pPr>
              <w:spacing w:after="0"/>
              <w:jc w:val="right"/>
              <w:rPr>
                <w:rFonts w:ascii="Arial" w:hAnsi="Arial" w:cs="Arial"/>
                <w:sz w:val="16"/>
                <w:szCs w:val="16"/>
              </w:rPr>
            </w:pPr>
            <w:r w:rsidRPr="00D54188">
              <w:rPr>
                <w:rFonts w:ascii="Arial" w:hAnsi="Arial" w:cs="Arial"/>
                <w:sz w:val="16"/>
                <w:szCs w:val="16"/>
              </w:rPr>
              <w:t>2,083</w:t>
            </w:r>
          </w:p>
        </w:tc>
      </w:tr>
      <w:tr w:rsidR="00D54188" w:rsidRPr="00D54188" w14:paraId="12D21136" w14:textId="77777777" w:rsidTr="007E0C5E">
        <w:trPr>
          <w:trHeight w:val="425"/>
          <w:jc w:val="center"/>
        </w:trPr>
        <w:tc>
          <w:tcPr>
            <w:tcW w:w="2860" w:type="dxa"/>
            <w:tcBorders>
              <w:top w:val="nil"/>
              <w:left w:val="nil"/>
              <w:bottom w:val="nil"/>
              <w:right w:val="nil"/>
            </w:tcBorders>
            <w:shd w:val="clear" w:color="000000" w:fill="FFFFFF"/>
            <w:vAlign w:val="bottom"/>
            <w:hideMark/>
          </w:tcPr>
          <w:p w14:paraId="2E45F6BB" w14:textId="77777777" w:rsidR="00D54188" w:rsidRPr="00D54188" w:rsidRDefault="00D54188" w:rsidP="007E0C5E">
            <w:pPr>
              <w:spacing w:after="0"/>
              <w:ind w:leftChars="75" w:left="150"/>
              <w:rPr>
                <w:rFonts w:ascii="Arial" w:hAnsi="Arial" w:cs="Arial"/>
                <w:b/>
                <w:bCs/>
                <w:color w:val="auto"/>
                <w:sz w:val="16"/>
                <w:szCs w:val="16"/>
              </w:rPr>
            </w:pPr>
            <w:r w:rsidRPr="00D54188">
              <w:rPr>
                <w:rFonts w:ascii="Arial" w:hAnsi="Arial" w:cs="Arial"/>
                <w:b/>
                <w:bCs/>
                <w:color w:val="auto"/>
                <w:sz w:val="16"/>
                <w:szCs w:val="16"/>
              </w:rPr>
              <w:t>Total acquisitions of non-financial assets</w:t>
            </w:r>
          </w:p>
        </w:tc>
        <w:tc>
          <w:tcPr>
            <w:tcW w:w="900" w:type="dxa"/>
            <w:tcBorders>
              <w:top w:val="nil"/>
              <w:left w:val="nil"/>
              <w:bottom w:val="single" w:sz="4" w:space="0" w:color="auto"/>
              <w:right w:val="nil"/>
            </w:tcBorders>
            <w:shd w:val="clear" w:color="auto" w:fill="auto"/>
            <w:noWrap/>
            <w:vAlign w:val="bottom"/>
            <w:hideMark/>
          </w:tcPr>
          <w:p w14:paraId="4D1721D3" w14:textId="77777777" w:rsidR="00D54188" w:rsidRPr="00D54188" w:rsidRDefault="00D54188" w:rsidP="00D54188">
            <w:pPr>
              <w:spacing w:after="0"/>
              <w:jc w:val="right"/>
              <w:rPr>
                <w:rFonts w:ascii="Arial" w:hAnsi="Arial" w:cs="Arial"/>
                <w:b/>
                <w:bCs/>
                <w:sz w:val="16"/>
                <w:szCs w:val="16"/>
              </w:rPr>
            </w:pPr>
            <w:r w:rsidRPr="00D54188">
              <w:rPr>
                <w:rFonts w:ascii="Arial" w:hAnsi="Arial" w:cs="Arial"/>
                <w:b/>
                <w:bCs/>
                <w:sz w:val="16"/>
                <w:szCs w:val="16"/>
              </w:rPr>
              <w:t>4,533</w:t>
            </w:r>
          </w:p>
        </w:tc>
        <w:tc>
          <w:tcPr>
            <w:tcW w:w="900" w:type="dxa"/>
            <w:tcBorders>
              <w:top w:val="nil"/>
              <w:left w:val="nil"/>
              <w:bottom w:val="single" w:sz="4" w:space="0" w:color="auto"/>
              <w:right w:val="nil"/>
            </w:tcBorders>
            <w:shd w:val="clear" w:color="000000" w:fill="D9D9D9"/>
            <w:noWrap/>
            <w:vAlign w:val="bottom"/>
            <w:hideMark/>
          </w:tcPr>
          <w:p w14:paraId="0B7976D8" w14:textId="77777777" w:rsidR="00D54188" w:rsidRPr="00D54188" w:rsidRDefault="00D54188" w:rsidP="00D54188">
            <w:pPr>
              <w:spacing w:after="0"/>
              <w:jc w:val="right"/>
              <w:rPr>
                <w:rFonts w:ascii="Arial" w:hAnsi="Arial" w:cs="Arial"/>
                <w:b/>
                <w:bCs/>
                <w:sz w:val="16"/>
                <w:szCs w:val="16"/>
              </w:rPr>
            </w:pPr>
            <w:r w:rsidRPr="00D54188">
              <w:rPr>
                <w:rFonts w:ascii="Arial" w:hAnsi="Arial" w:cs="Arial"/>
                <w:b/>
                <w:bCs/>
                <w:sz w:val="16"/>
                <w:szCs w:val="16"/>
              </w:rPr>
              <w:t>2,052</w:t>
            </w:r>
          </w:p>
        </w:tc>
        <w:tc>
          <w:tcPr>
            <w:tcW w:w="900" w:type="dxa"/>
            <w:tcBorders>
              <w:top w:val="nil"/>
              <w:left w:val="nil"/>
              <w:bottom w:val="single" w:sz="4" w:space="0" w:color="auto"/>
              <w:right w:val="nil"/>
            </w:tcBorders>
            <w:shd w:val="clear" w:color="auto" w:fill="auto"/>
            <w:noWrap/>
            <w:vAlign w:val="bottom"/>
            <w:hideMark/>
          </w:tcPr>
          <w:p w14:paraId="4DD0F21E" w14:textId="77777777" w:rsidR="00D54188" w:rsidRPr="00D54188" w:rsidRDefault="00D54188" w:rsidP="00D54188">
            <w:pPr>
              <w:spacing w:after="0"/>
              <w:jc w:val="right"/>
              <w:rPr>
                <w:rFonts w:ascii="Arial" w:hAnsi="Arial" w:cs="Arial"/>
                <w:b/>
                <w:bCs/>
                <w:sz w:val="16"/>
                <w:szCs w:val="16"/>
              </w:rPr>
            </w:pPr>
            <w:r w:rsidRPr="00D54188">
              <w:rPr>
                <w:rFonts w:ascii="Arial" w:hAnsi="Arial" w:cs="Arial"/>
                <w:b/>
                <w:bCs/>
                <w:sz w:val="16"/>
                <w:szCs w:val="16"/>
              </w:rPr>
              <w:t>2,067</w:t>
            </w:r>
          </w:p>
        </w:tc>
        <w:tc>
          <w:tcPr>
            <w:tcW w:w="900" w:type="dxa"/>
            <w:tcBorders>
              <w:top w:val="nil"/>
              <w:left w:val="nil"/>
              <w:bottom w:val="single" w:sz="4" w:space="0" w:color="auto"/>
              <w:right w:val="nil"/>
            </w:tcBorders>
            <w:shd w:val="clear" w:color="auto" w:fill="auto"/>
            <w:noWrap/>
            <w:vAlign w:val="bottom"/>
            <w:hideMark/>
          </w:tcPr>
          <w:p w14:paraId="63E544D5" w14:textId="77777777" w:rsidR="00D54188" w:rsidRPr="00D54188" w:rsidRDefault="00D54188" w:rsidP="00D54188">
            <w:pPr>
              <w:spacing w:after="0"/>
              <w:jc w:val="right"/>
              <w:rPr>
                <w:rFonts w:ascii="Arial" w:hAnsi="Arial" w:cs="Arial"/>
                <w:b/>
                <w:bCs/>
                <w:sz w:val="16"/>
                <w:szCs w:val="16"/>
              </w:rPr>
            </w:pPr>
            <w:r w:rsidRPr="00D54188">
              <w:rPr>
                <w:rFonts w:ascii="Arial" w:hAnsi="Arial" w:cs="Arial"/>
                <w:b/>
                <w:bCs/>
                <w:sz w:val="16"/>
                <w:szCs w:val="16"/>
              </w:rPr>
              <w:t>2,083</w:t>
            </w:r>
          </w:p>
        </w:tc>
        <w:tc>
          <w:tcPr>
            <w:tcW w:w="900" w:type="dxa"/>
            <w:tcBorders>
              <w:top w:val="nil"/>
              <w:left w:val="nil"/>
              <w:bottom w:val="single" w:sz="4" w:space="0" w:color="auto"/>
              <w:right w:val="nil"/>
            </w:tcBorders>
            <w:shd w:val="clear" w:color="auto" w:fill="auto"/>
            <w:noWrap/>
            <w:vAlign w:val="bottom"/>
            <w:hideMark/>
          </w:tcPr>
          <w:p w14:paraId="6D8E9AB5" w14:textId="77777777" w:rsidR="00D54188" w:rsidRPr="00D54188" w:rsidRDefault="00D54188" w:rsidP="00D54188">
            <w:pPr>
              <w:spacing w:after="0"/>
              <w:jc w:val="right"/>
              <w:rPr>
                <w:rFonts w:ascii="Arial" w:hAnsi="Arial" w:cs="Arial"/>
                <w:b/>
                <w:bCs/>
                <w:sz w:val="16"/>
                <w:szCs w:val="16"/>
              </w:rPr>
            </w:pPr>
            <w:r w:rsidRPr="00D54188">
              <w:rPr>
                <w:rFonts w:ascii="Arial" w:hAnsi="Arial" w:cs="Arial"/>
                <w:b/>
                <w:bCs/>
                <w:sz w:val="16"/>
                <w:szCs w:val="16"/>
              </w:rPr>
              <w:t>2,083</w:t>
            </w:r>
          </w:p>
        </w:tc>
      </w:tr>
      <w:tr w:rsidR="00D54188" w:rsidRPr="00D54188" w14:paraId="7CB1204B" w14:textId="77777777" w:rsidTr="007E0C5E">
        <w:trPr>
          <w:trHeight w:val="624"/>
          <w:jc w:val="center"/>
        </w:trPr>
        <w:tc>
          <w:tcPr>
            <w:tcW w:w="2860" w:type="dxa"/>
            <w:tcBorders>
              <w:top w:val="nil"/>
              <w:left w:val="nil"/>
              <w:bottom w:val="nil"/>
              <w:right w:val="nil"/>
            </w:tcBorders>
            <w:shd w:val="clear" w:color="000000" w:fill="FFFFFF"/>
            <w:vAlign w:val="bottom"/>
            <w:hideMark/>
          </w:tcPr>
          <w:p w14:paraId="1FEAF70C" w14:textId="77777777" w:rsidR="00D54188" w:rsidRPr="00D54188" w:rsidRDefault="00D54188" w:rsidP="00D54188">
            <w:pPr>
              <w:spacing w:after="0"/>
              <w:rPr>
                <w:rFonts w:ascii="Arial" w:hAnsi="Arial" w:cs="Arial"/>
                <w:b/>
                <w:bCs/>
                <w:color w:val="auto"/>
                <w:sz w:val="16"/>
                <w:szCs w:val="16"/>
              </w:rPr>
            </w:pPr>
            <w:r w:rsidRPr="00D54188">
              <w:rPr>
                <w:rFonts w:ascii="Arial" w:hAnsi="Arial" w:cs="Arial"/>
                <w:b/>
                <w:bCs/>
                <w:color w:val="auto"/>
                <w:sz w:val="16"/>
                <w:szCs w:val="16"/>
              </w:rPr>
              <w:t>RECONCILIATION OF CASH USED TO ACQUIRE ASSETS TO ASSET MOVEMENT TABLE</w:t>
            </w:r>
          </w:p>
        </w:tc>
        <w:tc>
          <w:tcPr>
            <w:tcW w:w="900" w:type="dxa"/>
            <w:tcBorders>
              <w:top w:val="nil"/>
              <w:left w:val="nil"/>
              <w:bottom w:val="nil"/>
              <w:right w:val="nil"/>
            </w:tcBorders>
            <w:shd w:val="clear" w:color="auto" w:fill="auto"/>
            <w:noWrap/>
            <w:vAlign w:val="bottom"/>
            <w:hideMark/>
          </w:tcPr>
          <w:p w14:paraId="14144434" w14:textId="77777777" w:rsidR="00D54188" w:rsidRPr="00D54188" w:rsidRDefault="00D54188" w:rsidP="00D54188">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6889453F" w14:textId="77777777" w:rsidR="00D54188" w:rsidRPr="00D54188" w:rsidRDefault="00D54188" w:rsidP="00D54188">
            <w:pPr>
              <w:spacing w:after="0"/>
              <w:jc w:val="right"/>
              <w:rPr>
                <w:rFonts w:ascii="Arial" w:hAnsi="Arial" w:cs="Arial"/>
                <w:sz w:val="16"/>
                <w:szCs w:val="16"/>
              </w:rPr>
            </w:pPr>
            <w:r w:rsidRPr="00D54188">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7532713A" w14:textId="77777777" w:rsidR="00D54188" w:rsidRPr="00D54188" w:rsidRDefault="00D54188" w:rsidP="00D54188">
            <w:pPr>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2B2EBB21" w14:textId="77777777" w:rsidR="00D54188" w:rsidRPr="00D54188" w:rsidRDefault="00D54188" w:rsidP="00D54188">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3ACD9A9C" w14:textId="77777777" w:rsidR="00D54188" w:rsidRPr="00D54188" w:rsidRDefault="00D54188" w:rsidP="00D54188">
            <w:pPr>
              <w:spacing w:after="0"/>
              <w:jc w:val="right"/>
              <w:rPr>
                <w:rFonts w:ascii="Times New Roman" w:hAnsi="Times New Roman"/>
                <w:color w:val="auto"/>
              </w:rPr>
            </w:pPr>
          </w:p>
        </w:tc>
      </w:tr>
      <w:tr w:rsidR="00D54188" w:rsidRPr="00D54188" w14:paraId="6966D37B" w14:textId="77777777" w:rsidTr="00D54188">
        <w:trPr>
          <w:trHeight w:val="225"/>
          <w:jc w:val="center"/>
        </w:trPr>
        <w:tc>
          <w:tcPr>
            <w:tcW w:w="2860" w:type="dxa"/>
            <w:tcBorders>
              <w:top w:val="nil"/>
              <w:left w:val="nil"/>
              <w:bottom w:val="nil"/>
              <w:right w:val="nil"/>
            </w:tcBorders>
            <w:shd w:val="clear" w:color="000000" w:fill="FFFFFF"/>
            <w:noWrap/>
            <w:vAlign w:val="bottom"/>
            <w:hideMark/>
          </w:tcPr>
          <w:p w14:paraId="3230E458" w14:textId="77777777" w:rsidR="00D54188" w:rsidRPr="00D54188" w:rsidRDefault="00D54188" w:rsidP="007E0C5E">
            <w:pPr>
              <w:spacing w:after="0"/>
              <w:ind w:leftChars="75" w:left="150"/>
              <w:rPr>
                <w:rFonts w:ascii="Arial" w:hAnsi="Arial" w:cs="Arial"/>
                <w:color w:val="auto"/>
                <w:sz w:val="16"/>
                <w:szCs w:val="16"/>
              </w:rPr>
            </w:pPr>
            <w:r w:rsidRPr="00D54188">
              <w:rPr>
                <w:rFonts w:ascii="Arial" w:hAnsi="Arial" w:cs="Arial"/>
                <w:color w:val="auto"/>
                <w:sz w:val="16"/>
                <w:szCs w:val="16"/>
              </w:rPr>
              <w:t>Total purchases</w:t>
            </w:r>
          </w:p>
        </w:tc>
        <w:tc>
          <w:tcPr>
            <w:tcW w:w="900" w:type="dxa"/>
            <w:tcBorders>
              <w:top w:val="nil"/>
              <w:left w:val="nil"/>
              <w:bottom w:val="nil"/>
              <w:right w:val="nil"/>
            </w:tcBorders>
            <w:shd w:val="clear" w:color="auto" w:fill="auto"/>
            <w:noWrap/>
            <w:vAlign w:val="bottom"/>
            <w:hideMark/>
          </w:tcPr>
          <w:p w14:paraId="18B4CAA1" w14:textId="77777777" w:rsidR="00D54188" w:rsidRPr="00D54188" w:rsidRDefault="00D54188" w:rsidP="00D54188">
            <w:pPr>
              <w:spacing w:after="0"/>
              <w:jc w:val="right"/>
              <w:rPr>
                <w:rFonts w:ascii="Arial" w:hAnsi="Arial" w:cs="Arial"/>
                <w:sz w:val="16"/>
                <w:szCs w:val="16"/>
              </w:rPr>
            </w:pPr>
            <w:r w:rsidRPr="00D54188">
              <w:rPr>
                <w:rFonts w:ascii="Arial" w:hAnsi="Arial" w:cs="Arial"/>
                <w:sz w:val="16"/>
                <w:szCs w:val="16"/>
              </w:rPr>
              <w:t>4,533</w:t>
            </w:r>
          </w:p>
        </w:tc>
        <w:tc>
          <w:tcPr>
            <w:tcW w:w="900" w:type="dxa"/>
            <w:tcBorders>
              <w:top w:val="nil"/>
              <w:left w:val="nil"/>
              <w:bottom w:val="nil"/>
              <w:right w:val="nil"/>
            </w:tcBorders>
            <w:shd w:val="clear" w:color="000000" w:fill="D9D9D9"/>
            <w:noWrap/>
            <w:vAlign w:val="bottom"/>
            <w:hideMark/>
          </w:tcPr>
          <w:p w14:paraId="6ACE40FA" w14:textId="77777777" w:rsidR="00D54188" w:rsidRPr="00D54188" w:rsidRDefault="00D54188" w:rsidP="00D54188">
            <w:pPr>
              <w:spacing w:after="0"/>
              <w:jc w:val="right"/>
              <w:rPr>
                <w:rFonts w:ascii="Arial" w:hAnsi="Arial" w:cs="Arial"/>
                <w:sz w:val="16"/>
                <w:szCs w:val="16"/>
              </w:rPr>
            </w:pPr>
            <w:r w:rsidRPr="00D54188">
              <w:rPr>
                <w:rFonts w:ascii="Arial" w:hAnsi="Arial" w:cs="Arial"/>
                <w:sz w:val="16"/>
                <w:szCs w:val="16"/>
              </w:rPr>
              <w:t>2,052</w:t>
            </w:r>
          </w:p>
        </w:tc>
        <w:tc>
          <w:tcPr>
            <w:tcW w:w="900" w:type="dxa"/>
            <w:tcBorders>
              <w:top w:val="nil"/>
              <w:left w:val="nil"/>
              <w:bottom w:val="nil"/>
              <w:right w:val="nil"/>
            </w:tcBorders>
            <w:shd w:val="clear" w:color="auto" w:fill="auto"/>
            <w:noWrap/>
            <w:vAlign w:val="bottom"/>
            <w:hideMark/>
          </w:tcPr>
          <w:p w14:paraId="059FA365" w14:textId="77777777" w:rsidR="00D54188" w:rsidRPr="00D54188" w:rsidRDefault="00D54188" w:rsidP="00D54188">
            <w:pPr>
              <w:spacing w:after="0"/>
              <w:jc w:val="right"/>
              <w:rPr>
                <w:rFonts w:ascii="Arial" w:hAnsi="Arial" w:cs="Arial"/>
                <w:sz w:val="16"/>
                <w:szCs w:val="16"/>
              </w:rPr>
            </w:pPr>
            <w:r w:rsidRPr="00D54188">
              <w:rPr>
                <w:rFonts w:ascii="Arial" w:hAnsi="Arial" w:cs="Arial"/>
                <w:sz w:val="16"/>
                <w:szCs w:val="16"/>
              </w:rPr>
              <w:t>2,067</w:t>
            </w:r>
          </w:p>
        </w:tc>
        <w:tc>
          <w:tcPr>
            <w:tcW w:w="900" w:type="dxa"/>
            <w:tcBorders>
              <w:top w:val="nil"/>
              <w:left w:val="nil"/>
              <w:bottom w:val="nil"/>
              <w:right w:val="nil"/>
            </w:tcBorders>
            <w:shd w:val="clear" w:color="auto" w:fill="auto"/>
            <w:noWrap/>
            <w:vAlign w:val="bottom"/>
            <w:hideMark/>
          </w:tcPr>
          <w:p w14:paraId="584C14CF" w14:textId="77777777" w:rsidR="00D54188" w:rsidRPr="00D54188" w:rsidRDefault="00D54188" w:rsidP="00D54188">
            <w:pPr>
              <w:spacing w:after="0"/>
              <w:jc w:val="right"/>
              <w:rPr>
                <w:rFonts w:ascii="Arial" w:hAnsi="Arial" w:cs="Arial"/>
                <w:sz w:val="16"/>
                <w:szCs w:val="16"/>
              </w:rPr>
            </w:pPr>
            <w:r w:rsidRPr="00D54188">
              <w:rPr>
                <w:rFonts w:ascii="Arial" w:hAnsi="Arial" w:cs="Arial"/>
                <w:sz w:val="16"/>
                <w:szCs w:val="16"/>
              </w:rPr>
              <w:t>2,083</w:t>
            </w:r>
          </w:p>
        </w:tc>
        <w:tc>
          <w:tcPr>
            <w:tcW w:w="900" w:type="dxa"/>
            <w:tcBorders>
              <w:top w:val="nil"/>
              <w:left w:val="nil"/>
              <w:bottom w:val="nil"/>
              <w:right w:val="nil"/>
            </w:tcBorders>
            <w:shd w:val="clear" w:color="auto" w:fill="auto"/>
            <w:noWrap/>
            <w:vAlign w:val="bottom"/>
            <w:hideMark/>
          </w:tcPr>
          <w:p w14:paraId="79C72F19" w14:textId="77777777" w:rsidR="00D54188" w:rsidRPr="00D54188" w:rsidRDefault="00D54188" w:rsidP="00D54188">
            <w:pPr>
              <w:spacing w:after="0"/>
              <w:jc w:val="right"/>
              <w:rPr>
                <w:rFonts w:ascii="Arial" w:hAnsi="Arial" w:cs="Arial"/>
                <w:sz w:val="16"/>
                <w:szCs w:val="16"/>
              </w:rPr>
            </w:pPr>
            <w:r w:rsidRPr="00D54188">
              <w:rPr>
                <w:rFonts w:ascii="Arial" w:hAnsi="Arial" w:cs="Arial"/>
                <w:sz w:val="16"/>
                <w:szCs w:val="16"/>
              </w:rPr>
              <w:t>2,083</w:t>
            </w:r>
          </w:p>
        </w:tc>
      </w:tr>
      <w:tr w:rsidR="00D54188" w:rsidRPr="00D54188" w14:paraId="3BD38378" w14:textId="77777777" w:rsidTr="008A7AC8">
        <w:trPr>
          <w:trHeight w:val="425"/>
          <w:jc w:val="center"/>
        </w:trPr>
        <w:tc>
          <w:tcPr>
            <w:tcW w:w="2860" w:type="dxa"/>
            <w:tcBorders>
              <w:top w:val="nil"/>
              <w:left w:val="nil"/>
              <w:bottom w:val="single" w:sz="4" w:space="0" w:color="auto"/>
              <w:right w:val="nil"/>
            </w:tcBorders>
            <w:shd w:val="clear" w:color="000000" w:fill="FFFFFF"/>
            <w:vAlign w:val="bottom"/>
            <w:hideMark/>
          </w:tcPr>
          <w:p w14:paraId="28CC0A33" w14:textId="77777777" w:rsidR="00D54188" w:rsidRPr="00D54188" w:rsidRDefault="00D54188" w:rsidP="007E0C5E">
            <w:pPr>
              <w:spacing w:after="0"/>
              <w:ind w:leftChars="75" w:left="150"/>
              <w:rPr>
                <w:rFonts w:ascii="Arial" w:hAnsi="Arial" w:cs="Arial"/>
                <w:b/>
                <w:bCs/>
                <w:color w:val="auto"/>
                <w:sz w:val="16"/>
                <w:szCs w:val="16"/>
              </w:rPr>
            </w:pPr>
            <w:r w:rsidRPr="00D54188">
              <w:rPr>
                <w:rFonts w:ascii="Arial" w:hAnsi="Arial" w:cs="Arial"/>
                <w:b/>
                <w:bCs/>
                <w:color w:val="auto"/>
                <w:sz w:val="16"/>
                <w:szCs w:val="16"/>
              </w:rPr>
              <w:t>Total cash used to acquire assets</w:t>
            </w:r>
          </w:p>
        </w:tc>
        <w:tc>
          <w:tcPr>
            <w:tcW w:w="900" w:type="dxa"/>
            <w:tcBorders>
              <w:top w:val="nil"/>
              <w:left w:val="nil"/>
              <w:bottom w:val="single" w:sz="4" w:space="0" w:color="auto"/>
              <w:right w:val="nil"/>
            </w:tcBorders>
            <w:shd w:val="clear" w:color="auto" w:fill="auto"/>
            <w:noWrap/>
            <w:vAlign w:val="bottom"/>
            <w:hideMark/>
          </w:tcPr>
          <w:p w14:paraId="36B00B50" w14:textId="77777777" w:rsidR="00D54188" w:rsidRPr="00D54188" w:rsidRDefault="00D54188" w:rsidP="00D54188">
            <w:pPr>
              <w:spacing w:after="0"/>
              <w:jc w:val="right"/>
              <w:rPr>
                <w:rFonts w:ascii="Arial" w:hAnsi="Arial" w:cs="Arial"/>
                <w:b/>
                <w:bCs/>
                <w:color w:val="auto"/>
                <w:sz w:val="16"/>
                <w:szCs w:val="16"/>
              </w:rPr>
            </w:pPr>
            <w:r w:rsidRPr="00D54188">
              <w:rPr>
                <w:rFonts w:ascii="Arial" w:hAnsi="Arial" w:cs="Arial"/>
                <w:b/>
                <w:bCs/>
                <w:color w:val="auto"/>
                <w:sz w:val="16"/>
                <w:szCs w:val="16"/>
              </w:rPr>
              <w:t>4,533</w:t>
            </w:r>
          </w:p>
        </w:tc>
        <w:tc>
          <w:tcPr>
            <w:tcW w:w="900" w:type="dxa"/>
            <w:tcBorders>
              <w:top w:val="nil"/>
              <w:left w:val="nil"/>
              <w:bottom w:val="single" w:sz="4" w:space="0" w:color="auto"/>
              <w:right w:val="nil"/>
            </w:tcBorders>
            <w:shd w:val="clear" w:color="000000" w:fill="D9D9D9"/>
            <w:noWrap/>
            <w:vAlign w:val="bottom"/>
            <w:hideMark/>
          </w:tcPr>
          <w:p w14:paraId="1AAECC2A" w14:textId="77777777" w:rsidR="00D54188" w:rsidRPr="00D54188" w:rsidRDefault="00D54188" w:rsidP="00D54188">
            <w:pPr>
              <w:spacing w:after="0"/>
              <w:jc w:val="right"/>
              <w:rPr>
                <w:rFonts w:ascii="Arial" w:hAnsi="Arial" w:cs="Arial"/>
                <w:b/>
                <w:bCs/>
                <w:sz w:val="16"/>
                <w:szCs w:val="16"/>
              </w:rPr>
            </w:pPr>
            <w:r w:rsidRPr="00D54188">
              <w:rPr>
                <w:rFonts w:ascii="Arial" w:hAnsi="Arial" w:cs="Arial"/>
                <w:b/>
                <w:bCs/>
                <w:sz w:val="16"/>
                <w:szCs w:val="16"/>
              </w:rPr>
              <w:t>2,052</w:t>
            </w:r>
          </w:p>
        </w:tc>
        <w:tc>
          <w:tcPr>
            <w:tcW w:w="900" w:type="dxa"/>
            <w:tcBorders>
              <w:top w:val="nil"/>
              <w:left w:val="nil"/>
              <w:bottom w:val="single" w:sz="4" w:space="0" w:color="auto"/>
              <w:right w:val="nil"/>
            </w:tcBorders>
            <w:shd w:val="clear" w:color="auto" w:fill="auto"/>
            <w:noWrap/>
            <w:vAlign w:val="bottom"/>
            <w:hideMark/>
          </w:tcPr>
          <w:p w14:paraId="3EDB2167" w14:textId="77777777" w:rsidR="00D54188" w:rsidRPr="00D54188" w:rsidRDefault="00D54188" w:rsidP="00D54188">
            <w:pPr>
              <w:spacing w:after="0"/>
              <w:jc w:val="right"/>
              <w:rPr>
                <w:rFonts w:ascii="Arial" w:hAnsi="Arial" w:cs="Arial"/>
                <w:b/>
                <w:bCs/>
                <w:sz w:val="16"/>
                <w:szCs w:val="16"/>
              </w:rPr>
            </w:pPr>
            <w:r w:rsidRPr="00D54188">
              <w:rPr>
                <w:rFonts w:ascii="Arial" w:hAnsi="Arial" w:cs="Arial"/>
                <w:b/>
                <w:bCs/>
                <w:sz w:val="16"/>
                <w:szCs w:val="16"/>
              </w:rPr>
              <w:t>2,067</w:t>
            </w:r>
          </w:p>
        </w:tc>
        <w:tc>
          <w:tcPr>
            <w:tcW w:w="900" w:type="dxa"/>
            <w:tcBorders>
              <w:top w:val="nil"/>
              <w:left w:val="nil"/>
              <w:bottom w:val="single" w:sz="4" w:space="0" w:color="auto"/>
              <w:right w:val="nil"/>
            </w:tcBorders>
            <w:shd w:val="clear" w:color="auto" w:fill="auto"/>
            <w:noWrap/>
            <w:vAlign w:val="bottom"/>
            <w:hideMark/>
          </w:tcPr>
          <w:p w14:paraId="779D4475" w14:textId="77777777" w:rsidR="00D54188" w:rsidRPr="00D54188" w:rsidRDefault="00D54188" w:rsidP="00D54188">
            <w:pPr>
              <w:spacing w:after="0"/>
              <w:jc w:val="right"/>
              <w:rPr>
                <w:rFonts w:ascii="Arial" w:hAnsi="Arial" w:cs="Arial"/>
                <w:b/>
                <w:bCs/>
                <w:color w:val="auto"/>
                <w:sz w:val="16"/>
                <w:szCs w:val="16"/>
              </w:rPr>
            </w:pPr>
            <w:r w:rsidRPr="00D54188">
              <w:rPr>
                <w:rFonts w:ascii="Arial" w:hAnsi="Arial" w:cs="Arial"/>
                <w:b/>
                <w:bCs/>
                <w:color w:val="auto"/>
                <w:sz w:val="16"/>
                <w:szCs w:val="16"/>
              </w:rPr>
              <w:t>2,083</w:t>
            </w:r>
          </w:p>
        </w:tc>
        <w:tc>
          <w:tcPr>
            <w:tcW w:w="900" w:type="dxa"/>
            <w:tcBorders>
              <w:top w:val="nil"/>
              <w:left w:val="nil"/>
              <w:bottom w:val="single" w:sz="4" w:space="0" w:color="auto"/>
              <w:right w:val="nil"/>
            </w:tcBorders>
            <w:shd w:val="clear" w:color="auto" w:fill="auto"/>
            <w:noWrap/>
            <w:vAlign w:val="bottom"/>
            <w:hideMark/>
          </w:tcPr>
          <w:p w14:paraId="675826C0" w14:textId="77777777" w:rsidR="00D54188" w:rsidRPr="00D54188" w:rsidRDefault="00D54188" w:rsidP="00D54188">
            <w:pPr>
              <w:spacing w:after="0"/>
              <w:jc w:val="right"/>
              <w:rPr>
                <w:rFonts w:ascii="Arial" w:hAnsi="Arial" w:cs="Arial"/>
                <w:b/>
                <w:bCs/>
                <w:color w:val="auto"/>
                <w:sz w:val="16"/>
                <w:szCs w:val="16"/>
              </w:rPr>
            </w:pPr>
            <w:r w:rsidRPr="00D54188">
              <w:rPr>
                <w:rFonts w:ascii="Arial" w:hAnsi="Arial" w:cs="Arial"/>
                <w:b/>
                <w:bCs/>
                <w:color w:val="auto"/>
                <w:sz w:val="16"/>
                <w:szCs w:val="16"/>
              </w:rPr>
              <w:t>2,083</w:t>
            </w:r>
          </w:p>
        </w:tc>
      </w:tr>
    </w:tbl>
    <w:p w14:paraId="42BFDE95" w14:textId="09F0854E" w:rsidR="00567CA7" w:rsidRPr="00567CA7" w:rsidRDefault="00567CA7" w:rsidP="00567CA7">
      <w:pPr>
        <w:pStyle w:val="FootnoteText"/>
        <w:spacing w:before="120" w:after="40"/>
      </w:pPr>
      <w:r w:rsidRPr="00567CA7">
        <w:t xml:space="preserve">DCB = </w:t>
      </w:r>
      <w:r>
        <w:t>Departmental Capital Budget</w:t>
      </w:r>
    </w:p>
    <w:p w14:paraId="55CAD05F" w14:textId="2AC7B2E3" w:rsidR="00567CA7" w:rsidRPr="00567CA7" w:rsidRDefault="00567CA7" w:rsidP="00567CA7">
      <w:pPr>
        <w:pStyle w:val="FootnoteText"/>
      </w:pPr>
      <w:r w:rsidRPr="00567CA7">
        <w:rPr>
          <w:vertAlign w:val="superscript"/>
        </w:rPr>
        <w:t>(a)</w:t>
      </w:r>
      <w:r>
        <w:tab/>
      </w:r>
      <w:r w:rsidRPr="00567CA7">
        <w:t xml:space="preserve">Includes both current Bill 2 and prior </w:t>
      </w:r>
      <w:r>
        <w:t>Act 2, 4, 6 appropriations.</w:t>
      </w:r>
    </w:p>
    <w:p w14:paraId="5767439A" w14:textId="7EF01A8A" w:rsidR="00567CA7" w:rsidRDefault="00567CA7" w:rsidP="00567CA7">
      <w:pPr>
        <w:pStyle w:val="FootnoteText"/>
      </w:pPr>
      <w:r w:rsidRPr="00567CA7">
        <w:rPr>
          <w:vertAlign w:val="superscript"/>
        </w:rPr>
        <w:t>(b)</w:t>
      </w:r>
      <w:r>
        <w:tab/>
      </w:r>
      <w:r w:rsidRPr="00567CA7">
        <w:t>Does not include annual finance lease costs. Includes purchases from curre</w:t>
      </w:r>
      <w:r>
        <w:t>nt and previous years' DCB.</w:t>
      </w:r>
      <w:r>
        <w:br w:type="page"/>
      </w:r>
    </w:p>
    <w:p w14:paraId="2E1F7143" w14:textId="60A5E5A1" w:rsidR="00BC0659" w:rsidRDefault="00BC0659" w:rsidP="00567CA7">
      <w:pPr>
        <w:pStyle w:val="Tablenumberandreference"/>
        <w:rPr>
          <w:color w:val="auto"/>
        </w:rPr>
      </w:pPr>
      <w:r w:rsidRPr="004F3474">
        <w:rPr>
          <w:color w:val="auto"/>
        </w:rPr>
        <w:lastRenderedPageBreak/>
        <w:t>Table 3.</w:t>
      </w:r>
      <w:r w:rsidR="002D07B3">
        <w:rPr>
          <w:color w:val="auto"/>
        </w:rPr>
        <w:t>7</w:t>
      </w:r>
      <w:r w:rsidRPr="004F3474">
        <w:rPr>
          <w:color w:val="auto"/>
        </w:rPr>
        <w:t xml:space="preserve">: Statement of </w:t>
      </w:r>
      <w:r w:rsidR="00C3474F" w:rsidRPr="004F3474">
        <w:rPr>
          <w:color w:val="auto"/>
        </w:rPr>
        <w:t xml:space="preserve">Departmental </w:t>
      </w:r>
      <w:r w:rsidRPr="004F3474">
        <w:rPr>
          <w:color w:val="auto"/>
        </w:rPr>
        <w:t>Asset Movements (Budget year</w:t>
      </w:r>
      <w:r w:rsidR="00C3474F" w:rsidRPr="004F3474">
        <w:rPr>
          <w:color w:val="auto"/>
        </w:rPr>
        <w:br/>
      </w:r>
      <w:r w:rsidR="0065157A" w:rsidRPr="004F3474">
        <w:rPr>
          <w:color w:val="auto"/>
        </w:rPr>
        <w:t>202</w:t>
      </w:r>
      <w:r w:rsidR="006663A9">
        <w:rPr>
          <w:color w:val="auto"/>
        </w:rPr>
        <w:t>2</w:t>
      </w:r>
      <w:r w:rsidR="00A42CB7">
        <w:rPr>
          <w:color w:val="auto"/>
        </w:rPr>
        <w:t>–</w:t>
      </w:r>
      <w:r w:rsidR="0065157A" w:rsidRPr="004F3474">
        <w:rPr>
          <w:color w:val="auto"/>
        </w:rPr>
        <w:t>2</w:t>
      </w:r>
      <w:r w:rsidR="006663A9">
        <w:rPr>
          <w:color w:val="auto"/>
        </w:rPr>
        <w:t>3</w:t>
      </w:r>
      <w:r w:rsidRPr="004F3474">
        <w:rPr>
          <w:color w:val="auto"/>
        </w:rPr>
        <w:t>)</w:t>
      </w:r>
    </w:p>
    <w:tbl>
      <w:tblPr>
        <w:tblW w:w="7400" w:type="dxa"/>
        <w:jc w:val="center"/>
        <w:tblLayout w:type="fixed"/>
        <w:tblLook w:val="04A0" w:firstRow="1" w:lastRow="0" w:firstColumn="1" w:lastColumn="0" w:noHBand="0" w:noVBand="1"/>
        <w:tblCaption w:val="Table 3.7: Statement of Departmental Asset Movements (Budget year 2022-23)"/>
        <w:tblDescription w:val="This table outlines ARPANSA's statement of departmental asset movements for the 2022-23 Budget year"/>
      </w:tblPr>
      <w:tblGrid>
        <w:gridCol w:w="2600"/>
        <w:gridCol w:w="880"/>
        <w:gridCol w:w="880"/>
        <w:gridCol w:w="1080"/>
        <w:gridCol w:w="1080"/>
        <w:gridCol w:w="880"/>
      </w:tblGrid>
      <w:tr w:rsidR="00155F41" w:rsidRPr="00155F41" w14:paraId="28B01E43" w14:textId="77777777" w:rsidTr="007D4218">
        <w:trPr>
          <w:trHeight w:val="765"/>
          <w:jc w:val="center"/>
        </w:trPr>
        <w:tc>
          <w:tcPr>
            <w:tcW w:w="2600" w:type="dxa"/>
            <w:tcBorders>
              <w:top w:val="single" w:sz="4" w:space="0" w:color="auto"/>
              <w:left w:val="nil"/>
              <w:bottom w:val="nil"/>
              <w:right w:val="nil"/>
            </w:tcBorders>
            <w:shd w:val="clear" w:color="auto" w:fill="auto"/>
            <w:hideMark/>
          </w:tcPr>
          <w:p w14:paraId="1B9C5D77" w14:textId="77777777" w:rsidR="00155F41" w:rsidRPr="00155F41" w:rsidRDefault="00155F41" w:rsidP="00155F41">
            <w:pPr>
              <w:spacing w:before="40" w:after="0"/>
              <w:jc w:val="right"/>
              <w:rPr>
                <w:rFonts w:ascii="Times New Roman" w:hAnsi="Times New Roman"/>
                <w:color w:val="auto"/>
                <w:sz w:val="24"/>
                <w:szCs w:val="24"/>
              </w:rPr>
            </w:pPr>
            <w:bookmarkStart w:id="11" w:name="_GoBack"/>
          </w:p>
        </w:tc>
        <w:tc>
          <w:tcPr>
            <w:tcW w:w="880" w:type="dxa"/>
            <w:tcBorders>
              <w:top w:val="single" w:sz="4" w:space="0" w:color="auto"/>
              <w:left w:val="nil"/>
              <w:bottom w:val="single" w:sz="4" w:space="0" w:color="auto"/>
              <w:right w:val="nil"/>
            </w:tcBorders>
            <w:shd w:val="clear" w:color="auto" w:fill="auto"/>
            <w:hideMark/>
          </w:tcPr>
          <w:p w14:paraId="58BA614A" w14:textId="77777777" w:rsidR="00155F41" w:rsidRPr="00155F41" w:rsidRDefault="00155F41" w:rsidP="00155F41">
            <w:pPr>
              <w:spacing w:before="40" w:after="0"/>
              <w:jc w:val="right"/>
              <w:rPr>
                <w:rFonts w:ascii="Arial" w:hAnsi="Arial" w:cs="Arial"/>
                <w:b/>
                <w:bCs/>
                <w:color w:val="auto"/>
                <w:sz w:val="16"/>
                <w:szCs w:val="16"/>
              </w:rPr>
            </w:pPr>
            <w:r w:rsidRPr="00155F41">
              <w:rPr>
                <w:rFonts w:ascii="Arial" w:hAnsi="Arial" w:cs="Arial"/>
                <w:b/>
                <w:bCs/>
                <w:color w:val="auto"/>
                <w:sz w:val="16"/>
                <w:szCs w:val="16"/>
              </w:rPr>
              <w:t xml:space="preserve">Land </w:t>
            </w:r>
            <w:r w:rsidRPr="00155F41">
              <w:rPr>
                <w:rFonts w:ascii="Arial" w:hAnsi="Arial" w:cs="Arial"/>
                <w:b/>
                <w:bCs/>
                <w:color w:val="auto"/>
                <w:sz w:val="16"/>
                <w:szCs w:val="16"/>
              </w:rPr>
              <w:br/>
            </w:r>
            <w:r w:rsidRPr="00155F41">
              <w:rPr>
                <w:rFonts w:ascii="Arial" w:hAnsi="Arial" w:cs="Arial"/>
                <w:b/>
                <w:bCs/>
                <w:color w:val="auto"/>
                <w:sz w:val="16"/>
                <w:szCs w:val="16"/>
              </w:rPr>
              <w:br/>
            </w:r>
            <w:r w:rsidRPr="00155F41">
              <w:rPr>
                <w:rFonts w:ascii="Arial" w:hAnsi="Arial" w:cs="Arial"/>
                <w:b/>
                <w:bCs/>
                <w:color w:val="auto"/>
                <w:sz w:val="16"/>
                <w:szCs w:val="16"/>
              </w:rPr>
              <w:br/>
            </w:r>
            <w:r w:rsidRPr="00155F41">
              <w:rPr>
                <w:rFonts w:ascii="Arial" w:hAnsi="Arial" w:cs="Arial"/>
                <w:color w:val="auto"/>
                <w:sz w:val="16"/>
                <w:szCs w:val="16"/>
              </w:rPr>
              <w:t>$'000</w:t>
            </w:r>
          </w:p>
        </w:tc>
        <w:tc>
          <w:tcPr>
            <w:tcW w:w="880" w:type="dxa"/>
            <w:tcBorders>
              <w:top w:val="single" w:sz="4" w:space="0" w:color="auto"/>
              <w:left w:val="nil"/>
              <w:bottom w:val="single" w:sz="4" w:space="0" w:color="auto"/>
              <w:right w:val="nil"/>
            </w:tcBorders>
            <w:shd w:val="clear" w:color="auto" w:fill="auto"/>
            <w:tcMar>
              <w:left w:w="57" w:type="dxa"/>
              <w:right w:w="57" w:type="dxa"/>
            </w:tcMar>
            <w:hideMark/>
          </w:tcPr>
          <w:p w14:paraId="01334388" w14:textId="77777777" w:rsidR="00155F41" w:rsidRPr="00155F41" w:rsidRDefault="00155F41" w:rsidP="00155F41">
            <w:pPr>
              <w:spacing w:before="40" w:after="0"/>
              <w:jc w:val="right"/>
              <w:rPr>
                <w:rFonts w:ascii="Arial" w:hAnsi="Arial" w:cs="Arial"/>
                <w:b/>
                <w:bCs/>
                <w:color w:val="auto"/>
                <w:sz w:val="16"/>
                <w:szCs w:val="16"/>
              </w:rPr>
            </w:pPr>
            <w:r w:rsidRPr="00155F41">
              <w:rPr>
                <w:rFonts w:ascii="Arial" w:hAnsi="Arial" w:cs="Arial"/>
                <w:b/>
                <w:bCs/>
                <w:color w:val="auto"/>
                <w:sz w:val="16"/>
                <w:szCs w:val="16"/>
              </w:rPr>
              <w:t xml:space="preserve">Buildings </w:t>
            </w:r>
            <w:r w:rsidRPr="00155F41">
              <w:rPr>
                <w:rFonts w:ascii="Arial" w:hAnsi="Arial" w:cs="Arial"/>
                <w:b/>
                <w:bCs/>
                <w:color w:val="auto"/>
                <w:sz w:val="16"/>
                <w:szCs w:val="16"/>
              </w:rPr>
              <w:br/>
            </w:r>
            <w:r w:rsidRPr="00155F41">
              <w:rPr>
                <w:rFonts w:ascii="Arial" w:hAnsi="Arial" w:cs="Arial"/>
                <w:b/>
                <w:bCs/>
                <w:color w:val="auto"/>
                <w:sz w:val="16"/>
                <w:szCs w:val="16"/>
              </w:rPr>
              <w:br/>
            </w:r>
            <w:r w:rsidRPr="00155F41">
              <w:rPr>
                <w:rFonts w:ascii="Arial" w:hAnsi="Arial" w:cs="Arial"/>
                <w:b/>
                <w:bCs/>
                <w:color w:val="auto"/>
                <w:sz w:val="16"/>
                <w:szCs w:val="16"/>
              </w:rPr>
              <w:br/>
            </w:r>
            <w:r w:rsidRPr="00155F41">
              <w:rPr>
                <w:rFonts w:ascii="Arial" w:hAnsi="Arial" w:cs="Arial"/>
                <w:color w:val="auto"/>
                <w:sz w:val="16"/>
                <w:szCs w:val="16"/>
              </w:rPr>
              <w:t>$'000</w:t>
            </w:r>
          </w:p>
        </w:tc>
        <w:tc>
          <w:tcPr>
            <w:tcW w:w="1080" w:type="dxa"/>
            <w:tcBorders>
              <w:top w:val="single" w:sz="4" w:space="0" w:color="auto"/>
              <w:left w:val="nil"/>
              <w:bottom w:val="single" w:sz="4" w:space="0" w:color="auto"/>
              <w:right w:val="nil"/>
            </w:tcBorders>
            <w:shd w:val="clear" w:color="auto" w:fill="auto"/>
            <w:hideMark/>
          </w:tcPr>
          <w:p w14:paraId="26B25E3F" w14:textId="77777777" w:rsidR="00155F41" w:rsidRPr="00155F41" w:rsidRDefault="00155F41" w:rsidP="00155F41">
            <w:pPr>
              <w:spacing w:before="40" w:after="0"/>
              <w:jc w:val="right"/>
              <w:rPr>
                <w:rFonts w:ascii="Arial" w:hAnsi="Arial" w:cs="Arial"/>
                <w:b/>
                <w:bCs/>
                <w:color w:val="auto"/>
                <w:sz w:val="16"/>
                <w:szCs w:val="16"/>
              </w:rPr>
            </w:pPr>
            <w:r w:rsidRPr="00155F41">
              <w:rPr>
                <w:rFonts w:ascii="Arial" w:hAnsi="Arial" w:cs="Arial"/>
                <w:b/>
                <w:bCs/>
                <w:color w:val="auto"/>
                <w:sz w:val="16"/>
                <w:szCs w:val="16"/>
              </w:rPr>
              <w:t xml:space="preserve">Property, </w:t>
            </w:r>
            <w:r w:rsidRPr="00155F41">
              <w:rPr>
                <w:rFonts w:ascii="Arial" w:hAnsi="Arial" w:cs="Arial"/>
                <w:b/>
                <w:bCs/>
                <w:color w:val="auto"/>
                <w:sz w:val="16"/>
                <w:szCs w:val="16"/>
              </w:rPr>
              <w:br/>
              <w:t xml:space="preserve">plant and </w:t>
            </w:r>
            <w:r w:rsidRPr="00155F41">
              <w:rPr>
                <w:rFonts w:ascii="Arial" w:hAnsi="Arial" w:cs="Arial"/>
                <w:b/>
                <w:bCs/>
                <w:color w:val="auto"/>
                <w:sz w:val="16"/>
                <w:szCs w:val="16"/>
              </w:rPr>
              <w:br/>
              <w:t xml:space="preserve">equipment </w:t>
            </w:r>
            <w:r w:rsidRPr="00155F41">
              <w:rPr>
                <w:rFonts w:ascii="Arial" w:hAnsi="Arial" w:cs="Arial"/>
                <w:b/>
                <w:bCs/>
                <w:color w:val="auto"/>
                <w:sz w:val="16"/>
                <w:szCs w:val="16"/>
              </w:rPr>
              <w:br/>
            </w:r>
            <w:r w:rsidRPr="00155F41">
              <w:rPr>
                <w:rFonts w:ascii="Arial" w:hAnsi="Arial" w:cs="Arial"/>
                <w:color w:val="auto"/>
                <w:sz w:val="16"/>
                <w:szCs w:val="16"/>
              </w:rPr>
              <w:t>$'000</w:t>
            </w:r>
          </w:p>
        </w:tc>
        <w:tc>
          <w:tcPr>
            <w:tcW w:w="1080" w:type="dxa"/>
            <w:tcBorders>
              <w:top w:val="single" w:sz="4" w:space="0" w:color="auto"/>
              <w:left w:val="nil"/>
              <w:bottom w:val="single" w:sz="4" w:space="0" w:color="auto"/>
              <w:right w:val="nil"/>
            </w:tcBorders>
            <w:shd w:val="clear" w:color="auto" w:fill="auto"/>
            <w:hideMark/>
          </w:tcPr>
          <w:p w14:paraId="23D66650" w14:textId="77777777" w:rsidR="00155F41" w:rsidRPr="00155F41" w:rsidRDefault="00155F41" w:rsidP="00155F41">
            <w:pPr>
              <w:spacing w:before="40" w:after="0"/>
              <w:jc w:val="right"/>
              <w:rPr>
                <w:rFonts w:ascii="Arial" w:hAnsi="Arial" w:cs="Arial"/>
                <w:b/>
                <w:bCs/>
                <w:color w:val="auto"/>
                <w:sz w:val="16"/>
                <w:szCs w:val="16"/>
              </w:rPr>
            </w:pPr>
            <w:r w:rsidRPr="00155F41">
              <w:rPr>
                <w:rFonts w:ascii="Arial" w:hAnsi="Arial" w:cs="Arial"/>
                <w:b/>
                <w:bCs/>
                <w:color w:val="auto"/>
                <w:sz w:val="16"/>
                <w:szCs w:val="16"/>
              </w:rPr>
              <w:t>Intangibles</w:t>
            </w:r>
            <w:r w:rsidRPr="00155F41">
              <w:rPr>
                <w:rFonts w:ascii="Arial" w:hAnsi="Arial" w:cs="Arial"/>
                <w:color w:val="auto"/>
                <w:sz w:val="16"/>
                <w:szCs w:val="16"/>
              </w:rPr>
              <w:t xml:space="preserve"> </w:t>
            </w:r>
            <w:r w:rsidRPr="00155F41">
              <w:rPr>
                <w:rFonts w:ascii="Arial" w:hAnsi="Arial" w:cs="Arial"/>
                <w:color w:val="auto"/>
                <w:sz w:val="16"/>
                <w:szCs w:val="16"/>
              </w:rPr>
              <w:br/>
            </w:r>
            <w:r w:rsidRPr="00155F41">
              <w:rPr>
                <w:rFonts w:ascii="Arial" w:hAnsi="Arial" w:cs="Arial"/>
                <w:color w:val="auto"/>
                <w:sz w:val="16"/>
                <w:szCs w:val="16"/>
              </w:rPr>
              <w:br/>
            </w:r>
            <w:r w:rsidRPr="00155F41">
              <w:rPr>
                <w:rFonts w:ascii="Arial" w:hAnsi="Arial" w:cs="Arial"/>
                <w:color w:val="auto"/>
                <w:sz w:val="16"/>
                <w:szCs w:val="16"/>
              </w:rPr>
              <w:br/>
              <w:t>$'000</w:t>
            </w:r>
          </w:p>
        </w:tc>
        <w:tc>
          <w:tcPr>
            <w:tcW w:w="880" w:type="dxa"/>
            <w:tcBorders>
              <w:top w:val="single" w:sz="4" w:space="0" w:color="auto"/>
              <w:left w:val="nil"/>
              <w:bottom w:val="single" w:sz="4" w:space="0" w:color="auto"/>
              <w:right w:val="nil"/>
            </w:tcBorders>
            <w:shd w:val="clear" w:color="auto" w:fill="auto"/>
            <w:hideMark/>
          </w:tcPr>
          <w:p w14:paraId="731FDEB8" w14:textId="77777777" w:rsidR="00155F41" w:rsidRPr="00155F41" w:rsidRDefault="00155F41" w:rsidP="00155F41">
            <w:pPr>
              <w:spacing w:before="40" w:after="0"/>
              <w:jc w:val="right"/>
              <w:rPr>
                <w:rFonts w:ascii="Arial" w:hAnsi="Arial" w:cs="Arial"/>
                <w:b/>
                <w:bCs/>
                <w:color w:val="auto"/>
                <w:sz w:val="16"/>
                <w:szCs w:val="16"/>
              </w:rPr>
            </w:pPr>
            <w:r w:rsidRPr="00155F41">
              <w:rPr>
                <w:rFonts w:ascii="Arial" w:hAnsi="Arial" w:cs="Arial"/>
                <w:b/>
                <w:bCs/>
                <w:color w:val="auto"/>
                <w:sz w:val="16"/>
                <w:szCs w:val="16"/>
              </w:rPr>
              <w:t xml:space="preserve">Total </w:t>
            </w:r>
            <w:r w:rsidRPr="00155F41">
              <w:rPr>
                <w:rFonts w:ascii="Arial" w:hAnsi="Arial" w:cs="Arial"/>
                <w:b/>
                <w:bCs/>
                <w:color w:val="auto"/>
                <w:sz w:val="16"/>
                <w:szCs w:val="16"/>
              </w:rPr>
              <w:br/>
            </w:r>
            <w:r w:rsidRPr="00155F41">
              <w:rPr>
                <w:rFonts w:ascii="Arial" w:hAnsi="Arial" w:cs="Arial"/>
                <w:b/>
                <w:bCs/>
                <w:color w:val="auto"/>
                <w:sz w:val="16"/>
                <w:szCs w:val="16"/>
              </w:rPr>
              <w:br/>
            </w:r>
            <w:r w:rsidRPr="00155F41">
              <w:rPr>
                <w:rFonts w:ascii="Arial" w:hAnsi="Arial" w:cs="Arial"/>
                <w:b/>
                <w:bCs/>
                <w:color w:val="auto"/>
                <w:sz w:val="16"/>
                <w:szCs w:val="16"/>
              </w:rPr>
              <w:br/>
            </w:r>
            <w:r w:rsidRPr="00155F41">
              <w:rPr>
                <w:rFonts w:ascii="Arial" w:hAnsi="Arial" w:cs="Arial"/>
                <w:color w:val="auto"/>
                <w:sz w:val="16"/>
                <w:szCs w:val="16"/>
              </w:rPr>
              <w:t>$'000</w:t>
            </w:r>
          </w:p>
        </w:tc>
      </w:tr>
      <w:tr w:rsidR="00155F41" w:rsidRPr="00155F41" w14:paraId="2F25F376" w14:textId="77777777" w:rsidTr="00155F41">
        <w:trPr>
          <w:trHeight w:val="225"/>
          <w:jc w:val="center"/>
        </w:trPr>
        <w:tc>
          <w:tcPr>
            <w:tcW w:w="2600" w:type="dxa"/>
            <w:tcBorders>
              <w:top w:val="nil"/>
              <w:left w:val="nil"/>
              <w:bottom w:val="nil"/>
              <w:right w:val="nil"/>
            </w:tcBorders>
            <w:shd w:val="clear" w:color="auto" w:fill="auto"/>
            <w:noWrap/>
            <w:vAlign w:val="bottom"/>
            <w:hideMark/>
          </w:tcPr>
          <w:p w14:paraId="0785B14E" w14:textId="77777777" w:rsidR="00155F41" w:rsidRPr="00155F41" w:rsidRDefault="00155F41" w:rsidP="00155F41">
            <w:pPr>
              <w:spacing w:after="0"/>
              <w:rPr>
                <w:rFonts w:ascii="Arial" w:hAnsi="Arial" w:cs="Arial"/>
                <w:b/>
                <w:bCs/>
                <w:color w:val="auto"/>
                <w:sz w:val="16"/>
                <w:szCs w:val="16"/>
              </w:rPr>
            </w:pPr>
            <w:r w:rsidRPr="00155F41">
              <w:rPr>
                <w:rFonts w:ascii="Arial" w:hAnsi="Arial" w:cs="Arial"/>
                <w:b/>
                <w:bCs/>
                <w:color w:val="auto"/>
                <w:sz w:val="16"/>
                <w:szCs w:val="16"/>
              </w:rPr>
              <w:t>As at 1 July 2022</w:t>
            </w:r>
          </w:p>
        </w:tc>
        <w:tc>
          <w:tcPr>
            <w:tcW w:w="880" w:type="dxa"/>
            <w:tcBorders>
              <w:top w:val="nil"/>
              <w:left w:val="nil"/>
              <w:bottom w:val="nil"/>
              <w:right w:val="nil"/>
            </w:tcBorders>
            <w:shd w:val="clear" w:color="auto" w:fill="auto"/>
            <w:noWrap/>
            <w:vAlign w:val="bottom"/>
            <w:hideMark/>
          </w:tcPr>
          <w:p w14:paraId="2EEFC352" w14:textId="77777777" w:rsidR="00155F41" w:rsidRPr="00155F41" w:rsidRDefault="00155F41" w:rsidP="00155F41">
            <w:pPr>
              <w:spacing w:after="0"/>
              <w:rPr>
                <w:rFonts w:ascii="Arial" w:hAnsi="Arial" w:cs="Arial"/>
                <w:b/>
                <w:bCs/>
                <w:color w:val="auto"/>
                <w:sz w:val="16"/>
                <w:szCs w:val="16"/>
              </w:rPr>
            </w:pPr>
          </w:p>
        </w:tc>
        <w:tc>
          <w:tcPr>
            <w:tcW w:w="880" w:type="dxa"/>
            <w:tcBorders>
              <w:top w:val="nil"/>
              <w:left w:val="nil"/>
              <w:bottom w:val="nil"/>
              <w:right w:val="nil"/>
            </w:tcBorders>
            <w:shd w:val="clear" w:color="auto" w:fill="auto"/>
            <w:noWrap/>
            <w:vAlign w:val="bottom"/>
            <w:hideMark/>
          </w:tcPr>
          <w:p w14:paraId="3F24ED4B" w14:textId="77777777" w:rsidR="00155F41" w:rsidRPr="00155F41" w:rsidRDefault="00155F41" w:rsidP="00155F41">
            <w:pPr>
              <w:spacing w:after="0"/>
              <w:jc w:val="right"/>
              <w:rPr>
                <w:rFonts w:ascii="Times New Roman" w:hAnsi="Times New Roman"/>
                <w:color w:val="auto"/>
              </w:rPr>
            </w:pPr>
          </w:p>
        </w:tc>
        <w:tc>
          <w:tcPr>
            <w:tcW w:w="1080" w:type="dxa"/>
            <w:tcBorders>
              <w:top w:val="nil"/>
              <w:left w:val="nil"/>
              <w:bottom w:val="nil"/>
              <w:right w:val="nil"/>
            </w:tcBorders>
            <w:shd w:val="clear" w:color="auto" w:fill="auto"/>
            <w:noWrap/>
            <w:vAlign w:val="bottom"/>
            <w:hideMark/>
          </w:tcPr>
          <w:p w14:paraId="06B01B2F" w14:textId="77777777" w:rsidR="00155F41" w:rsidRPr="00155F41" w:rsidRDefault="00155F41" w:rsidP="00155F41">
            <w:pPr>
              <w:spacing w:after="0"/>
              <w:jc w:val="right"/>
              <w:rPr>
                <w:rFonts w:ascii="Times New Roman" w:hAnsi="Times New Roman"/>
                <w:color w:val="auto"/>
              </w:rPr>
            </w:pPr>
          </w:p>
        </w:tc>
        <w:tc>
          <w:tcPr>
            <w:tcW w:w="1080" w:type="dxa"/>
            <w:tcBorders>
              <w:top w:val="nil"/>
              <w:left w:val="nil"/>
              <w:bottom w:val="nil"/>
              <w:right w:val="nil"/>
            </w:tcBorders>
            <w:shd w:val="clear" w:color="auto" w:fill="auto"/>
            <w:noWrap/>
            <w:vAlign w:val="bottom"/>
            <w:hideMark/>
          </w:tcPr>
          <w:p w14:paraId="2D0F91BF" w14:textId="77777777" w:rsidR="00155F41" w:rsidRPr="00155F41" w:rsidRDefault="00155F41" w:rsidP="00155F41">
            <w:pPr>
              <w:spacing w:after="0"/>
              <w:jc w:val="right"/>
              <w:rPr>
                <w:rFonts w:ascii="Times New Roman" w:hAnsi="Times New Roman"/>
                <w:color w:val="auto"/>
              </w:rPr>
            </w:pPr>
          </w:p>
        </w:tc>
        <w:tc>
          <w:tcPr>
            <w:tcW w:w="880" w:type="dxa"/>
            <w:tcBorders>
              <w:top w:val="nil"/>
              <w:left w:val="nil"/>
              <w:bottom w:val="nil"/>
              <w:right w:val="nil"/>
            </w:tcBorders>
            <w:shd w:val="clear" w:color="auto" w:fill="auto"/>
            <w:noWrap/>
            <w:vAlign w:val="bottom"/>
            <w:hideMark/>
          </w:tcPr>
          <w:p w14:paraId="495724A7" w14:textId="77777777" w:rsidR="00155F41" w:rsidRPr="00155F41" w:rsidRDefault="00155F41" w:rsidP="00155F41">
            <w:pPr>
              <w:spacing w:after="0"/>
              <w:jc w:val="right"/>
              <w:rPr>
                <w:rFonts w:ascii="Times New Roman" w:hAnsi="Times New Roman"/>
                <w:color w:val="auto"/>
              </w:rPr>
            </w:pPr>
          </w:p>
        </w:tc>
      </w:tr>
      <w:tr w:rsidR="00155F41" w:rsidRPr="00155F41" w14:paraId="66A5E525" w14:textId="77777777" w:rsidTr="00155F41">
        <w:trPr>
          <w:trHeight w:val="225"/>
          <w:jc w:val="center"/>
        </w:trPr>
        <w:tc>
          <w:tcPr>
            <w:tcW w:w="2600" w:type="dxa"/>
            <w:tcBorders>
              <w:top w:val="nil"/>
              <w:left w:val="nil"/>
              <w:bottom w:val="nil"/>
              <w:right w:val="nil"/>
            </w:tcBorders>
            <w:shd w:val="clear" w:color="auto" w:fill="auto"/>
            <w:noWrap/>
            <w:vAlign w:val="bottom"/>
            <w:hideMark/>
          </w:tcPr>
          <w:p w14:paraId="5DF9B2B5" w14:textId="77777777" w:rsidR="00155F41" w:rsidRPr="00155F41" w:rsidRDefault="00155F41" w:rsidP="00D20578">
            <w:pPr>
              <w:spacing w:after="0"/>
              <w:ind w:leftChars="75" w:left="150"/>
              <w:rPr>
                <w:rFonts w:ascii="Arial" w:hAnsi="Arial" w:cs="Arial"/>
                <w:color w:val="auto"/>
                <w:sz w:val="16"/>
                <w:szCs w:val="16"/>
              </w:rPr>
            </w:pPr>
            <w:r w:rsidRPr="00155F41">
              <w:rPr>
                <w:rFonts w:ascii="Arial" w:hAnsi="Arial" w:cs="Arial"/>
                <w:color w:val="auto"/>
                <w:sz w:val="16"/>
                <w:szCs w:val="16"/>
              </w:rPr>
              <w:t xml:space="preserve">Gross book value </w:t>
            </w:r>
          </w:p>
        </w:tc>
        <w:tc>
          <w:tcPr>
            <w:tcW w:w="880" w:type="dxa"/>
            <w:tcBorders>
              <w:top w:val="nil"/>
              <w:left w:val="nil"/>
              <w:bottom w:val="nil"/>
              <w:right w:val="nil"/>
            </w:tcBorders>
            <w:shd w:val="clear" w:color="auto" w:fill="auto"/>
            <w:noWrap/>
            <w:vAlign w:val="bottom"/>
            <w:hideMark/>
          </w:tcPr>
          <w:p w14:paraId="4F49B679" w14:textId="77777777" w:rsidR="00155F41" w:rsidRPr="00155F41" w:rsidRDefault="00155F41" w:rsidP="00155F41">
            <w:pPr>
              <w:spacing w:after="0"/>
              <w:jc w:val="right"/>
              <w:rPr>
                <w:rFonts w:ascii="Arial" w:hAnsi="Arial" w:cs="Arial"/>
                <w:sz w:val="16"/>
                <w:szCs w:val="16"/>
              </w:rPr>
            </w:pPr>
            <w:r w:rsidRPr="00155F41">
              <w:rPr>
                <w:rFonts w:ascii="Arial" w:hAnsi="Arial" w:cs="Arial"/>
                <w:sz w:val="16"/>
                <w:szCs w:val="16"/>
              </w:rPr>
              <w:t>11,260</w:t>
            </w:r>
          </w:p>
        </w:tc>
        <w:tc>
          <w:tcPr>
            <w:tcW w:w="880" w:type="dxa"/>
            <w:tcBorders>
              <w:top w:val="nil"/>
              <w:left w:val="nil"/>
              <w:bottom w:val="nil"/>
              <w:right w:val="nil"/>
            </w:tcBorders>
            <w:shd w:val="clear" w:color="auto" w:fill="auto"/>
            <w:noWrap/>
            <w:vAlign w:val="bottom"/>
            <w:hideMark/>
          </w:tcPr>
          <w:p w14:paraId="59EA2F4D" w14:textId="77777777" w:rsidR="00155F41" w:rsidRPr="00155F41" w:rsidRDefault="00155F41" w:rsidP="00155F41">
            <w:pPr>
              <w:spacing w:after="0"/>
              <w:jc w:val="right"/>
              <w:rPr>
                <w:rFonts w:ascii="Arial" w:hAnsi="Arial" w:cs="Arial"/>
                <w:sz w:val="16"/>
                <w:szCs w:val="16"/>
              </w:rPr>
            </w:pPr>
            <w:r w:rsidRPr="00155F41">
              <w:rPr>
                <w:rFonts w:ascii="Arial" w:hAnsi="Arial" w:cs="Arial"/>
                <w:sz w:val="16"/>
                <w:szCs w:val="16"/>
              </w:rPr>
              <w:t>24,269</w:t>
            </w:r>
          </w:p>
        </w:tc>
        <w:tc>
          <w:tcPr>
            <w:tcW w:w="1080" w:type="dxa"/>
            <w:tcBorders>
              <w:top w:val="nil"/>
              <w:left w:val="nil"/>
              <w:bottom w:val="nil"/>
              <w:right w:val="nil"/>
            </w:tcBorders>
            <w:shd w:val="clear" w:color="auto" w:fill="auto"/>
            <w:noWrap/>
            <w:vAlign w:val="bottom"/>
            <w:hideMark/>
          </w:tcPr>
          <w:p w14:paraId="082573AB" w14:textId="77777777" w:rsidR="00155F41" w:rsidRPr="00155F41" w:rsidRDefault="00155F41" w:rsidP="00155F41">
            <w:pPr>
              <w:spacing w:after="0"/>
              <w:jc w:val="right"/>
              <w:rPr>
                <w:rFonts w:ascii="Arial" w:hAnsi="Arial" w:cs="Arial"/>
                <w:sz w:val="16"/>
                <w:szCs w:val="16"/>
              </w:rPr>
            </w:pPr>
            <w:r w:rsidRPr="00155F41">
              <w:rPr>
                <w:rFonts w:ascii="Arial" w:hAnsi="Arial" w:cs="Arial"/>
                <w:sz w:val="16"/>
                <w:szCs w:val="16"/>
              </w:rPr>
              <w:t>26,810</w:t>
            </w:r>
          </w:p>
        </w:tc>
        <w:tc>
          <w:tcPr>
            <w:tcW w:w="1080" w:type="dxa"/>
            <w:tcBorders>
              <w:top w:val="nil"/>
              <w:left w:val="nil"/>
              <w:bottom w:val="nil"/>
              <w:right w:val="nil"/>
            </w:tcBorders>
            <w:shd w:val="clear" w:color="auto" w:fill="auto"/>
            <w:noWrap/>
            <w:vAlign w:val="bottom"/>
            <w:hideMark/>
          </w:tcPr>
          <w:p w14:paraId="1FD320AB" w14:textId="77777777" w:rsidR="00155F41" w:rsidRPr="00155F41" w:rsidRDefault="00155F41" w:rsidP="00155F41">
            <w:pPr>
              <w:spacing w:after="0"/>
              <w:jc w:val="right"/>
              <w:rPr>
                <w:rFonts w:ascii="Arial" w:hAnsi="Arial" w:cs="Arial"/>
                <w:sz w:val="16"/>
                <w:szCs w:val="16"/>
              </w:rPr>
            </w:pPr>
            <w:r w:rsidRPr="00155F41">
              <w:rPr>
                <w:rFonts w:ascii="Arial" w:hAnsi="Arial" w:cs="Arial"/>
                <w:sz w:val="16"/>
                <w:szCs w:val="16"/>
              </w:rPr>
              <w:t>4,528</w:t>
            </w:r>
          </w:p>
        </w:tc>
        <w:tc>
          <w:tcPr>
            <w:tcW w:w="880" w:type="dxa"/>
            <w:tcBorders>
              <w:top w:val="nil"/>
              <w:left w:val="nil"/>
              <w:bottom w:val="nil"/>
              <w:right w:val="nil"/>
            </w:tcBorders>
            <w:shd w:val="clear" w:color="auto" w:fill="auto"/>
            <w:noWrap/>
            <w:vAlign w:val="bottom"/>
            <w:hideMark/>
          </w:tcPr>
          <w:p w14:paraId="019906C8" w14:textId="77777777" w:rsidR="00155F41" w:rsidRPr="00155F41" w:rsidRDefault="00155F41" w:rsidP="00155F41">
            <w:pPr>
              <w:spacing w:after="0"/>
              <w:jc w:val="right"/>
              <w:rPr>
                <w:rFonts w:ascii="Arial" w:hAnsi="Arial" w:cs="Arial"/>
                <w:b/>
                <w:bCs/>
                <w:sz w:val="16"/>
                <w:szCs w:val="16"/>
              </w:rPr>
            </w:pPr>
            <w:r w:rsidRPr="00155F41">
              <w:rPr>
                <w:rFonts w:ascii="Arial" w:hAnsi="Arial" w:cs="Arial"/>
                <w:b/>
                <w:bCs/>
                <w:sz w:val="16"/>
                <w:szCs w:val="16"/>
              </w:rPr>
              <w:t>66,867</w:t>
            </w:r>
          </w:p>
        </w:tc>
      </w:tr>
      <w:tr w:rsidR="00155F41" w:rsidRPr="00155F41" w14:paraId="55F9D893" w14:textId="77777777" w:rsidTr="00155F41">
        <w:trPr>
          <w:trHeight w:val="225"/>
          <w:jc w:val="center"/>
        </w:trPr>
        <w:tc>
          <w:tcPr>
            <w:tcW w:w="2600" w:type="dxa"/>
            <w:tcBorders>
              <w:top w:val="nil"/>
              <w:left w:val="nil"/>
              <w:bottom w:val="nil"/>
              <w:right w:val="nil"/>
            </w:tcBorders>
            <w:shd w:val="clear" w:color="auto" w:fill="auto"/>
            <w:noWrap/>
            <w:vAlign w:val="bottom"/>
            <w:hideMark/>
          </w:tcPr>
          <w:p w14:paraId="0554A904" w14:textId="77777777" w:rsidR="00155F41" w:rsidRPr="00155F41" w:rsidRDefault="00155F41" w:rsidP="00D20578">
            <w:pPr>
              <w:spacing w:after="0"/>
              <w:ind w:leftChars="75" w:left="150"/>
              <w:rPr>
                <w:rFonts w:ascii="Arial" w:hAnsi="Arial" w:cs="Arial"/>
                <w:color w:val="auto"/>
                <w:sz w:val="16"/>
                <w:szCs w:val="16"/>
              </w:rPr>
            </w:pPr>
            <w:r w:rsidRPr="00155F41">
              <w:rPr>
                <w:rFonts w:ascii="Arial" w:hAnsi="Arial" w:cs="Arial"/>
                <w:color w:val="auto"/>
                <w:sz w:val="16"/>
                <w:szCs w:val="16"/>
              </w:rPr>
              <w:t xml:space="preserve">Gross book value - </w:t>
            </w:r>
            <w:proofErr w:type="spellStart"/>
            <w:r w:rsidRPr="00155F41">
              <w:rPr>
                <w:rFonts w:ascii="Arial" w:hAnsi="Arial" w:cs="Arial"/>
                <w:color w:val="auto"/>
                <w:sz w:val="16"/>
                <w:szCs w:val="16"/>
              </w:rPr>
              <w:t>RoU</w:t>
            </w:r>
            <w:proofErr w:type="spellEnd"/>
          </w:p>
        </w:tc>
        <w:tc>
          <w:tcPr>
            <w:tcW w:w="880" w:type="dxa"/>
            <w:tcBorders>
              <w:top w:val="nil"/>
              <w:left w:val="nil"/>
              <w:bottom w:val="nil"/>
              <w:right w:val="nil"/>
            </w:tcBorders>
            <w:shd w:val="clear" w:color="auto" w:fill="auto"/>
            <w:noWrap/>
            <w:vAlign w:val="bottom"/>
            <w:hideMark/>
          </w:tcPr>
          <w:p w14:paraId="1BE4C4F7" w14:textId="77777777" w:rsidR="00155F41" w:rsidRPr="00155F41" w:rsidRDefault="00155F41" w:rsidP="00155F41">
            <w:pPr>
              <w:spacing w:after="0"/>
              <w:jc w:val="right"/>
              <w:rPr>
                <w:rFonts w:ascii="Arial" w:hAnsi="Arial" w:cs="Arial"/>
                <w:sz w:val="16"/>
                <w:szCs w:val="16"/>
              </w:rPr>
            </w:pPr>
            <w:r w:rsidRPr="00155F41">
              <w:rPr>
                <w:rFonts w:ascii="Arial" w:hAnsi="Arial" w:cs="Arial"/>
                <w:sz w:val="16"/>
                <w:szCs w:val="16"/>
              </w:rPr>
              <w:t>-</w:t>
            </w:r>
          </w:p>
        </w:tc>
        <w:tc>
          <w:tcPr>
            <w:tcW w:w="880" w:type="dxa"/>
            <w:tcBorders>
              <w:top w:val="nil"/>
              <w:left w:val="nil"/>
              <w:bottom w:val="nil"/>
              <w:right w:val="nil"/>
            </w:tcBorders>
            <w:shd w:val="clear" w:color="auto" w:fill="auto"/>
            <w:noWrap/>
            <w:vAlign w:val="bottom"/>
            <w:hideMark/>
          </w:tcPr>
          <w:p w14:paraId="3264E849" w14:textId="77777777" w:rsidR="00155F41" w:rsidRPr="00155F41" w:rsidRDefault="00155F41" w:rsidP="00155F41">
            <w:pPr>
              <w:spacing w:after="0"/>
              <w:jc w:val="right"/>
              <w:rPr>
                <w:rFonts w:ascii="Arial" w:hAnsi="Arial" w:cs="Arial"/>
                <w:sz w:val="16"/>
                <w:szCs w:val="16"/>
              </w:rPr>
            </w:pPr>
            <w:r w:rsidRPr="00155F41">
              <w:rPr>
                <w:rFonts w:ascii="Arial" w:hAnsi="Arial" w:cs="Arial"/>
                <w:sz w:val="16"/>
                <w:szCs w:val="16"/>
              </w:rPr>
              <w:t>1,123</w:t>
            </w:r>
          </w:p>
        </w:tc>
        <w:tc>
          <w:tcPr>
            <w:tcW w:w="1080" w:type="dxa"/>
            <w:tcBorders>
              <w:top w:val="nil"/>
              <w:left w:val="nil"/>
              <w:bottom w:val="nil"/>
              <w:right w:val="nil"/>
            </w:tcBorders>
            <w:shd w:val="clear" w:color="auto" w:fill="auto"/>
            <w:noWrap/>
            <w:vAlign w:val="bottom"/>
            <w:hideMark/>
          </w:tcPr>
          <w:p w14:paraId="643006F8" w14:textId="77777777" w:rsidR="00155F41" w:rsidRPr="00155F41" w:rsidRDefault="00155F41" w:rsidP="00155F41">
            <w:pPr>
              <w:spacing w:after="0"/>
              <w:jc w:val="right"/>
              <w:rPr>
                <w:rFonts w:ascii="Arial" w:hAnsi="Arial" w:cs="Arial"/>
                <w:sz w:val="16"/>
                <w:szCs w:val="16"/>
              </w:rPr>
            </w:pPr>
            <w:r w:rsidRPr="00155F41">
              <w:rPr>
                <w:rFonts w:ascii="Arial" w:hAnsi="Arial" w:cs="Arial"/>
                <w:sz w:val="16"/>
                <w:szCs w:val="16"/>
              </w:rPr>
              <w:t>-</w:t>
            </w:r>
          </w:p>
        </w:tc>
        <w:tc>
          <w:tcPr>
            <w:tcW w:w="1080" w:type="dxa"/>
            <w:tcBorders>
              <w:top w:val="nil"/>
              <w:left w:val="nil"/>
              <w:bottom w:val="nil"/>
              <w:right w:val="nil"/>
            </w:tcBorders>
            <w:shd w:val="clear" w:color="auto" w:fill="auto"/>
            <w:noWrap/>
            <w:vAlign w:val="bottom"/>
            <w:hideMark/>
          </w:tcPr>
          <w:p w14:paraId="218838C1" w14:textId="77777777" w:rsidR="00155F41" w:rsidRPr="00155F41" w:rsidRDefault="00155F41" w:rsidP="00155F41">
            <w:pPr>
              <w:spacing w:after="0"/>
              <w:jc w:val="right"/>
              <w:rPr>
                <w:rFonts w:ascii="Arial" w:hAnsi="Arial" w:cs="Arial"/>
                <w:sz w:val="16"/>
                <w:szCs w:val="16"/>
              </w:rPr>
            </w:pPr>
            <w:r w:rsidRPr="00155F41">
              <w:rPr>
                <w:rFonts w:ascii="Arial" w:hAnsi="Arial" w:cs="Arial"/>
                <w:sz w:val="16"/>
                <w:szCs w:val="16"/>
              </w:rPr>
              <w:t>-</w:t>
            </w:r>
          </w:p>
        </w:tc>
        <w:tc>
          <w:tcPr>
            <w:tcW w:w="880" w:type="dxa"/>
            <w:tcBorders>
              <w:top w:val="nil"/>
              <w:left w:val="nil"/>
              <w:bottom w:val="nil"/>
              <w:right w:val="nil"/>
            </w:tcBorders>
            <w:shd w:val="clear" w:color="auto" w:fill="auto"/>
            <w:noWrap/>
            <w:vAlign w:val="bottom"/>
            <w:hideMark/>
          </w:tcPr>
          <w:p w14:paraId="01F603BB" w14:textId="77777777" w:rsidR="00155F41" w:rsidRPr="00155F41" w:rsidRDefault="00155F41" w:rsidP="00155F41">
            <w:pPr>
              <w:spacing w:after="0"/>
              <w:jc w:val="right"/>
              <w:rPr>
                <w:rFonts w:ascii="Arial" w:hAnsi="Arial" w:cs="Arial"/>
                <w:b/>
                <w:bCs/>
                <w:sz w:val="16"/>
                <w:szCs w:val="16"/>
              </w:rPr>
            </w:pPr>
            <w:r w:rsidRPr="00155F41">
              <w:rPr>
                <w:rFonts w:ascii="Arial" w:hAnsi="Arial" w:cs="Arial"/>
                <w:b/>
                <w:bCs/>
                <w:sz w:val="16"/>
                <w:szCs w:val="16"/>
              </w:rPr>
              <w:t>1,123</w:t>
            </w:r>
          </w:p>
        </w:tc>
      </w:tr>
      <w:tr w:rsidR="00155F41" w:rsidRPr="00155F41" w14:paraId="5331413A" w14:textId="77777777" w:rsidTr="008A7AC8">
        <w:trPr>
          <w:trHeight w:val="595"/>
          <w:jc w:val="center"/>
        </w:trPr>
        <w:tc>
          <w:tcPr>
            <w:tcW w:w="2600" w:type="dxa"/>
            <w:tcBorders>
              <w:top w:val="nil"/>
              <w:left w:val="nil"/>
              <w:bottom w:val="nil"/>
              <w:right w:val="nil"/>
            </w:tcBorders>
            <w:shd w:val="clear" w:color="auto" w:fill="auto"/>
            <w:tcMar>
              <w:right w:w="0" w:type="dxa"/>
            </w:tcMar>
            <w:vAlign w:val="bottom"/>
            <w:hideMark/>
          </w:tcPr>
          <w:p w14:paraId="6CF66FB8" w14:textId="77777777" w:rsidR="00155F41" w:rsidRPr="00155F41" w:rsidRDefault="00155F41" w:rsidP="00D20578">
            <w:pPr>
              <w:spacing w:after="0"/>
              <w:ind w:leftChars="75" w:left="150"/>
              <w:rPr>
                <w:rFonts w:ascii="Arial" w:hAnsi="Arial" w:cs="Arial"/>
                <w:color w:val="auto"/>
                <w:sz w:val="16"/>
                <w:szCs w:val="16"/>
              </w:rPr>
            </w:pPr>
            <w:r w:rsidRPr="00155F41">
              <w:rPr>
                <w:rFonts w:ascii="Arial" w:hAnsi="Arial" w:cs="Arial"/>
                <w:color w:val="auto"/>
                <w:sz w:val="16"/>
                <w:szCs w:val="16"/>
              </w:rPr>
              <w:t>Accumulated depreciation/amortisation and impairment</w:t>
            </w:r>
          </w:p>
        </w:tc>
        <w:tc>
          <w:tcPr>
            <w:tcW w:w="880" w:type="dxa"/>
            <w:tcBorders>
              <w:top w:val="nil"/>
              <w:left w:val="nil"/>
              <w:bottom w:val="nil"/>
              <w:right w:val="nil"/>
            </w:tcBorders>
            <w:shd w:val="clear" w:color="auto" w:fill="auto"/>
            <w:noWrap/>
            <w:vAlign w:val="bottom"/>
            <w:hideMark/>
          </w:tcPr>
          <w:p w14:paraId="4528E167" w14:textId="77777777" w:rsidR="00155F41" w:rsidRPr="00155F41" w:rsidRDefault="00155F41" w:rsidP="00155F41">
            <w:pPr>
              <w:spacing w:after="0"/>
              <w:jc w:val="right"/>
              <w:rPr>
                <w:rFonts w:ascii="Arial" w:hAnsi="Arial" w:cs="Arial"/>
                <w:sz w:val="16"/>
                <w:szCs w:val="16"/>
              </w:rPr>
            </w:pPr>
            <w:r w:rsidRPr="00155F41">
              <w:rPr>
                <w:rFonts w:ascii="Arial" w:hAnsi="Arial" w:cs="Arial"/>
                <w:sz w:val="16"/>
                <w:szCs w:val="16"/>
              </w:rPr>
              <w:t>-</w:t>
            </w:r>
          </w:p>
        </w:tc>
        <w:tc>
          <w:tcPr>
            <w:tcW w:w="880" w:type="dxa"/>
            <w:tcBorders>
              <w:top w:val="nil"/>
              <w:left w:val="nil"/>
              <w:bottom w:val="nil"/>
              <w:right w:val="nil"/>
            </w:tcBorders>
            <w:shd w:val="clear" w:color="auto" w:fill="auto"/>
            <w:noWrap/>
            <w:vAlign w:val="bottom"/>
            <w:hideMark/>
          </w:tcPr>
          <w:p w14:paraId="4C5BF420" w14:textId="77777777" w:rsidR="00155F41" w:rsidRPr="00155F41" w:rsidRDefault="00155F41" w:rsidP="00155F41">
            <w:pPr>
              <w:spacing w:after="0"/>
              <w:jc w:val="right"/>
              <w:rPr>
                <w:rFonts w:ascii="Arial" w:hAnsi="Arial" w:cs="Arial"/>
                <w:sz w:val="16"/>
                <w:szCs w:val="16"/>
              </w:rPr>
            </w:pPr>
            <w:r w:rsidRPr="00155F41">
              <w:rPr>
                <w:rFonts w:ascii="Arial" w:hAnsi="Arial" w:cs="Arial"/>
                <w:sz w:val="16"/>
                <w:szCs w:val="16"/>
              </w:rPr>
              <w:t>(7,649)</w:t>
            </w:r>
          </w:p>
        </w:tc>
        <w:tc>
          <w:tcPr>
            <w:tcW w:w="1080" w:type="dxa"/>
            <w:tcBorders>
              <w:top w:val="nil"/>
              <w:left w:val="nil"/>
              <w:bottom w:val="nil"/>
              <w:right w:val="nil"/>
            </w:tcBorders>
            <w:shd w:val="clear" w:color="auto" w:fill="auto"/>
            <w:noWrap/>
            <w:vAlign w:val="bottom"/>
            <w:hideMark/>
          </w:tcPr>
          <w:p w14:paraId="7EB142F1" w14:textId="77777777" w:rsidR="00155F41" w:rsidRPr="00155F41" w:rsidRDefault="00155F41" w:rsidP="00155F41">
            <w:pPr>
              <w:spacing w:after="0"/>
              <w:jc w:val="right"/>
              <w:rPr>
                <w:rFonts w:ascii="Arial" w:hAnsi="Arial" w:cs="Arial"/>
                <w:sz w:val="16"/>
                <w:szCs w:val="16"/>
              </w:rPr>
            </w:pPr>
            <w:r w:rsidRPr="00155F41">
              <w:rPr>
                <w:rFonts w:ascii="Arial" w:hAnsi="Arial" w:cs="Arial"/>
                <w:sz w:val="16"/>
                <w:szCs w:val="16"/>
              </w:rPr>
              <w:t>(14,989)</w:t>
            </w:r>
          </w:p>
        </w:tc>
        <w:tc>
          <w:tcPr>
            <w:tcW w:w="1080" w:type="dxa"/>
            <w:tcBorders>
              <w:top w:val="nil"/>
              <w:left w:val="nil"/>
              <w:bottom w:val="nil"/>
              <w:right w:val="nil"/>
            </w:tcBorders>
            <w:shd w:val="clear" w:color="auto" w:fill="auto"/>
            <w:noWrap/>
            <w:vAlign w:val="bottom"/>
            <w:hideMark/>
          </w:tcPr>
          <w:p w14:paraId="71621727" w14:textId="77777777" w:rsidR="00155F41" w:rsidRPr="00155F41" w:rsidRDefault="00155F41" w:rsidP="00155F41">
            <w:pPr>
              <w:spacing w:after="0"/>
              <w:jc w:val="right"/>
              <w:rPr>
                <w:rFonts w:ascii="Arial" w:hAnsi="Arial" w:cs="Arial"/>
                <w:sz w:val="16"/>
                <w:szCs w:val="16"/>
              </w:rPr>
            </w:pPr>
            <w:r w:rsidRPr="00155F41">
              <w:rPr>
                <w:rFonts w:ascii="Arial" w:hAnsi="Arial" w:cs="Arial"/>
                <w:sz w:val="16"/>
                <w:szCs w:val="16"/>
              </w:rPr>
              <w:t>(4,068)</w:t>
            </w:r>
          </w:p>
        </w:tc>
        <w:tc>
          <w:tcPr>
            <w:tcW w:w="880" w:type="dxa"/>
            <w:tcBorders>
              <w:top w:val="nil"/>
              <w:left w:val="nil"/>
              <w:bottom w:val="nil"/>
              <w:right w:val="nil"/>
            </w:tcBorders>
            <w:shd w:val="clear" w:color="auto" w:fill="auto"/>
            <w:noWrap/>
            <w:vAlign w:val="bottom"/>
            <w:hideMark/>
          </w:tcPr>
          <w:p w14:paraId="5B1F19E5" w14:textId="77777777" w:rsidR="00155F41" w:rsidRPr="00155F41" w:rsidRDefault="00155F41" w:rsidP="00155F41">
            <w:pPr>
              <w:spacing w:after="0"/>
              <w:jc w:val="right"/>
              <w:rPr>
                <w:rFonts w:ascii="Arial" w:hAnsi="Arial" w:cs="Arial"/>
                <w:b/>
                <w:bCs/>
                <w:sz w:val="16"/>
                <w:szCs w:val="16"/>
              </w:rPr>
            </w:pPr>
            <w:r w:rsidRPr="00155F41">
              <w:rPr>
                <w:rFonts w:ascii="Arial" w:hAnsi="Arial" w:cs="Arial"/>
                <w:b/>
                <w:bCs/>
                <w:sz w:val="16"/>
                <w:szCs w:val="16"/>
              </w:rPr>
              <w:t>(26,706)</w:t>
            </w:r>
          </w:p>
        </w:tc>
      </w:tr>
      <w:tr w:rsidR="00155F41" w:rsidRPr="00155F41" w14:paraId="5CB7B4D5" w14:textId="77777777" w:rsidTr="008A7AC8">
        <w:trPr>
          <w:trHeight w:val="595"/>
          <w:jc w:val="center"/>
        </w:trPr>
        <w:tc>
          <w:tcPr>
            <w:tcW w:w="2600" w:type="dxa"/>
            <w:tcBorders>
              <w:top w:val="nil"/>
              <w:left w:val="nil"/>
              <w:bottom w:val="nil"/>
              <w:right w:val="nil"/>
            </w:tcBorders>
            <w:shd w:val="clear" w:color="auto" w:fill="auto"/>
            <w:tcMar>
              <w:right w:w="0" w:type="dxa"/>
            </w:tcMar>
            <w:vAlign w:val="bottom"/>
            <w:hideMark/>
          </w:tcPr>
          <w:p w14:paraId="23A04283" w14:textId="77777777" w:rsidR="00155F41" w:rsidRPr="00155F41" w:rsidRDefault="00155F41" w:rsidP="00D20578">
            <w:pPr>
              <w:spacing w:after="0"/>
              <w:ind w:leftChars="75" w:left="150"/>
              <w:rPr>
                <w:rFonts w:ascii="Arial" w:hAnsi="Arial" w:cs="Arial"/>
                <w:color w:val="auto"/>
                <w:sz w:val="16"/>
                <w:szCs w:val="16"/>
              </w:rPr>
            </w:pPr>
            <w:r w:rsidRPr="00155F41">
              <w:rPr>
                <w:rFonts w:ascii="Arial" w:hAnsi="Arial" w:cs="Arial"/>
                <w:color w:val="auto"/>
                <w:sz w:val="16"/>
                <w:szCs w:val="16"/>
              </w:rPr>
              <w:t xml:space="preserve">Accumulated depreciation/amortisation and impairment - </w:t>
            </w:r>
            <w:proofErr w:type="spellStart"/>
            <w:r w:rsidRPr="00155F41">
              <w:rPr>
                <w:rFonts w:ascii="Arial" w:hAnsi="Arial" w:cs="Arial"/>
                <w:color w:val="auto"/>
                <w:sz w:val="16"/>
                <w:szCs w:val="16"/>
              </w:rPr>
              <w:t>RoU</w:t>
            </w:r>
            <w:proofErr w:type="spellEnd"/>
          </w:p>
        </w:tc>
        <w:tc>
          <w:tcPr>
            <w:tcW w:w="880" w:type="dxa"/>
            <w:tcBorders>
              <w:top w:val="nil"/>
              <w:left w:val="nil"/>
              <w:bottom w:val="single" w:sz="4" w:space="0" w:color="auto"/>
              <w:right w:val="nil"/>
            </w:tcBorders>
            <w:shd w:val="clear" w:color="auto" w:fill="auto"/>
            <w:noWrap/>
            <w:vAlign w:val="bottom"/>
            <w:hideMark/>
          </w:tcPr>
          <w:p w14:paraId="56245968" w14:textId="77777777" w:rsidR="00155F41" w:rsidRPr="00155F41" w:rsidRDefault="00155F41" w:rsidP="00155F41">
            <w:pPr>
              <w:spacing w:after="0"/>
              <w:jc w:val="right"/>
              <w:rPr>
                <w:rFonts w:ascii="Arial" w:hAnsi="Arial" w:cs="Arial"/>
                <w:sz w:val="16"/>
                <w:szCs w:val="16"/>
              </w:rPr>
            </w:pPr>
            <w:r w:rsidRPr="00155F41">
              <w:rPr>
                <w:rFonts w:ascii="Arial" w:hAnsi="Arial" w:cs="Arial"/>
                <w:sz w:val="16"/>
                <w:szCs w:val="16"/>
              </w:rPr>
              <w:t>-</w:t>
            </w:r>
          </w:p>
        </w:tc>
        <w:tc>
          <w:tcPr>
            <w:tcW w:w="880" w:type="dxa"/>
            <w:tcBorders>
              <w:top w:val="nil"/>
              <w:left w:val="nil"/>
              <w:bottom w:val="single" w:sz="4" w:space="0" w:color="auto"/>
              <w:right w:val="nil"/>
            </w:tcBorders>
            <w:shd w:val="clear" w:color="auto" w:fill="auto"/>
            <w:noWrap/>
            <w:vAlign w:val="bottom"/>
            <w:hideMark/>
          </w:tcPr>
          <w:p w14:paraId="4B86BF00" w14:textId="77777777" w:rsidR="00155F41" w:rsidRPr="00155F41" w:rsidRDefault="00155F41" w:rsidP="00155F41">
            <w:pPr>
              <w:spacing w:after="0"/>
              <w:jc w:val="right"/>
              <w:rPr>
                <w:rFonts w:ascii="Arial" w:hAnsi="Arial" w:cs="Arial"/>
                <w:sz w:val="16"/>
                <w:szCs w:val="16"/>
              </w:rPr>
            </w:pPr>
            <w:r w:rsidRPr="00155F41">
              <w:rPr>
                <w:rFonts w:ascii="Arial" w:hAnsi="Arial" w:cs="Arial"/>
                <w:sz w:val="16"/>
                <w:szCs w:val="16"/>
              </w:rPr>
              <w:t>(728)</w:t>
            </w:r>
          </w:p>
        </w:tc>
        <w:tc>
          <w:tcPr>
            <w:tcW w:w="1080" w:type="dxa"/>
            <w:tcBorders>
              <w:top w:val="nil"/>
              <w:left w:val="nil"/>
              <w:bottom w:val="single" w:sz="4" w:space="0" w:color="auto"/>
              <w:right w:val="nil"/>
            </w:tcBorders>
            <w:shd w:val="clear" w:color="auto" w:fill="auto"/>
            <w:noWrap/>
            <w:vAlign w:val="bottom"/>
            <w:hideMark/>
          </w:tcPr>
          <w:p w14:paraId="0B5A4323" w14:textId="77777777" w:rsidR="00155F41" w:rsidRPr="00155F41" w:rsidRDefault="00155F41" w:rsidP="00155F41">
            <w:pPr>
              <w:spacing w:after="0"/>
              <w:jc w:val="right"/>
              <w:rPr>
                <w:rFonts w:ascii="Arial" w:hAnsi="Arial" w:cs="Arial"/>
                <w:sz w:val="16"/>
                <w:szCs w:val="16"/>
              </w:rPr>
            </w:pPr>
            <w:r w:rsidRPr="00155F41">
              <w:rPr>
                <w:rFonts w:ascii="Arial" w:hAnsi="Arial" w:cs="Arial"/>
                <w:sz w:val="16"/>
                <w:szCs w:val="16"/>
              </w:rPr>
              <w:t>-</w:t>
            </w:r>
          </w:p>
        </w:tc>
        <w:tc>
          <w:tcPr>
            <w:tcW w:w="1080" w:type="dxa"/>
            <w:tcBorders>
              <w:top w:val="nil"/>
              <w:left w:val="nil"/>
              <w:bottom w:val="single" w:sz="4" w:space="0" w:color="auto"/>
              <w:right w:val="nil"/>
            </w:tcBorders>
            <w:shd w:val="clear" w:color="auto" w:fill="auto"/>
            <w:noWrap/>
            <w:vAlign w:val="bottom"/>
            <w:hideMark/>
          </w:tcPr>
          <w:p w14:paraId="20CE4AEB" w14:textId="77777777" w:rsidR="00155F41" w:rsidRPr="00155F41" w:rsidRDefault="00155F41" w:rsidP="00155F41">
            <w:pPr>
              <w:spacing w:after="0"/>
              <w:jc w:val="right"/>
              <w:rPr>
                <w:rFonts w:ascii="Arial" w:hAnsi="Arial" w:cs="Arial"/>
                <w:sz w:val="16"/>
                <w:szCs w:val="16"/>
              </w:rPr>
            </w:pPr>
            <w:r w:rsidRPr="00155F41">
              <w:rPr>
                <w:rFonts w:ascii="Arial" w:hAnsi="Arial" w:cs="Arial"/>
                <w:sz w:val="16"/>
                <w:szCs w:val="16"/>
              </w:rPr>
              <w:t>-</w:t>
            </w:r>
          </w:p>
        </w:tc>
        <w:tc>
          <w:tcPr>
            <w:tcW w:w="880" w:type="dxa"/>
            <w:tcBorders>
              <w:top w:val="nil"/>
              <w:left w:val="nil"/>
              <w:bottom w:val="single" w:sz="4" w:space="0" w:color="auto"/>
              <w:right w:val="nil"/>
            </w:tcBorders>
            <w:shd w:val="clear" w:color="auto" w:fill="auto"/>
            <w:noWrap/>
            <w:vAlign w:val="bottom"/>
            <w:hideMark/>
          </w:tcPr>
          <w:p w14:paraId="251CCB80" w14:textId="77777777" w:rsidR="00155F41" w:rsidRPr="00155F41" w:rsidRDefault="00155F41" w:rsidP="00155F41">
            <w:pPr>
              <w:spacing w:after="0"/>
              <w:jc w:val="right"/>
              <w:rPr>
                <w:rFonts w:ascii="Arial" w:hAnsi="Arial" w:cs="Arial"/>
                <w:b/>
                <w:bCs/>
                <w:sz w:val="16"/>
                <w:szCs w:val="16"/>
              </w:rPr>
            </w:pPr>
            <w:r w:rsidRPr="00155F41">
              <w:rPr>
                <w:rFonts w:ascii="Arial" w:hAnsi="Arial" w:cs="Arial"/>
                <w:b/>
                <w:bCs/>
                <w:sz w:val="16"/>
                <w:szCs w:val="16"/>
              </w:rPr>
              <w:t>(728)</w:t>
            </w:r>
          </w:p>
        </w:tc>
      </w:tr>
      <w:tr w:rsidR="00155F41" w:rsidRPr="00155F41" w14:paraId="59E78889" w14:textId="77777777" w:rsidTr="00C64F30">
        <w:trPr>
          <w:trHeight w:val="283"/>
          <w:jc w:val="center"/>
        </w:trPr>
        <w:tc>
          <w:tcPr>
            <w:tcW w:w="2600" w:type="dxa"/>
            <w:tcBorders>
              <w:top w:val="nil"/>
              <w:left w:val="nil"/>
              <w:bottom w:val="nil"/>
              <w:right w:val="nil"/>
            </w:tcBorders>
            <w:shd w:val="clear" w:color="auto" w:fill="auto"/>
            <w:noWrap/>
            <w:vAlign w:val="bottom"/>
            <w:hideMark/>
          </w:tcPr>
          <w:p w14:paraId="0EA12639" w14:textId="77777777" w:rsidR="00155F41" w:rsidRPr="00155F41" w:rsidRDefault="00155F41" w:rsidP="00D20578">
            <w:pPr>
              <w:spacing w:after="0"/>
              <w:ind w:leftChars="75" w:left="150"/>
              <w:rPr>
                <w:rFonts w:ascii="Arial" w:hAnsi="Arial" w:cs="Arial"/>
                <w:b/>
                <w:bCs/>
                <w:color w:val="auto"/>
                <w:sz w:val="16"/>
                <w:szCs w:val="16"/>
              </w:rPr>
            </w:pPr>
            <w:r w:rsidRPr="00155F41">
              <w:rPr>
                <w:rFonts w:ascii="Arial" w:hAnsi="Arial" w:cs="Arial"/>
                <w:b/>
                <w:bCs/>
                <w:color w:val="auto"/>
                <w:sz w:val="16"/>
                <w:szCs w:val="16"/>
              </w:rPr>
              <w:t>Opening net book balance</w:t>
            </w:r>
          </w:p>
        </w:tc>
        <w:tc>
          <w:tcPr>
            <w:tcW w:w="880" w:type="dxa"/>
            <w:tcBorders>
              <w:top w:val="nil"/>
              <w:left w:val="nil"/>
              <w:bottom w:val="single" w:sz="4" w:space="0" w:color="auto"/>
              <w:right w:val="nil"/>
            </w:tcBorders>
            <w:shd w:val="clear" w:color="auto" w:fill="auto"/>
            <w:noWrap/>
            <w:vAlign w:val="bottom"/>
            <w:hideMark/>
          </w:tcPr>
          <w:p w14:paraId="57442030" w14:textId="77777777" w:rsidR="00155F41" w:rsidRPr="00155F41" w:rsidRDefault="00155F41" w:rsidP="00155F41">
            <w:pPr>
              <w:spacing w:after="0"/>
              <w:jc w:val="right"/>
              <w:rPr>
                <w:rFonts w:ascii="Arial" w:hAnsi="Arial" w:cs="Arial"/>
                <w:b/>
                <w:bCs/>
                <w:sz w:val="16"/>
                <w:szCs w:val="16"/>
              </w:rPr>
            </w:pPr>
            <w:r w:rsidRPr="00155F41">
              <w:rPr>
                <w:rFonts w:ascii="Arial" w:hAnsi="Arial" w:cs="Arial"/>
                <w:b/>
                <w:bCs/>
                <w:sz w:val="16"/>
                <w:szCs w:val="16"/>
              </w:rPr>
              <w:t>11,260</w:t>
            </w:r>
          </w:p>
        </w:tc>
        <w:tc>
          <w:tcPr>
            <w:tcW w:w="880" w:type="dxa"/>
            <w:tcBorders>
              <w:top w:val="nil"/>
              <w:left w:val="nil"/>
              <w:bottom w:val="single" w:sz="4" w:space="0" w:color="auto"/>
              <w:right w:val="nil"/>
            </w:tcBorders>
            <w:shd w:val="clear" w:color="auto" w:fill="auto"/>
            <w:noWrap/>
            <w:vAlign w:val="bottom"/>
            <w:hideMark/>
          </w:tcPr>
          <w:p w14:paraId="6B93B637" w14:textId="77777777" w:rsidR="00155F41" w:rsidRPr="00155F41" w:rsidRDefault="00155F41" w:rsidP="00155F41">
            <w:pPr>
              <w:spacing w:after="0"/>
              <w:jc w:val="right"/>
              <w:rPr>
                <w:rFonts w:ascii="Arial" w:hAnsi="Arial" w:cs="Arial"/>
                <w:b/>
                <w:bCs/>
                <w:sz w:val="16"/>
                <w:szCs w:val="16"/>
              </w:rPr>
            </w:pPr>
            <w:r w:rsidRPr="00155F41">
              <w:rPr>
                <w:rFonts w:ascii="Arial" w:hAnsi="Arial" w:cs="Arial"/>
                <w:b/>
                <w:bCs/>
                <w:sz w:val="16"/>
                <w:szCs w:val="16"/>
              </w:rPr>
              <w:t>17,015</w:t>
            </w:r>
          </w:p>
        </w:tc>
        <w:tc>
          <w:tcPr>
            <w:tcW w:w="1080" w:type="dxa"/>
            <w:tcBorders>
              <w:top w:val="nil"/>
              <w:left w:val="nil"/>
              <w:bottom w:val="single" w:sz="4" w:space="0" w:color="auto"/>
              <w:right w:val="nil"/>
            </w:tcBorders>
            <w:shd w:val="clear" w:color="auto" w:fill="auto"/>
            <w:noWrap/>
            <w:vAlign w:val="bottom"/>
            <w:hideMark/>
          </w:tcPr>
          <w:p w14:paraId="1CC24196" w14:textId="77777777" w:rsidR="00155F41" w:rsidRPr="00155F41" w:rsidRDefault="00155F41" w:rsidP="00155F41">
            <w:pPr>
              <w:spacing w:after="0"/>
              <w:jc w:val="right"/>
              <w:rPr>
                <w:rFonts w:ascii="Arial" w:hAnsi="Arial" w:cs="Arial"/>
                <w:b/>
                <w:bCs/>
                <w:sz w:val="16"/>
                <w:szCs w:val="16"/>
              </w:rPr>
            </w:pPr>
            <w:r w:rsidRPr="00155F41">
              <w:rPr>
                <w:rFonts w:ascii="Arial" w:hAnsi="Arial" w:cs="Arial"/>
                <w:b/>
                <w:bCs/>
                <w:sz w:val="16"/>
                <w:szCs w:val="16"/>
              </w:rPr>
              <w:t>11,821</w:t>
            </w:r>
          </w:p>
        </w:tc>
        <w:tc>
          <w:tcPr>
            <w:tcW w:w="1080" w:type="dxa"/>
            <w:tcBorders>
              <w:top w:val="nil"/>
              <w:left w:val="nil"/>
              <w:bottom w:val="single" w:sz="4" w:space="0" w:color="auto"/>
              <w:right w:val="nil"/>
            </w:tcBorders>
            <w:shd w:val="clear" w:color="auto" w:fill="auto"/>
            <w:noWrap/>
            <w:vAlign w:val="bottom"/>
            <w:hideMark/>
          </w:tcPr>
          <w:p w14:paraId="635AD6A8" w14:textId="77777777" w:rsidR="00155F41" w:rsidRPr="00155F41" w:rsidRDefault="00155F41" w:rsidP="00155F41">
            <w:pPr>
              <w:spacing w:after="0"/>
              <w:jc w:val="right"/>
              <w:rPr>
                <w:rFonts w:ascii="Arial" w:hAnsi="Arial" w:cs="Arial"/>
                <w:b/>
                <w:bCs/>
                <w:sz w:val="16"/>
                <w:szCs w:val="16"/>
              </w:rPr>
            </w:pPr>
            <w:r w:rsidRPr="00155F41">
              <w:rPr>
                <w:rFonts w:ascii="Arial" w:hAnsi="Arial" w:cs="Arial"/>
                <w:b/>
                <w:bCs/>
                <w:sz w:val="16"/>
                <w:szCs w:val="16"/>
              </w:rPr>
              <w:t>460</w:t>
            </w:r>
          </w:p>
        </w:tc>
        <w:tc>
          <w:tcPr>
            <w:tcW w:w="880" w:type="dxa"/>
            <w:tcBorders>
              <w:top w:val="nil"/>
              <w:left w:val="nil"/>
              <w:bottom w:val="single" w:sz="4" w:space="0" w:color="auto"/>
              <w:right w:val="nil"/>
            </w:tcBorders>
            <w:shd w:val="clear" w:color="auto" w:fill="auto"/>
            <w:noWrap/>
            <w:vAlign w:val="bottom"/>
            <w:hideMark/>
          </w:tcPr>
          <w:p w14:paraId="2EE9C998" w14:textId="77777777" w:rsidR="00155F41" w:rsidRPr="00155F41" w:rsidRDefault="00155F41" w:rsidP="00155F41">
            <w:pPr>
              <w:spacing w:after="0"/>
              <w:jc w:val="right"/>
              <w:rPr>
                <w:rFonts w:ascii="Arial" w:hAnsi="Arial" w:cs="Arial"/>
                <w:b/>
                <w:bCs/>
                <w:sz w:val="16"/>
                <w:szCs w:val="16"/>
              </w:rPr>
            </w:pPr>
            <w:r w:rsidRPr="00155F41">
              <w:rPr>
                <w:rFonts w:ascii="Arial" w:hAnsi="Arial" w:cs="Arial"/>
                <w:b/>
                <w:bCs/>
                <w:sz w:val="16"/>
                <w:szCs w:val="16"/>
              </w:rPr>
              <w:t>40,556</w:t>
            </w:r>
          </w:p>
        </w:tc>
      </w:tr>
      <w:tr w:rsidR="00155F41" w:rsidRPr="00155F41" w14:paraId="1E8F4A03" w14:textId="77777777" w:rsidTr="00155F41">
        <w:trPr>
          <w:trHeight w:val="300"/>
          <w:jc w:val="center"/>
        </w:trPr>
        <w:tc>
          <w:tcPr>
            <w:tcW w:w="2600" w:type="dxa"/>
            <w:tcBorders>
              <w:top w:val="nil"/>
              <w:left w:val="nil"/>
              <w:bottom w:val="nil"/>
              <w:right w:val="nil"/>
            </w:tcBorders>
            <w:shd w:val="clear" w:color="auto" w:fill="auto"/>
            <w:noWrap/>
            <w:vAlign w:val="bottom"/>
            <w:hideMark/>
          </w:tcPr>
          <w:p w14:paraId="226DD214" w14:textId="77777777" w:rsidR="00155F41" w:rsidRPr="00155F41" w:rsidRDefault="00155F41" w:rsidP="00155F41">
            <w:pPr>
              <w:spacing w:after="0"/>
              <w:rPr>
                <w:rFonts w:ascii="Arial" w:hAnsi="Arial" w:cs="Arial"/>
                <w:b/>
                <w:bCs/>
                <w:color w:val="auto"/>
                <w:sz w:val="16"/>
                <w:szCs w:val="16"/>
              </w:rPr>
            </w:pPr>
            <w:r w:rsidRPr="00155F41">
              <w:rPr>
                <w:rFonts w:ascii="Arial" w:hAnsi="Arial" w:cs="Arial"/>
                <w:b/>
                <w:bCs/>
                <w:color w:val="auto"/>
                <w:sz w:val="16"/>
                <w:szCs w:val="16"/>
              </w:rPr>
              <w:t>CAPITAL ASSET ADDITIONS</w:t>
            </w:r>
          </w:p>
        </w:tc>
        <w:tc>
          <w:tcPr>
            <w:tcW w:w="880" w:type="dxa"/>
            <w:tcBorders>
              <w:top w:val="nil"/>
              <w:left w:val="nil"/>
              <w:bottom w:val="nil"/>
              <w:right w:val="nil"/>
            </w:tcBorders>
            <w:shd w:val="clear" w:color="auto" w:fill="auto"/>
            <w:noWrap/>
            <w:vAlign w:val="bottom"/>
            <w:hideMark/>
          </w:tcPr>
          <w:p w14:paraId="6A2108BA" w14:textId="77777777" w:rsidR="00155F41" w:rsidRPr="00155F41" w:rsidRDefault="00155F41" w:rsidP="00155F41">
            <w:pPr>
              <w:spacing w:after="0"/>
              <w:rPr>
                <w:rFonts w:ascii="Arial" w:hAnsi="Arial" w:cs="Arial"/>
                <w:b/>
                <w:bCs/>
                <w:color w:val="auto"/>
                <w:sz w:val="16"/>
                <w:szCs w:val="16"/>
              </w:rPr>
            </w:pPr>
          </w:p>
        </w:tc>
        <w:tc>
          <w:tcPr>
            <w:tcW w:w="880" w:type="dxa"/>
            <w:tcBorders>
              <w:top w:val="nil"/>
              <w:left w:val="nil"/>
              <w:bottom w:val="nil"/>
              <w:right w:val="nil"/>
            </w:tcBorders>
            <w:shd w:val="clear" w:color="auto" w:fill="auto"/>
            <w:noWrap/>
            <w:vAlign w:val="bottom"/>
            <w:hideMark/>
          </w:tcPr>
          <w:p w14:paraId="1058C202" w14:textId="77777777" w:rsidR="00155F41" w:rsidRPr="00155F41" w:rsidRDefault="00155F41" w:rsidP="00155F41">
            <w:pPr>
              <w:spacing w:after="0"/>
              <w:jc w:val="right"/>
              <w:rPr>
                <w:rFonts w:ascii="Times New Roman" w:hAnsi="Times New Roman"/>
                <w:color w:val="auto"/>
              </w:rPr>
            </w:pPr>
          </w:p>
        </w:tc>
        <w:tc>
          <w:tcPr>
            <w:tcW w:w="1080" w:type="dxa"/>
            <w:tcBorders>
              <w:top w:val="nil"/>
              <w:left w:val="nil"/>
              <w:bottom w:val="nil"/>
              <w:right w:val="nil"/>
            </w:tcBorders>
            <w:shd w:val="clear" w:color="auto" w:fill="auto"/>
            <w:noWrap/>
            <w:vAlign w:val="bottom"/>
            <w:hideMark/>
          </w:tcPr>
          <w:p w14:paraId="3817728F" w14:textId="77777777" w:rsidR="00155F41" w:rsidRPr="00155F41" w:rsidRDefault="00155F41" w:rsidP="00155F41">
            <w:pPr>
              <w:spacing w:after="0"/>
              <w:jc w:val="right"/>
              <w:rPr>
                <w:rFonts w:ascii="Times New Roman" w:hAnsi="Times New Roman"/>
                <w:color w:val="auto"/>
              </w:rPr>
            </w:pPr>
          </w:p>
        </w:tc>
        <w:tc>
          <w:tcPr>
            <w:tcW w:w="1080" w:type="dxa"/>
            <w:tcBorders>
              <w:top w:val="nil"/>
              <w:left w:val="nil"/>
              <w:bottom w:val="nil"/>
              <w:right w:val="nil"/>
            </w:tcBorders>
            <w:shd w:val="clear" w:color="auto" w:fill="auto"/>
            <w:noWrap/>
            <w:vAlign w:val="bottom"/>
            <w:hideMark/>
          </w:tcPr>
          <w:p w14:paraId="7692BBC0" w14:textId="77777777" w:rsidR="00155F41" w:rsidRPr="00155F41" w:rsidRDefault="00155F41" w:rsidP="00155F41">
            <w:pPr>
              <w:spacing w:after="0"/>
              <w:jc w:val="right"/>
              <w:rPr>
                <w:rFonts w:ascii="Times New Roman" w:hAnsi="Times New Roman"/>
                <w:color w:val="auto"/>
              </w:rPr>
            </w:pPr>
          </w:p>
        </w:tc>
        <w:tc>
          <w:tcPr>
            <w:tcW w:w="880" w:type="dxa"/>
            <w:tcBorders>
              <w:top w:val="nil"/>
              <w:left w:val="nil"/>
              <w:bottom w:val="nil"/>
              <w:right w:val="nil"/>
            </w:tcBorders>
            <w:shd w:val="clear" w:color="auto" w:fill="auto"/>
            <w:noWrap/>
            <w:vAlign w:val="bottom"/>
            <w:hideMark/>
          </w:tcPr>
          <w:p w14:paraId="7639B2DA" w14:textId="77777777" w:rsidR="00155F41" w:rsidRPr="00155F41" w:rsidRDefault="00155F41" w:rsidP="00155F41">
            <w:pPr>
              <w:spacing w:after="0"/>
              <w:jc w:val="right"/>
              <w:rPr>
                <w:rFonts w:ascii="Times New Roman" w:hAnsi="Times New Roman"/>
                <w:color w:val="auto"/>
              </w:rPr>
            </w:pPr>
          </w:p>
        </w:tc>
      </w:tr>
      <w:tr w:rsidR="00155F41" w:rsidRPr="00155F41" w14:paraId="17146B5B" w14:textId="77777777" w:rsidTr="00C64F30">
        <w:trPr>
          <w:trHeight w:val="454"/>
          <w:jc w:val="center"/>
        </w:trPr>
        <w:tc>
          <w:tcPr>
            <w:tcW w:w="2600" w:type="dxa"/>
            <w:tcBorders>
              <w:top w:val="nil"/>
              <w:left w:val="nil"/>
              <w:bottom w:val="nil"/>
              <w:right w:val="nil"/>
            </w:tcBorders>
            <w:shd w:val="clear" w:color="auto" w:fill="auto"/>
            <w:vAlign w:val="bottom"/>
            <w:hideMark/>
          </w:tcPr>
          <w:p w14:paraId="7A170F75" w14:textId="77777777" w:rsidR="00155F41" w:rsidRPr="00155F41" w:rsidRDefault="00155F41" w:rsidP="00D20578">
            <w:pPr>
              <w:spacing w:after="0"/>
              <w:ind w:leftChars="75" w:left="150"/>
              <w:rPr>
                <w:rFonts w:ascii="Arial" w:hAnsi="Arial" w:cs="Arial"/>
                <w:b/>
                <w:bCs/>
                <w:color w:val="auto"/>
                <w:sz w:val="16"/>
                <w:szCs w:val="16"/>
              </w:rPr>
            </w:pPr>
            <w:r w:rsidRPr="00155F41">
              <w:rPr>
                <w:rFonts w:ascii="Arial" w:hAnsi="Arial" w:cs="Arial"/>
                <w:b/>
                <w:bCs/>
                <w:color w:val="auto"/>
                <w:sz w:val="16"/>
                <w:szCs w:val="16"/>
              </w:rPr>
              <w:t>Estimated expenditure on new or replacement assets</w:t>
            </w:r>
          </w:p>
        </w:tc>
        <w:tc>
          <w:tcPr>
            <w:tcW w:w="880" w:type="dxa"/>
            <w:tcBorders>
              <w:top w:val="nil"/>
              <w:left w:val="nil"/>
              <w:bottom w:val="nil"/>
              <w:right w:val="nil"/>
            </w:tcBorders>
            <w:shd w:val="clear" w:color="auto" w:fill="auto"/>
            <w:noWrap/>
            <w:vAlign w:val="bottom"/>
            <w:hideMark/>
          </w:tcPr>
          <w:p w14:paraId="61B8E873" w14:textId="77777777" w:rsidR="00155F41" w:rsidRPr="00155F41" w:rsidRDefault="00155F41" w:rsidP="00155F41">
            <w:pPr>
              <w:spacing w:after="0"/>
              <w:ind w:firstLineChars="100" w:firstLine="160"/>
              <w:rPr>
                <w:rFonts w:ascii="Arial" w:hAnsi="Arial" w:cs="Arial"/>
                <w:b/>
                <w:bCs/>
                <w:color w:val="auto"/>
                <w:sz w:val="16"/>
                <w:szCs w:val="16"/>
              </w:rPr>
            </w:pPr>
          </w:p>
        </w:tc>
        <w:tc>
          <w:tcPr>
            <w:tcW w:w="880" w:type="dxa"/>
            <w:tcBorders>
              <w:top w:val="nil"/>
              <w:left w:val="nil"/>
              <w:bottom w:val="nil"/>
              <w:right w:val="nil"/>
            </w:tcBorders>
            <w:shd w:val="clear" w:color="auto" w:fill="auto"/>
            <w:noWrap/>
            <w:vAlign w:val="bottom"/>
            <w:hideMark/>
          </w:tcPr>
          <w:p w14:paraId="0DBA61D1" w14:textId="77777777" w:rsidR="00155F41" w:rsidRPr="00155F41" w:rsidRDefault="00155F41" w:rsidP="00155F41">
            <w:pPr>
              <w:spacing w:after="0"/>
              <w:jc w:val="right"/>
              <w:rPr>
                <w:rFonts w:ascii="Times New Roman" w:hAnsi="Times New Roman"/>
                <w:color w:val="auto"/>
              </w:rPr>
            </w:pPr>
          </w:p>
        </w:tc>
        <w:tc>
          <w:tcPr>
            <w:tcW w:w="1080" w:type="dxa"/>
            <w:tcBorders>
              <w:top w:val="nil"/>
              <w:left w:val="nil"/>
              <w:bottom w:val="nil"/>
              <w:right w:val="nil"/>
            </w:tcBorders>
            <w:shd w:val="clear" w:color="auto" w:fill="auto"/>
            <w:noWrap/>
            <w:vAlign w:val="bottom"/>
            <w:hideMark/>
          </w:tcPr>
          <w:p w14:paraId="424740D4" w14:textId="77777777" w:rsidR="00155F41" w:rsidRPr="00155F41" w:rsidRDefault="00155F41" w:rsidP="00155F41">
            <w:pPr>
              <w:spacing w:after="0"/>
              <w:jc w:val="right"/>
              <w:rPr>
                <w:rFonts w:ascii="Times New Roman" w:hAnsi="Times New Roman"/>
                <w:color w:val="auto"/>
              </w:rPr>
            </w:pPr>
          </w:p>
        </w:tc>
        <w:tc>
          <w:tcPr>
            <w:tcW w:w="1080" w:type="dxa"/>
            <w:tcBorders>
              <w:top w:val="nil"/>
              <w:left w:val="nil"/>
              <w:bottom w:val="nil"/>
              <w:right w:val="nil"/>
            </w:tcBorders>
            <w:shd w:val="clear" w:color="auto" w:fill="auto"/>
            <w:noWrap/>
            <w:vAlign w:val="bottom"/>
            <w:hideMark/>
          </w:tcPr>
          <w:p w14:paraId="428EDDCE" w14:textId="77777777" w:rsidR="00155F41" w:rsidRPr="00155F41" w:rsidRDefault="00155F41" w:rsidP="00155F41">
            <w:pPr>
              <w:spacing w:after="0"/>
              <w:jc w:val="right"/>
              <w:rPr>
                <w:rFonts w:ascii="Times New Roman" w:hAnsi="Times New Roman"/>
                <w:color w:val="auto"/>
              </w:rPr>
            </w:pPr>
          </w:p>
        </w:tc>
        <w:tc>
          <w:tcPr>
            <w:tcW w:w="880" w:type="dxa"/>
            <w:tcBorders>
              <w:top w:val="nil"/>
              <w:left w:val="nil"/>
              <w:bottom w:val="nil"/>
              <w:right w:val="nil"/>
            </w:tcBorders>
            <w:shd w:val="clear" w:color="auto" w:fill="auto"/>
            <w:noWrap/>
            <w:vAlign w:val="bottom"/>
            <w:hideMark/>
          </w:tcPr>
          <w:p w14:paraId="7DE00B0A" w14:textId="77777777" w:rsidR="00155F41" w:rsidRPr="00155F41" w:rsidRDefault="00155F41" w:rsidP="00155F41">
            <w:pPr>
              <w:spacing w:after="0"/>
              <w:jc w:val="right"/>
              <w:rPr>
                <w:rFonts w:ascii="Times New Roman" w:hAnsi="Times New Roman"/>
                <w:color w:val="auto"/>
              </w:rPr>
            </w:pPr>
          </w:p>
        </w:tc>
      </w:tr>
      <w:tr w:rsidR="00155F41" w:rsidRPr="00155F41" w14:paraId="01EBBF1D" w14:textId="77777777" w:rsidTr="00C64F30">
        <w:trPr>
          <w:trHeight w:val="425"/>
          <w:jc w:val="center"/>
        </w:trPr>
        <w:tc>
          <w:tcPr>
            <w:tcW w:w="2600" w:type="dxa"/>
            <w:tcBorders>
              <w:top w:val="nil"/>
              <w:left w:val="nil"/>
              <w:bottom w:val="nil"/>
              <w:right w:val="nil"/>
            </w:tcBorders>
            <w:shd w:val="clear" w:color="auto" w:fill="auto"/>
            <w:vAlign w:val="bottom"/>
            <w:hideMark/>
          </w:tcPr>
          <w:p w14:paraId="05674B1E" w14:textId="77777777" w:rsidR="00155F41" w:rsidRPr="00155F41" w:rsidRDefault="00155F41" w:rsidP="00D20578">
            <w:pPr>
              <w:spacing w:after="0"/>
              <w:ind w:leftChars="75" w:left="150"/>
              <w:rPr>
                <w:rFonts w:ascii="Arial" w:hAnsi="Arial" w:cs="Arial"/>
                <w:color w:val="auto"/>
                <w:sz w:val="16"/>
                <w:szCs w:val="16"/>
              </w:rPr>
            </w:pPr>
            <w:r w:rsidRPr="00155F41">
              <w:rPr>
                <w:rFonts w:ascii="Arial" w:hAnsi="Arial" w:cs="Arial"/>
                <w:color w:val="auto"/>
                <w:sz w:val="16"/>
                <w:szCs w:val="16"/>
              </w:rPr>
              <w:t>By purchase - appropriation ordinary annual services</w:t>
            </w:r>
          </w:p>
        </w:tc>
        <w:tc>
          <w:tcPr>
            <w:tcW w:w="880" w:type="dxa"/>
            <w:tcBorders>
              <w:top w:val="nil"/>
              <w:left w:val="nil"/>
              <w:bottom w:val="nil"/>
              <w:right w:val="nil"/>
            </w:tcBorders>
            <w:shd w:val="clear" w:color="auto" w:fill="auto"/>
            <w:noWrap/>
            <w:vAlign w:val="bottom"/>
            <w:hideMark/>
          </w:tcPr>
          <w:p w14:paraId="66B97532" w14:textId="77777777" w:rsidR="00155F41" w:rsidRPr="00155F41" w:rsidRDefault="00155F41" w:rsidP="00155F41">
            <w:pPr>
              <w:spacing w:after="0"/>
              <w:jc w:val="right"/>
              <w:rPr>
                <w:rFonts w:ascii="Arial" w:hAnsi="Arial" w:cs="Arial"/>
                <w:sz w:val="16"/>
                <w:szCs w:val="16"/>
              </w:rPr>
            </w:pPr>
            <w:r w:rsidRPr="00155F41">
              <w:rPr>
                <w:rFonts w:ascii="Arial" w:hAnsi="Arial" w:cs="Arial"/>
                <w:sz w:val="16"/>
                <w:szCs w:val="16"/>
              </w:rPr>
              <w:t>-</w:t>
            </w:r>
          </w:p>
        </w:tc>
        <w:tc>
          <w:tcPr>
            <w:tcW w:w="880" w:type="dxa"/>
            <w:tcBorders>
              <w:top w:val="nil"/>
              <w:left w:val="nil"/>
              <w:bottom w:val="nil"/>
              <w:right w:val="nil"/>
            </w:tcBorders>
            <w:shd w:val="clear" w:color="auto" w:fill="auto"/>
            <w:noWrap/>
            <w:vAlign w:val="bottom"/>
            <w:hideMark/>
          </w:tcPr>
          <w:p w14:paraId="73D1DAF3" w14:textId="77777777" w:rsidR="00155F41" w:rsidRPr="00155F41" w:rsidRDefault="00155F41" w:rsidP="00155F41">
            <w:pPr>
              <w:spacing w:after="0"/>
              <w:jc w:val="right"/>
              <w:rPr>
                <w:rFonts w:ascii="Arial" w:hAnsi="Arial" w:cs="Arial"/>
                <w:sz w:val="16"/>
                <w:szCs w:val="16"/>
              </w:rPr>
            </w:pPr>
            <w:r w:rsidRPr="00155F41">
              <w:rPr>
                <w:rFonts w:ascii="Arial" w:hAnsi="Arial" w:cs="Arial"/>
                <w:sz w:val="16"/>
                <w:szCs w:val="16"/>
              </w:rPr>
              <w:t>500</w:t>
            </w:r>
          </w:p>
        </w:tc>
        <w:tc>
          <w:tcPr>
            <w:tcW w:w="1080" w:type="dxa"/>
            <w:tcBorders>
              <w:top w:val="nil"/>
              <w:left w:val="nil"/>
              <w:bottom w:val="nil"/>
              <w:right w:val="nil"/>
            </w:tcBorders>
            <w:shd w:val="clear" w:color="auto" w:fill="auto"/>
            <w:noWrap/>
            <w:vAlign w:val="bottom"/>
            <w:hideMark/>
          </w:tcPr>
          <w:p w14:paraId="54C989AC" w14:textId="77777777" w:rsidR="00155F41" w:rsidRPr="00155F41" w:rsidRDefault="00155F41" w:rsidP="00155F41">
            <w:pPr>
              <w:spacing w:after="0"/>
              <w:jc w:val="right"/>
              <w:rPr>
                <w:rFonts w:ascii="Arial" w:hAnsi="Arial" w:cs="Arial"/>
                <w:sz w:val="16"/>
                <w:szCs w:val="16"/>
              </w:rPr>
            </w:pPr>
            <w:r w:rsidRPr="00155F41">
              <w:rPr>
                <w:rFonts w:ascii="Arial" w:hAnsi="Arial" w:cs="Arial"/>
                <w:sz w:val="16"/>
                <w:szCs w:val="16"/>
              </w:rPr>
              <w:t>1,452</w:t>
            </w:r>
          </w:p>
        </w:tc>
        <w:tc>
          <w:tcPr>
            <w:tcW w:w="1080" w:type="dxa"/>
            <w:tcBorders>
              <w:top w:val="nil"/>
              <w:left w:val="nil"/>
              <w:bottom w:val="nil"/>
              <w:right w:val="nil"/>
            </w:tcBorders>
            <w:shd w:val="clear" w:color="auto" w:fill="auto"/>
            <w:noWrap/>
            <w:vAlign w:val="bottom"/>
            <w:hideMark/>
          </w:tcPr>
          <w:p w14:paraId="52B36CD1" w14:textId="77777777" w:rsidR="00155F41" w:rsidRPr="00155F41" w:rsidRDefault="00155F41" w:rsidP="00155F41">
            <w:pPr>
              <w:spacing w:after="0"/>
              <w:jc w:val="right"/>
              <w:rPr>
                <w:rFonts w:ascii="Arial" w:hAnsi="Arial" w:cs="Arial"/>
                <w:sz w:val="16"/>
                <w:szCs w:val="16"/>
              </w:rPr>
            </w:pPr>
            <w:r w:rsidRPr="00155F41">
              <w:rPr>
                <w:rFonts w:ascii="Arial" w:hAnsi="Arial" w:cs="Arial"/>
                <w:sz w:val="16"/>
                <w:szCs w:val="16"/>
              </w:rPr>
              <w:t>100</w:t>
            </w:r>
          </w:p>
        </w:tc>
        <w:tc>
          <w:tcPr>
            <w:tcW w:w="880" w:type="dxa"/>
            <w:tcBorders>
              <w:top w:val="nil"/>
              <w:left w:val="nil"/>
              <w:bottom w:val="nil"/>
              <w:right w:val="nil"/>
            </w:tcBorders>
            <w:shd w:val="clear" w:color="auto" w:fill="auto"/>
            <w:noWrap/>
            <w:vAlign w:val="bottom"/>
            <w:hideMark/>
          </w:tcPr>
          <w:p w14:paraId="486265E4" w14:textId="77777777" w:rsidR="00155F41" w:rsidRPr="00155F41" w:rsidRDefault="00155F41" w:rsidP="00155F41">
            <w:pPr>
              <w:spacing w:after="0"/>
              <w:jc w:val="right"/>
              <w:rPr>
                <w:rFonts w:ascii="Arial" w:hAnsi="Arial" w:cs="Arial"/>
                <w:b/>
                <w:bCs/>
                <w:sz w:val="16"/>
                <w:szCs w:val="16"/>
              </w:rPr>
            </w:pPr>
            <w:r w:rsidRPr="00155F41">
              <w:rPr>
                <w:rFonts w:ascii="Arial" w:hAnsi="Arial" w:cs="Arial"/>
                <w:b/>
                <w:bCs/>
                <w:sz w:val="16"/>
                <w:szCs w:val="16"/>
              </w:rPr>
              <w:t>2,052</w:t>
            </w:r>
          </w:p>
        </w:tc>
      </w:tr>
      <w:tr w:rsidR="00155F41" w:rsidRPr="00155F41" w14:paraId="5C6F3C06" w14:textId="77777777" w:rsidTr="00155F41">
        <w:trPr>
          <w:trHeight w:val="225"/>
          <w:jc w:val="center"/>
        </w:trPr>
        <w:tc>
          <w:tcPr>
            <w:tcW w:w="2600" w:type="dxa"/>
            <w:tcBorders>
              <w:top w:val="nil"/>
              <w:left w:val="nil"/>
              <w:bottom w:val="nil"/>
              <w:right w:val="nil"/>
            </w:tcBorders>
            <w:shd w:val="clear" w:color="auto" w:fill="auto"/>
            <w:vAlign w:val="bottom"/>
            <w:hideMark/>
          </w:tcPr>
          <w:p w14:paraId="4C0F627F" w14:textId="77777777" w:rsidR="00155F41" w:rsidRPr="00155F41" w:rsidRDefault="00155F41" w:rsidP="00D20578">
            <w:pPr>
              <w:spacing w:after="0"/>
              <w:ind w:leftChars="75" w:left="150"/>
              <w:rPr>
                <w:rFonts w:ascii="Arial" w:hAnsi="Arial" w:cs="Arial"/>
                <w:color w:val="auto"/>
                <w:sz w:val="16"/>
                <w:szCs w:val="16"/>
              </w:rPr>
            </w:pPr>
            <w:r w:rsidRPr="00155F41">
              <w:rPr>
                <w:rFonts w:ascii="Arial" w:hAnsi="Arial" w:cs="Arial"/>
                <w:color w:val="auto"/>
                <w:sz w:val="16"/>
                <w:szCs w:val="16"/>
              </w:rPr>
              <w:t xml:space="preserve">By purchase - </w:t>
            </w:r>
            <w:proofErr w:type="spellStart"/>
            <w:r w:rsidRPr="00155F41">
              <w:rPr>
                <w:rFonts w:ascii="Arial" w:hAnsi="Arial" w:cs="Arial"/>
                <w:color w:val="auto"/>
                <w:sz w:val="16"/>
                <w:szCs w:val="16"/>
              </w:rPr>
              <w:t>RoU</w:t>
            </w:r>
            <w:proofErr w:type="spellEnd"/>
          </w:p>
        </w:tc>
        <w:tc>
          <w:tcPr>
            <w:tcW w:w="880" w:type="dxa"/>
            <w:tcBorders>
              <w:top w:val="nil"/>
              <w:left w:val="nil"/>
              <w:bottom w:val="single" w:sz="4" w:space="0" w:color="auto"/>
              <w:right w:val="nil"/>
            </w:tcBorders>
            <w:shd w:val="clear" w:color="auto" w:fill="auto"/>
            <w:noWrap/>
            <w:vAlign w:val="bottom"/>
            <w:hideMark/>
          </w:tcPr>
          <w:p w14:paraId="05428D5E" w14:textId="77777777" w:rsidR="00155F41" w:rsidRPr="00155F41" w:rsidRDefault="00155F41" w:rsidP="00155F41">
            <w:pPr>
              <w:spacing w:after="0"/>
              <w:jc w:val="right"/>
              <w:rPr>
                <w:rFonts w:ascii="Arial" w:hAnsi="Arial" w:cs="Arial"/>
                <w:sz w:val="16"/>
                <w:szCs w:val="16"/>
              </w:rPr>
            </w:pPr>
            <w:r w:rsidRPr="00155F41">
              <w:rPr>
                <w:rFonts w:ascii="Arial" w:hAnsi="Arial" w:cs="Arial"/>
                <w:sz w:val="16"/>
                <w:szCs w:val="16"/>
              </w:rPr>
              <w:t>-</w:t>
            </w:r>
          </w:p>
        </w:tc>
        <w:tc>
          <w:tcPr>
            <w:tcW w:w="880" w:type="dxa"/>
            <w:tcBorders>
              <w:top w:val="nil"/>
              <w:left w:val="nil"/>
              <w:bottom w:val="single" w:sz="4" w:space="0" w:color="auto"/>
              <w:right w:val="nil"/>
            </w:tcBorders>
            <w:shd w:val="clear" w:color="auto" w:fill="auto"/>
            <w:noWrap/>
            <w:vAlign w:val="bottom"/>
            <w:hideMark/>
          </w:tcPr>
          <w:p w14:paraId="6535F07D" w14:textId="77777777" w:rsidR="00155F41" w:rsidRPr="00155F41" w:rsidRDefault="00155F41" w:rsidP="00155F41">
            <w:pPr>
              <w:spacing w:after="0"/>
              <w:jc w:val="right"/>
              <w:rPr>
                <w:rFonts w:ascii="Arial" w:hAnsi="Arial" w:cs="Arial"/>
                <w:sz w:val="16"/>
                <w:szCs w:val="16"/>
              </w:rPr>
            </w:pPr>
            <w:r w:rsidRPr="00155F41">
              <w:rPr>
                <w:rFonts w:ascii="Arial" w:hAnsi="Arial" w:cs="Arial"/>
                <w:sz w:val="16"/>
                <w:szCs w:val="16"/>
              </w:rPr>
              <w:t>-</w:t>
            </w:r>
          </w:p>
        </w:tc>
        <w:tc>
          <w:tcPr>
            <w:tcW w:w="1080" w:type="dxa"/>
            <w:tcBorders>
              <w:top w:val="nil"/>
              <w:left w:val="nil"/>
              <w:bottom w:val="single" w:sz="4" w:space="0" w:color="auto"/>
              <w:right w:val="nil"/>
            </w:tcBorders>
            <w:shd w:val="clear" w:color="auto" w:fill="auto"/>
            <w:noWrap/>
            <w:vAlign w:val="bottom"/>
            <w:hideMark/>
          </w:tcPr>
          <w:p w14:paraId="6157E518" w14:textId="77777777" w:rsidR="00155F41" w:rsidRPr="00155F41" w:rsidRDefault="00155F41" w:rsidP="00155F41">
            <w:pPr>
              <w:spacing w:after="0"/>
              <w:jc w:val="right"/>
              <w:rPr>
                <w:rFonts w:ascii="Arial" w:hAnsi="Arial" w:cs="Arial"/>
                <w:sz w:val="16"/>
                <w:szCs w:val="16"/>
              </w:rPr>
            </w:pPr>
            <w:r w:rsidRPr="00155F41">
              <w:rPr>
                <w:rFonts w:ascii="Arial" w:hAnsi="Arial" w:cs="Arial"/>
                <w:sz w:val="16"/>
                <w:szCs w:val="16"/>
              </w:rPr>
              <w:t>-</w:t>
            </w:r>
          </w:p>
        </w:tc>
        <w:tc>
          <w:tcPr>
            <w:tcW w:w="1080" w:type="dxa"/>
            <w:tcBorders>
              <w:top w:val="nil"/>
              <w:left w:val="nil"/>
              <w:bottom w:val="single" w:sz="4" w:space="0" w:color="auto"/>
              <w:right w:val="nil"/>
            </w:tcBorders>
            <w:shd w:val="clear" w:color="auto" w:fill="auto"/>
            <w:noWrap/>
            <w:vAlign w:val="bottom"/>
            <w:hideMark/>
          </w:tcPr>
          <w:p w14:paraId="03FCA2F6" w14:textId="77777777" w:rsidR="00155F41" w:rsidRPr="00155F41" w:rsidRDefault="00155F41" w:rsidP="00155F41">
            <w:pPr>
              <w:spacing w:after="0"/>
              <w:jc w:val="right"/>
              <w:rPr>
                <w:rFonts w:ascii="Arial" w:hAnsi="Arial" w:cs="Arial"/>
                <w:sz w:val="16"/>
                <w:szCs w:val="16"/>
              </w:rPr>
            </w:pPr>
            <w:r w:rsidRPr="00155F41">
              <w:rPr>
                <w:rFonts w:ascii="Arial" w:hAnsi="Arial" w:cs="Arial"/>
                <w:sz w:val="16"/>
                <w:szCs w:val="16"/>
              </w:rPr>
              <w:t>-</w:t>
            </w:r>
          </w:p>
        </w:tc>
        <w:tc>
          <w:tcPr>
            <w:tcW w:w="880" w:type="dxa"/>
            <w:tcBorders>
              <w:top w:val="nil"/>
              <w:left w:val="nil"/>
              <w:bottom w:val="single" w:sz="4" w:space="0" w:color="auto"/>
              <w:right w:val="nil"/>
            </w:tcBorders>
            <w:shd w:val="clear" w:color="auto" w:fill="auto"/>
            <w:noWrap/>
            <w:vAlign w:val="bottom"/>
            <w:hideMark/>
          </w:tcPr>
          <w:p w14:paraId="0E0477A9" w14:textId="77777777" w:rsidR="00155F41" w:rsidRPr="00155F41" w:rsidRDefault="00155F41" w:rsidP="00155F41">
            <w:pPr>
              <w:spacing w:after="0"/>
              <w:jc w:val="right"/>
              <w:rPr>
                <w:rFonts w:ascii="Arial" w:hAnsi="Arial" w:cs="Arial"/>
                <w:b/>
                <w:bCs/>
                <w:sz w:val="16"/>
                <w:szCs w:val="16"/>
              </w:rPr>
            </w:pPr>
            <w:r w:rsidRPr="00155F41">
              <w:rPr>
                <w:rFonts w:ascii="Arial" w:hAnsi="Arial" w:cs="Arial"/>
                <w:b/>
                <w:bCs/>
                <w:sz w:val="16"/>
                <w:szCs w:val="16"/>
              </w:rPr>
              <w:t>-</w:t>
            </w:r>
          </w:p>
        </w:tc>
      </w:tr>
      <w:tr w:rsidR="00155F41" w:rsidRPr="00155F41" w14:paraId="12B6562E" w14:textId="77777777" w:rsidTr="00C64F30">
        <w:trPr>
          <w:trHeight w:val="283"/>
          <w:jc w:val="center"/>
        </w:trPr>
        <w:tc>
          <w:tcPr>
            <w:tcW w:w="2600" w:type="dxa"/>
            <w:tcBorders>
              <w:top w:val="nil"/>
              <w:left w:val="nil"/>
              <w:bottom w:val="nil"/>
              <w:right w:val="nil"/>
            </w:tcBorders>
            <w:shd w:val="clear" w:color="auto" w:fill="auto"/>
            <w:noWrap/>
            <w:vAlign w:val="bottom"/>
            <w:hideMark/>
          </w:tcPr>
          <w:p w14:paraId="325EA3C6" w14:textId="77777777" w:rsidR="00155F41" w:rsidRPr="00155F41" w:rsidRDefault="00155F41" w:rsidP="00D20578">
            <w:pPr>
              <w:spacing w:after="0"/>
              <w:ind w:leftChars="75" w:left="150"/>
              <w:rPr>
                <w:rFonts w:ascii="Arial" w:hAnsi="Arial" w:cs="Arial"/>
                <w:b/>
                <w:bCs/>
                <w:sz w:val="16"/>
                <w:szCs w:val="16"/>
              </w:rPr>
            </w:pPr>
            <w:r w:rsidRPr="00155F41">
              <w:rPr>
                <w:rFonts w:ascii="Arial" w:hAnsi="Arial" w:cs="Arial"/>
                <w:b/>
                <w:bCs/>
                <w:sz w:val="16"/>
                <w:szCs w:val="16"/>
              </w:rPr>
              <w:t>Total additions</w:t>
            </w:r>
          </w:p>
        </w:tc>
        <w:tc>
          <w:tcPr>
            <w:tcW w:w="880" w:type="dxa"/>
            <w:tcBorders>
              <w:top w:val="nil"/>
              <w:left w:val="nil"/>
              <w:bottom w:val="single" w:sz="4" w:space="0" w:color="auto"/>
              <w:right w:val="nil"/>
            </w:tcBorders>
            <w:shd w:val="clear" w:color="auto" w:fill="auto"/>
            <w:noWrap/>
            <w:vAlign w:val="center"/>
            <w:hideMark/>
          </w:tcPr>
          <w:p w14:paraId="73BDA47D" w14:textId="77777777" w:rsidR="00155F41" w:rsidRPr="00155F41" w:rsidRDefault="00155F41" w:rsidP="00155F41">
            <w:pPr>
              <w:spacing w:after="0"/>
              <w:jc w:val="right"/>
              <w:rPr>
                <w:rFonts w:ascii="Arial" w:hAnsi="Arial" w:cs="Arial"/>
                <w:b/>
                <w:bCs/>
                <w:sz w:val="16"/>
                <w:szCs w:val="16"/>
              </w:rPr>
            </w:pPr>
            <w:r w:rsidRPr="00155F41">
              <w:rPr>
                <w:rFonts w:ascii="Arial" w:hAnsi="Arial" w:cs="Arial"/>
                <w:b/>
                <w:bCs/>
                <w:sz w:val="16"/>
                <w:szCs w:val="16"/>
              </w:rPr>
              <w:t>-</w:t>
            </w:r>
          </w:p>
        </w:tc>
        <w:tc>
          <w:tcPr>
            <w:tcW w:w="880" w:type="dxa"/>
            <w:tcBorders>
              <w:top w:val="nil"/>
              <w:left w:val="nil"/>
              <w:bottom w:val="single" w:sz="4" w:space="0" w:color="auto"/>
              <w:right w:val="nil"/>
            </w:tcBorders>
            <w:shd w:val="clear" w:color="auto" w:fill="auto"/>
            <w:noWrap/>
            <w:vAlign w:val="center"/>
            <w:hideMark/>
          </w:tcPr>
          <w:p w14:paraId="4D5C4D24" w14:textId="77777777" w:rsidR="00155F41" w:rsidRPr="00155F41" w:rsidRDefault="00155F41" w:rsidP="00155F41">
            <w:pPr>
              <w:spacing w:after="0"/>
              <w:jc w:val="right"/>
              <w:rPr>
                <w:rFonts w:ascii="Arial" w:hAnsi="Arial" w:cs="Arial"/>
                <w:b/>
                <w:bCs/>
                <w:sz w:val="16"/>
                <w:szCs w:val="16"/>
              </w:rPr>
            </w:pPr>
            <w:r w:rsidRPr="00155F41">
              <w:rPr>
                <w:rFonts w:ascii="Arial" w:hAnsi="Arial" w:cs="Arial"/>
                <w:b/>
                <w:bCs/>
                <w:sz w:val="16"/>
                <w:szCs w:val="16"/>
              </w:rPr>
              <w:t>500</w:t>
            </w:r>
          </w:p>
        </w:tc>
        <w:tc>
          <w:tcPr>
            <w:tcW w:w="1080" w:type="dxa"/>
            <w:tcBorders>
              <w:top w:val="nil"/>
              <w:left w:val="nil"/>
              <w:bottom w:val="single" w:sz="4" w:space="0" w:color="auto"/>
              <w:right w:val="nil"/>
            </w:tcBorders>
            <w:shd w:val="clear" w:color="auto" w:fill="auto"/>
            <w:noWrap/>
            <w:vAlign w:val="center"/>
            <w:hideMark/>
          </w:tcPr>
          <w:p w14:paraId="6908301F" w14:textId="77777777" w:rsidR="00155F41" w:rsidRPr="00155F41" w:rsidRDefault="00155F41" w:rsidP="00155F41">
            <w:pPr>
              <w:spacing w:after="0"/>
              <w:jc w:val="right"/>
              <w:rPr>
                <w:rFonts w:ascii="Arial" w:hAnsi="Arial" w:cs="Arial"/>
                <w:b/>
                <w:bCs/>
                <w:sz w:val="16"/>
                <w:szCs w:val="16"/>
              </w:rPr>
            </w:pPr>
            <w:r w:rsidRPr="00155F41">
              <w:rPr>
                <w:rFonts w:ascii="Arial" w:hAnsi="Arial" w:cs="Arial"/>
                <w:b/>
                <w:bCs/>
                <w:sz w:val="16"/>
                <w:szCs w:val="16"/>
              </w:rPr>
              <w:t>1,452</w:t>
            </w:r>
          </w:p>
        </w:tc>
        <w:tc>
          <w:tcPr>
            <w:tcW w:w="1080" w:type="dxa"/>
            <w:tcBorders>
              <w:top w:val="nil"/>
              <w:left w:val="nil"/>
              <w:bottom w:val="single" w:sz="4" w:space="0" w:color="auto"/>
              <w:right w:val="nil"/>
            </w:tcBorders>
            <w:shd w:val="clear" w:color="auto" w:fill="auto"/>
            <w:noWrap/>
            <w:vAlign w:val="center"/>
            <w:hideMark/>
          </w:tcPr>
          <w:p w14:paraId="7A2B117D" w14:textId="77777777" w:rsidR="00155F41" w:rsidRPr="00155F41" w:rsidRDefault="00155F41" w:rsidP="00155F41">
            <w:pPr>
              <w:spacing w:after="0"/>
              <w:jc w:val="right"/>
              <w:rPr>
                <w:rFonts w:ascii="Arial" w:hAnsi="Arial" w:cs="Arial"/>
                <w:b/>
                <w:bCs/>
                <w:sz w:val="16"/>
                <w:szCs w:val="16"/>
              </w:rPr>
            </w:pPr>
            <w:r w:rsidRPr="00155F41">
              <w:rPr>
                <w:rFonts w:ascii="Arial" w:hAnsi="Arial" w:cs="Arial"/>
                <w:b/>
                <w:bCs/>
                <w:sz w:val="16"/>
                <w:szCs w:val="16"/>
              </w:rPr>
              <w:t>100</w:t>
            </w:r>
          </w:p>
        </w:tc>
        <w:tc>
          <w:tcPr>
            <w:tcW w:w="880" w:type="dxa"/>
            <w:tcBorders>
              <w:top w:val="nil"/>
              <w:left w:val="nil"/>
              <w:bottom w:val="single" w:sz="4" w:space="0" w:color="auto"/>
              <w:right w:val="nil"/>
            </w:tcBorders>
            <w:shd w:val="clear" w:color="auto" w:fill="auto"/>
            <w:noWrap/>
            <w:vAlign w:val="center"/>
            <w:hideMark/>
          </w:tcPr>
          <w:p w14:paraId="614AEEC1" w14:textId="77777777" w:rsidR="00155F41" w:rsidRPr="00155F41" w:rsidRDefault="00155F41" w:rsidP="00155F41">
            <w:pPr>
              <w:spacing w:after="0"/>
              <w:jc w:val="right"/>
              <w:rPr>
                <w:rFonts w:ascii="Arial" w:hAnsi="Arial" w:cs="Arial"/>
                <w:b/>
                <w:bCs/>
                <w:sz w:val="16"/>
                <w:szCs w:val="16"/>
              </w:rPr>
            </w:pPr>
            <w:r w:rsidRPr="00155F41">
              <w:rPr>
                <w:rFonts w:ascii="Arial" w:hAnsi="Arial" w:cs="Arial"/>
                <w:b/>
                <w:bCs/>
                <w:sz w:val="16"/>
                <w:szCs w:val="16"/>
              </w:rPr>
              <w:t>2,052</w:t>
            </w:r>
          </w:p>
        </w:tc>
      </w:tr>
      <w:tr w:rsidR="00155F41" w:rsidRPr="00155F41" w14:paraId="2FFF7AA9" w14:textId="77777777" w:rsidTr="00C64F30">
        <w:trPr>
          <w:trHeight w:val="283"/>
          <w:jc w:val="center"/>
        </w:trPr>
        <w:tc>
          <w:tcPr>
            <w:tcW w:w="2600" w:type="dxa"/>
            <w:tcBorders>
              <w:top w:val="nil"/>
              <w:left w:val="nil"/>
              <w:bottom w:val="nil"/>
              <w:right w:val="nil"/>
            </w:tcBorders>
            <w:shd w:val="clear" w:color="auto" w:fill="auto"/>
            <w:noWrap/>
            <w:vAlign w:val="bottom"/>
            <w:hideMark/>
          </w:tcPr>
          <w:p w14:paraId="7814E40C" w14:textId="77777777" w:rsidR="00155F41" w:rsidRPr="00155F41" w:rsidRDefault="00155F41" w:rsidP="00155F41">
            <w:pPr>
              <w:spacing w:after="0"/>
              <w:rPr>
                <w:rFonts w:ascii="Arial" w:hAnsi="Arial" w:cs="Arial"/>
                <w:b/>
                <w:bCs/>
                <w:color w:val="auto"/>
                <w:sz w:val="16"/>
                <w:szCs w:val="16"/>
              </w:rPr>
            </w:pPr>
            <w:r w:rsidRPr="00155F41">
              <w:rPr>
                <w:rFonts w:ascii="Arial" w:hAnsi="Arial" w:cs="Arial"/>
                <w:b/>
                <w:bCs/>
                <w:color w:val="auto"/>
                <w:sz w:val="16"/>
                <w:szCs w:val="16"/>
              </w:rPr>
              <w:t>Other movements</w:t>
            </w:r>
          </w:p>
        </w:tc>
        <w:tc>
          <w:tcPr>
            <w:tcW w:w="880" w:type="dxa"/>
            <w:tcBorders>
              <w:top w:val="nil"/>
              <w:left w:val="nil"/>
              <w:bottom w:val="nil"/>
              <w:right w:val="nil"/>
            </w:tcBorders>
            <w:shd w:val="clear" w:color="auto" w:fill="auto"/>
            <w:noWrap/>
            <w:vAlign w:val="bottom"/>
            <w:hideMark/>
          </w:tcPr>
          <w:p w14:paraId="547D892F" w14:textId="77777777" w:rsidR="00155F41" w:rsidRPr="00155F41" w:rsidRDefault="00155F41" w:rsidP="00155F41">
            <w:pPr>
              <w:spacing w:after="0"/>
              <w:rPr>
                <w:rFonts w:ascii="Arial" w:hAnsi="Arial" w:cs="Arial"/>
                <w:b/>
                <w:bCs/>
                <w:color w:val="auto"/>
                <w:sz w:val="16"/>
                <w:szCs w:val="16"/>
              </w:rPr>
            </w:pPr>
          </w:p>
        </w:tc>
        <w:tc>
          <w:tcPr>
            <w:tcW w:w="880" w:type="dxa"/>
            <w:tcBorders>
              <w:top w:val="nil"/>
              <w:left w:val="nil"/>
              <w:bottom w:val="nil"/>
              <w:right w:val="nil"/>
            </w:tcBorders>
            <w:shd w:val="clear" w:color="auto" w:fill="auto"/>
            <w:noWrap/>
            <w:vAlign w:val="bottom"/>
            <w:hideMark/>
          </w:tcPr>
          <w:p w14:paraId="6F04AE68" w14:textId="77777777" w:rsidR="00155F41" w:rsidRPr="00155F41" w:rsidRDefault="00155F41" w:rsidP="00155F41">
            <w:pPr>
              <w:spacing w:after="0"/>
              <w:jc w:val="right"/>
              <w:rPr>
                <w:rFonts w:ascii="Times New Roman" w:hAnsi="Times New Roman"/>
                <w:color w:val="auto"/>
              </w:rPr>
            </w:pPr>
          </w:p>
        </w:tc>
        <w:tc>
          <w:tcPr>
            <w:tcW w:w="1080" w:type="dxa"/>
            <w:tcBorders>
              <w:top w:val="nil"/>
              <w:left w:val="nil"/>
              <w:bottom w:val="nil"/>
              <w:right w:val="nil"/>
            </w:tcBorders>
            <w:shd w:val="clear" w:color="auto" w:fill="auto"/>
            <w:noWrap/>
            <w:vAlign w:val="bottom"/>
            <w:hideMark/>
          </w:tcPr>
          <w:p w14:paraId="21A3BFEC" w14:textId="77777777" w:rsidR="00155F41" w:rsidRPr="00155F41" w:rsidRDefault="00155F41" w:rsidP="00155F41">
            <w:pPr>
              <w:spacing w:after="0"/>
              <w:jc w:val="right"/>
              <w:rPr>
                <w:rFonts w:ascii="Times New Roman" w:hAnsi="Times New Roman"/>
                <w:color w:val="auto"/>
              </w:rPr>
            </w:pPr>
          </w:p>
        </w:tc>
        <w:tc>
          <w:tcPr>
            <w:tcW w:w="1080" w:type="dxa"/>
            <w:tcBorders>
              <w:top w:val="nil"/>
              <w:left w:val="nil"/>
              <w:bottom w:val="nil"/>
              <w:right w:val="nil"/>
            </w:tcBorders>
            <w:shd w:val="clear" w:color="auto" w:fill="auto"/>
            <w:noWrap/>
            <w:vAlign w:val="bottom"/>
            <w:hideMark/>
          </w:tcPr>
          <w:p w14:paraId="22068931" w14:textId="77777777" w:rsidR="00155F41" w:rsidRPr="00155F41" w:rsidRDefault="00155F41" w:rsidP="00155F41">
            <w:pPr>
              <w:spacing w:after="0"/>
              <w:jc w:val="right"/>
              <w:rPr>
                <w:rFonts w:ascii="Times New Roman" w:hAnsi="Times New Roman"/>
                <w:color w:val="auto"/>
              </w:rPr>
            </w:pPr>
          </w:p>
        </w:tc>
        <w:tc>
          <w:tcPr>
            <w:tcW w:w="880" w:type="dxa"/>
            <w:tcBorders>
              <w:top w:val="nil"/>
              <w:left w:val="nil"/>
              <w:bottom w:val="nil"/>
              <w:right w:val="nil"/>
            </w:tcBorders>
            <w:shd w:val="clear" w:color="auto" w:fill="auto"/>
            <w:noWrap/>
            <w:vAlign w:val="bottom"/>
            <w:hideMark/>
          </w:tcPr>
          <w:p w14:paraId="6FC9E913" w14:textId="77777777" w:rsidR="00155F41" w:rsidRPr="00155F41" w:rsidRDefault="00155F41" w:rsidP="00155F41">
            <w:pPr>
              <w:spacing w:after="0"/>
              <w:jc w:val="right"/>
              <w:rPr>
                <w:rFonts w:ascii="Times New Roman" w:hAnsi="Times New Roman"/>
                <w:color w:val="auto"/>
              </w:rPr>
            </w:pPr>
          </w:p>
        </w:tc>
      </w:tr>
      <w:tr w:rsidR="00155F41" w:rsidRPr="00155F41" w14:paraId="72264268" w14:textId="77777777" w:rsidTr="00C64F30">
        <w:trPr>
          <w:trHeight w:val="425"/>
          <w:jc w:val="center"/>
        </w:trPr>
        <w:tc>
          <w:tcPr>
            <w:tcW w:w="2600" w:type="dxa"/>
            <w:tcBorders>
              <w:top w:val="nil"/>
              <w:left w:val="nil"/>
              <w:bottom w:val="nil"/>
              <w:right w:val="nil"/>
            </w:tcBorders>
            <w:shd w:val="clear" w:color="auto" w:fill="auto"/>
            <w:vAlign w:val="bottom"/>
            <w:hideMark/>
          </w:tcPr>
          <w:p w14:paraId="77116980" w14:textId="77777777" w:rsidR="00155F41" w:rsidRPr="00155F41" w:rsidRDefault="00155F41" w:rsidP="00D20578">
            <w:pPr>
              <w:spacing w:after="0"/>
              <w:ind w:leftChars="75" w:left="150"/>
              <w:rPr>
                <w:rFonts w:ascii="Arial" w:hAnsi="Arial" w:cs="Arial"/>
                <w:color w:val="auto"/>
                <w:sz w:val="16"/>
                <w:szCs w:val="16"/>
              </w:rPr>
            </w:pPr>
            <w:r w:rsidRPr="00155F41">
              <w:rPr>
                <w:rFonts w:ascii="Arial" w:hAnsi="Arial" w:cs="Arial"/>
                <w:color w:val="auto"/>
                <w:sz w:val="16"/>
                <w:szCs w:val="16"/>
              </w:rPr>
              <w:t>Depreciation/amortisation expense</w:t>
            </w:r>
          </w:p>
        </w:tc>
        <w:tc>
          <w:tcPr>
            <w:tcW w:w="880" w:type="dxa"/>
            <w:tcBorders>
              <w:top w:val="nil"/>
              <w:left w:val="nil"/>
              <w:bottom w:val="nil"/>
              <w:right w:val="nil"/>
            </w:tcBorders>
            <w:shd w:val="clear" w:color="auto" w:fill="auto"/>
            <w:noWrap/>
            <w:vAlign w:val="bottom"/>
            <w:hideMark/>
          </w:tcPr>
          <w:p w14:paraId="720957F8" w14:textId="77777777" w:rsidR="00155F41" w:rsidRPr="00155F41" w:rsidRDefault="00155F41" w:rsidP="00155F41">
            <w:pPr>
              <w:spacing w:after="0"/>
              <w:jc w:val="right"/>
              <w:rPr>
                <w:rFonts w:ascii="Arial" w:hAnsi="Arial" w:cs="Arial"/>
                <w:sz w:val="16"/>
                <w:szCs w:val="16"/>
              </w:rPr>
            </w:pPr>
            <w:r w:rsidRPr="00155F41">
              <w:rPr>
                <w:rFonts w:ascii="Arial" w:hAnsi="Arial" w:cs="Arial"/>
                <w:sz w:val="16"/>
                <w:szCs w:val="16"/>
              </w:rPr>
              <w:t>-</w:t>
            </w:r>
          </w:p>
        </w:tc>
        <w:tc>
          <w:tcPr>
            <w:tcW w:w="880" w:type="dxa"/>
            <w:tcBorders>
              <w:top w:val="nil"/>
              <w:left w:val="nil"/>
              <w:bottom w:val="nil"/>
              <w:right w:val="nil"/>
            </w:tcBorders>
            <w:shd w:val="clear" w:color="auto" w:fill="auto"/>
            <w:noWrap/>
            <w:vAlign w:val="bottom"/>
            <w:hideMark/>
          </w:tcPr>
          <w:p w14:paraId="6B80CAB0" w14:textId="77777777" w:rsidR="00155F41" w:rsidRPr="00155F41" w:rsidRDefault="00155F41" w:rsidP="00155F41">
            <w:pPr>
              <w:spacing w:after="0"/>
              <w:jc w:val="right"/>
              <w:rPr>
                <w:rFonts w:ascii="Arial" w:hAnsi="Arial" w:cs="Arial"/>
                <w:sz w:val="16"/>
                <w:szCs w:val="16"/>
              </w:rPr>
            </w:pPr>
            <w:r w:rsidRPr="00155F41">
              <w:rPr>
                <w:rFonts w:ascii="Arial" w:hAnsi="Arial" w:cs="Arial"/>
                <w:sz w:val="16"/>
                <w:szCs w:val="16"/>
              </w:rPr>
              <w:t>(1,055)</w:t>
            </w:r>
          </w:p>
        </w:tc>
        <w:tc>
          <w:tcPr>
            <w:tcW w:w="1080" w:type="dxa"/>
            <w:tcBorders>
              <w:top w:val="nil"/>
              <w:left w:val="nil"/>
              <w:bottom w:val="nil"/>
              <w:right w:val="nil"/>
            </w:tcBorders>
            <w:shd w:val="clear" w:color="auto" w:fill="auto"/>
            <w:noWrap/>
            <w:vAlign w:val="bottom"/>
            <w:hideMark/>
          </w:tcPr>
          <w:p w14:paraId="46ECBD0B" w14:textId="77777777" w:rsidR="00155F41" w:rsidRPr="00155F41" w:rsidRDefault="00155F41" w:rsidP="00155F41">
            <w:pPr>
              <w:spacing w:after="0"/>
              <w:jc w:val="right"/>
              <w:rPr>
                <w:rFonts w:ascii="Arial" w:hAnsi="Arial" w:cs="Arial"/>
                <w:sz w:val="16"/>
                <w:szCs w:val="16"/>
              </w:rPr>
            </w:pPr>
            <w:r w:rsidRPr="00155F41">
              <w:rPr>
                <w:rFonts w:ascii="Arial" w:hAnsi="Arial" w:cs="Arial"/>
                <w:sz w:val="16"/>
                <w:szCs w:val="16"/>
              </w:rPr>
              <w:t>(1,500)</w:t>
            </w:r>
          </w:p>
        </w:tc>
        <w:tc>
          <w:tcPr>
            <w:tcW w:w="1080" w:type="dxa"/>
            <w:tcBorders>
              <w:top w:val="nil"/>
              <w:left w:val="nil"/>
              <w:bottom w:val="nil"/>
              <w:right w:val="nil"/>
            </w:tcBorders>
            <w:shd w:val="clear" w:color="auto" w:fill="auto"/>
            <w:noWrap/>
            <w:vAlign w:val="bottom"/>
            <w:hideMark/>
          </w:tcPr>
          <w:p w14:paraId="031D39A0" w14:textId="77777777" w:rsidR="00155F41" w:rsidRPr="00155F41" w:rsidRDefault="00155F41" w:rsidP="00155F41">
            <w:pPr>
              <w:spacing w:after="0"/>
              <w:jc w:val="right"/>
              <w:rPr>
                <w:rFonts w:ascii="Arial" w:hAnsi="Arial" w:cs="Arial"/>
                <w:sz w:val="16"/>
                <w:szCs w:val="16"/>
              </w:rPr>
            </w:pPr>
            <w:r w:rsidRPr="00155F41">
              <w:rPr>
                <w:rFonts w:ascii="Arial" w:hAnsi="Arial" w:cs="Arial"/>
                <w:sz w:val="16"/>
                <w:szCs w:val="16"/>
              </w:rPr>
              <w:t>(300)</w:t>
            </w:r>
          </w:p>
        </w:tc>
        <w:tc>
          <w:tcPr>
            <w:tcW w:w="880" w:type="dxa"/>
            <w:tcBorders>
              <w:top w:val="nil"/>
              <w:left w:val="nil"/>
              <w:bottom w:val="nil"/>
              <w:right w:val="nil"/>
            </w:tcBorders>
            <w:shd w:val="clear" w:color="auto" w:fill="auto"/>
            <w:noWrap/>
            <w:vAlign w:val="bottom"/>
            <w:hideMark/>
          </w:tcPr>
          <w:p w14:paraId="13384E73" w14:textId="77777777" w:rsidR="00155F41" w:rsidRPr="00155F41" w:rsidRDefault="00155F41" w:rsidP="00155F41">
            <w:pPr>
              <w:spacing w:after="0"/>
              <w:jc w:val="right"/>
              <w:rPr>
                <w:rFonts w:ascii="Arial" w:hAnsi="Arial" w:cs="Arial"/>
                <w:b/>
                <w:bCs/>
                <w:sz w:val="16"/>
                <w:szCs w:val="16"/>
              </w:rPr>
            </w:pPr>
            <w:r w:rsidRPr="00155F41">
              <w:rPr>
                <w:rFonts w:ascii="Arial" w:hAnsi="Arial" w:cs="Arial"/>
                <w:b/>
                <w:bCs/>
                <w:sz w:val="16"/>
                <w:szCs w:val="16"/>
              </w:rPr>
              <w:t>(2,855)</w:t>
            </w:r>
          </w:p>
        </w:tc>
      </w:tr>
      <w:tr w:rsidR="00155F41" w:rsidRPr="00155F41" w14:paraId="4DE7F20F" w14:textId="77777777" w:rsidTr="00C64F30">
        <w:trPr>
          <w:trHeight w:val="425"/>
          <w:jc w:val="center"/>
        </w:trPr>
        <w:tc>
          <w:tcPr>
            <w:tcW w:w="2600" w:type="dxa"/>
            <w:tcBorders>
              <w:top w:val="nil"/>
              <w:left w:val="nil"/>
              <w:bottom w:val="nil"/>
              <w:right w:val="nil"/>
            </w:tcBorders>
            <w:shd w:val="clear" w:color="auto" w:fill="auto"/>
            <w:vAlign w:val="bottom"/>
            <w:hideMark/>
          </w:tcPr>
          <w:p w14:paraId="40CE7C34" w14:textId="77777777" w:rsidR="00155F41" w:rsidRPr="00155F41" w:rsidRDefault="00155F41" w:rsidP="00D20578">
            <w:pPr>
              <w:spacing w:after="0"/>
              <w:ind w:leftChars="75" w:left="150"/>
              <w:rPr>
                <w:rFonts w:ascii="Arial" w:hAnsi="Arial" w:cs="Arial"/>
                <w:color w:val="auto"/>
                <w:sz w:val="16"/>
                <w:szCs w:val="16"/>
              </w:rPr>
            </w:pPr>
            <w:r w:rsidRPr="00155F41">
              <w:rPr>
                <w:rFonts w:ascii="Arial" w:hAnsi="Arial" w:cs="Arial"/>
                <w:color w:val="auto"/>
                <w:sz w:val="16"/>
                <w:szCs w:val="16"/>
              </w:rPr>
              <w:t xml:space="preserve">Depreciation/amortisation expense - </w:t>
            </w:r>
            <w:proofErr w:type="spellStart"/>
            <w:r w:rsidRPr="00155F41">
              <w:rPr>
                <w:rFonts w:ascii="Arial" w:hAnsi="Arial" w:cs="Arial"/>
                <w:color w:val="auto"/>
                <w:sz w:val="16"/>
                <w:szCs w:val="16"/>
              </w:rPr>
              <w:t>RoU</w:t>
            </w:r>
            <w:proofErr w:type="spellEnd"/>
          </w:p>
        </w:tc>
        <w:tc>
          <w:tcPr>
            <w:tcW w:w="880" w:type="dxa"/>
            <w:tcBorders>
              <w:top w:val="nil"/>
              <w:left w:val="nil"/>
              <w:bottom w:val="nil"/>
              <w:right w:val="nil"/>
            </w:tcBorders>
            <w:shd w:val="clear" w:color="auto" w:fill="auto"/>
            <w:noWrap/>
            <w:vAlign w:val="bottom"/>
            <w:hideMark/>
          </w:tcPr>
          <w:p w14:paraId="4C7FAA6F" w14:textId="77777777" w:rsidR="00155F41" w:rsidRPr="00155F41" w:rsidRDefault="00155F41" w:rsidP="00155F41">
            <w:pPr>
              <w:spacing w:after="0"/>
              <w:jc w:val="right"/>
              <w:rPr>
                <w:rFonts w:ascii="Arial" w:hAnsi="Arial" w:cs="Arial"/>
                <w:sz w:val="16"/>
                <w:szCs w:val="16"/>
              </w:rPr>
            </w:pPr>
            <w:r w:rsidRPr="00155F41">
              <w:rPr>
                <w:rFonts w:ascii="Arial" w:hAnsi="Arial" w:cs="Arial"/>
                <w:sz w:val="16"/>
                <w:szCs w:val="16"/>
              </w:rPr>
              <w:t>-</w:t>
            </w:r>
          </w:p>
        </w:tc>
        <w:tc>
          <w:tcPr>
            <w:tcW w:w="880" w:type="dxa"/>
            <w:tcBorders>
              <w:top w:val="nil"/>
              <w:left w:val="nil"/>
              <w:bottom w:val="nil"/>
              <w:right w:val="nil"/>
            </w:tcBorders>
            <w:shd w:val="clear" w:color="auto" w:fill="auto"/>
            <w:noWrap/>
            <w:vAlign w:val="bottom"/>
            <w:hideMark/>
          </w:tcPr>
          <w:p w14:paraId="58BA5278" w14:textId="77777777" w:rsidR="00155F41" w:rsidRPr="00155F41" w:rsidRDefault="00155F41" w:rsidP="00155F41">
            <w:pPr>
              <w:spacing w:after="0"/>
              <w:jc w:val="right"/>
              <w:rPr>
                <w:rFonts w:ascii="Arial" w:hAnsi="Arial" w:cs="Arial"/>
                <w:sz w:val="16"/>
                <w:szCs w:val="16"/>
              </w:rPr>
            </w:pPr>
            <w:r w:rsidRPr="00155F41">
              <w:rPr>
                <w:rFonts w:ascii="Arial" w:hAnsi="Arial" w:cs="Arial"/>
                <w:sz w:val="16"/>
                <w:szCs w:val="16"/>
              </w:rPr>
              <w:t>(250)</w:t>
            </w:r>
          </w:p>
        </w:tc>
        <w:tc>
          <w:tcPr>
            <w:tcW w:w="1080" w:type="dxa"/>
            <w:tcBorders>
              <w:top w:val="nil"/>
              <w:left w:val="nil"/>
              <w:bottom w:val="nil"/>
              <w:right w:val="nil"/>
            </w:tcBorders>
            <w:shd w:val="clear" w:color="auto" w:fill="auto"/>
            <w:noWrap/>
            <w:vAlign w:val="bottom"/>
            <w:hideMark/>
          </w:tcPr>
          <w:p w14:paraId="7EFA9FE1" w14:textId="77777777" w:rsidR="00155F41" w:rsidRPr="00155F41" w:rsidRDefault="00155F41" w:rsidP="00155F41">
            <w:pPr>
              <w:spacing w:after="0"/>
              <w:jc w:val="right"/>
              <w:rPr>
                <w:rFonts w:ascii="Arial" w:hAnsi="Arial" w:cs="Arial"/>
                <w:sz w:val="16"/>
                <w:szCs w:val="16"/>
              </w:rPr>
            </w:pPr>
            <w:r w:rsidRPr="00155F41">
              <w:rPr>
                <w:rFonts w:ascii="Arial" w:hAnsi="Arial" w:cs="Arial"/>
                <w:sz w:val="16"/>
                <w:szCs w:val="16"/>
              </w:rPr>
              <w:t>-</w:t>
            </w:r>
          </w:p>
        </w:tc>
        <w:tc>
          <w:tcPr>
            <w:tcW w:w="1080" w:type="dxa"/>
            <w:tcBorders>
              <w:top w:val="nil"/>
              <w:left w:val="nil"/>
              <w:bottom w:val="nil"/>
              <w:right w:val="nil"/>
            </w:tcBorders>
            <w:shd w:val="clear" w:color="auto" w:fill="auto"/>
            <w:noWrap/>
            <w:vAlign w:val="bottom"/>
            <w:hideMark/>
          </w:tcPr>
          <w:p w14:paraId="6FD47638" w14:textId="77777777" w:rsidR="00155F41" w:rsidRPr="00155F41" w:rsidRDefault="00155F41" w:rsidP="00155F41">
            <w:pPr>
              <w:spacing w:after="0"/>
              <w:jc w:val="right"/>
              <w:rPr>
                <w:rFonts w:ascii="Arial" w:hAnsi="Arial" w:cs="Arial"/>
                <w:sz w:val="16"/>
                <w:szCs w:val="16"/>
              </w:rPr>
            </w:pPr>
            <w:r w:rsidRPr="00155F41">
              <w:rPr>
                <w:rFonts w:ascii="Arial" w:hAnsi="Arial" w:cs="Arial"/>
                <w:sz w:val="16"/>
                <w:szCs w:val="16"/>
              </w:rPr>
              <w:t>-</w:t>
            </w:r>
          </w:p>
        </w:tc>
        <w:tc>
          <w:tcPr>
            <w:tcW w:w="880" w:type="dxa"/>
            <w:tcBorders>
              <w:top w:val="nil"/>
              <w:left w:val="nil"/>
              <w:bottom w:val="nil"/>
              <w:right w:val="nil"/>
            </w:tcBorders>
            <w:shd w:val="clear" w:color="auto" w:fill="auto"/>
            <w:noWrap/>
            <w:vAlign w:val="bottom"/>
            <w:hideMark/>
          </w:tcPr>
          <w:p w14:paraId="44C8295F" w14:textId="77777777" w:rsidR="00155F41" w:rsidRPr="00155F41" w:rsidRDefault="00155F41" w:rsidP="00155F41">
            <w:pPr>
              <w:spacing w:after="0"/>
              <w:jc w:val="right"/>
              <w:rPr>
                <w:rFonts w:ascii="Arial" w:hAnsi="Arial" w:cs="Arial"/>
                <w:b/>
                <w:bCs/>
                <w:sz w:val="16"/>
                <w:szCs w:val="16"/>
              </w:rPr>
            </w:pPr>
            <w:r w:rsidRPr="00155F41">
              <w:rPr>
                <w:rFonts w:ascii="Arial" w:hAnsi="Arial" w:cs="Arial"/>
                <w:b/>
                <w:bCs/>
                <w:sz w:val="16"/>
                <w:szCs w:val="16"/>
              </w:rPr>
              <w:t>(250)</w:t>
            </w:r>
          </w:p>
        </w:tc>
      </w:tr>
      <w:tr w:rsidR="00155F41" w:rsidRPr="00155F41" w14:paraId="0FF0CF67" w14:textId="77777777" w:rsidTr="00155F41">
        <w:trPr>
          <w:trHeight w:val="225"/>
          <w:jc w:val="center"/>
        </w:trPr>
        <w:tc>
          <w:tcPr>
            <w:tcW w:w="2600" w:type="dxa"/>
            <w:tcBorders>
              <w:top w:val="nil"/>
              <w:left w:val="nil"/>
              <w:bottom w:val="nil"/>
              <w:right w:val="nil"/>
            </w:tcBorders>
            <w:shd w:val="clear" w:color="auto" w:fill="auto"/>
            <w:vAlign w:val="bottom"/>
            <w:hideMark/>
          </w:tcPr>
          <w:p w14:paraId="563E0D67" w14:textId="77777777" w:rsidR="00155F41" w:rsidRPr="00155F41" w:rsidRDefault="00155F41" w:rsidP="00D20578">
            <w:pPr>
              <w:spacing w:after="0"/>
              <w:ind w:leftChars="75" w:left="150"/>
              <w:rPr>
                <w:rFonts w:ascii="Arial" w:hAnsi="Arial" w:cs="Arial"/>
                <w:color w:val="auto"/>
                <w:sz w:val="16"/>
                <w:szCs w:val="16"/>
              </w:rPr>
            </w:pPr>
            <w:r w:rsidRPr="00155F41">
              <w:rPr>
                <w:rFonts w:ascii="Arial" w:hAnsi="Arial" w:cs="Arial"/>
                <w:color w:val="auto"/>
                <w:sz w:val="16"/>
                <w:szCs w:val="16"/>
              </w:rPr>
              <w:t xml:space="preserve">Other - </w:t>
            </w:r>
            <w:proofErr w:type="spellStart"/>
            <w:r w:rsidRPr="00155F41">
              <w:rPr>
                <w:rFonts w:ascii="Arial" w:hAnsi="Arial" w:cs="Arial"/>
                <w:color w:val="auto"/>
                <w:sz w:val="16"/>
                <w:szCs w:val="16"/>
              </w:rPr>
              <w:t>RoU</w:t>
            </w:r>
            <w:proofErr w:type="spellEnd"/>
            <w:r w:rsidRPr="00155F41">
              <w:rPr>
                <w:rFonts w:ascii="Arial" w:hAnsi="Arial" w:cs="Arial"/>
                <w:color w:val="auto"/>
                <w:sz w:val="16"/>
                <w:szCs w:val="16"/>
              </w:rPr>
              <w:t xml:space="preserve"> assets</w:t>
            </w:r>
          </w:p>
        </w:tc>
        <w:tc>
          <w:tcPr>
            <w:tcW w:w="880" w:type="dxa"/>
            <w:tcBorders>
              <w:top w:val="nil"/>
              <w:left w:val="nil"/>
              <w:bottom w:val="single" w:sz="4" w:space="0" w:color="auto"/>
              <w:right w:val="nil"/>
            </w:tcBorders>
            <w:shd w:val="clear" w:color="auto" w:fill="auto"/>
            <w:noWrap/>
            <w:vAlign w:val="bottom"/>
            <w:hideMark/>
          </w:tcPr>
          <w:p w14:paraId="25950E19" w14:textId="77777777" w:rsidR="00155F41" w:rsidRPr="00155F41" w:rsidRDefault="00155F41" w:rsidP="00155F41">
            <w:pPr>
              <w:spacing w:after="0"/>
              <w:jc w:val="right"/>
              <w:rPr>
                <w:rFonts w:ascii="Arial" w:hAnsi="Arial" w:cs="Arial"/>
                <w:sz w:val="16"/>
                <w:szCs w:val="16"/>
              </w:rPr>
            </w:pPr>
            <w:r w:rsidRPr="00155F41">
              <w:rPr>
                <w:rFonts w:ascii="Arial" w:hAnsi="Arial" w:cs="Arial"/>
                <w:sz w:val="16"/>
                <w:szCs w:val="16"/>
              </w:rPr>
              <w:t>-</w:t>
            </w:r>
          </w:p>
        </w:tc>
        <w:tc>
          <w:tcPr>
            <w:tcW w:w="880" w:type="dxa"/>
            <w:tcBorders>
              <w:top w:val="nil"/>
              <w:left w:val="nil"/>
              <w:bottom w:val="single" w:sz="4" w:space="0" w:color="auto"/>
              <w:right w:val="nil"/>
            </w:tcBorders>
            <w:shd w:val="clear" w:color="auto" w:fill="auto"/>
            <w:noWrap/>
            <w:vAlign w:val="bottom"/>
            <w:hideMark/>
          </w:tcPr>
          <w:p w14:paraId="624A9B37" w14:textId="77777777" w:rsidR="00155F41" w:rsidRPr="00155F41" w:rsidRDefault="00155F41" w:rsidP="00155F41">
            <w:pPr>
              <w:spacing w:after="0"/>
              <w:jc w:val="right"/>
              <w:rPr>
                <w:rFonts w:ascii="Arial" w:hAnsi="Arial" w:cs="Arial"/>
                <w:sz w:val="16"/>
                <w:szCs w:val="16"/>
              </w:rPr>
            </w:pPr>
            <w:r w:rsidRPr="00155F41">
              <w:rPr>
                <w:rFonts w:ascii="Arial" w:hAnsi="Arial" w:cs="Arial"/>
                <w:sz w:val="16"/>
                <w:szCs w:val="16"/>
              </w:rPr>
              <w:t>-</w:t>
            </w:r>
          </w:p>
        </w:tc>
        <w:tc>
          <w:tcPr>
            <w:tcW w:w="1080" w:type="dxa"/>
            <w:tcBorders>
              <w:top w:val="nil"/>
              <w:left w:val="nil"/>
              <w:bottom w:val="single" w:sz="4" w:space="0" w:color="auto"/>
              <w:right w:val="nil"/>
            </w:tcBorders>
            <w:shd w:val="clear" w:color="auto" w:fill="auto"/>
            <w:noWrap/>
            <w:vAlign w:val="bottom"/>
            <w:hideMark/>
          </w:tcPr>
          <w:p w14:paraId="6331676B" w14:textId="77777777" w:rsidR="00155F41" w:rsidRPr="00155F41" w:rsidRDefault="00155F41" w:rsidP="00155F41">
            <w:pPr>
              <w:spacing w:after="0"/>
              <w:jc w:val="right"/>
              <w:rPr>
                <w:rFonts w:ascii="Arial" w:hAnsi="Arial" w:cs="Arial"/>
                <w:sz w:val="16"/>
                <w:szCs w:val="16"/>
              </w:rPr>
            </w:pPr>
            <w:r w:rsidRPr="00155F41">
              <w:rPr>
                <w:rFonts w:ascii="Arial" w:hAnsi="Arial" w:cs="Arial"/>
                <w:sz w:val="16"/>
                <w:szCs w:val="16"/>
              </w:rPr>
              <w:t>-</w:t>
            </w:r>
          </w:p>
        </w:tc>
        <w:tc>
          <w:tcPr>
            <w:tcW w:w="1080" w:type="dxa"/>
            <w:tcBorders>
              <w:top w:val="nil"/>
              <w:left w:val="nil"/>
              <w:bottom w:val="single" w:sz="4" w:space="0" w:color="auto"/>
              <w:right w:val="nil"/>
            </w:tcBorders>
            <w:shd w:val="clear" w:color="auto" w:fill="auto"/>
            <w:noWrap/>
            <w:vAlign w:val="bottom"/>
            <w:hideMark/>
          </w:tcPr>
          <w:p w14:paraId="795956EC" w14:textId="77777777" w:rsidR="00155F41" w:rsidRPr="00155F41" w:rsidRDefault="00155F41" w:rsidP="00155F41">
            <w:pPr>
              <w:spacing w:after="0"/>
              <w:jc w:val="right"/>
              <w:rPr>
                <w:rFonts w:ascii="Arial" w:hAnsi="Arial" w:cs="Arial"/>
                <w:sz w:val="16"/>
                <w:szCs w:val="16"/>
              </w:rPr>
            </w:pPr>
            <w:r w:rsidRPr="00155F41">
              <w:rPr>
                <w:rFonts w:ascii="Arial" w:hAnsi="Arial" w:cs="Arial"/>
                <w:sz w:val="16"/>
                <w:szCs w:val="16"/>
              </w:rPr>
              <w:t>-</w:t>
            </w:r>
          </w:p>
        </w:tc>
        <w:tc>
          <w:tcPr>
            <w:tcW w:w="880" w:type="dxa"/>
            <w:tcBorders>
              <w:top w:val="nil"/>
              <w:left w:val="nil"/>
              <w:bottom w:val="single" w:sz="4" w:space="0" w:color="auto"/>
              <w:right w:val="nil"/>
            </w:tcBorders>
            <w:shd w:val="clear" w:color="auto" w:fill="auto"/>
            <w:noWrap/>
            <w:vAlign w:val="bottom"/>
            <w:hideMark/>
          </w:tcPr>
          <w:p w14:paraId="7368A0E1" w14:textId="77777777" w:rsidR="00155F41" w:rsidRPr="00155F41" w:rsidRDefault="00155F41" w:rsidP="00155F41">
            <w:pPr>
              <w:spacing w:after="0"/>
              <w:jc w:val="right"/>
              <w:rPr>
                <w:rFonts w:ascii="Arial" w:hAnsi="Arial" w:cs="Arial"/>
                <w:b/>
                <w:bCs/>
                <w:sz w:val="16"/>
                <w:szCs w:val="16"/>
              </w:rPr>
            </w:pPr>
            <w:r w:rsidRPr="00155F41">
              <w:rPr>
                <w:rFonts w:ascii="Arial" w:hAnsi="Arial" w:cs="Arial"/>
                <w:b/>
                <w:bCs/>
                <w:sz w:val="16"/>
                <w:szCs w:val="16"/>
              </w:rPr>
              <w:t>-</w:t>
            </w:r>
          </w:p>
        </w:tc>
      </w:tr>
      <w:tr w:rsidR="00155F41" w:rsidRPr="00155F41" w14:paraId="1AEF0219" w14:textId="77777777" w:rsidTr="00C64F30">
        <w:trPr>
          <w:trHeight w:val="283"/>
          <w:jc w:val="center"/>
        </w:trPr>
        <w:tc>
          <w:tcPr>
            <w:tcW w:w="2600" w:type="dxa"/>
            <w:tcBorders>
              <w:top w:val="nil"/>
              <w:left w:val="nil"/>
              <w:bottom w:val="nil"/>
              <w:right w:val="nil"/>
            </w:tcBorders>
            <w:shd w:val="clear" w:color="auto" w:fill="auto"/>
            <w:noWrap/>
            <w:vAlign w:val="bottom"/>
            <w:hideMark/>
          </w:tcPr>
          <w:p w14:paraId="2451590B" w14:textId="77777777" w:rsidR="00155F41" w:rsidRPr="00155F41" w:rsidRDefault="00155F41" w:rsidP="00D20578">
            <w:pPr>
              <w:spacing w:after="0"/>
              <w:ind w:leftChars="75" w:left="150"/>
              <w:rPr>
                <w:rFonts w:ascii="Arial" w:hAnsi="Arial" w:cs="Arial"/>
                <w:b/>
                <w:bCs/>
                <w:sz w:val="16"/>
                <w:szCs w:val="16"/>
              </w:rPr>
            </w:pPr>
            <w:r w:rsidRPr="00155F41">
              <w:rPr>
                <w:rFonts w:ascii="Arial" w:hAnsi="Arial" w:cs="Arial"/>
                <w:b/>
                <w:bCs/>
                <w:sz w:val="16"/>
                <w:szCs w:val="16"/>
              </w:rPr>
              <w:t>Total other movements</w:t>
            </w:r>
          </w:p>
        </w:tc>
        <w:tc>
          <w:tcPr>
            <w:tcW w:w="880" w:type="dxa"/>
            <w:tcBorders>
              <w:top w:val="nil"/>
              <w:left w:val="nil"/>
              <w:bottom w:val="single" w:sz="4" w:space="0" w:color="auto"/>
              <w:right w:val="nil"/>
            </w:tcBorders>
            <w:shd w:val="clear" w:color="auto" w:fill="auto"/>
            <w:noWrap/>
            <w:vAlign w:val="bottom"/>
            <w:hideMark/>
          </w:tcPr>
          <w:p w14:paraId="5FD1BE6E" w14:textId="77777777" w:rsidR="00155F41" w:rsidRPr="00155F41" w:rsidRDefault="00155F41" w:rsidP="00155F41">
            <w:pPr>
              <w:spacing w:after="0"/>
              <w:jc w:val="right"/>
              <w:rPr>
                <w:rFonts w:ascii="Arial" w:hAnsi="Arial" w:cs="Arial"/>
                <w:b/>
                <w:bCs/>
                <w:sz w:val="16"/>
                <w:szCs w:val="16"/>
              </w:rPr>
            </w:pPr>
            <w:r w:rsidRPr="00155F41">
              <w:rPr>
                <w:rFonts w:ascii="Arial" w:hAnsi="Arial" w:cs="Arial"/>
                <w:b/>
                <w:bCs/>
                <w:sz w:val="16"/>
                <w:szCs w:val="16"/>
              </w:rPr>
              <w:t>-</w:t>
            </w:r>
          </w:p>
        </w:tc>
        <w:tc>
          <w:tcPr>
            <w:tcW w:w="880" w:type="dxa"/>
            <w:tcBorders>
              <w:top w:val="nil"/>
              <w:left w:val="nil"/>
              <w:bottom w:val="single" w:sz="4" w:space="0" w:color="auto"/>
              <w:right w:val="nil"/>
            </w:tcBorders>
            <w:shd w:val="clear" w:color="auto" w:fill="auto"/>
            <w:noWrap/>
            <w:vAlign w:val="bottom"/>
            <w:hideMark/>
          </w:tcPr>
          <w:p w14:paraId="0C836E16" w14:textId="77777777" w:rsidR="00155F41" w:rsidRPr="00155F41" w:rsidRDefault="00155F41" w:rsidP="00155F41">
            <w:pPr>
              <w:spacing w:after="0"/>
              <w:jc w:val="right"/>
              <w:rPr>
                <w:rFonts w:ascii="Arial" w:hAnsi="Arial" w:cs="Arial"/>
                <w:b/>
                <w:bCs/>
                <w:sz w:val="16"/>
                <w:szCs w:val="16"/>
              </w:rPr>
            </w:pPr>
            <w:r w:rsidRPr="00155F41">
              <w:rPr>
                <w:rFonts w:ascii="Arial" w:hAnsi="Arial" w:cs="Arial"/>
                <w:b/>
                <w:bCs/>
                <w:sz w:val="16"/>
                <w:szCs w:val="16"/>
              </w:rPr>
              <w:t>(1,305)</w:t>
            </w:r>
          </w:p>
        </w:tc>
        <w:tc>
          <w:tcPr>
            <w:tcW w:w="1080" w:type="dxa"/>
            <w:tcBorders>
              <w:top w:val="nil"/>
              <w:left w:val="nil"/>
              <w:bottom w:val="single" w:sz="4" w:space="0" w:color="auto"/>
              <w:right w:val="nil"/>
            </w:tcBorders>
            <w:shd w:val="clear" w:color="auto" w:fill="auto"/>
            <w:noWrap/>
            <w:vAlign w:val="bottom"/>
            <w:hideMark/>
          </w:tcPr>
          <w:p w14:paraId="2922F997" w14:textId="77777777" w:rsidR="00155F41" w:rsidRPr="00155F41" w:rsidRDefault="00155F41" w:rsidP="00155F41">
            <w:pPr>
              <w:spacing w:after="0"/>
              <w:jc w:val="right"/>
              <w:rPr>
                <w:rFonts w:ascii="Arial" w:hAnsi="Arial" w:cs="Arial"/>
                <w:b/>
                <w:bCs/>
                <w:sz w:val="16"/>
                <w:szCs w:val="16"/>
              </w:rPr>
            </w:pPr>
            <w:r w:rsidRPr="00155F41">
              <w:rPr>
                <w:rFonts w:ascii="Arial" w:hAnsi="Arial" w:cs="Arial"/>
                <w:b/>
                <w:bCs/>
                <w:sz w:val="16"/>
                <w:szCs w:val="16"/>
              </w:rPr>
              <w:t>(1,500)</w:t>
            </w:r>
          </w:p>
        </w:tc>
        <w:tc>
          <w:tcPr>
            <w:tcW w:w="1080" w:type="dxa"/>
            <w:tcBorders>
              <w:top w:val="nil"/>
              <w:left w:val="nil"/>
              <w:bottom w:val="single" w:sz="4" w:space="0" w:color="auto"/>
              <w:right w:val="nil"/>
            </w:tcBorders>
            <w:shd w:val="clear" w:color="auto" w:fill="auto"/>
            <w:noWrap/>
            <w:vAlign w:val="bottom"/>
            <w:hideMark/>
          </w:tcPr>
          <w:p w14:paraId="3DCDE727" w14:textId="77777777" w:rsidR="00155F41" w:rsidRPr="00155F41" w:rsidRDefault="00155F41" w:rsidP="00155F41">
            <w:pPr>
              <w:spacing w:after="0"/>
              <w:jc w:val="right"/>
              <w:rPr>
                <w:rFonts w:ascii="Arial" w:hAnsi="Arial" w:cs="Arial"/>
                <w:b/>
                <w:bCs/>
                <w:sz w:val="16"/>
                <w:szCs w:val="16"/>
              </w:rPr>
            </w:pPr>
            <w:r w:rsidRPr="00155F41">
              <w:rPr>
                <w:rFonts w:ascii="Arial" w:hAnsi="Arial" w:cs="Arial"/>
                <w:b/>
                <w:bCs/>
                <w:sz w:val="16"/>
                <w:szCs w:val="16"/>
              </w:rPr>
              <w:t>(300)</w:t>
            </w:r>
          </w:p>
        </w:tc>
        <w:tc>
          <w:tcPr>
            <w:tcW w:w="880" w:type="dxa"/>
            <w:tcBorders>
              <w:top w:val="nil"/>
              <w:left w:val="nil"/>
              <w:bottom w:val="single" w:sz="4" w:space="0" w:color="auto"/>
              <w:right w:val="nil"/>
            </w:tcBorders>
            <w:shd w:val="clear" w:color="auto" w:fill="auto"/>
            <w:noWrap/>
            <w:vAlign w:val="bottom"/>
            <w:hideMark/>
          </w:tcPr>
          <w:p w14:paraId="1F29A015" w14:textId="77777777" w:rsidR="00155F41" w:rsidRPr="00155F41" w:rsidRDefault="00155F41" w:rsidP="00155F41">
            <w:pPr>
              <w:spacing w:after="0"/>
              <w:jc w:val="right"/>
              <w:rPr>
                <w:rFonts w:ascii="Arial" w:hAnsi="Arial" w:cs="Arial"/>
                <w:b/>
                <w:bCs/>
                <w:sz w:val="16"/>
                <w:szCs w:val="16"/>
              </w:rPr>
            </w:pPr>
            <w:r w:rsidRPr="00155F41">
              <w:rPr>
                <w:rFonts w:ascii="Arial" w:hAnsi="Arial" w:cs="Arial"/>
                <w:b/>
                <w:bCs/>
                <w:sz w:val="16"/>
                <w:szCs w:val="16"/>
              </w:rPr>
              <w:t>(3,105)</w:t>
            </w:r>
          </w:p>
        </w:tc>
      </w:tr>
      <w:tr w:rsidR="00155F41" w:rsidRPr="00155F41" w14:paraId="5E430064" w14:textId="77777777" w:rsidTr="00C64F30">
        <w:trPr>
          <w:trHeight w:val="283"/>
          <w:jc w:val="center"/>
        </w:trPr>
        <w:tc>
          <w:tcPr>
            <w:tcW w:w="2600" w:type="dxa"/>
            <w:tcBorders>
              <w:top w:val="nil"/>
              <w:left w:val="nil"/>
              <w:bottom w:val="nil"/>
              <w:right w:val="nil"/>
            </w:tcBorders>
            <w:shd w:val="clear" w:color="auto" w:fill="auto"/>
            <w:noWrap/>
            <w:vAlign w:val="bottom"/>
            <w:hideMark/>
          </w:tcPr>
          <w:p w14:paraId="5E3042F6" w14:textId="77777777" w:rsidR="00155F41" w:rsidRPr="00155F41" w:rsidRDefault="00155F41" w:rsidP="00155F41">
            <w:pPr>
              <w:spacing w:after="0"/>
              <w:rPr>
                <w:rFonts w:ascii="Arial" w:hAnsi="Arial" w:cs="Arial"/>
                <w:b/>
                <w:bCs/>
                <w:color w:val="auto"/>
                <w:sz w:val="16"/>
                <w:szCs w:val="16"/>
              </w:rPr>
            </w:pPr>
            <w:r w:rsidRPr="00155F41">
              <w:rPr>
                <w:rFonts w:ascii="Arial" w:hAnsi="Arial" w:cs="Arial"/>
                <w:b/>
                <w:bCs/>
                <w:color w:val="auto"/>
                <w:sz w:val="16"/>
                <w:szCs w:val="16"/>
              </w:rPr>
              <w:t>As at 30 June 2023</w:t>
            </w:r>
          </w:p>
        </w:tc>
        <w:tc>
          <w:tcPr>
            <w:tcW w:w="880" w:type="dxa"/>
            <w:tcBorders>
              <w:top w:val="nil"/>
              <w:left w:val="nil"/>
              <w:bottom w:val="nil"/>
              <w:right w:val="nil"/>
            </w:tcBorders>
            <w:shd w:val="clear" w:color="auto" w:fill="auto"/>
            <w:noWrap/>
            <w:vAlign w:val="bottom"/>
            <w:hideMark/>
          </w:tcPr>
          <w:p w14:paraId="7C85B4F3" w14:textId="77777777" w:rsidR="00155F41" w:rsidRPr="00155F41" w:rsidRDefault="00155F41" w:rsidP="00155F41">
            <w:pPr>
              <w:spacing w:after="0"/>
              <w:rPr>
                <w:rFonts w:ascii="Arial" w:hAnsi="Arial" w:cs="Arial"/>
                <w:b/>
                <w:bCs/>
                <w:color w:val="auto"/>
                <w:sz w:val="16"/>
                <w:szCs w:val="16"/>
              </w:rPr>
            </w:pPr>
          </w:p>
        </w:tc>
        <w:tc>
          <w:tcPr>
            <w:tcW w:w="880" w:type="dxa"/>
            <w:tcBorders>
              <w:top w:val="nil"/>
              <w:left w:val="nil"/>
              <w:bottom w:val="nil"/>
              <w:right w:val="nil"/>
            </w:tcBorders>
            <w:shd w:val="clear" w:color="auto" w:fill="auto"/>
            <w:noWrap/>
            <w:vAlign w:val="bottom"/>
            <w:hideMark/>
          </w:tcPr>
          <w:p w14:paraId="307BC976" w14:textId="77777777" w:rsidR="00155F41" w:rsidRPr="00155F41" w:rsidRDefault="00155F41" w:rsidP="00155F41">
            <w:pPr>
              <w:spacing w:after="0"/>
              <w:jc w:val="right"/>
              <w:rPr>
                <w:rFonts w:ascii="Times New Roman" w:hAnsi="Times New Roman"/>
                <w:color w:val="auto"/>
              </w:rPr>
            </w:pPr>
          </w:p>
        </w:tc>
        <w:tc>
          <w:tcPr>
            <w:tcW w:w="1080" w:type="dxa"/>
            <w:tcBorders>
              <w:top w:val="nil"/>
              <w:left w:val="nil"/>
              <w:bottom w:val="nil"/>
              <w:right w:val="nil"/>
            </w:tcBorders>
            <w:shd w:val="clear" w:color="auto" w:fill="auto"/>
            <w:noWrap/>
            <w:vAlign w:val="bottom"/>
            <w:hideMark/>
          </w:tcPr>
          <w:p w14:paraId="17EC7F06" w14:textId="77777777" w:rsidR="00155F41" w:rsidRPr="00155F41" w:rsidRDefault="00155F41" w:rsidP="00155F41">
            <w:pPr>
              <w:spacing w:after="0"/>
              <w:jc w:val="right"/>
              <w:rPr>
                <w:rFonts w:ascii="Times New Roman" w:hAnsi="Times New Roman"/>
                <w:color w:val="auto"/>
              </w:rPr>
            </w:pPr>
          </w:p>
        </w:tc>
        <w:tc>
          <w:tcPr>
            <w:tcW w:w="1080" w:type="dxa"/>
            <w:tcBorders>
              <w:top w:val="nil"/>
              <w:left w:val="nil"/>
              <w:bottom w:val="nil"/>
              <w:right w:val="nil"/>
            </w:tcBorders>
            <w:shd w:val="clear" w:color="auto" w:fill="auto"/>
            <w:noWrap/>
            <w:vAlign w:val="bottom"/>
            <w:hideMark/>
          </w:tcPr>
          <w:p w14:paraId="66D1C3C6" w14:textId="77777777" w:rsidR="00155F41" w:rsidRPr="00155F41" w:rsidRDefault="00155F41" w:rsidP="00155F41">
            <w:pPr>
              <w:spacing w:after="0"/>
              <w:jc w:val="right"/>
              <w:rPr>
                <w:rFonts w:ascii="Times New Roman" w:hAnsi="Times New Roman"/>
                <w:color w:val="auto"/>
              </w:rPr>
            </w:pPr>
          </w:p>
        </w:tc>
        <w:tc>
          <w:tcPr>
            <w:tcW w:w="880" w:type="dxa"/>
            <w:tcBorders>
              <w:top w:val="nil"/>
              <w:left w:val="nil"/>
              <w:bottom w:val="nil"/>
              <w:right w:val="nil"/>
            </w:tcBorders>
            <w:shd w:val="clear" w:color="auto" w:fill="auto"/>
            <w:noWrap/>
            <w:vAlign w:val="bottom"/>
            <w:hideMark/>
          </w:tcPr>
          <w:p w14:paraId="18505E6B" w14:textId="77777777" w:rsidR="00155F41" w:rsidRPr="00155F41" w:rsidRDefault="00155F41" w:rsidP="00155F41">
            <w:pPr>
              <w:spacing w:after="0"/>
              <w:jc w:val="right"/>
              <w:rPr>
                <w:rFonts w:ascii="Times New Roman" w:hAnsi="Times New Roman"/>
                <w:color w:val="auto"/>
              </w:rPr>
            </w:pPr>
          </w:p>
        </w:tc>
      </w:tr>
      <w:tr w:rsidR="00155F41" w:rsidRPr="00155F41" w14:paraId="3A5413DF" w14:textId="77777777" w:rsidTr="00155F41">
        <w:trPr>
          <w:trHeight w:val="225"/>
          <w:jc w:val="center"/>
        </w:trPr>
        <w:tc>
          <w:tcPr>
            <w:tcW w:w="2600" w:type="dxa"/>
            <w:tcBorders>
              <w:top w:val="nil"/>
              <w:left w:val="nil"/>
              <w:bottom w:val="nil"/>
              <w:right w:val="nil"/>
            </w:tcBorders>
            <w:shd w:val="clear" w:color="auto" w:fill="auto"/>
            <w:noWrap/>
            <w:vAlign w:val="bottom"/>
            <w:hideMark/>
          </w:tcPr>
          <w:p w14:paraId="4B72EE25" w14:textId="77777777" w:rsidR="00155F41" w:rsidRPr="00155F41" w:rsidRDefault="00155F41" w:rsidP="00D20578">
            <w:pPr>
              <w:spacing w:after="0"/>
              <w:ind w:leftChars="75" w:left="150"/>
              <w:rPr>
                <w:rFonts w:ascii="Arial" w:hAnsi="Arial" w:cs="Arial"/>
                <w:color w:val="auto"/>
                <w:sz w:val="16"/>
                <w:szCs w:val="16"/>
              </w:rPr>
            </w:pPr>
            <w:r w:rsidRPr="00155F41">
              <w:rPr>
                <w:rFonts w:ascii="Arial" w:hAnsi="Arial" w:cs="Arial"/>
                <w:color w:val="auto"/>
                <w:sz w:val="16"/>
                <w:szCs w:val="16"/>
              </w:rPr>
              <w:t>Gross book value</w:t>
            </w:r>
          </w:p>
        </w:tc>
        <w:tc>
          <w:tcPr>
            <w:tcW w:w="880" w:type="dxa"/>
            <w:tcBorders>
              <w:top w:val="nil"/>
              <w:left w:val="nil"/>
              <w:bottom w:val="nil"/>
              <w:right w:val="nil"/>
            </w:tcBorders>
            <w:shd w:val="clear" w:color="auto" w:fill="auto"/>
            <w:noWrap/>
            <w:vAlign w:val="bottom"/>
            <w:hideMark/>
          </w:tcPr>
          <w:p w14:paraId="1326D7E9" w14:textId="77777777" w:rsidR="00155F41" w:rsidRPr="00155F41" w:rsidRDefault="00155F41" w:rsidP="00155F41">
            <w:pPr>
              <w:spacing w:after="0"/>
              <w:jc w:val="right"/>
              <w:rPr>
                <w:rFonts w:ascii="Arial" w:hAnsi="Arial" w:cs="Arial"/>
                <w:sz w:val="16"/>
                <w:szCs w:val="16"/>
              </w:rPr>
            </w:pPr>
            <w:r w:rsidRPr="00155F41">
              <w:rPr>
                <w:rFonts w:ascii="Arial" w:hAnsi="Arial" w:cs="Arial"/>
                <w:sz w:val="16"/>
                <w:szCs w:val="16"/>
              </w:rPr>
              <w:t>11,260</w:t>
            </w:r>
          </w:p>
        </w:tc>
        <w:tc>
          <w:tcPr>
            <w:tcW w:w="880" w:type="dxa"/>
            <w:tcBorders>
              <w:top w:val="nil"/>
              <w:left w:val="nil"/>
              <w:bottom w:val="nil"/>
              <w:right w:val="nil"/>
            </w:tcBorders>
            <w:shd w:val="clear" w:color="auto" w:fill="auto"/>
            <w:noWrap/>
            <w:vAlign w:val="bottom"/>
            <w:hideMark/>
          </w:tcPr>
          <w:p w14:paraId="5435D0A6" w14:textId="77777777" w:rsidR="00155F41" w:rsidRPr="00155F41" w:rsidRDefault="00155F41" w:rsidP="00155F41">
            <w:pPr>
              <w:spacing w:after="0"/>
              <w:jc w:val="right"/>
              <w:rPr>
                <w:rFonts w:ascii="Arial" w:hAnsi="Arial" w:cs="Arial"/>
                <w:sz w:val="16"/>
                <w:szCs w:val="16"/>
              </w:rPr>
            </w:pPr>
            <w:r w:rsidRPr="00155F41">
              <w:rPr>
                <w:rFonts w:ascii="Arial" w:hAnsi="Arial" w:cs="Arial"/>
                <w:sz w:val="16"/>
                <w:szCs w:val="16"/>
              </w:rPr>
              <w:t>24,769</w:t>
            </w:r>
          </w:p>
        </w:tc>
        <w:tc>
          <w:tcPr>
            <w:tcW w:w="1080" w:type="dxa"/>
            <w:tcBorders>
              <w:top w:val="nil"/>
              <w:left w:val="nil"/>
              <w:bottom w:val="nil"/>
              <w:right w:val="nil"/>
            </w:tcBorders>
            <w:shd w:val="clear" w:color="auto" w:fill="auto"/>
            <w:noWrap/>
            <w:vAlign w:val="bottom"/>
            <w:hideMark/>
          </w:tcPr>
          <w:p w14:paraId="2F924354" w14:textId="77777777" w:rsidR="00155F41" w:rsidRPr="00155F41" w:rsidRDefault="00155F41" w:rsidP="00155F41">
            <w:pPr>
              <w:spacing w:after="0"/>
              <w:jc w:val="right"/>
              <w:rPr>
                <w:rFonts w:ascii="Arial" w:hAnsi="Arial" w:cs="Arial"/>
                <w:sz w:val="16"/>
                <w:szCs w:val="16"/>
              </w:rPr>
            </w:pPr>
            <w:r w:rsidRPr="00155F41">
              <w:rPr>
                <w:rFonts w:ascii="Arial" w:hAnsi="Arial" w:cs="Arial"/>
                <w:sz w:val="16"/>
                <w:szCs w:val="16"/>
              </w:rPr>
              <w:t>28,262</w:t>
            </w:r>
          </w:p>
        </w:tc>
        <w:tc>
          <w:tcPr>
            <w:tcW w:w="1080" w:type="dxa"/>
            <w:tcBorders>
              <w:top w:val="nil"/>
              <w:left w:val="nil"/>
              <w:bottom w:val="nil"/>
              <w:right w:val="nil"/>
            </w:tcBorders>
            <w:shd w:val="clear" w:color="auto" w:fill="auto"/>
            <w:noWrap/>
            <w:vAlign w:val="bottom"/>
            <w:hideMark/>
          </w:tcPr>
          <w:p w14:paraId="192DAAE2" w14:textId="77777777" w:rsidR="00155F41" w:rsidRPr="00155F41" w:rsidRDefault="00155F41" w:rsidP="00155F41">
            <w:pPr>
              <w:spacing w:after="0"/>
              <w:jc w:val="right"/>
              <w:rPr>
                <w:rFonts w:ascii="Arial" w:hAnsi="Arial" w:cs="Arial"/>
                <w:sz w:val="16"/>
                <w:szCs w:val="16"/>
              </w:rPr>
            </w:pPr>
            <w:r w:rsidRPr="00155F41">
              <w:rPr>
                <w:rFonts w:ascii="Arial" w:hAnsi="Arial" w:cs="Arial"/>
                <w:sz w:val="16"/>
                <w:szCs w:val="16"/>
              </w:rPr>
              <w:t>4,628</w:t>
            </w:r>
          </w:p>
        </w:tc>
        <w:tc>
          <w:tcPr>
            <w:tcW w:w="880" w:type="dxa"/>
            <w:tcBorders>
              <w:top w:val="nil"/>
              <w:left w:val="nil"/>
              <w:bottom w:val="nil"/>
              <w:right w:val="nil"/>
            </w:tcBorders>
            <w:shd w:val="clear" w:color="auto" w:fill="auto"/>
            <w:noWrap/>
            <w:vAlign w:val="bottom"/>
            <w:hideMark/>
          </w:tcPr>
          <w:p w14:paraId="080170E1" w14:textId="77777777" w:rsidR="00155F41" w:rsidRPr="00155F41" w:rsidRDefault="00155F41" w:rsidP="00155F41">
            <w:pPr>
              <w:spacing w:after="0"/>
              <w:jc w:val="right"/>
              <w:rPr>
                <w:rFonts w:ascii="Arial" w:hAnsi="Arial" w:cs="Arial"/>
                <w:b/>
                <w:bCs/>
                <w:sz w:val="16"/>
                <w:szCs w:val="16"/>
              </w:rPr>
            </w:pPr>
            <w:r w:rsidRPr="00155F41">
              <w:rPr>
                <w:rFonts w:ascii="Arial" w:hAnsi="Arial" w:cs="Arial"/>
                <w:b/>
                <w:bCs/>
                <w:sz w:val="16"/>
                <w:szCs w:val="16"/>
              </w:rPr>
              <w:t>68,919</w:t>
            </w:r>
          </w:p>
        </w:tc>
      </w:tr>
      <w:tr w:rsidR="00155F41" w:rsidRPr="00155F41" w14:paraId="34029958" w14:textId="77777777" w:rsidTr="00155F41">
        <w:trPr>
          <w:trHeight w:val="225"/>
          <w:jc w:val="center"/>
        </w:trPr>
        <w:tc>
          <w:tcPr>
            <w:tcW w:w="2600" w:type="dxa"/>
            <w:tcBorders>
              <w:top w:val="nil"/>
              <w:left w:val="nil"/>
              <w:bottom w:val="nil"/>
              <w:right w:val="nil"/>
            </w:tcBorders>
            <w:shd w:val="clear" w:color="auto" w:fill="auto"/>
            <w:noWrap/>
            <w:vAlign w:val="bottom"/>
            <w:hideMark/>
          </w:tcPr>
          <w:p w14:paraId="468B2B53" w14:textId="77777777" w:rsidR="00155F41" w:rsidRPr="00155F41" w:rsidRDefault="00155F41" w:rsidP="00D20578">
            <w:pPr>
              <w:spacing w:after="0"/>
              <w:ind w:leftChars="75" w:left="150"/>
              <w:rPr>
                <w:rFonts w:ascii="Arial" w:hAnsi="Arial" w:cs="Arial"/>
                <w:color w:val="auto"/>
                <w:sz w:val="16"/>
                <w:szCs w:val="16"/>
              </w:rPr>
            </w:pPr>
            <w:r w:rsidRPr="00155F41">
              <w:rPr>
                <w:rFonts w:ascii="Arial" w:hAnsi="Arial" w:cs="Arial"/>
                <w:color w:val="auto"/>
                <w:sz w:val="16"/>
                <w:szCs w:val="16"/>
              </w:rPr>
              <w:t xml:space="preserve">Gross book value - </w:t>
            </w:r>
            <w:proofErr w:type="spellStart"/>
            <w:r w:rsidRPr="00155F41">
              <w:rPr>
                <w:rFonts w:ascii="Arial" w:hAnsi="Arial" w:cs="Arial"/>
                <w:color w:val="auto"/>
                <w:sz w:val="16"/>
                <w:szCs w:val="16"/>
              </w:rPr>
              <w:t>RoU</w:t>
            </w:r>
            <w:proofErr w:type="spellEnd"/>
          </w:p>
        </w:tc>
        <w:tc>
          <w:tcPr>
            <w:tcW w:w="880" w:type="dxa"/>
            <w:tcBorders>
              <w:top w:val="nil"/>
              <w:left w:val="nil"/>
              <w:bottom w:val="nil"/>
              <w:right w:val="nil"/>
            </w:tcBorders>
            <w:shd w:val="clear" w:color="auto" w:fill="auto"/>
            <w:noWrap/>
            <w:vAlign w:val="bottom"/>
            <w:hideMark/>
          </w:tcPr>
          <w:p w14:paraId="6409FCC5" w14:textId="77777777" w:rsidR="00155F41" w:rsidRPr="00155F41" w:rsidRDefault="00155F41" w:rsidP="00155F41">
            <w:pPr>
              <w:spacing w:after="0"/>
              <w:jc w:val="right"/>
              <w:rPr>
                <w:rFonts w:ascii="Arial" w:hAnsi="Arial" w:cs="Arial"/>
                <w:sz w:val="16"/>
                <w:szCs w:val="16"/>
              </w:rPr>
            </w:pPr>
            <w:r w:rsidRPr="00155F41">
              <w:rPr>
                <w:rFonts w:ascii="Arial" w:hAnsi="Arial" w:cs="Arial"/>
                <w:sz w:val="16"/>
                <w:szCs w:val="16"/>
              </w:rPr>
              <w:t>-</w:t>
            </w:r>
          </w:p>
        </w:tc>
        <w:tc>
          <w:tcPr>
            <w:tcW w:w="880" w:type="dxa"/>
            <w:tcBorders>
              <w:top w:val="nil"/>
              <w:left w:val="nil"/>
              <w:bottom w:val="nil"/>
              <w:right w:val="nil"/>
            </w:tcBorders>
            <w:shd w:val="clear" w:color="auto" w:fill="auto"/>
            <w:noWrap/>
            <w:vAlign w:val="bottom"/>
            <w:hideMark/>
          </w:tcPr>
          <w:p w14:paraId="6E3307CD" w14:textId="77777777" w:rsidR="00155F41" w:rsidRPr="00155F41" w:rsidRDefault="00155F41" w:rsidP="00155F41">
            <w:pPr>
              <w:spacing w:after="0"/>
              <w:jc w:val="right"/>
              <w:rPr>
                <w:rFonts w:ascii="Arial" w:hAnsi="Arial" w:cs="Arial"/>
                <w:sz w:val="16"/>
                <w:szCs w:val="16"/>
              </w:rPr>
            </w:pPr>
            <w:r w:rsidRPr="00155F41">
              <w:rPr>
                <w:rFonts w:ascii="Arial" w:hAnsi="Arial" w:cs="Arial"/>
                <w:sz w:val="16"/>
                <w:szCs w:val="16"/>
              </w:rPr>
              <w:t>1,123</w:t>
            </w:r>
          </w:p>
        </w:tc>
        <w:tc>
          <w:tcPr>
            <w:tcW w:w="1080" w:type="dxa"/>
            <w:tcBorders>
              <w:top w:val="nil"/>
              <w:left w:val="nil"/>
              <w:bottom w:val="nil"/>
              <w:right w:val="nil"/>
            </w:tcBorders>
            <w:shd w:val="clear" w:color="auto" w:fill="auto"/>
            <w:noWrap/>
            <w:vAlign w:val="bottom"/>
            <w:hideMark/>
          </w:tcPr>
          <w:p w14:paraId="36BF3571" w14:textId="77777777" w:rsidR="00155F41" w:rsidRPr="00155F41" w:rsidRDefault="00155F41" w:rsidP="00155F41">
            <w:pPr>
              <w:spacing w:after="0"/>
              <w:jc w:val="right"/>
              <w:rPr>
                <w:rFonts w:ascii="Arial" w:hAnsi="Arial" w:cs="Arial"/>
                <w:sz w:val="16"/>
                <w:szCs w:val="16"/>
              </w:rPr>
            </w:pPr>
            <w:r w:rsidRPr="00155F41">
              <w:rPr>
                <w:rFonts w:ascii="Arial" w:hAnsi="Arial" w:cs="Arial"/>
                <w:sz w:val="16"/>
                <w:szCs w:val="16"/>
              </w:rPr>
              <w:t>-</w:t>
            </w:r>
          </w:p>
        </w:tc>
        <w:tc>
          <w:tcPr>
            <w:tcW w:w="1080" w:type="dxa"/>
            <w:tcBorders>
              <w:top w:val="nil"/>
              <w:left w:val="nil"/>
              <w:bottom w:val="nil"/>
              <w:right w:val="nil"/>
            </w:tcBorders>
            <w:shd w:val="clear" w:color="auto" w:fill="auto"/>
            <w:noWrap/>
            <w:vAlign w:val="bottom"/>
            <w:hideMark/>
          </w:tcPr>
          <w:p w14:paraId="6071EE2A" w14:textId="77777777" w:rsidR="00155F41" w:rsidRPr="00155F41" w:rsidRDefault="00155F41" w:rsidP="00155F41">
            <w:pPr>
              <w:spacing w:after="0"/>
              <w:jc w:val="right"/>
              <w:rPr>
                <w:rFonts w:ascii="Arial" w:hAnsi="Arial" w:cs="Arial"/>
                <w:sz w:val="16"/>
                <w:szCs w:val="16"/>
              </w:rPr>
            </w:pPr>
            <w:r w:rsidRPr="00155F41">
              <w:rPr>
                <w:rFonts w:ascii="Arial" w:hAnsi="Arial" w:cs="Arial"/>
                <w:sz w:val="16"/>
                <w:szCs w:val="16"/>
              </w:rPr>
              <w:t>-</w:t>
            </w:r>
          </w:p>
        </w:tc>
        <w:tc>
          <w:tcPr>
            <w:tcW w:w="880" w:type="dxa"/>
            <w:tcBorders>
              <w:top w:val="nil"/>
              <w:left w:val="nil"/>
              <w:bottom w:val="nil"/>
              <w:right w:val="nil"/>
            </w:tcBorders>
            <w:shd w:val="clear" w:color="auto" w:fill="auto"/>
            <w:noWrap/>
            <w:vAlign w:val="bottom"/>
            <w:hideMark/>
          </w:tcPr>
          <w:p w14:paraId="0DCAB15B" w14:textId="77777777" w:rsidR="00155F41" w:rsidRPr="00155F41" w:rsidRDefault="00155F41" w:rsidP="00155F41">
            <w:pPr>
              <w:spacing w:after="0"/>
              <w:jc w:val="right"/>
              <w:rPr>
                <w:rFonts w:ascii="Arial" w:hAnsi="Arial" w:cs="Arial"/>
                <w:b/>
                <w:bCs/>
                <w:sz w:val="16"/>
                <w:szCs w:val="16"/>
              </w:rPr>
            </w:pPr>
            <w:r w:rsidRPr="00155F41">
              <w:rPr>
                <w:rFonts w:ascii="Arial" w:hAnsi="Arial" w:cs="Arial"/>
                <w:b/>
                <w:bCs/>
                <w:sz w:val="16"/>
                <w:szCs w:val="16"/>
              </w:rPr>
              <w:t>1,123</w:t>
            </w:r>
          </w:p>
        </w:tc>
      </w:tr>
      <w:tr w:rsidR="00155F41" w:rsidRPr="00155F41" w14:paraId="43CB012D" w14:textId="77777777" w:rsidTr="008A7AC8">
        <w:trPr>
          <w:trHeight w:val="425"/>
          <w:jc w:val="center"/>
        </w:trPr>
        <w:tc>
          <w:tcPr>
            <w:tcW w:w="2600" w:type="dxa"/>
            <w:tcBorders>
              <w:top w:val="nil"/>
              <w:left w:val="nil"/>
              <w:bottom w:val="nil"/>
              <w:right w:val="nil"/>
            </w:tcBorders>
            <w:shd w:val="clear" w:color="auto" w:fill="auto"/>
            <w:vAlign w:val="bottom"/>
            <w:hideMark/>
          </w:tcPr>
          <w:p w14:paraId="62C1A207" w14:textId="77777777" w:rsidR="00155F41" w:rsidRPr="00155F41" w:rsidRDefault="00155F41" w:rsidP="00D20578">
            <w:pPr>
              <w:spacing w:after="0"/>
              <w:ind w:leftChars="75" w:left="150"/>
              <w:rPr>
                <w:rFonts w:ascii="Arial" w:hAnsi="Arial" w:cs="Arial"/>
                <w:color w:val="auto"/>
                <w:sz w:val="16"/>
                <w:szCs w:val="16"/>
              </w:rPr>
            </w:pPr>
            <w:r w:rsidRPr="00155F41">
              <w:rPr>
                <w:rFonts w:ascii="Arial" w:hAnsi="Arial" w:cs="Arial"/>
                <w:color w:val="auto"/>
                <w:sz w:val="16"/>
                <w:szCs w:val="16"/>
              </w:rPr>
              <w:t>Accumulated depreciation/</w:t>
            </w:r>
            <w:r w:rsidRPr="00155F41">
              <w:rPr>
                <w:rFonts w:ascii="Arial" w:hAnsi="Arial" w:cs="Arial"/>
                <w:color w:val="auto"/>
                <w:sz w:val="16"/>
                <w:szCs w:val="16"/>
              </w:rPr>
              <w:br/>
              <w:t>amortisation and impairment</w:t>
            </w:r>
          </w:p>
        </w:tc>
        <w:tc>
          <w:tcPr>
            <w:tcW w:w="880" w:type="dxa"/>
            <w:tcBorders>
              <w:top w:val="nil"/>
              <w:left w:val="nil"/>
              <w:bottom w:val="nil"/>
              <w:right w:val="nil"/>
            </w:tcBorders>
            <w:shd w:val="clear" w:color="auto" w:fill="auto"/>
            <w:noWrap/>
            <w:vAlign w:val="bottom"/>
            <w:hideMark/>
          </w:tcPr>
          <w:p w14:paraId="3971D750" w14:textId="77777777" w:rsidR="00155F41" w:rsidRPr="00155F41" w:rsidRDefault="00155F41" w:rsidP="00155F41">
            <w:pPr>
              <w:spacing w:after="0"/>
              <w:jc w:val="right"/>
              <w:rPr>
                <w:rFonts w:ascii="Arial" w:hAnsi="Arial" w:cs="Arial"/>
                <w:sz w:val="16"/>
                <w:szCs w:val="16"/>
              </w:rPr>
            </w:pPr>
            <w:r w:rsidRPr="00155F41">
              <w:rPr>
                <w:rFonts w:ascii="Arial" w:hAnsi="Arial" w:cs="Arial"/>
                <w:sz w:val="16"/>
                <w:szCs w:val="16"/>
              </w:rPr>
              <w:t>-</w:t>
            </w:r>
          </w:p>
        </w:tc>
        <w:tc>
          <w:tcPr>
            <w:tcW w:w="880" w:type="dxa"/>
            <w:tcBorders>
              <w:top w:val="nil"/>
              <w:left w:val="nil"/>
              <w:bottom w:val="nil"/>
              <w:right w:val="nil"/>
            </w:tcBorders>
            <w:shd w:val="clear" w:color="auto" w:fill="auto"/>
            <w:noWrap/>
            <w:vAlign w:val="bottom"/>
            <w:hideMark/>
          </w:tcPr>
          <w:p w14:paraId="5F5DD9B3" w14:textId="77777777" w:rsidR="00155F41" w:rsidRPr="00155F41" w:rsidRDefault="00155F41" w:rsidP="00155F41">
            <w:pPr>
              <w:spacing w:after="0"/>
              <w:jc w:val="right"/>
              <w:rPr>
                <w:rFonts w:ascii="Arial" w:hAnsi="Arial" w:cs="Arial"/>
                <w:sz w:val="16"/>
                <w:szCs w:val="16"/>
              </w:rPr>
            </w:pPr>
            <w:r w:rsidRPr="00155F41">
              <w:rPr>
                <w:rFonts w:ascii="Arial" w:hAnsi="Arial" w:cs="Arial"/>
                <w:sz w:val="16"/>
                <w:szCs w:val="16"/>
              </w:rPr>
              <w:t>(8,704)</w:t>
            </w:r>
          </w:p>
        </w:tc>
        <w:tc>
          <w:tcPr>
            <w:tcW w:w="1080" w:type="dxa"/>
            <w:tcBorders>
              <w:top w:val="nil"/>
              <w:left w:val="nil"/>
              <w:bottom w:val="nil"/>
              <w:right w:val="nil"/>
            </w:tcBorders>
            <w:shd w:val="clear" w:color="auto" w:fill="auto"/>
            <w:noWrap/>
            <w:vAlign w:val="bottom"/>
            <w:hideMark/>
          </w:tcPr>
          <w:p w14:paraId="2E75865D" w14:textId="77777777" w:rsidR="00155F41" w:rsidRPr="00155F41" w:rsidRDefault="00155F41" w:rsidP="00155F41">
            <w:pPr>
              <w:spacing w:after="0"/>
              <w:jc w:val="right"/>
              <w:rPr>
                <w:rFonts w:ascii="Arial" w:hAnsi="Arial" w:cs="Arial"/>
                <w:sz w:val="16"/>
                <w:szCs w:val="16"/>
              </w:rPr>
            </w:pPr>
            <w:r w:rsidRPr="00155F41">
              <w:rPr>
                <w:rFonts w:ascii="Arial" w:hAnsi="Arial" w:cs="Arial"/>
                <w:sz w:val="16"/>
                <w:szCs w:val="16"/>
              </w:rPr>
              <w:t>(16,489)</w:t>
            </w:r>
          </w:p>
        </w:tc>
        <w:tc>
          <w:tcPr>
            <w:tcW w:w="1080" w:type="dxa"/>
            <w:tcBorders>
              <w:top w:val="nil"/>
              <w:left w:val="nil"/>
              <w:bottom w:val="nil"/>
              <w:right w:val="nil"/>
            </w:tcBorders>
            <w:shd w:val="clear" w:color="auto" w:fill="auto"/>
            <w:noWrap/>
            <w:vAlign w:val="bottom"/>
            <w:hideMark/>
          </w:tcPr>
          <w:p w14:paraId="6DB06B8F" w14:textId="77777777" w:rsidR="00155F41" w:rsidRPr="00155F41" w:rsidRDefault="00155F41" w:rsidP="00155F41">
            <w:pPr>
              <w:spacing w:after="0"/>
              <w:jc w:val="right"/>
              <w:rPr>
                <w:rFonts w:ascii="Arial" w:hAnsi="Arial" w:cs="Arial"/>
                <w:sz w:val="16"/>
                <w:szCs w:val="16"/>
              </w:rPr>
            </w:pPr>
            <w:r w:rsidRPr="00155F41">
              <w:rPr>
                <w:rFonts w:ascii="Arial" w:hAnsi="Arial" w:cs="Arial"/>
                <w:sz w:val="16"/>
                <w:szCs w:val="16"/>
              </w:rPr>
              <w:t>(4,368)</w:t>
            </w:r>
          </w:p>
        </w:tc>
        <w:tc>
          <w:tcPr>
            <w:tcW w:w="880" w:type="dxa"/>
            <w:tcBorders>
              <w:top w:val="nil"/>
              <w:left w:val="nil"/>
              <w:bottom w:val="nil"/>
              <w:right w:val="nil"/>
            </w:tcBorders>
            <w:shd w:val="clear" w:color="auto" w:fill="auto"/>
            <w:noWrap/>
            <w:vAlign w:val="bottom"/>
            <w:hideMark/>
          </w:tcPr>
          <w:p w14:paraId="241B3B9F" w14:textId="77777777" w:rsidR="00155F41" w:rsidRPr="00155F41" w:rsidRDefault="00155F41" w:rsidP="00155F41">
            <w:pPr>
              <w:spacing w:after="0"/>
              <w:jc w:val="right"/>
              <w:rPr>
                <w:rFonts w:ascii="Arial" w:hAnsi="Arial" w:cs="Arial"/>
                <w:b/>
                <w:bCs/>
                <w:sz w:val="16"/>
                <w:szCs w:val="16"/>
              </w:rPr>
            </w:pPr>
            <w:r w:rsidRPr="00155F41">
              <w:rPr>
                <w:rFonts w:ascii="Arial" w:hAnsi="Arial" w:cs="Arial"/>
                <w:b/>
                <w:bCs/>
                <w:sz w:val="16"/>
                <w:szCs w:val="16"/>
              </w:rPr>
              <w:t>(29,561)</w:t>
            </w:r>
          </w:p>
        </w:tc>
      </w:tr>
      <w:tr w:rsidR="00155F41" w:rsidRPr="00155F41" w14:paraId="2C4A3C13" w14:textId="77777777" w:rsidTr="00C64F30">
        <w:trPr>
          <w:trHeight w:val="624"/>
          <w:jc w:val="center"/>
        </w:trPr>
        <w:tc>
          <w:tcPr>
            <w:tcW w:w="2600" w:type="dxa"/>
            <w:tcBorders>
              <w:top w:val="nil"/>
              <w:left w:val="nil"/>
              <w:bottom w:val="nil"/>
              <w:right w:val="nil"/>
            </w:tcBorders>
            <w:shd w:val="clear" w:color="auto" w:fill="auto"/>
            <w:vAlign w:val="bottom"/>
            <w:hideMark/>
          </w:tcPr>
          <w:p w14:paraId="5DF900F3" w14:textId="77777777" w:rsidR="00155F41" w:rsidRPr="00155F41" w:rsidRDefault="00155F41" w:rsidP="00D20578">
            <w:pPr>
              <w:spacing w:after="0"/>
              <w:ind w:leftChars="75" w:left="150"/>
              <w:rPr>
                <w:rFonts w:ascii="Arial" w:hAnsi="Arial" w:cs="Arial"/>
                <w:color w:val="auto"/>
                <w:sz w:val="16"/>
                <w:szCs w:val="16"/>
              </w:rPr>
            </w:pPr>
            <w:r w:rsidRPr="00155F41">
              <w:rPr>
                <w:rFonts w:ascii="Arial" w:hAnsi="Arial" w:cs="Arial"/>
                <w:color w:val="auto"/>
                <w:sz w:val="16"/>
                <w:szCs w:val="16"/>
              </w:rPr>
              <w:t>Accumulated depreciation/</w:t>
            </w:r>
            <w:r w:rsidRPr="00155F41">
              <w:rPr>
                <w:rFonts w:ascii="Arial" w:hAnsi="Arial" w:cs="Arial"/>
                <w:color w:val="auto"/>
                <w:sz w:val="16"/>
                <w:szCs w:val="16"/>
              </w:rPr>
              <w:br/>
              <w:t xml:space="preserve">amortisation and impairment - </w:t>
            </w:r>
            <w:proofErr w:type="spellStart"/>
            <w:r w:rsidRPr="00155F41">
              <w:rPr>
                <w:rFonts w:ascii="Arial" w:hAnsi="Arial" w:cs="Arial"/>
                <w:color w:val="auto"/>
                <w:sz w:val="16"/>
                <w:szCs w:val="16"/>
              </w:rPr>
              <w:t>RoU</w:t>
            </w:r>
            <w:proofErr w:type="spellEnd"/>
          </w:p>
        </w:tc>
        <w:tc>
          <w:tcPr>
            <w:tcW w:w="880" w:type="dxa"/>
            <w:tcBorders>
              <w:top w:val="nil"/>
              <w:left w:val="nil"/>
              <w:bottom w:val="single" w:sz="4" w:space="0" w:color="auto"/>
              <w:right w:val="nil"/>
            </w:tcBorders>
            <w:shd w:val="clear" w:color="auto" w:fill="auto"/>
            <w:noWrap/>
            <w:vAlign w:val="bottom"/>
            <w:hideMark/>
          </w:tcPr>
          <w:p w14:paraId="34A64FCE" w14:textId="77777777" w:rsidR="00155F41" w:rsidRPr="00155F41" w:rsidRDefault="00155F41" w:rsidP="00155F41">
            <w:pPr>
              <w:spacing w:after="0"/>
              <w:jc w:val="right"/>
              <w:rPr>
                <w:rFonts w:ascii="Arial" w:hAnsi="Arial" w:cs="Arial"/>
                <w:sz w:val="16"/>
                <w:szCs w:val="16"/>
              </w:rPr>
            </w:pPr>
            <w:r w:rsidRPr="00155F41">
              <w:rPr>
                <w:rFonts w:ascii="Arial" w:hAnsi="Arial" w:cs="Arial"/>
                <w:sz w:val="16"/>
                <w:szCs w:val="16"/>
              </w:rPr>
              <w:t>-</w:t>
            </w:r>
          </w:p>
        </w:tc>
        <w:tc>
          <w:tcPr>
            <w:tcW w:w="880" w:type="dxa"/>
            <w:tcBorders>
              <w:top w:val="nil"/>
              <w:left w:val="nil"/>
              <w:bottom w:val="single" w:sz="4" w:space="0" w:color="auto"/>
              <w:right w:val="nil"/>
            </w:tcBorders>
            <w:shd w:val="clear" w:color="auto" w:fill="auto"/>
            <w:noWrap/>
            <w:vAlign w:val="bottom"/>
            <w:hideMark/>
          </w:tcPr>
          <w:p w14:paraId="6B507065" w14:textId="77777777" w:rsidR="00155F41" w:rsidRPr="00155F41" w:rsidRDefault="00155F41" w:rsidP="00155F41">
            <w:pPr>
              <w:spacing w:after="0"/>
              <w:jc w:val="right"/>
              <w:rPr>
                <w:rFonts w:ascii="Arial" w:hAnsi="Arial" w:cs="Arial"/>
                <w:sz w:val="16"/>
                <w:szCs w:val="16"/>
              </w:rPr>
            </w:pPr>
            <w:r w:rsidRPr="00155F41">
              <w:rPr>
                <w:rFonts w:ascii="Arial" w:hAnsi="Arial" w:cs="Arial"/>
                <w:sz w:val="16"/>
                <w:szCs w:val="16"/>
              </w:rPr>
              <w:t>(978)</w:t>
            </w:r>
          </w:p>
        </w:tc>
        <w:tc>
          <w:tcPr>
            <w:tcW w:w="1080" w:type="dxa"/>
            <w:tcBorders>
              <w:top w:val="nil"/>
              <w:left w:val="nil"/>
              <w:bottom w:val="single" w:sz="4" w:space="0" w:color="auto"/>
              <w:right w:val="nil"/>
            </w:tcBorders>
            <w:shd w:val="clear" w:color="auto" w:fill="auto"/>
            <w:noWrap/>
            <w:vAlign w:val="bottom"/>
            <w:hideMark/>
          </w:tcPr>
          <w:p w14:paraId="07F4B560" w14:textId="77777777" w:rsidR="00155F41" w:rsidRPr="00155F41" w:rsidRDefault="00155F41" w:rsidP="00155F41">
            <w:pPr>
              <w:spacing w:after="0"/>
              <w:jc w:val="right"/>
              <w:rPr>
                <w:rFonts w:ascii="Arial" w:hAnsi="Arial" w:cs="Arial"/>
                <w:sz w:val="16"/>
                <w:szCs w:val="16"/>
              </w:rPr>
            </w:pPr>
            <w:r w:rsidRPr="00155F41">
              <w:rPr>
                <w:rFonts w:ascii="Arial" w:hAnsi="Arial" w:cs="Arial"/>
                <w:sz w:val="16"/>
                <w:szCs w:val="16"/>
              </w:rPr>
              <w:t>-</w:t>
            </w:r>
          </w:p>
        </w:tc>
        <w:tc>
          <w:tcPr>
            <w:tcW w:w="1080" w:type="dxa"/>
            <w:tcBorders>
              <w:top w:val="nil"/>
              <w:left w:val="nil"/>
              <w:bottom w:val="single" w:sz="4" w:space="0" w:color="auto"/>
              <w:right w:val="nil"/>
            </w:tcBorders>
            <w:shd w:val="clear" w:color="auto" w:fill="auto"/>
            <w:noWrap/>
            <w:vAlign w:val="bottom"/>
            <w:hideMark/>
          </w:tcPr>
          <w:p w14:paraId="51DEDFE4" w14:textId="77777777" w:rsidR="00155F41" w:rsidRPr="00155F41" w:rsidRDefault="00155F41" w:rsidP="00155F41">
            <w:pPr>
              <w:spacing w:after="0"/>
              <w:jc w:val="right"/>
              <w:rPr>
                <w:rFonts w:ascii="Arial" w:hAnsi="Arial" w:cs="Arial"/>
                <w:sz w:val="16"/>
                <w:szCs w:val="16"/>
              </w:rPr>
            </w:pPr>
            <w:r w:rsidRPr="00155F41">
              <w:rPr>
                <w:rFonts w:ascii="Arial" w:hAnsi="Arial" w:cs="Arial"/>
                <w:sz w:val="16"/>
                <w:szCs w:val="16"/>
              </w:rPr>
              <w:t>-</w:t>
            </w:r>
          </w:p>
        </w:tc>
        <w:tc>
          <w:tcPr>
            <w:tcW w:w="880" w:type="dxa"/>
            <w:tcBorders>
              <w:top w:val="nil"/>
              <w:left w:val="nil"/>
              <w:bottom w:val="single" w:sz="4" w:space="0" w:color="auto"/>
              <w:right w:val="nil"/>
            </w:tcBorders>
            <w:shd w:val="clear" w:color="auto" w:fill="auto"/>
            <w:noWrap/>
            <w:vAlign w:val="bottom"/>
            <w:hideMark/>
          </w:tcPr>
          <w:p w14:paraId="6E401A9F" w14:textId="77777777" w:rsidR="00155F41" w:rsidRPr="00155F41" w:rsidRDefault="00155F41" w:rsidP="00155F41">
            <w:pPr>
              <w:spacing w:after="0"/>
              <w:jc w:val="right"/>
              <w:rPr>
                <w:rFonts w:ascii="Arial" w:hAnsi="Arial" w:cs="Arial"/>
                <w:b/>
                <w:bCs/>
                <w:sz w:val="16"/>
                <w:szCs w:val="16"/>
              </w:rPr>
            </w:pPr>
            <w:r w:rsidRPr="00155F41">
              <w:rPr>
                <w:rFonts w:ascii="Arial" w:hAnsi="Arial" w:cs="Arial"/>
                <w:b/>
                <w:bCs/>
                <w:sz w:val="16"/>
                <w:szCs w:val="16"/>
              </w:rPr>
              <w:t>(978)</w:t>
            </w:r>
          </w:p>
        </w:tc>
      </w:tr>
      <w:tr w:rsidR="00155F41" w:rsidRPr="00155F41" w14:paraId="391EB9F9" w14:textId="77777777" w:rsidTr="00C64F30">
        <w:trPr>
          <w:trHeight w:val="283"/>
          <w:jc w:val="center"/>
        </w:trPr>
        <w:tc>
          <w:tcPr>
            <w:tcW w:w="2600" w:type="dxa"/>
            <w:tcBorders>
              <w:top w:val="nil"/>
              <w:left w:val="nil"/>
              <w:bottom w:val="single" w:sz="4" w:space="0" w:color="auto"/>
              <w:right w:val="nil"/>
            </w:tcBorders>
            <w:shd w:val="clear" w:color="auto" w:fill="auto"/>
            <w:noWrap/>
            <w:vAlign w:val="bottom"/>
            <w:hideMark/>
          </w:tcPr>
          <w:p w14:paraId="36EF778D" w14:textId="77777777" w:rsidR="00155F41" w:rsidRPr="00155F41" w:rsidRDefault="00155F41" w:rsidP="00D20578">
            <w:pPr>
              <w:spacing w:after="0"/>
              <w:ind w:leftChars="75" w:left="150"/>
              <w:rPr>
                <w:rFonts w:ascii="Arial" w:hAnsi="Arial" w:cs="Arial"/>
                <w:b/>
                <w:bCs/>
                <w:color w:val="auto"/>
                <w:sz w:val="16"/>
                <w:szCs w:val="16"/>
              </w:rPr>
            </w:pPr>
            <w:r w:rsidRPr="00155F41">
              <w:rPr>
                <w:rFonts w:ascii="Arial" w:hAnsi="Arial" w:cs="Arial"/>
                <w:b/>
                <w:bCs/>
                <w:color w:val="auto"/>
                <w:sz w:val="16"/>
                <w:szCs w:val="16"/>
              </w:rPr>
              <w:t>Closing net book balance</w:t>
            </w:r>
          </w:p>
        </w:tc>
        <w:tc>
          <w:tcPr>
            <w:tcW w:w="880" w:type="dxa"/>
            <w:tcBorders>
              <w:top w:val="nil"/>
              <w:left w:val="nil"/>
              <w:bottom w:val="single" w:sz="4" w:space="0" w:color="auto"/>
              <w:right w:val="nil"/>
            </w:tcBorders>
            <w:shd w:val="clear" w:color="auto" w:fill="auto"/>
            <w:noWrap/>
            <w:vAlign w:val="bottom"/>
            <w:hideMark/>
          </w:tcPr>
          <w:p w14:paraId="1BCA1D1D" w14:textId="77777777" w:rsidR="00155F41" w:rsidRPr="00155F41" w:rsidRDefault="00155F41" w:rsidP="00155F41">
            <w:pPr>
              <w:spacing w:after="0"/>
              <w:jc w:val="right"/>
              <w:rPr>
                <w:rFonts w:ascii="Arial" w:hAnsi="Arial" w:cs="Arial"/>
                <w:b/>
                <w:bCs/>
                <w:sz w:val="16"/>
                <w:szCs w:val="16"/>
              </w:rPr>
            </w:pPr>
            <w:r w:rsidRPr="00155F41">
              <w:rPr>
                <w:rFonts w:ascii="Arial" w:hAnsi="Arial" w:cs="Arial"/>
                <w:b/>
                <w:bCs/>
                <w:sz w:val="16"/>
                <w:szCs w:val="16"/>
              </w:rPr>
              <w:t>11,260</w:t>
            </w:r>
          </w:p>
        </w:tc>
        <w:tc>
          <w:tcPr>
            <w:tcW w:w="880" w:type="dxa"/>
            <w:tcBorders>
              <w:top w:val="nil"/>
              <w:left w:val="nil"/>
              <w:bottom w:val="single" w:sz="4" w:space="0" w:color="auto"/>
              <w:right w:val="nil"/>
            </w:tcBorders>
            <w:shd w:val="clear" w:color="auto" w:fill="auto"/>
            <w:noWrap/>
            <w:vAlign w:val="bottom"/>
            <w:hideMark/>
          </w:tcPr>
          <w:p w14:paraId="33CBA08D" w14:textId="77777777" w:rsidR="00155F41" w:rsidRPr="00155F41" w:rsidRDefault="00155F41" w:rsidP="00155F41">
            <w:pPr>
              <w:spacing w:after="0"/>
              <w:jc w:val="right"/>
              <w:rPr>
                <w:rFonts w:ascii="Arial" w:hAnsi="Arial" w:cs="Arial"/>
                <w:b/>
                <w:bCs/>
                <w:sz w:val="16"/>
                <w:szCs w:val="16"/>
              </w:rPr>
            </w:pPr>
            <w:r w:rsidRPr="00155F41">
              <w:rPr>
                <w:rFonts w:ascii="Arial" w:hAnsi="Arial" w:cs="Arial"/>
                <w:b/>
                <w:bCs/>
                <w:sz w:val="16"/>
                <w:szCs w:val="16"/>
              </w:rPr>
              <w:t>16,210</w:t>
            </w:r>
          </w:p>
        </w:tc>
        <w:tc>
          <w:tcPr>
            <w:tcW w:w="1080" w:type="dxa"/>
            <w:tcBorders>
              <w:top w:val="nil"/>
              <w:left w:val="nil"/>
              <w:bottom w:val="single" w:sz="4" w:space="0" w:color="auto"/>
              <w:right w:val="nil"/>
            </w:tcBorders>
            <w:shd w:val="clear" w:color="auto" w:fill="auto"/>
            <w:noWrap/>
            <w:vAlign w:val="bottom"/>
            <w:hideMark/>
          </w:tcPr>
          <w:p w14:paraId="25DB11D9" w14:textId="77777777" w:rsidR="00155F41" w:rsidRPr="00155F41" w:rsidRDefault="00155F41" w:rsidP="00155F41">
            <w:pPr>
              <w:spacing w:after="0"/>
              <w:jc w:val="right"/>
              <w:rPr>
                <w:rFonts w:ascii="Arial" w:hAnsi="Arial" w:cs="Arial"/>
                <w:b/>
                <w:bCs/>
                <w:sz w:val="16"/>
                <w:szCs w:val="16"/>
              </w:rPr>
            </w:pPr>
            <w:r w:rsidRPr="00155F41">
              <w:rPr>
                <w:rFonts w:ascii="Arial" w:hAnsi="Arial" w:cs="Arial"/>
                <w:b/>
                <w:bCs/>
                <w:sz w:val="16"/>
                <w:szCs w:val="16"/>
              </w:rPr>
              <w:t>11,773</w:t>
            </w:r>
          </w:p>
        </w:tc>
        <w:tc>
          <w:tcPr>
            <w:tcW w:w="1080" w:type="dxa"/>
            <w:tcBorders>
              <w:top w:val="nil"/>
              <w:left w:val="nil"/>
              <w:bottom w:val="single" w:sz="4" w:space="0" w:color="auto"/>
              <w:right w:val="nil"/>
            </w:tcBorders>
            <w:shd w:val="clear" w:color="auto" w:fill="auto"/>
            <w:noWrap/>
            <w:vAlign w:val="bottom"/>
            <w:hideMark/>
          </w:tcPr>
          <w:p w14:paraId="60487664" w14:textId="77777777" w:rsidR="00155F41" w:rsidRPr="00155F41" w:rsidRDefault="00155F41" w:rsidP="00155F41">
            <w:pPr>
              <w:spacing w:after="0"/>
              <w:jc w:val="right"/>
              <w:rPr>
                <w:rFonts w:ascii="Arial" w:hAnsi="Arial" w:cs="Arial"/>
                <w:b/>
                <w:bCs/>
                <w:sz w:val="16"/>
                <w:szCs w:val="16"/>
              </w:rPr>
            </w:pPr>
            <w:r w:rsidRPr="00155F41">
              <w:rPr>
                <w:rFonts w:ascii="Arial" w:hAnsi="Arial" w:cs="Arial"/>
                <w:b/>
                <w:bCs/>
                <w:sz w:val="16"/>
                <w:szCs w:val="16"/>
              </w:rPr>
              <w:t>260</w:t>
            </w:r>
          </w:p>
        </w:tc>
        <w:tc>
          <w:tcPr>
            <w:tcW w:w="880" w:type="dxa"/>
            <w:tcBorders>
              <w:top w:val="nil"/>
              <w:left w:val="nil"/>
              <w:bottom w:val="single" w:sz="4" w:space="0" w:color="auto"/>
              <w:right w:val="nil"/>
            </w:tcBorders>
            <w:shd w:val="clear" w:color="auto" w:fill="auto"/>
            <w:noWrap/>
            <w:vAlign w:val="bottom"/>
            <w:hideMark/>
          </w:tcPr>
          <w:p w14:paraId="56F2BBE2" w14:textId="77777777" w:rsidR="00155F41" w:rsidRPr="00155F41" w:rsidRDefault="00155F41" w:rsidP="00155F41">
            <w:pPr>
              <w:spacing w:after="0"/>
              <w:jc w:val="right"/>
              <w:rPr>
                <w:rFonts w:ascii="Arial" w:hAnsi="Arial" w:cs="Arial"/>
                <w:b/>
                <w:bCs/>
                <w:sz w:val="16"/>
                <w:szCs w:val="16"/>
              </w:rPr>
            </w:pPr>
            <w:r w:rsidRPr="00155F41">
              <w:rPr>
                <w:rFonts w:ascii="Arial" w:hAnsi="Arial" w:cs="Arial"/>
                <w:b/>
                <w:bCs/>
                <w:sz w:val="16"/>
                <w:szCs w:val="16"/>
              </w:rPr>
              <w:t>39,503</w:t>
            </w:r>
          </w:p>
        </w:tc>
      </w:tr>
    </w:tbl>
    <w:bookmarkEnd w:id="11"/>
    <w:p w14:paraId="2C5BAC43" w14:textId="7C26E654" w:rsidR="0017003A" w:rsidRDefault="0017003A" w:rsidP="0017003A">
      <w:pPr>
        <w:pStyle w:val="FootnoteText"/>
        <w:spacing w:before="120"/>
      </w:pPr>
      <w:proofErr w:type="spellStart"/>
      <w:r w:rsidRPr="0017003A">
        <w:t>RoU</w:t>
      </w:r>
      <w:proofErr w:type="spellEnd"/>
      <w:r w:rsidRPr="0017003A">
        <w:t xml:space="preserve"> = Right-of-Use Asset</w:t>
      </w:r>
    </w:p>
    <w:p w14:paraId="38C69D45" w14:textId="77777777" w:rsidR="009E41A3" w:rsidRDefault="009E41A3">
      <w:pPr>
        <w:spacing w:after="160" w:line="259" w:lineRule="auto"/>
        <w:rPr>
          <w:rFonts w:ascii="Arial" w:hAnsi="Arial"/>
          <w:sz w:val="15"/>
        </w:rPr>
        <w:sectPr w:rsidR="009E41A3" w:rsidSect="00357948">
          <w:headerReference w:type="even" r:id="rId21"/>
          <w:headerReference w:type="default" r:id="rId22"/>
          <w:headerReference w:type="first" r:id="rId23"/>
          <w:pgSz w:w="11906" w:h="16838"/>
          <w:pgMar w:top="2466" w:right="2268" w:bottom="2126" w:left="2268" w:header="1899" w:footer="1899" w:gutter="0"/>
          <w:cols w:space="708"/>
          <w:docGrid w:linePitch="360"/>
        </w:sectPr>
      </w:pPr>
    </w:p>
    <w:p w14:paraId="466A6EBB" w14:textId="77777777" w:rsidR="006663A9" w:rsidRPr="007B7D95" w:rsidRDefault="006663A9" w:rsidP="009E41A3">
      <w:pPr>
        <w:pStyle w:val="FootnoteText"/>
        <w:spacing w:before="120"/>
      </w:pPr>
    </w:p>
    <w:sectPr w:rsidR="006663A9" w:rsidRPr="007B7D95" w:rsidSect="00357948">
      <w:headerReference w:type="even" r:id="rId24"/>
      <w:pgSz w:w="11906" w:h="16838"/>
      <w:pgMar w:top="2466" w:right="2268" w:bottom="2126" w:left="2268" w:header="1899" w:footer="18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DE0FD0" w14:textId="77777777" w:rsidR="00490982" w:rsidRDefault="00490982" w:rsidP="00913388">
      <w:pPr>
        <w:spacing w:after="0"/>
      </w:pPr>
      <w:r>
        <w:separator/>
      </w:r>
    </w:p>
  </w:endnote>
  <w:endnote w:type="continuationSeparator" w:id="0">
    <w:p w14:paraId="21C5853B" w14:textId="77777777" w:rsidR="00490982" w:rsidRDefault="00490982" w:rsidP="009133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9945186"/>
      <w:docPartObj>
        <w:docPartGallery w:val="Page Numbers (Bottom of Page)"/>
        <w:docPartUnique/>
      </w:docPartObj>
    </w:sdtPr>
    <w:sdtEndPr>
      <w:rPr>
        <w:rFonts w:ascii="Arial" w:hAnsi="Arial" w:cs="Arial"/>
        <w:noProof/>
        <w:sz w:val="18"/>
        <w:szCs w:val="18"/>
      </w:rPr>
    </w:sdtEndPr>
    <w:sdtContent>
      <w:p w14:paraId="499794E4" w14:textId="0A0F99FA" w:rsidR="00490982" w:rsidRPr="00913388" w:rsidRDefault="00490982" w:rsidP="00913388">
        <w:pPr>
          <w:pStyle w:val="Footer"/>
          <w:pBdr>
            <w:top w:val="single" w:sz="4" w:space="1" w:color="auto"/>
          </w:pBdr>
          <w:jc w:val="center"/>
          <w:rPr>
            <w:rFonts w:ascii="Arial" w:hAnsi="Arial" w:cs="Arial"/>
            <w:sz w:val="18"/>
            <w:szCs w:val="18"/>
          </w:rPr>
        </w:pPr>
        <w:r w:rsidRPr="00913388">
          <w:rPr>
            <w:rFonts w:ascii="Arial" w:hAnsi="Arial" w:cs="Arial"/>
            <w:sz w:val="18"/>
            <w:szCs w:val="18"/>
          </w:rPr>
          <w:fldChar w:fldCharType="begin"/>
        </w:r>
        <w:r w:rsidRPr="00913388">
          <w:rPr>
            <w:rFonts w:ascii="Arial" w:hAnsi="Arial" w:cs="Arial"/>
            <w:sz w:val="18"/>
            <w:szCs w:val="18"/>
          </w:rPr>
          <w:instrText xml:space="preserve"> PAGE   \* MERGEFORMAT </w:instrText>
        </w:r>
        <w:r w:rsidRPr="00913388">
          <w:rPr>
            <w:rFonts w:ascii="Arial" w:hAnsi="Arial" w:cs="Arial"/>
            <w:sz w:val="18"/>
            <w:szCs w:val="18"/>
          </w:rPr>
          <w:fldChar w:fldCharType="separate"/>
        </w:r>
        <w:r w:rsidR="00AA7EC1">
          <w:rPr>
            <w:rFonts w:ascii="Arial" w:hAnsi="Arial" w:cs="Arial"/>
            <w:noProof/>
            <w:sz w:val="18"/>
            <w:szCs w:val="18"/>
          </w:rPr>
          <w:t>230</w:t>
        </w:r>
        <w:r w:rsidRPr="00913388">
          <w:rPr>
            <w:rFonts w:ascii="Arial" w:hAnsi="Arial" w:cs="Arial"/>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7E1D0" w14:textId="77777777" w:rsidR="00490982" w:rsidRPr="002511F4" w:rsidRDefault="00490982" w:rsidP="00BD4EC2">
    <w:pPr>
      <w:framePr w:w="851" w:h="1701" w:hRule="exact" w:wrap="around" w:vAnchor="page" w:hAnchor="margin" w:x="7939" w:y="8336" w:anchorLock="1"/>
      <w:shd w:val="pct95" w:color="auto" w:fill="auto"/>
      <w:spacing w:before="280"/>
      <w:textDirection w:val="btLr"/>
      <w:rPr>
        <w:rFonts w:ascii="Arial" w:hAnsi="Arial" w:cs="Arial"/>
        <w:b/>
        <w:color w:val="FFFFFF" w:themeColor="background1"/>
        <w:spacing w:val="10"/>
        <w:sz w:val="24"/>
      </w:rPr>
    </w:pPr>
    <w:r>
      <w:rPr>
        <w:rFonts w:ascii="Arial" w:hAnsi="Arial" w:cs="Arial"/>
        <w:b/>
        <w:color w:val="FFFFFF" w:themeColor="background1"/>
        <w:spacing w:val="10"/>
        <w:sz w:val="24"/>
      </w:rPr>
      <w:t xml:space="preserve">   </w:t>
    </w:r>
    <w:r w:rsidRPr="002511F4">
      <w:rPr>
        <w:rFonts w:ascii="Arial" w:hAnsi="Arial" w:cs="Arial"/>
        <w:b/>
        <w:color w:val="FFFFFF" w:themeColor="background1"/>
        <w:spacing w:val="10"/>
        <w:sz w:val="24"/>
      </w:rPr>
      <w:t>ARPANSA</w:t>
    </w:r>
  </w:p>
  <w:sdt>
    <w:sdtPr>
      <w:id w:val="-664703318"/>
      <w:docPartObj>
        <w:docPartGallery w:val="Page Numbers (Bottom of Page)"/>
        <w:docPartUnique/>
      </w:docPartObj>
    </w:sdtPr>
    <w:sdtEndPr>
      <w:rPr>
        <w:noProof/>
      </w:rPr>
    </w:sdtEndPr>
    <w:sdtContent>
      <w:p w14:paraId="594EB4EA" w14:textId="24DD76C6" w:rsidR="00490982" w:rsidRDefault="00490982" w:rsidP="00913388">
        <w:pPr>
          <w:pStyle w:val="Footer"/>
          <w:jc w:val="center"/>
        </w:pPr>
        <w:r w:rsidRPr="00913388">
          <w:rPr>
            <w:rFonts w:ascii="Arial" w:hAnsi="Arial" w:cs="Arial"/>
            <w:sz w:val="18"/>
            <w:szCs w:val="18"/>
          </w:rPr>
          <w:fldChar w:fldCharType="begin"/>
        </w:r>
        <w:r w:rsidRPr="00913388">
          <w:rPr>
            <w:rFonts w:ascii="Arial" w:hAnsi="Arial" w:cs="Arial"/>
            <w:sz w:val="18"/>
            <w:szCs w:val="18"/>
          </w:rPr>
          <w:instrText xml:space="preserve"> PAGE   \* MERGEFORMAT </w:instrText>
        </w:r>
        <w:r w:rsidRPr="00913388">
          <w:rPr>
            <w:rFonts w:ascii="Arial" w:hAnsi="Arial" w:cs="Arial"/>
            <w:sz w:val="18"/>
            <w:szCs w:val="18"/>
          </w:rPr>
          <w:fldChar w:fldCharType="separate"/>
        </w:r>
        <w:r w:rsidR="00AA7EC1">
          <w:rPr>
            <w:rFonts w:ascii="Arial" w:hAnsi="Arial" w:cs="Arial"/>
            <w:noProof/>
            <w:sz w:val="18"/>
            <w:szCs w:val="18"/>
          </w:rPr>
          <w:t>211</w:t>
        </w:r>
        <w:r w:rsidRPr="00913388">
          <w:rPr>
            <w:rFonts w:ascii="Arial" w:hAnsi="Arial" w:cs="Arial"/>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75B97" w14:textId="77777777" w:rsidR="00490982" w:rsidRPr="002511F4" w:rsidRDefault="00490982" w:rsidP="00BD4EC2">
    <w:pPr>
      <w:framePr w:w="851" w:h="1701" w:hRule="exact" w:wrap="around" w:vAnchor="page" w:hAnchor="margin" w:x="7939" w:y="8336" w:anchorLock="1"/>
      <w:shd w:val="pct95" w:color="auto" w:fill="auto"/>
      <w:spacing w:before="280"/>
      <w:textDirection w:val="btLr"/>
      <w:rPr>
        <w:rFonts w:ascii="Arial" w:hAnsi="Arial" w:cs="Arial"/>
        <w:b/>
        <w:color w:val="FFFFFF" w:themeColor="background1"/>
        <w:spacing w:val="10"/>
        <w:sz w:val="24"/>
      </w:rPr>
    </w:pPr>
    <w:r>
      <w:rPr>
        <w:rFonts w:ascii="Arial" w:hAnsi="Arial" w:cs="Arial"/>
        <w:b/>
        <w:color w:val="FFFFFF" w:themeColor="background1"/>
        <w:spacing w:val="10"/>
        <w:sz w:val="24"/>
      </w:rPr>
      <w:t xml:space="preserve">   </w:t>
    </w:r>
    <w:r w:rsidRPr="002511F4">
      <w:rPr>
        <w:rFonts w:ascii="Arial" w:hAnsi="Arial" w:cs="Arial"/>
        <w:b/>
        <w:color w:val="FFFFFF" w:themeColor="background1"/>
        <w:spacing w:val="10"/>
        <w:sz w:val="24"/>
      </w:rPr>
      <w:t>ARPANSA</w:t>
    </w:r>
  </w:p>
  <w:sdt>
    <w:sdtPr>
      <w:id w:val="1006628458"/>
      <w:docPartObj>
        <w:docPartGallery w:val="Page Numbers (Bottom of Page)"/>
        <w:docPartUnique/>
      </w:docPartObj>
    </w:sdtPr>
    <w:sdtEndPr>
      <w:rPr>
        <w:noProof/>
      </w:rPr>
    </w:sdtEndPr>
    <w:sdtContent>
      <w:p w14:paraId="6D21A364" w14:textId="645B424F" w:rsidR="00490982" w:rsidRDefault="00490982" w:rsidP="00913388">
        <w:pPr>
          <w:pStyle w:val="Footer"/>
          <w:pBdr>
            <w:top w:val="single" w:sz="4" w:space="1" w:color="auto"/>
          </w:pBdr>
          <w:jc w:val="center"/>
        </w:pPr>
        <w:r w:rsidRPr="00913388">
          <w:rPr>
            <w:rFonts w:ascii="Arial" w:hAnsi="Arial" w:cs="Arial"/>
            <w:sz w:val="18"/>
            <w:szCs w:val="18"/>
          </w:rPr>
          <w:fldChar w:fldCharType="begin"/>
        </w:r>
        <w:r w:rsidRPr="00913388">
          <w:rPr>
            <w:rFonts w:ascii="Arial" w:hAnsi="Arial" w:cs="Arial"/>
            <w:sz w:val="18"/>
            <w:szCs w:val="18"/>
          </w:rPr>
          <w:instrText xml:space="preserve"> PAGE   \* MERGEFORMAT </w:instrText>
        </w:r>
        <w:r w:rsidRPr="00913388">
          <w:rPr>
            <w:rFonts w:ascii="Arial" w:hAnsi="Arial" w:cs="Arial"/>
            <w:sz w:val="18"/>
            <w:szCs w:val="18"/>
          </w:rPr>
          <w:fldChar w:fldCharType="separate"/>
        </w:r>
        <w:r w:rsidR="00AA7EC1">
          <w:rPr>
            <w:rFonts w:ascii="Arial" w:hAnsi="Arial" w:cs="Arial"/>
            <w:noProof/>
            <w:sz w:val="18"/>
            <w:szCs w:val="18"/>
          </w:rPr>
          <w:t>229</w:t>
        </w:r>
        <w:r w:rsidRPr="00913388">
          <w:rPr>
            <w:rFonts w:ascii="Arial" w:hAnsi="Arial" w:cs="Arial"/>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F7EF7A" w14:textId="77777777" w:rsidR="00490982" w:rsidRDefault="00490982" w:rsidP="00913388">
      <w:pPr>
        <w:spacing w:after="0"/>
      </w:pPr>
      <w:r>
        <w:separator/>
      </w:r>
    </w:p>
  </w:footnote>
  <w:footnote w:type="continuationSeparator" w:id="0">
    <w:p w14:paraId="1ACB603C" w14:textId="77777777" w:rsidR="00490982" w:rsidRDefault="00490982" w:rsidP="00913388">
      <w:pPr>
        <w:spacing w:after="0"/>
      </w:pPr>
      <w:r>
        <w:continuationSeparator/>
      </w:r>
    </w:p>
  </w:footnote>
  <w:footnote w:id="1">
    <w:p w14:paraId="7665C151" w14:textId="19196386" w:rsidR="00490982" w:rsidRPr="007D7165" w:rsidRDefault="00490982" w:rsidP="009839F6">
      <w:pPr>
        <w:pStyle w:val="FootnoteText"/>
        <w:rPr>
          <w:color w:val="auto"/>
        </w:rPr>
      </w:pPr>
      <w:r>
        <w:rPr>
          <w:rStyle w:val="FootnoteReference"/>
        </w:rPr>
        <w:footnoteRef/>
      </w:r>
      <w:r>
        <w:tab/>
      </w:r>
      <w:r w:rsidRPr="00AE0682">
        <w:t>For more information abou</w:t>
      </w:r>
      <w:r>
        <w:t>t the strategic direction of</w:t>
      </w:r>
      <w:r w:rsidRPr="00AE0682">
        <w:t xml:space="preserve"> </w:t>
      </w:r>
      <w:r>
        <w:t>ARPANSA</w:t>
      </w:r>
      <w:r w:rsidRPr="00AE0682">
        <w:t xml:space="preserve">, refer to the current Corporate Plan, available at: </w:t>
      </w:r>
      <w:hyperlink r:id="rId1" w:history="1">
        <w:r w:rsidRPr="00C64DCB">
          <w:t>www.arpansa.gov.au/about-us/corporate-publications/corporate-plan</w:t>
        </w:r>
      </w:hyperlink>
      <w:r w:rsidR="00A6107A" w:rsidRPr="00A6107A">
        <w:rPr>
          <w:rFonts w:cs="Arial"/>
          <w:color w:val="FF000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4DDD8" w14:textId="4545E207" w:rsidR="00490982" w:rsidRDefault="00490982" w:rsidP="00B911CB">
    <w:pPr>
      <w:pStyle w:val="Header"/>
      <w:tabs>
        <w:tab w:val="clear" w:pos="4513"/>
        <w:tab w:val="clear" w:pos="9026"/>
        <w:tab w:val="left" w:pos="1851"/>
      </w:tabs>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0D49D" w14:textId="4A76AF7D" w:rsidR="00490982" w:rsidRDefault="0049098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06517" w14:textId="4DF2BA4E" w:rsidR="00490982" w:rsidRDefault="00490982" w:rsidP="00845C5B">
    <w:pPr>
      <w:pStyle w:val="Header2-Left"/>
      <w:spacing w:after="40"/>
    </w:pPr>
    <w:r>
      <w:t>202</w:t>
    </w:r>
    <w:r w:rsidR="006663A9">
      <w:t>2</w:t>
    </w:r>
    <w:r w:rsidR="00A42CB7">
      <w:t>–</w:t>
    </w:r>
    <w:r>
      <w:t>2</w:t>
    </w:r>
    <w:r w:rsidR="006663A9">
      <w:t>3</w:t>
    </w:r>
    <w:r>
      <w:t xml:space="preserve"> Portfolio Budget Statements – ARPANSA</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A4A35" w14:textId="73E22BC2" w:rsidR="00490982" w:rsidRDefault="00490982" w:rsidP="00845C5B">
    <w:pPr>
      <w:pStyle w:val="Header1-Right"/>
      <w:spacing w:after="40"/>
    </w:pPr>
    <w:r>
      <w:t>ARPANSA – Section 3 – Budgeted Financial Statements</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8AB49" w14:textId="114CE4D0" w:rsidR="00490982" w:rsidRDefault="00490982">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ADDB5" w14:textId="08751189" w:rsidR="009E41A3" w:rsidRPr="009E41A3" w:rsidRDefault="009E41A3" w:rsidP="009E41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1075F" w14:textId="172D167C" w:rsidR="00490982" w:rsidRDefault="004909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39880" w14:textId="37C45DC0" w:rsidR="00490982" w:rsidRDefault="00490982" w:rsidP="00B911CB">
    <w:pPr>
      <w:pStyle w:val="Header1-Right"/>
      <w:pBdr>
        <w:bottom w:val="none" w:sz="0" w:space="0" w:color="auto"/>
      </w:pBdr>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DB3F2" w14:textId="24FCF419" w:rsidR="00490982" w:rsidRDefault="0049098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4CAA4" w14:textId="4C3F1431" w:rsidR="00490982" w:rsidRDefault="00490982" w:rsidP="00845C5B">
    <w:pPr>
      <w:pStyle w:val="Header2-Left"/>
      <w:spacing w:after="40"/>
    </w:pPr>
    <w:r>
      <w:t>202</w:t>
    </w:r>
    <w:r w:rsidR="00A6107A">
      <w:t>2</w:t>
    </w:r>
    <w:r w:rsidR="00A42CB7">
      <w:t>–</w:t>
    </w:r>
    <w:r>
      <w:t>2</w:t>
    </w:r>
    <w:r w:rsidR="00A6107A">
      <w:t>3</w:t>
    </w:r>
    <w:r>
      <w:t xml:space="preserve"> Portfolio Budget Statements – ARPANSA</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E8C2C" w14:textId="2AF66B14" w:rsidR="00490982" w:rsidRDefault="00490982" w:rsidP="00845C5B">
    <w:pPr>
      <w:pStyle w:val="Header1-Right"/>
      <w:spacing w:after="40"/>
    </w:pPr>
    <w:r>
      <w:t>ARPANSA – Section 1 – Entity Overview and Resources</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64EA2" w14:textId="034D6C44" w:rsidR="00490982" w:rsidRDefault="0049098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F2642" w14:textId="4637245A" w:rsidR="00490982" w:rsidRDefault="00490982" w:rsidP="00845C5B">
    <w:pPr>
      <w:pStyle w:val="Header2-Left"/>
      <w:spacing w:after="40"/>
    </w:pPr>
    <w:r>
      <w:t>202</w:t>
    </w:r>
    <w:r w:rsidR="00A13D4C">
      <w:t>2</w:t>
    </w:r>
    <w:r w:rsidR="00A42CB7">
      <w:t>–</w:t>
    </w:r>
    <w:r>
      <w:t>2</w:t>
    </w:r>
    <w:r w:rsidR="00A13D4C">
      <w:t>3</w:t>
    </w:r>
    <w:r>
      <w:t xml:space="preserve"> Portfolio Budget Statements – ARPANSA</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48509" w14:textId="4C7A77A5" w:rsidR="00490982" w:rsidRDefault="00490982" w:rsidP="00845C5B">
    <w:pPr>
      <w:pStyle w:val="Header1-Right"/>
      <w:spacing w:after="40"/>
    </w:pPr>
    <w:r>
      <w:t>ARPANSA – Section 2 – Outcomes and Planned Performance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A1540"/>
    <w:multiLevelType w:val="hybridMultilevel"/>
    <w:tmpl w:val="DEE6D04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1B9379EC"/>
    <w:multiLevelType w:val="hybridMultilevel"/>
    <w:tmpl w:val="2EB4181E"/>
    <w:lvl w:ilvl="0" w:tplc="085E5AAE">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1BF82472"/>
    <w:multiLevelType w:val="hybridMultilevel"/>
    <w:tmpl w:val="D72AFA00"/>
    <w:lvl w:ilvl="0" w:tplc="0C090001">
      <w:start w:val="1"/>
      <w:numFmt w:val="bullet"/>
      <w:lvlText w:val=""/>
      <w:lvlJc w:val="left"/>
      <w:pPr>
        <w:ind w:left="231" w:hanging="720"/>
      </w:pPr>
      <w:rPr>
        <w:rFonts w:ascii="Symbol" w:hAnsi="Symbol" w:hint="default"/>
      </w:rPr>
    </w:lvl>
    <w:lvl w:ilvl="1" w:tplc="0C090003" w:tentative="1">
      <w:start w:val="1"/>
      <w:numFmt w:val="bullet"/>
      <w:lvlText w:val="o"/>
      <w:lvlJc w:val="left"/>
      <w:pPr>
        <w:ind w:left="591" w:hanging="360"/>
      </w:pPr>
      <w:rPr>
        <w:rFonts w:ascii="Courier New" w:hAnsi="Courier New" w:cs="Courier New" w:hint="default"/>
      </w:rPr>
    </w:lvl>
    <w:lvl w:ilvl="2" w:tplc="0C090005" w:tentative="1">
      <w:start w:val="1"/>
      <w:numFmt w:val="bullet"/>
      <w:lvlText w:val=""/>
      <w:lvlJc w:val="left"/>
      <w:pPr>
        <w:ind w:left="1311" w:hanging="360"/>
      </w:pPr>
      <w:rPr>
        <w:rFonts w:ascii="Wingdings" w:hAnsi="Wingdings" w:hint="default"/>
      </w:rPr>
    </w:lvl>
    <w:lvl w:ilvl="3" w:tplc="0C090001" w:tentative="1">
      <w:start w:val="1"/>
      <w:numFmt w:val="bullet"/>
      <w:lvlText w:val=""/>
      <w:lvlJc w:val="left"/>
      <w:pPr>
        <w:ind w:left="2031" w:hanging="360"/>
      </w:pPr>
      <w:rPr>
        <w:rFonts w:ascii="Symbol" w:hAnsi="Symbol" w:hint="default"/>
      </w:rPr>
    </w:lvl>
    <w:lvl w:ilvl="4" w:tplc="0C090003" w:tentative="1">
      <w:start w:val="1"/>
      <w:numFmt w:val="bullet"/>
      <w:lvlText w:val="o"/>
      <w:lvlJc w:val="left"/>
      <w:pPr>
        <w:ind w:left="2751" w:hanging="360"/>
      </w:pPr>
      <w:rPr>
        <w:rFonts w:ascii="Courier New" w:hAnsi="Courier New" w:cs="Courier New" w:hint="default"/>
      </w:rPr>
    </w:lvl>
    <w:lvl w:ilvl="5" w:tplc="0C090005" w:tentative="1">
      <w:start w:val="1"/>
      <w:numFmt w:val="bullet"/>
      <w:lvlText w:val=""/>
      <w:lvlJc w:val="left"/>
      <w:pPr>
        <w:ind w:left="3471" w:hanging="360"/>
      </w:pPr>
      <w:rPr>
        <w:rFonts w:ascii="Wingdings" w:hAnsi="Wingdings" w:hint="default"/>
      </w:rPr>
    </w:lvl>
    <w:lvl w:ilvl="6" w:tplc="0C090001" w:tentative="1">
      <w:start w:val="1"/>
      <w:numFmt w:val="bullet"/>
      <w:lvlText w:val=""/>
      <w:lvlJc w:val="left"/>
      <w:pPr>
        <w:ind w:left="4191" w:hanging="360"/>
      </w:pPr>
      <w:rPr>
        <w:rFonts w:ascii="Symbol" w:hAnsi="Symbol" w:hint="default"/>
      </w:rPr>
    </w:lvl>
    <w:lvl w:ilvl="7" w:tplc="0C090003" w:tentative="1">
      <w:start w:val="1"/>
      <w:numFmt w:val="bullet"/>
      <w:lvlText w:val="o"/>
      <w:lvlJc w:val="left"/>
      <w:pPr>
        <w:ind w:left="4911" w:hanging="360"/>
      </w:pPr>
      <w:rPr>
        <w:rFonts w:ascii="Courier New" w:hAnsi="Courier New" w:cs="Courier New" w:hint="default"/>
      </w:rPr>
    </w:lvl>
    <w:lvl w:ilvl="8" w:tplc="0C090005" w:tentative="1">
      <w:start w:val="1"/>
      <w:numFmt w:val="bullet"/>
      <w:lvlText w:val=""/>
      <w:lvlJc w:val="left"/>
      <w:pPr>
        <w:ind w:left="5631" w:hanging="360"/>
      </w:pPr>
      <w:rPr>
        <w:rFonts w:ascii="Wingdings" w:hAnsi="Wingdings" w:hint="default"/>
      </w:rPr>
    </w:lvl>
  </w:abstractNum>
  <w:abstractNum w:abstractNumId="3" w15:restartNumberingAfterBreak="0">
    <w:nsid w:val="2A6066D3"/>
    <w:multiLevelType w:val="hybridMultilevel"/>
    <w:tmpl w:val="433CCEF6"/>
    <w:lvl w:ilvl="0" w:tplc="BFF46466">
      <w:numFmt w:val="bullet"/>
      <w:lvlText w:val="-"/>
      <w:lvlJc w:val="left"/>
      <w:pPr>
        <w:ind w:left="768" w:hanging="360"/>
      </w:pPr>
      <w:rPr>
        <w:rFonts w:ascii="Book Antiqua" w:eastAsia="Times New Roman" w:hAnsi="Book Antiqua" w:cs="Times New Roman"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4" w15:restartNumberingAfterBreak="0">
    <w:nsid w:val="4A7E7BFC"/>
    <w:multiLevelType w:val="hybridMultilevel"/>
    <w:tmpl w:val="9FD2C11C"/>
    <w:lvl w:ilvl="0" w:tplc="6A5A89C4">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4742E1A"/>
    <w:multiLevelType w:val="hybridMultilevel"/>
    <w:tmpl w:val="8FBCB0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9962344"/>
    <w:multiLevelType w:val="hybridMultilevel"/>
    <w:tmpl w:val="2FECF210"/>
    <w:lvl w:ilvl="0" w:tplc="0C09000F">
      <w:start w:val="1"/>
      <w:numFmt w:val="decimal"/>
      <w:lvlText w:val="%1."/>
      <w:lvlJc w:val="left"/>
      <w:pPr>
        <w:ind w:left="284" w:hanging="284"/>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7A0C08"/>
    <w:multiLevelType w:val="hybridMultilevel"/>
    <w:tmpl w:val="39608C00"/>
    <w:lvl w:ilvl="0" w:tplc="0C090001">
      <w:start w:val="1"/>
      <w:numFmt w:val="bullet"/>
      <w:lvlText w:val=""/>
      <w:lvlJc w:val="left"/>
      <w:pPr>
        <w:ind w:left="1027" w:hanging="360"/>
      </w:pPr>
      <w:rPr>
        <w:rFonts w:ascii="Symbol" w:hAnsi="Symbol" w:hint="default"/>
      </w:rPr>
    </w:lvl>
    <w:lvl w:ilvl="1" w:tplc="0C090003" w:tentative="1">
      <w:start w:val="1"/>
      <w:numFmt w:val="bullet"/>
      <w:lvlText w:val="o"/>
      <w:lvlJc w:val="left"/>
      <w:pPr>
        <w:ind w:left="1747" w:hanging="360"/>
      </w:pPr>
      <w:rPr>
        <w:rFonts w:ascii="Courier New" w:hAnsi="Courier New" w:cs="Courier New" w:hint="default"/>
      </w:rPr>
    </w:lvl>
    <w:lvl w:ilvl="2" w:tplc="0C090005" w:tentative="1">
      <w:start w:val="1"/>
      <w:numFmt w:val="bullet"/>
      <w:lvlText w:val=""/>
      <w:lvlJc w:val="left"/>
      <w:pPr>
        <w:ind w:left="2467" w:hanging="360"/>
      </w:pPr>
      <w:rPr>
        <w:rFonts w:ascii="Wingdings" w:hAnsi="Wingdings" w:hint="default"/>
      </w:rPr>
    </w:lvl>
    <w:lvl w:ilvl="3" w:tplc="0C090001" w:tentative="1">
      <w:start w:val="1"/>
      <w:numFmt w:val="bullet"/>
      <w:lvlText w:val=""/>
      <w:lvlJc w:val="left"/>
      <w:pPr>
        <w:ind w:left="3187" w:hanging="360"/>
      </w:pPr>
      <w:rPr>
        <w:rFonts w:ascii="Symbol" w:hAnsi="Symbol" w:hint="default"/>
      </w:rPr>
    </w:lvl>
    <w:lvl w:ilvl="4" w:tplc="0C090003" w:tentative="1">
      <w:start w:val="1"/>
      <w:numFmt w:val="bullet"/>
      <w:lvlText w:val="o"/>
      <w:lvlJc w:val="left"/>
      <w:pPr>
        <w:ind w:left="3907" w:hanging="360"/>
      </w:pPr>
      <w:rPr>
        <w:rFonts w:ascii="Courier New" w:hAnsi="Courier New" w:cs="Courier New" w:hint="default"/>
      </w:rPr>
    </w:lvl>
    <w:lvl w:ilvl="5" w:tplc="0C090005" w:tentative="1">
      <w:start w:val="1"/>
      <w:numFmt w:val="bullet"/>
      <w:lvlText w:val=""/>
      <w:lvlJc w:val="left"/>
      <w:pPr>
        <w:ind w:left="4627" w:hanging="360"/>
      </w:pPr>
      <w:rPr>
        <w:rFonts w:ascii="Wingdings" w:hAnsi="Wingdings" w:hint="default"/>
      </w:rPr>
    </w:lvl>
    <w:lvl w:ilvl="6" w:tplc="0C090001" w:tentative="1">
      <w:start w:val="1"/>
      <w:numFmt w:val="bullet"/>
      <w:lvlText w:val=""/>
      <w:lvlJc w:val="left"/>
      <w:pPr>
        <w:ind w:left="5347" w:hanging="360"/>
      </w:pPr>
      <w:rPr>
        <w:rFonts w:ascii="Symbol" w:hAnsi="Symbol" w:hint="default"/>
      </w:rPr>
    </w:lvl>
    <w:lvl w:ilvl="7" w:tplc="0C090003" w:tentative="1">
      <w:start w:val="1"/>
      <w:numFmt w:val="bullet"/>
      <w:lvlText w:val="o"/>
      <w:lvlJc w:val="left"/>
      <w:pPr>
        <w:ind w:left="6067" w:hanging="360"/>
      </w:pPr>
      <w:rPr>
        <w:rFonts w:ascii="Courier New" w:hAnsi="Courier New" w:cs="Courier New" w:hint="default"/>
      </w:rPr>
    </w:lvl>
    <w:lvl w:ilvl="8" w:tplc="0C090005" w:tentative="1">
      <w:start w:val="1"/>
      <w:numFmt w:val="bullet"/>
      <w:lvlText w:val=""/>
      <w:lvlJc w:val="left"/>
      <w:pPr>
        <w:ind w:left="6787" w:hanging="360"/>
      </w:pPr>
      <w:rPr>
        <w:rFonts w:ascii="Wingdings" w:hAnsi="Wingdings" w:hint="default"/>
      </w:rPr>
    </w:lvl>
  </w:abstractNum>
  <w:abstractNum w:abstractNumId="8" w15:restartNumberingAfterBreak="0">
    <w:nsid w:val="67CA0112"/>
    <w:multiLevelType w:val="hybridMultilevel"/>
    <w:tmpl w:val="910AB3E8"/>
    <w:lvl w:ilvl="0" w:tplc="40B0F0B0">
      <w:start w:val="1"/>
      <w:numFmt w:val="bullet"/>
      <w:lvlText w:val=""/>
      <w:lvlJc w:val="left"/>
      <w:pPr>
        <w:ind w:left="360" w:hanging="360"/>
      </w:pPr>
      <w:rPr>
        <w:rFonts w:ascii="Symbol" w:hAnsi="Symbol" w:hint="default"/>
        <w:sz w:val="20"/>
        <w:szCs w:val="2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6AE05269"/>
    <w:multiLevelType w:val="hybridMultilevel"/>
    <w:tmpl w:val="1196E3D0"/>
    <w:lvl w:ilvl="0" w:tplc="3996C034">
      <w:numFmt w:val="bullet"/>
      <w:lvlText w:val="•"/>
      <w:lvlJc w:val="left"/>
      <w:pPr>
        <w:ind w:left="1080" w:hanging="72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D385831"/>
    <w:multiLevelType w:val="hybridMultilevel"/>
    <w:tmpl w:val="70D409F0"/>
    <w:lvl w:ilvl="0" w:tplc="83107C34">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0"/>
  </w:num>
  <w:num w:numId="4">
    <w:abstractNumId w:val="4"/>
  </w:num>
  <w:num w:numId="5">
    <w:abstractNumId w:val="7"/>
  </w:num>
  <w:num w:numId="6">
    <w:abstractNumId w:val="6"/>
  </w:num>
  <w:num w:numId="7">
    <w:abstractNumId w:val="5"/>
  </w:num>
  <w:num w:numId="8">
    <w:abstractNumId w:val="3"/>
  </w:num>
  <w:num w:numId="9">
    <w:abstractNumId w:val="2"/>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trackedChanges" w:enforcement="0"/>
  <w:defaultTabStop w:val="720"/>
  <w:evenAndOddHeaders/>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388"/>
    <w:rsid w:val="00007E16"/>
    <w:rsid w:val="00021487"/>
    <w:rsid w:val="000423AA"/>
    <w:rsid w:val="00045308"/>
    <w:rsid w:val="00047B5E"/>
    <w:rsid w:val="000570BC"/>
    <w:rsid w:val="00063216"/>
    <w:rsid w:val="000643BB"/>
    <w:rsid w:val="000758E8"/>
    <w:rsid w:val="00083948"/>
    <w:rsid w:val="000B5DAA"/>
    <w:rsid w:val="000D37CE"/>
    <w:rsid w:val="000E25A3"/>
    <w:rsid w:val="000E4FE6"/>
    <w:rsid w:val="000F048A"/>
    <w:rsid w:val="000F4220"/>
    <w:rsid w:val="001063E1"/>
    <w:rsid w:val="00107BBD"/>
    <w:rsid w:val="00110716"/>
    <w:rsid w:val="00112A90"/>
    <w:rsid w:val="001234FC"/>
    <w:rsid w:val="001330EB"/>
    <w:rsid w:val="001440B2"/>
    <w:rsid w:val="0014731C"/>
    <w:rsid w:val="00155F41"/>
    <w:rsid w:val="00157AA9"/>
    <w:rsid w:val="00160F4F"/>
    <w:rsid w:val="00161DB0"/>
    <w:rsid w:val="00165C8D"/>
    <w:rsid w:val="0017003A"/>
    <w:rsid w:val="00174F6B"/>
    <w:rsid w:val="001967E1"/>
    <w:rsid w:val="001A1ADF"/>
    <w:rsid w:val="001B0873"/>
    <w:rsid w:val="001C0005"/>
    <w:rsid w:val="001C3255"/>
    <w:rsid w:val="001C6B88"/>
    <w:rsid w:val="001D1776"/>
    <w:rsid w:val="001D3B49"/>
    <w:rsid w:val="00212839"/>
    <w:rsid w:val="002146A7"/>
    <w:rsid w:val="00230426"/>
    <w:rsid w:val="00233259"/>
    <w:rsid w:val="002378D4"/>
    <w:rsid w:val="00237953"/>
    <w:rsid w:val="0024539A"/>
    <w:rsid w:val="00250318"/>
    <w:rsid w:val="00280050"/>
    <w:rsid w:val="00282695"/>
    <w:rsid w:val="0028526D"/>
    <w:rsid w:val="0029452E"/>
    <w:rsid w:val="002A13CE"/>
    <w:rsid w:val="002A2916"/>
    <w:rsid w:val="002B50A7"/>
    <w:rsid w:val="002B6716"/>
    <w:rsid w:val="002C7DD7"/>
    <w:rsid w:val="002D07B3"/>
    <w:rsid w:val="002D25FE"/>
    <w:rsid w:val="002D5D84"/>
    <w:rsid w:val="002D6595"/>
    <w:rsid w:val="002E0591"/>
    <w:rsid w:val="002E06A9"/>
    <w:rsid w:val="002E09A8"/>
    <w:rsid w:val="002E4A2D"/>
    <w:rsid w:val="00300070"/>
    <w:rsid w:val="00331149"/>
    <w:rsid w:val="00342D22"/>
    <w:rsid w:val="003508BE"/>
    <w:rsid w:val="003511AC"/>
    <w:rsid w:val="00357948"/>
    <w:rsid w:val="003633B3"/>
    <w:rsid w:val="0037037F"/>
    <w:rsid w:val="003A1889"/>
    <w:rsid w:val="003D09AA"/>
    <w:rsid w:val="003F404B"/>
    <w:rsid w:val="003F63F7"/>
    <w:rsid w:val="00402B42"/>
    <w:rsid w:val="00406900"/>
    <w:rsid w:val="00411C21"/>
    <w:rsid w:val="004226F6"/>
    <w:rsid w:val="004230EA"/>
    <w:rsid w:val="00423F86"/>
    <w:rsid w:val="0043719E"/>
    <w:rsid w:val="00446E9D"/>
    <w:rsid w:val="0045536B"/>
    <w:rsid w:val="0045634B"/>
    <w:rsid w:val="0048113D"/>
    <w:rsid w:val="004820A2"/>
    <w:rsid w:val="00484D96"/>
    <w:rsid w:val="00490982"/>
    <w:rsid w:val="004A12CA"/>
    <w:rsid w:val="004A6355"/>
    <w:rsid w:val="004C776E"/>
    <w:rsid w:val="004D29A2"/>
    <w:rsid w:val="004D7A7E"/>
    <w:rsid w:val="004E4B7F"/>
    <w:rsid w:val="004E555C"/>
    <w:rsid w:val="004E63FB"/>
    <w:rsid w:val="004F3474"/>
    <w:rsid w:val="00526C73"/>
    <w:rsid w:val="005270FB"/>
    <w:rsid w:val="0056355C"/>
    <w:rsid w:val="00566F6F"/>
    <w:rsid w:val="00567CA7"/>
    <w:rsid w:val="00571D7D"/>
    <w:rsid w:val="005743A8"/>
    <w:rsid w:val="0057785B"/>
    <w:rsid w:val="0059485E"/>
    <w:rsid w:val="005B1905"/>
    <w:rsid w:val="005B2690"/>
    <w:rsid w:val="005B59CC"/>
    <w:rsid w:val="005C03DA"/>
    <w:rsid w:val="005D52B5"/>
    <w:rsid w:val="005D59DF"/>
    <w:rsid w:val="005D7A8A"/>
    <w:rsid w:val="00602CF9"/>
    <w:rsid w:val="00613AB4"/>
    <w:rsid w:val="006177FA"/>
    <w:rsid w:val="00633AEA"/>
    <w:rsid w:val="00636CFE"/>
    <w:rsid w:val="00646848"/>
    <w:rsid w:val="0065157A"/>
    <w:rsid w:val="00651EDE"/>
    <w:rsid w:val="00653606"/>
    <w:rsid w:val="006663A9"/>
    <w:rsid w:val="00666544"/>
    <w:rsid w:val="006666D4"/>
    <w:rsid w:val="00671BE8"/>
    <w:rsid w:val="006725F0"/>
    <w:rsid w:val="00697B5E"/>
    <w:rsid w:val="006C212C"/>
    <w:rsid w:val="006C4485"/>
    <w:rsid w:val="006D14FE"/>
    <w:rsid w:val="006F431F"/>
    <w:rsid w:val="00712A44"/>
    <w:rsid w:val="00715657"/>
    <w:rsid w:val="00737BDB"/>
    <w:rsid w:val="00751F77"/>
    <w:rsid w:val="007529B2"/>
    <w:rsid w:val="0076024D"/>
    <w:rsid w:val="00775622"/>
    <w:rsid w:val="00783964"/>
    <w:rsid w:val="007A0627"/>
    <w:rsid w:val="007A1592"/>
    <w:rsid w:val="007A299A"/>
    <w:rsid w:val="007A449D"/>
    <w:rsid w:val="007A6A07"/>
    <w:rsid w:val="007A6F91"/>
    <w:rsid w:val="007C0A89"/>
    <w:rsid w:val="007C1600"/>
    <w:rsid w:val="007D4218"/>
    <w:rsid w:val="007E0C5E"/>
    <w:rsid w:val="007E4271"/>
    <w:rsid w:val="008150B6"/>
    <w:rsid w:val="0082562C"/>
    <w:rsid w:val="008457A2"/>
    <w:rsid w:val="00845C5B"/>
    <w:rsid w:val="008628E5"/>
    <w:rsid w:val="008675AE"/>
    <w:rsid w:val="00877AEA"/>
    <w:rsid w:val="00877D7C"/>
    <w:rsid w:val="008A2301"/>
    <w:rsid w:val="008A7AC8"/>
    <w:rsid w:val="008D1F7D"/>
    <w:rsid w:val="008D6E8E"/>
    <w:rsid w:val="008F1BE3"/>
    <w:rsid w:val="008F5901"/>
    <w:rsid w:val="00907540"/>
    <w:rsid w:val="00913388"/>
    <w:rsid w:val="00950BBE"/>
    <w:rsid w:val="009549F4"/>
    <w:rsid w:val="009839F6"/>
    <w:rsid w:val="00983C9A"/>
    <w:rsid w:val="009A29D6"/>
    <w:rsid w:val="009A792A"/>
    <w:rsid w:val="009B2596"/>
    <w:rsid w:val="009B3456"/>
    <w:rsid w:val="009C0350"/>
    <w:rsid w:val="009C3F3A"/>
    <w:rsid w:val="009C642C"/>
    <w:rsid w:val="009C6F08"/>
    <w:rsid w:val="009E41A3"/>
    <w:rsid w:val="00A13D4C"/>
    <w:rsid w:val="00A30AF8"/>
    <w:rsid w:val="00A42CB7"/>
    <w:rsid w:val="00A54836"/>
    <w:rsid w:val="00A6107A"/>
    <w:rsid w:val="00A668BF"/>
    <w:rsid w:val="00AA7EC1"/>
    <w:rsid w:val="00AC5046"/>
    <w:rsid w:val="00AC51B3"/>
    <w:rsid w:val="00AD0847"/>
    <w:rsid w:val="00AD3DE8"/>
    <w:rsid w:val="00AD5274"/>
    <w:rsid w:val="00AE2FE2"/>
    <w:rsid w:val="00AE7198"/>
    <w:rsid w:val="00AF27AA"/>
    <w:rsid w:val="00B053AF"/>
    <w:rsid w:val="00B05587"/>
    <w:rsid w:val="00B07798"/>
    <w:rsid w:val="00B16E94"/>
    <w:rsid w:val="00B6061F"/>
    <w:rsid w:val="00B74E3A"/>
    <w:rsid w:val="00B8043E"/>
    <w:rsid w:val="00B87B5E"/>
    <w:rsid w:val="00B911CB"/>
    <w:rsid w:val="00BA4A2E"/>
    <w:rsid w:val="00BB7DED"/>
    <w:rsid w:val="00BC0659"/>
    <w:rsid w:val="00BC5063"/>
    <w:rsid w:val="00BD1B9E"/>
    <w:rsid w:val="00BD4EC2"/>
    <w:rsid w:val="00BD53BE"/>
    <w:rsid w:val="00BE1168"/>
    <w:rsid w:val="00C20BF7"/>
    <w:rsid w:val="00C32158"/>
    <w:rsid w:val="00C3474F"/>
    <w:rsid w:val="00C35FC1"/>
    <w:rsid w:val="00C54E4E"/>
    <w:rsid w:val="00C623A2"/>
    <w:rsid w:val="00C64F30"/>
    <w:rsid w:val="00C747EB"/>
    <w:rsid w:val="00C85EE9"/>
    <w:rsid w:val="00CA034C"/>
    <w:rsid w:val="00CA11A1"/>
    <w:rsid w:val="00CB01AB"/>
    <w:rsid w:val="00CC2A27"/>
    <w:rsid w:val="00CD2890"/>
    <w:rsid w:val="00CE2F67"/>
    <w:rsid w:val="00CF40C3"/>
    <w:rsid w:val="00CF5174"/>
    <w:rsid w:val="00CF6654"/>
    <w:rsid w:val="00CF7B7C"/>
    <w:rsid w:val="00D02B8A"/>
    <w:rsid w:val="00D0355E"/>
    <w:rsid w:val="00D0461F"/>
    <w:rsid w:val="00D102B8"/>
    <w:rsid w:val="00D20578"/>
    <w:rsid w:val="00D346E5"/>
    <w:rsid w:val="00D52CB9"/>
    <w:rsid w:val="00D54188"/>
    <w:rsid w:val="00D64B21"/>
    <w:rsid w:val="00D65CAC"/>
    <w:rsid w:val="00D667D9"/>
    <w:rsid w:val="00D91DCC"/>
    <w:rsid w:val="00DA224E"/>
    <w:rsid w:val="00DD4C19"/>
    <w:rsid w:val="00DD6BCB"/>
    <w:rsid w:val="00DF0CC4"/>
    <w:rsid w:val="00DF6BDB"/>
    <w:rsid w:val="00E614CB"/>
    <w:rsid w:val="00E75E2E"/>
    <w:rsid w:val="00E81BDC"/>
    <w:rsid w:val="00EA6816"/>
    <w:rsid w:val="00EB41DB"/>
    <w:rsid w:val="00EC22EF"/>
    <w:rsid w:val="00ED1D89"/>
    <w:rsid w:val="00ED3070"/>
    <w:rsid w:val="00EE73F8"/>
    <w:rsid w:val="00EE7F5D"/>
    <w:rsid w:val="00F0647B"/>
    <w:rsid w:val="00F10A0A"/>
    <w:rsid w:val="00F14D6C"/>
    <w:rsid w:val="00F37856"/>
    <w:rsid w:val="00F51D02"/>
    <w:rsid w:val="00F66142"/>
    <w:rsid w:val="00F74DF1"/>
    <w:rsid w:val="00F80A7F"/>
    <w:rsid w:val="00F84AFC"/>
    <w:rsid w:val="00F9214A"/>
    <w:rsid w:val="00FA06C5"/>
    <w:rsid w:val="00FC032F"/>
    <w:rsid w:val="00FC4239"/>
    <w:rsid w:val="00FD314B"/>
    <w:rsid w:val="00FD5F13"/>
    <w:rsid w:val="00FD62E8"/>
    <w:rsid w:val="00FE38D7"/>
    <w:rsid w:val="00FE5C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14:docId w14:val="3DE8AF63"/>
  <w15:chartTrackingRefBased/>
  <w15:docId w15:val="{2F518D2A-6FB8-42A1-A454-7A4B74737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3388"/>
    <w:pPr>
      <w:spacing w:after="120" w:line="240" w:lineRule="auto"/>
    </w:pPr>
    <w:rPr>
      <w:rFonts w:ascii="Book Antiqua" w:eastAsia="Times New Roman" w:hAnsi="Book Antiqua"/>
      <w:color w:val="000000"/>
      <w:sz w:val="20"/>
      <w:szCs w:val="20"/>
      <w:lang w:eastAsia="en-AU"/>
    </w:rPr>
  </w:style>
  <w:style w:type="paragraph" w:styleId="Heading1">
    <w:name w:val="heading 1"/>
    <w:basedOn w:val="Normal"/>
    <w:next w:val="Normal"/>
    <w:link w:val="Heading1Char"/>
    <w:qFormat/>
    <w:rsid w:val="00BC0659"/>
    <w:pPr>
      <w:spacing w:after="720"/>
      <w:jc w:val="center"/>
      <w:outlineLvl w:val="0"/>
    </w:pPr>
    <w:rPr>
      <w:rFonts w:ascii="Arial" w:hAnsi="Arial" w:cs="Arial"/>
      <w:b/>
      <w:bCs/>
      <w:smallCaps/>
      <w:kern w:val="32"/>
      <w:sz w:val="52"/>
      <w:szCs w:val="34"/>
    </w:rPr>
  </w:style>
  <w:style w:type="paragraph" w:styleId="Heading2">
    <w:name w:val="heading 2"/>
    <w:basedOn w:val="Normal"/>
    <w:next w:val="Normal"/>
    <w:link w:val="Heading2Char"/>
    <w:uiPriority w:val="9"/>
    <w:unhideWhenUsed/>
    <w:qFormat/>
    <w:rsid w:val="00BC0659"/>
    <w:pPr>
      <w:keepNext/>
      <w:keepLines/>
      <w:spacing w:after="240"/>
      <w:outlineLvl w:val="1"/>
    </w:pPr>
    <w:rPr>
      <w:rFonts w:ascii="Arial" w:hAnsi="Arial" w:cs="Arial"/>
      <w:iCs/>
      <w:sz w:val="30"/>
      <w:szCs w:val="30"/>
    </w:rPr>
  </w:style>
  <w:style w:type="paragraph" w:styleId="Heading3">
    <w:name w:val="heading 3"/>
    <w:basedOn w:val="Normal"/>
    <w:next w:val="Normal"/>
    <w:link w:val="Heading3Char"/>
    <w:unhideWhenUsed/>
    <w:qFormat/>
    <w:rsid w:val="00BC0659"/>
    <w:pPr>
      <w:keepNext/>
      <w:tabs>
        <w:tab w:val="left" w:pos="709"/>
      </w:tabs>
      <w:spacing w:before="240"/>
      <w:outlineLvl w:val="2"/>
    </w:pPr>
    <w:rPr>
      <w:rFonts w:ascii="Arial" w:hAnsi="Arial"/>
      <w:b/>
      <w:smallCaps/>
      <w:sz w:val="26"/>
      <w:szCs w:val="26"/>
    </w:rPr>
  </w:style>
  <w:style w:type="paragraph" w:styleId="Heading4">
    <w:name w:val="heading 4"/>
    <w:basedOn w:val="Normal"/>
    <w:next w:val="Normal"/>
    <w:link w:val="Heading4Char"/>
    <w:unhideWhenUsed/>
    <w:qFormat/>
    <w:rsid w:val="00BC0659"/>
    <w:pPr>
      <w:keepNext/>
      <w:keepLines/>
      <w:spacing w:before="240"/>
      <w:outlineLvl w:val="3"/>
    </w:pPr>
    <w:rPr>
      <w:rFonts w:ascii="Arial" w:hAnsi="Arial"/>
      <w:b/>
      <w:sz w:val="22"/>
    </w:rPr>
  </w:style>
  <w:style w:type="paragraph" w:styleId="Heading5">
    <w:name w:val="heading 5"/>
    <w:basedOn w:val="Normal"/>
    <w:next w:val="Normal"/>
    <w:link w:val="Heading5Char"/>
    <w:uiPriority w:val="9"/>
    <w:semiHidden/>
    <w:unhideWhenUsed/>
    <w:qFormat/>
    <w:rsid w:val="00BC065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0659"/>
    <w:rPr>
      <w:rFonts w:ascii="Arial" w:eastAsia="Times New Roman" w:hAnsi="Arial" w:cs="Arial"/>
      <w:b/>
      <w:bCs/>
      <w:smallCaps/>
      <w:color w:val="000000"/>
      <w:kern w:val="32"/>
      <w:sz w:val="52"/>
      <w:szCs w:val="34"/>
      <w:lang w:eastAsia="en-AU"/>
    </w:rPr>
  </w:style>
  <w:style w:type="paragraph" w:customStyle="1" w:styleId="EntitySubtitle">
    <w:name w:val="Entity Subtitle"/>
    <w:basedOn w:val="Normal"/>
    <w:link w:val="EntitySubtitleChar"/>
    <w:qFormat/>
    <w:rsid w:val="00913388"/>
    <w:pPr>
      <w:keepNext/>
      <w:tabs>
        <w:tab w:val="left" w:pos="5830"/>
      </w:tabs>
      <w:spacing w:before="440"/>
      <w:ind w:right="-68"/>
      <w:jc w:val="center"/>
      <w:outlineLvl w:val="0"/>
    </w:pPr>
    <w:rPr>
      <w:rFonts w:ascii="Arial Bold" w:hAnsi="Arial Bold" w:cs="Arial"/>
      <w:b/>
      <w:bCs/>
      <w:sz w:val="44"/>
      <w:szCs w:val="56"/>
    </w:rPr>
  </w:style>
  <w:style w:type="character" w:customStyle="1" w:styleId="EntitySubtitleChar">
    <w:name w:val="Entity Subtitle Char"/>
    <w:basedOn w:val="DefaultParagraphFont"/>
    <w:link w:val="EntitySubtitle"/>
    <w:rsid w:val="00913388"/>
    <w:rPr>
      <w:rFonts w:ascii="Arial Bold" w:eastAsia="Times New Roman" w:hAnsi="Arial Bold" w:cs="Arial"/>
      <w:b/>
      <w:bCs/>
      <w:color w:val="000000"/>
      <w:sz w:val="44"/>
      <w:szCs w:val="56"/>
      <w:lang w:eastAsia="en-AU"/>
    </w:rPr>
  </w:style>
  <w:style w:type="paragraph" w:styleId="Header">
    <w:name w:val="header"/>
    <w:basedOn w:val="Normal"/>
    <w:link w:val="HeaderChar"/>
    <w:uiPriority w:val="99"/>
    <w:unhideWhenUsed/>
    <w:rsid w:val="00913388"/>
    <w:pPr>
      <w:tabs>
        <w:tab w:val="center" w:pos="4513"/>
        <w:tab w:val="right" w:pos="9026"/>
      </w:tabs>
      <w:spacing w:after="0"/>
    </w:pPr>
  </w:style>
  <w:style w:type="character" w:customStyle="1" w:styleId="HeaderChar">
    <w:name w:val="Header Char"/>
    <w:basedOn w:val="DefaultParagraphFont"/>
    <w:link w:val="Header"/>
    <w:uiPriority w:val="99"/>
    <w:rsid w:val="00913388"/>
    <w:rPr>
      <w:rFonts w:ascii="Book Antiqua" w:eastAsia="Times New Roman" w:hAnsi="Book Antiqua"/>
      <w:color w:val="000000"/>
      <w:sz w:val="20"/>
      <w:szCs w:val="20"/>
      <w:lang w:eastAsia="en-AU"/>
    </w:rPr>
  </w:style>
  <w:style w:type="paragraph" w:styleId="Footer">
    <w:name w:val="footer"/>
    <w:basedOn w:val="Normal"/>
    <w:link w:val="FooterChar"/>
    <w:uiPriority w:val="99"/>
    <w:unhideWhenUsed/>
    <w:rsid w:val="00913388"/>
    <w:pPr>
      <w:tabs>
        <w:tab w:val="center" w:pos="4513"/>
        <w:tab w:val="right" w:pos="9026"/>
      </w:tabs>
      <w:spacing w:after="0"/>
    </w:pPr>
  </w:style>
  <w:style w:type="character" w:customStyle="1" w:styleId="FooterChar">
    <w:name w:val="Footer Char"/>
    <w:basedOn w:val="DefaultParagraphFont"/>
    <w:link w:val="Footer"/>
    <w:uiPriority w:val="99"/>
    <w:rsid w:val="00913388"/>
    <w:rPr>
      <w:rFonts w:ascii="Book Antiqua" w:eastAsia="Times New Roman" w:hAnsi="Book Antiqua"/>
      <w:color w:val="000000"/>
      <w:sz w:val="20"/>
      <w:szCs w:val="20"/>
      <w:lang w:eastAsia="en-AU"/>
    </w:rPr>
  </w:style>
  <w:style w:type="character" w:styleId="Hyperlink">
    <w:name w:val="Hyperlink"/>
    <w:basedOn w:val="DefaultParagraphFont"/>
    <w:uiPriority w:val="99"/>
    <w:unhideWhenUsed/>
    <w:rsid w:val="00913388"/>
    <w:rPr>
      <w:color w:val="0563C1" w:themeColor="hyperlink"/>
      <w:u w:val="single"/>
    </w:rPr>
  </w:style>
  <w:style w:type="paragraph" w:styleId="TOC1">
    <w:name w:val="toc 1"/>
    <w:next w:val="Normal"/>
    <w:autoRedefine/>
    <w:uiPriority w:val="39"/>
    <w:qFormat/>
    <w:rsid w:val="00913388"/>
    <w:pPr>
      <w:tabs>
        <w:tab w:val="right" w:leader="dot" w:pos="7360"/>
      </w:tabs>
      <w:spacing w:before="360" w:after="120" w:line="240" w:lineRule="auto"/>
    </w:pPr>
    <w:rPr>
      <w:rFonts w:ascii="Arial Bold" w:eastAsia="Times New Roman" w:hAnsi="Arial Bold"/>
      <w:b/>
      <w:noProof/>
      <w:color w:val="000000"/>
      <w:sz w:val="20"/>
      <w:szCs w:val="20"/>
      <w:lang w:eastAsia="en-AU"/>
    </w:rPr>
  </w:style>
  <w:style w:type="paragraph" w:styleId="TOC2">
    <w:name w:val="toc 2"/>
    <w:next w:val="Normal"/>
    <w:autoRedefine/>
    <w:uiPriority w:val="39"/>
    <w:qFormat/>
    <w:rsid w:val="00913388"/>
    <w:pPr>
      <w:tabs>
        <w:tab w:val="left" w:pos="993"/>
        <w:tab w:val="right" w:leader="dot" w:pos="7360"/>
      </w:tabs>
      <w:spacing w:before="60" w:after="120" w:line="240" w:lineRule="auto"/>
    </w:pPr>
    <w:rPr>
      <w:rFonts w:ascii="Arial" w:eastAsia="Times New Roman" w:hAnsi="Arial"/>
      <w:color w:val="000000"/>
      <w:sz w:val="20"/>
      <w:szCs w:val="20"/>
      <w:lang w:eastAsia="en-AU"/>
    </w:rPr>
  </w:style>
  <w:style w:type="paragraph" w:customStyle="1" w:styleId="Header2-Left">
    <w:name w:val="Header 2 - Left"/>
    <w:basedOn w:val="Normal"/>
    <w:link w:val="Header2-LeftChar"/>
    <w:qFormat/>
    <w:locked/>
    <w:rsid w:val="0024539A"/>
    <w:pPr>
      <w:pBdr>
        <w:bottom w:val="single" w:sz="4" w:space="1" w:color="auto"/>
      </w:pBdr>
    </w:pPr>
    <w:rPr>
      <w:rFonts w:ascii="Arial" w:hAnsi="Arial"/>
      <w:sz w:val="18"/>
    </w:rPr>
  </w:style>
  <w:style w:type="character" w:customStyle="1" w:styleId="Header2-LeftChar">
    <w:name w:val="Header 2 - Left Char"/>
    <w:basedOn w:val="DefaultParagraphFont"/>
    <w:link w:val="Header2-Left"/>
    <w:rsid w:val="0024539A"/>
    <w:rPr>
      <w:rFonts w:ascii="Arial" w:eastAsia="Times New Roman" w:hAnsi="Arial"/>
      <w:color w:val="000000"/>
      <w:sz w:val="18"/>
      <w:szCs w:val="20"/>
      <w:lang w:eastAsia="en-AU"/>
    </w:rPr>
  </w:style>
  <w:style w:type="character" w:customStyle="1" w:styleId="Heading2Char">
    <w:name w:val="Heading 2 Char"/>
    <w:basedOn w:val="DefaultParagraphFont"/>
    <w:link w:val="Heading2"/>
    <w:uiPriority w:val="9"/>
    <w:rsid w:val="00BC0659"/>
    <w:rPr>
      <w:rFonts w:ascii="Arial" w:eastAsia="Times New Roman" w:hAnsi="Arial" w:cs="Arial"/>
      <w:iCs/>
      <w:color w:val="000000"/>
      <w:sz w:val="30"/>
      <w:szCs w:val="30"/>
      <w:lang w:eastAsia="en-AU"/>
    </w:rPr>
  </w:style>
  <w:style w:type="character" w:customStyle="1" w:styleId="Heading3Char">
    <w:name w:val="Heading 3 Char"/>
    <w:basedOn w:val="DefaultParagraphFont"/>
    <w:link w:val="Heading3"/>
    <w:rsid w:val="00BC0659"/>
    <w:rPr>
      <w:rFonts w:ascii="Arial" w:eastAsia="Times New Roman" w:hAnsi="Arial"/>
      <w:b/>
      <w:smallCaps/>
      <w:color w:val="000000"/>
      <w:sz w:val="26"/>
      <w:szCs w:val="26"/>
      <w:lang w:eastAsia="en-AU"/>
    </w:rPr>
  </w:style>
  <w:style w:type="paragraph" w:styleId="FootnoteText">
    <w:name w:val="footnote text"/>
    <w:aliases w:val="(NECG) Footnote Text"/>
    <w:basedOn w:val="Normal"/>
    <w:link w:val="FootnoteTextChar"/>
    <w:qFormat/>
    <w:rsid w:val="0024539A"/>
    <w:pPr>
      <w:tabs>
        <w:tab w:val="left" w:pos="284"/>
      </w:tabs>
      <w:spacing w:after="0"/>
      <w:ind w:left="284" w:hanging="284"/>
    </w:pPr>
    <w:rPr>
      <w:rFonts w:ascii="Arial" w:hAnsi="Arial"/>
      <w:sz w:val="15"/>
    </w:rPr>
  </w:style>
  <w:style w:type="character" w:customStyle="1" w:styleId="FootnoteTextChar">
    <w:name w:val="Footnote Text Char"/>
    <w:aliases w:val="(NECG) Footnote Text Char"/>
    <w:basedOn w:val="DefaultParagraphFont"/>
    <w:link w:val="FootnoteText"/>
    <w:rsid w:val="0024539A"/>
    <w:rPr>
      <w:rFonts w:ascii="Arial" w:eastAsia="Times New Roman" w:hAnsi="Arial"/>
      <w:color w:val="000000"/>
      <w:sz w:val="15"/>
      <w:szCs w:val="20"/>
      <w:lang w:eastAsia="en-AU"/>
    </w:rPr>
  </w:style>
  <w:style w:type="character" w:styleId="FootnoteReference">
    <w:name w:val="footnote reference"/>
    <w:aliases w:val="(NECG) Footnote Reference"/>
    <w:basedOn w:val="DefaultParagraphFont"/>
    <w:rsid w:val="0024539A"/>
    <w:rPr>
      <w:rFonts w:ascii="Arial" w:hAnsi="Arial"/>
      <w:caps w:val="0"/>
      <w:smallCaps w:val="0"/>
      <w:strike w:val="0"/>
      <w:dstrike w:val="0"/>
      <w:vanish w:val="0"/>
      <w:sz w:val="15"/>
      <w:vertAlign w:val="superscript"/>
    </w:rPr>
  </w:style>
  <w:style w:type="paragraph" w:styleId="ListParagraph">
    <w:name w:val="List Paragraph"/>
    <w:aliases w:val="Bullet List Paragraph,Bullet Point,Bullet point,Bulletr List Paragraph,Content descriptions,FooterText,L,List Bullet 1,List Paragraph1,List Paragraph11,List Paragraph2,List Paragraph21,Listeafsnit1,NFP GP Bulleted List,Recommendation"/>
    <w:basedOn w:val="Normal"/>
    <w:link w:val="ListParagraphChar"/>
    <w:uiPriority w:val="34"/>
    <w:qFormat/>
    <w:rsid w:val="0024539A"/>
    <w:pPr>
      <w:contextualSpacing/>
    </w:pPr>
  </w:style>
  <w:style w:type="character" w:customStyle="1" w:styleId="ListParagraphChar">
    <w:name w:val="List Paragraph Char"/>
    <w:aliases w:val="Bullet List Paragraph Char,Bullet Point Char,Bullet point Char,Bulletr List Paragraph Char,Content descriptions Char,FooterText Char,L Char,List Bullet 1 Char,List Paragraph1 Char,List Paragraph11 Char,List Paragraph2 Char"/>
    <w:basedOn w:val="DefaultParagraphFont"/>
    <w:link w:val="ListParagraph"/>
    <w:uiPriority w:val="34"/>
    <w:qFormat/>
    <w:rsid w:val="0024539A"/>
    <w:rPr>
      <w:rFonts w:ascii="Book Antiqua" w:eastAsia="Times New Roman" w:hAnsi="Book Antiqua"/>
      <w:color w:val="000000"/>
      <w:sz w:val="20"/>
      <w:szCs w:val="20"/>
      <w:lang w:eastAsia="en-AU"/>
    </w:rPr>
  </w:style>
  <w:style w:type="paragraph" w:customStyle="1" w:styleId="Tablenumberandreference">
    <w:name w:val="Table number and reference"/>
    <w:qFormat/>
    <w:rsid w:val="0024539A"/>
    <w:pPr>
      <w:spacing w:after="120" w:line="240" w:lineRule="auto"/>
    </w:pPr>
    <w:rPr>
      <w:rFonts w:ascii="Arial" w:eastAsia="Times New Roman" w:hAnsi="Arial" w:cs="Arial"/>
      <w:b/>
      <w:color w:val="000000"/>
      <w:sz w:val="20"/>
      <w:szCs w:val="18"/>
    </w:rPr>
  </w:style>
  <w:style w:type="paragraph" w:customStyle="1" w:styleId="Header1-Right">
    <w:name w:val="Header 1 - Right"/>
    <w:basedOn w:val="Normal"/>
    <w:next w:val="Normal"/>
    <w:link w:val="Header1-RightChar"/>
    <w:qFormat/>
    <w:locked/>
    <w:rsid w:val="0024539A"/>
    <w:pPr>
      <w:pBdr>
        <w:bottom w:val="single" w:sz="4" w:space="1" w:color="auto"/>
      </w:pBdr>
      <w:tabs>
        <w:tab w:val="center" w:pos="4513"/>
        <w:tab w:val="right" w:pos="9026"/>
      </w:tabs>
      <w:spacing w:after="0"/>
      <w:jc w:val="right"/>
    </w:pPr>
    <w:rPr>
      <w:rFonts w:ascii="Arial" w:hAnsi="Arial" w:cs="Arial"/>
      <w:sz w:val="18"/>
      <w:szCs w:val="18"/>
      <w:lang w:val="en-US" w:eastAsia="en-US"/>
    </w:rPr>
  </w:style>
  <w:style w:type="character" w:customStyle="1" w:styleId="Header1-RightChar">
    <w:name w:val="Header 1 - Right Char"/>
    <w:basedOn w:val="DefaultParagraphFont"/>
    <w:link w:val="Header1-Right"/>
    <w:rsid w:val="0024539A"/>
    <w:rPr>
      <w:rFonts w:ascii="Arial" w:eastAsia="Times New Roman" w:hAnsi="Arial" w:cs="Arial"/>
      <w:color w:val="000000"/>
      <w:sz w:val="18"/>
      <w:szCs w:val="18"/>
      <w:lang w:val="en-US"/>
    </w:rPr>
  </w:style>
  <w:style w:type="table" w:styleId="TableGrid">
    <w:name w:val="Table Grid"/>
    <w:basedOn w:val="TableNormal"/>
    <w:rsid w:val="00245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BC0659"/>
    <w:rPr>
      <w:rFonts w:ascii="Arial" w:eastAsia="Times New Roman" w:hAnsi="Arial"/>
      <w:b/>
      <w:color w:val="000000"/>
      <w:sz w:val="22"/>
      <w:szCs w:val="20"/>
      <w:lang w:eastAsia="en-AU"/>
    </w:rPr>
  </w:style>
  <w:style w:type="paragraph" w:customStyle="1" w:styleId="OutcomeStatement">
    <w:name w:val="Outcome Statement"/>
    <w:basedOn w:val="Normal"/>
    <w:link w:val="OutcomeStatementChar"/>
    <w:qFormat/>
    <w:locked/>
    <w:rsid w:val="00BC0659"/>
    <w:pPr>
      <w:widowControl w:val="0"/>
      <w:pBdr>
        <w:top w:val="single" w:sz="4" w:space="4" w:color="auto"/>
        <w:left w:val="single" w:sz="4" w:space="4" w:color="auto"/>
        <w:bottom w:val="single" w:sz="4" w:space="2" w:color="auto"/>
        <w:right w:val="single" w:sz="4" w:space="4" w:color="auto"/>
      </w:pBdr>
      <w:shd w:val="clear" w:color="auto" w:fill="D9D9D9"/>
      <w:tabs>
        <w:tab w:val="left" w:pos="1134"/>
      </w:tabs>
      <w:spacing w:after="0"/>
    </w:pPr>
    <w:rPr>
      <w:rFonts w:ascii="Arial" w:hAnsi="Arial"/>
      <w:bCs/>
      <w:iCs/>
      <w:snapToGrid w:val="0"/>
      <w:sz w:val="18"/>
      <w:szCs w:val="26"/>
    </w:rPr>
  </w:style>
  <w:style w:type="character" w:customStyle="1" w:styleId="OutcomeStatementChar">
    <w:name w:val="Outcome Statement Char"/>
    <w:basedOn w:val="DefaultParagraphFont"/>
    <w:link w:val="OutcomeStatement"/>
    <w:rsid w:val="00BC0659"/>
    <w:rPr>
      <w:rFonts w:ascii="Arial" w:eastAsia="Times New Roman" w:hAnsi="Arial"/>
      <w:bCs/>
      <w:iCs/>
      <w:snapToGrid w:val="0"/>
      <w:color w:val="000000"/>
      <w:sz w:val="18"/>
      <w:szCs w:val="26"/>
      <w:shd w:val="clear" w:color="auto" w:fill="D9D9D9"/>
      <w:lang w:eastAsia="en-AU"/>
    </w:rPr>
  </w:style>
  <w:style w:type="paragraph" w:customStyle="1" w:styleId="Tabletextnormal9pt">
    <w:name w:val="Table text (normal) 9pt"/>
    <w:basedOn w:val="Normal"/>
    <w:qFormat/>
    <w:locked/>
    <w:rsid w:val="00BC0659"/>
    <w:pPr>
      <w:spacing w:before="40" w:after="40"/>
    </w:pPr>
    <w:rPr>
      <w:rFonts w:ascii="Arial" w:hAnsi="Arial" w:cs="Arial"/>
      <w:sz w:val="18"/>
      <w:szCs w:val="18"/>
    </w:rPr>
  </w:style>
  <w:style w:type="paragraph" w:customStyle="1" w:styleId="Tableheadingrow9pt">
    <w:name w:val="Table heading row 9pt"/>
    <w:basedOn w:val="Normal"/>
    <w:link w:val="Tableheadingrow9ptChar"/>
    <w:qFormat/>
    <w:locked/>
    <w:rsid w:val="00BC0659"/>
    <w:pPr>
      <w:spacing w:before="40" w:after="40"/>
    </w:pPr>
    <w:rPr>
      <w:rFonts w:ascii="Arial" w:hAnsi="Arial" w:cs="Arial"/>
      <w:b/>
      <w:sz w:val="18"/>
      <w:szCs w:val="18"/>
    </w:rPr>
  </w:style>
  <w:style w:type="character" w:customStyle="1" w:styleId="Tableheadingrow9ptChar">
    <w:name w:val="Table heading row 9pt Char"/>
    <w:basedOn w:val="DefaultParagraphFont"/>
    <w:link w:val="Tableheadingrow9pt"/>
    <w:rsid w:val="00BC0659"/>
    <w:rPr>
      <w:rFonts w:ascii="Arial" w:eastAsia="Times New Roman" w:hAnsi="Arial" w:cs="Arial"/>
      <w:b/>
      <w:color w:val="000000"/>
      <w:sz w:val="18"/>
      <w:szCs w:val="18"/>
      <w:lang w:eastAsia="en-AU"/>
    </w:rPr>
  </w:style>
  <w:style w:type="paragraph" w:customStyle="1" w:styleId="Tableheadingrowmeasures85pt">
    <w:name w:val="Table heading row (measures) 8.5pt"/>
    <w:basedOn w:val="Tabletextnormal9pt"/>
    <w:qFormat/>
    <w:rsid w:val="00BC0659"/>
    <w:rPr>
      <w:b/>
      <w:sz w:val="17"/>
      <w:szCs w:val="17"/>
      <w:lang w:eastAsia="en-US"/>
    </w:rPr>
  </w:style>
  <w:style w:type="paragraph" w:customStyle="1" w:styleId="Tabletextmeasures85pt">
    <w:name w:val="Table text (measures) 8.5pt"/>
    <w:basedOn w:val="Tabletextnormal9pt"/>
    <w:qFormat/>
    <w:rsid w:val="00BC0659"/>
    <w:rPr>
      <w:sz w:val="17"/>
      <w:szCs w:val="17"/>
    </w:rPr>
  </w:style>
  <w:style w:type="character" w:customStyle="1" w:styleId="Heading5Char">
    <w:name w:val="Heading 5 Char"/>
    <w:basedOn w:val="DefaultParagraphFont"/>
    <w:link w:val="Heading5"/>
    <w:uiPriority w:val="9"/>
    <w:semiHidden/>
    <w:rsid w:val="00BC0659"/>
    <w:rPr>
      <w:rFonts w:asciiTheme="majorHAnsi" w:eastAsiaTheme="majorEastAsia" w:hAnsiTheme="majorHAnsi" w:cstheme="majorBidi"/>
      <w:color w:val="2E74B5" w:themeColor="accent1" w:themeShade="BF"/>
      <w:sz w:val="20"/>
      <w:szCs w:val="20"/>
      <w:lang w:eastAsia="en-AU"/>
    </w:rPr>
  </w:style>
  <w:style w:type="paragraph" w:customStyle="1" w:styleId="StyleTableGraphicItalicRed">
    <w:name w:val="Style Table Graphic + Italic Red"/>
    <w:basedOn w:val="Normal"/>
    <w:rsid w:val="00CF40C3"/>
    <w:pPr>
      <w:spacing w:after="60" w:line="200" w:lineRule="exact"/>
    </w:pPr>
    <w:rPr>
      <w:i/>
      <w:iCs/>
      <w:color w:val="FF0000"/>
    </w:rPr>
  </w:style>
  <w:style w:type="paragraph" w:customStyle="1" w:styleId="Footnotes">
    <w:name w:val="Footnotes"/>
    <w:basedOn w:val="FootnoteText"/>
    <w:link w:val="FootnotesChar"/>
    <w:qFormat/>
    <w:rsid w:val="008F5901"/>
    <w:pPr>
      <w:tabs>
        <w:tab w:val="clear" w:pos="284"/>
      </w:tabs>
    </w:pPr>
    <w:rPr>
      <w:bdr w:val="nil"/>
    </w:rPr>
  </w:style>
  <w:style w:type="character" w:customStyle="1" w:styleId="FootnotesChar">
    <w:name w:val="Footnotes Char"/>
    <w:basedOn w:val="FootnoteTextChar"/>
    <w:link w:val="Footnotes"/>
    <w:rsid w:val="008F5901"/>
    <w:rPr>
      <w:rFonts w:ascii="Arial" w:eastAsia="Times New Roman" w:hAnsi="Arial"/>
      <w:color w:val="000000"/>
      <w:sz w:val="15"/>
      <w:szCs w:val="20"/>
      <w:bdr w:val="nil"/>
      <w:lang w:eastAsia="en-AU"/>
    </w:rPr>
  </w:style>
  <w:style w:type="paragraph" w:customStyle="1" w:styleId="ToCHeading2">
    <w:name w:val="ToC Heading 2"/>
    <w:link w:val="ToCHeading2Char"/>
    <w:rsid w:val="00BA4A2E"/>
    <w:pPr>
      <w:tabs>
        <w:tab w:val="left" w:pos="567"/>
        <w:tab w:val="right" w:leader="dot" w:pos="7371"/>
      </w:tabs>
      <w:spacing w:before="180" w:after="120" w:line="240" w:lineRule="auto"/>
    </w:pPr>
    <w:rPr>
      <w:rFonts w:ascii="Arial" w:eastAsia="Times New Roman" w:hAnsi="Arial" w:cs="Arial"/>
      <w:b/>
      <w:color w:val="000000"/>
      <w:sz w:val="20"/>
      <w:szCs w:val="20"/>
      <w:lang w:eastAsia="en-AU"/>
    </w:rPr>
  </w:style>
  <w:style w:type="character" w:customStyle="1" w:styleId="ToCHeading2Char">
    <w:name w:val="ToC Heading 2 Char"/>
    <w:basedOn w:val="DefaultParagraphFont"/>
    <w:link w:val="ToCHeading2"/>
    <w:rsid w:val="00BA4A2E"/>
    <w:rPr>
      <w:rFonts w:ascii="Arial" w:eastAsia="Times New Roman" w:hAnsi="Arial" w:cs="Arial"/>
      <w:b/>
      <w:color w:val="000000"/>
      <w:sz w:val="20"/>
      <w:szCs w:val="20"/>
      <w:lang w:eastAsia="en-AU"/>
    </w:rPr>
  </w:style>
  <w:style w:type="character" w:styleId="CommentReference">
    <w:name w:val="annotation reference"/>
    <w:basedOn w:val="DefaultParagraphFont"/>
    <w:uiPriority w:val="99"/>
    <w:semiHidden/>
    <w:unhideWhenUsed/>
    <w:rsid w:val="00983C9A"/>
    <w:rPr>
      <w:sz w:val="16"/>
      <w:szCs w:val="16"/>
    </w:rPr>
  </w:style>
  <w:style w:type="paragraph" w:styleId="CommentText">
    <w:name w:val="annotation text"/>
    <w:basedOn w:val="Normal"/>
    <w:link w:val="CommentTextChar"/>
    <w:uiPriority w:val="99"/>
    <w:semiHidden/>
    <w:unhideWhenUsed/>
    <w:rsid w:val="00983C9A"/>
  </w:style>
  <w:style w:type="character" w:customStyle="1" w:styleId="CommentTextChar">
    <w:name w:val="Comment Text Char"/>
    <w:basedOn w:val="DefaultParagraphFont"/>
    <w:link w:val="CommentText"/>
    <w:uiPriority w:val="99"/>
    <w:semiHidden/>
    <w:rsid w:val="00983C9A"/>
    <w:rPr>
      <w:rFonts w:ascii="Book Antiqua" w:eastAsia="Times New Roman" w:hAnsi="Book Antiqua"/>
      <w:color w:val="000000"/>
      <w:sz w:val="20"/>
      <w:szCs w:val="20"/>
      <w:lang w:eastAsia="en-AU"/>
    </w:rPr>
  </w:style>
  <w:style w:type="paragraph" w:styleId="BalloonText">
    <w:name w:val="Balloon Text"/>
    <w:basedOn w:val="Normal"/>
    <w:link w:val="BalloonTextChar"/>
    <w:uiPriority w:val="99"/>
    <w:semiHidden/>
    <w:unhideWhenUsed/>
    <w:rsid w:val="00983C9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3C9A"/>
    <w:rPr>
      <w:rFonts w:ascii="Segoe UI" w:eastAsia="Times New Roman" w:hAnsi="Segoe UI" w:cs="Segoe UI"/>
      <w:color w:val="000000"/>
      <w:sz w:val="18"/>
      <w:szCs w:val="18"/>
      <w:lang w:eastAsia="en-AU"/>
    </w:rPr>
  </w:style>
  <w:style w:type="paragraph" w:styleId="Revision">
    <w:name w:val="Revision"/>
    <w:hidden/>
    <w:uiPriority w:val="99"/>
    <w:semiHidden/>
    <w:rsid w:val="00775622"/>
    <w:pPr>
      <w:spacing w:after="0" w:line="240" w:lineRule="auto"/>
    </w:pPr>
    <w:rPr>
      <w:rFonts w:ascii="Book Antiqua" w:eastAsia="Times New Roman" w:hAnsi="Book Antiqua"/>
      <w:color w:val="000000"/>
      <w:sz w:val="20"/>
      <w:szCs w:val="20"/>
      <w:lang w:eastAsia="en-AU"/>
    </w:rPr>
  </w:style>
  <w:style w:type="character" w:customStyle="1" w:styleId="normaltextrun">
    <w:name w:val="normaltextrun"/>
    <w:basedOn w:val="DefaultParagraphFont"/>
    <w:rsid w:val="00F0647B"/>
  </w:style>
  <w:style w:type="character" w:customStyle="1" w:styleId="eop">
    <w:name w:val="eop"/>
    <w:basedOn w:val="DefaultParagraphFont"/>
    <w:rsid w:val="00F0647B"/>
  </w:style>
  <w:style w:type="paragraph" w:styleId="CommentSubject">
    <w:name w:val="annotation subject"/>
    <w:basedOn w:val="CommentText"/>
    <w:next w:val="CommentText"/>
    <w:link w:val="CommentSubjectChar"/>
    <w:uiPriority w:val="99"/>
    <w:semiHidden/>
    <w:unhideWhenUsed/>
    <w:rsid w:val="002C7DD7"/>
    <w:rPr>
      <w:b/>
      <w:bCs/>
    </w:rPr>
  </w:style>
  <w:style w:type="character" w:customStyle="1" w:styleId="CommentSubjectChar">
    <w:name w:val="Comment Subject Char"/>
    <w:basedOn w:val="CommentTextChar"/>
    <w:link w:val="CommentSubject"/>
    <w:uiPriority w:val="99"/>
    <w:semiHidden/>
    <w:rsid w:val="002C7DD7"/>
    <w:rPr>
      <w:rFonts w:ascii="Book Antiqua" w:eastAsia="Times New Roman" w:hAnsi="Book Antiqua"/>
      <w:b/>
      <w:bCs/>
      <w:color w:val="000000"/>
      <w:sz w:val="20"/>
      <w:szCs w:val="20"/>
      <w:lang w:eastAsia="en-AU"/>
    </w:rPr>
  </w:style>
  <w:style w:type="paragraph" w:styleId="NormalWeb">
    <w:name w:val="Normal (Web)"/>
    <w:basedOn w:val="Normal"/>
    <w:uiPriority w:val="99"/>
    <w:unhideWhenUsed/>
    <w:rsid w:val="007A299A"/>
    <w:pPr>
      <w:spacing w:before="100" w:beforeAutospacing="1" w:after="100" w:afterAutospacing="1"/>
    </w:pPr>
    <w:rPr>
      <w:rFonts w:ascii="Times New Roman" w:hAnsi="Times New Roman"/>
      <w:color w:val="auto"/>
      <w:sz w:val="24"/>
      <w:szCs w:val="24"/>
    </w:rPr>
  </w:style>
  <w:style w:type="character" w:customStyle="1" w:styleId="Header1-Right-OddChar">
    <w:name w:val="Header 1 - Right - Odd Char"/>
    <w:basedOn w:val="DefaultParagraphFont"/>
    <w:link w:val="Header1-Right-Odd"/>
    <w:locked/>
    <w:rsid w:val="0028526D"/>
    <w:rPr>
      <w:rFonts w:ascii="Arial" w:eastAsia="Times New Roman" w:hAnsi="Arial" w:cs="Arial"/>
      <w:color w:val="000000" w:themeColor="text1"/>
      <w:sz w:val="18"/>
      <w:szCs w:val="18"/>
      <w:lang w:val="en-US"/>
    </w:rPr>
  </w:style>
  <w:style w:type="paragraph" w:customStyle="1" w:styleId="Header1-Right-Odd">
    <w:name w:val="Header 1 - Right - Odd"/>
    <w:basedOn w:val="Normal"/>
    <w:next w:val="Normal"/>
    <w:link w:val="Header1-Right-OddChar"/>
    <w:qFormat/>
    <w:locked/>
    <w:rsid w:val="0028526D"/>
    <w:pPr>
      <w:pBdr>
        <w:bottom w:val="single" w:sz="4" w:space="1" w:color="auto"/>
      </w:pBdr>
      <w:tabs>
        <w:tab w:val="center" w:pos="4513"/>
        <w:tab w:val="right" w:pos="9026"/>
      </w:tabs>
      <w:spacing w:before="40"/>
      <w:jc w:val="right"/>
    </w:pPr>
    <w:rPr>
      <w:rFonts w:ascii="Arial" w:hAnsi="Arial" w:cs="Arial"/>
      <w:color w:val="000000" w:themeColor="text1"/>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4627">
      <w:bodyDiv w:val="1"/>
      <w:marLeft w:val="0"/>
      <w:marRight w:val="0"/>
      <w:marTop w:val="0"/>
      <w:marBottom w:val="0"/>
      <w:divBdr>
        <w:top w:val="none" w:sz="0" w:space="0" w:color="auto"/>
        <w:left w:val="none" w:sz="0" w:space="0" w:color="auto"/>
        <w:bottom w:val="none" w:sz="0" w:space="0" w:color="auto"/>
        <w:right w:val="none" w:sz="0" w:space="0" w:color="auto"/>
      </w:divBdr>
    </w:div>
    <w:div w:id="22020653">
      <w:bodyDiv w:val="1"/>
      <w:marLeft w:val="0"/>
      <w:marRight w:val="0"/>
      <w:marTop w:val="0"/>
      <w:marBottom w:val="0"/>
      <w:divBdr>
        <w:top w:val="none" w:sz="0" w:space="0" w:color="auto"/>
        <w:left w:val="none" w:sz="0" w:space="0" w:color="auto"/>
        <w:bottom w:val="none" w:sz="0" w:space="0" w:color="auto"/>
        <w:right w:val="none" w:sz="0" w:space="0" w:color="auto"/>
      </w:divBdr>
    </w:div>
    <w:div w:id="119034137">
      <w:bodyDiv w:val="1"/>
      <w:marLeft w:val="0"/>
      <w:marRight w:val="0"/>
      <w:marTop w:val="0"/>
      <w:marBottom w:val="0"/>
      <w:divBdr>
        <w:top w:val="none" w:sz="0" w:space="0" w:color="auto"/>
        <w:left w:val="none" w:sz="0" w:space="0" w:color="auto"/>
        <w:bottom w:val="none" w:sz="0" w:space="0" w:color="auto"/>
        <w:right w:val="none" w:sz="0" w:space="0" w:color="auto"/>
      </w:divBdr>
    </w:div>
    <w:div w:id="169376571">
      <w:bodyDiv w:val="1"/>
      <w:marLeft w:val="0"/>
      <w:marRight w:val="0"/>
      <w:marTop w:val="0"/>
      <w:marBottom w:val="0"/>
      <w:divBdr>
        <w:top w:val="none" w:sz="0" w:space="0" w:color="auto"/>
        <w:left w:val="none" w:sz="0" w:space="0" w:color="auto"/>
        <w:bottom w:val="none" w:sz="0" w:space="0" w:color="auto"/>
        <w:right w:val="none" w:sz="0" w:space="0" w:color="auto"/>
      </w:divBdr>
    </w:div>
    <w:div w:id="207036742">
      <w:bodyDiv w:val="1"/>
      <w:marLeft w:val="0"/>
      <w:marRight w:val="0"/>
      <w:marTop w:val="0"/>
      <w:marBottom w:val="0"/>
      <w:divBdr>
        <w:top w:val="none" w:sz="0" w:space="0" w:color="auto"/>
        <w:left w:val="none" w:sz="0" w:space="0" w:color="auto"/>
        <w:bottom w:val="none" w:sz="0" w:space="0" w:color="auto"/>
        <w:right w:val="none" w:sz="0" w:space="0" w:color="auto"/>
      </w:divBdr>
    </w:div>
    <w:div w:id="374550583">
      <w:bodyDiv w:val="1"/>
      <w:marLeft w:val="0"/>
      <w:marRight w:val="0"/>
      <w:marTop w:val="0"/>
      <w:marBottom w:val="0"/>
      <w:divBdr>
        <w:top w:val="none" w:sz="0" w:space="0" w:color="auto"/>
        <w:left w:val="none" w:sz="0" w:space="0" w:color="auto"/>
        <w:bottom w:val="none" w:sz="0" w:space="0" w:color="auto"/>
        <w:right w:val="none" w:sz="0" w:space="0" w:color="auto"/>
      </w:divBdr>
    </w:div>
    <w:div w:id="503134036">
      <w:bodyDiv w:val="1"/>
      <w:marLeft w:val="0"/>
      <w:marRight w:val="0"/>
      <w:marTop w:val="0"/>
      <w:marBottom w:val="0"/>
      <w:divBdr>
        <w:top w:val="none" w:sz="0" w:space="0" w:color="auto"/>
        <w:left w:val="none" w:sz="0" w:space="0" w:color="auto"/>
        <w:bottom w:val="none" w:sz="0" w:space="0" w:color="auto"/>
        <w:right w:val="none" w:sz="0" w:space="0" w:color="auto"/>
      </w:divBdr>
    </w:div>
    <w:div w:id="559631926">
      <w:bodyDiv w:val="1"/>
      <w:marLeft w:val="0"/>
      <w:marRight w:val="0"/>
      <w:marTop w:val="0"/>
      <w:marBottom w:val="0"/>
      <w:divBdr>
        <w:top w:val="none" w:sz="0" w:space="0" w:color="auto"/>
        <w:left w:val="none" w:sz="0" w:space="0" w:color="auto"/>
        <w:bottom w:val="none" w:sz="0" w:space="0" w:color="auto"/>
        <w:right w:val="none" w:sz="0" w:space="0" w:color="auto"/>
      </w:divBdr>
    </w:div>
    <w:div w:id="613243756">
      <w:bodyDiv w:val="1"/>
      <w:marLeft w:val="0"/>
      <w:marRight w:val="0"/>
      <w:marTop w:val="0"/>
      <w:marBottom w:val="0"/>
      <w:divBdr>
        <w:top w:val="none" w:sz="0" w:space="0" w:color="auto"/>
        <w:left w:val="none" w:sz="0" w:space="0" w:color="auto"/>
        <w:bottom w:val="none" w:sz="0" w:space="0" w:color="auto"/>
        <w:right w:val="none" w:sz="0" w:space="0" w:color="auto"/>
      </w:divBdr>
    </w:div>
    <w:div w:id="699277462">
      <w:bodyDiv w:val="1"/>
      <w:marLeft w:val="0"/>
      <w:marRight w:val="0"/>
      <w:marTop w:val="0"/>
      <w:marBottom w:val="0"/>
      <w:divBdr>
        <w:top w:val="none" w:sz="0" w:space="0" w:color="auto"/>
        <w:left w:val="none" w:sz="0" w:space="0" w:color="auto"/>
        <w:bottom w:val="none" w:sz="0" w:space="0" w:color="auto"/>
        <w:right w:val="none" w:sz="0" w:space="0" w:color="auto"/>
      </w:divBdr>
    </w:div>
    <w:div w:id="758066794">
      <w:bodyDiv w:val="1"/>
      <w:marLeft w:val="0"/>
      <w:marRight w:val="0"/>
      <w:marTop w:val="0"/>
      <w:marBottom w:val="0"/>
      <w:divBdr>
        <w:top w:val="none" w:sz="0" w:space="0" w:color="auto"/>
        <w:left w:val="none" w:sz="0" w:space="0" w:color="auto"/>
        <w:bottom w:val="none" w:sz="0" w:space="0" w:color="auto"/>
        <w:right w:val="none" w:sz="0" w:space="0" w:color="auto"/>
      </w:divBdr>
    </w:div>
    <w:div w:id="811023538">
      <w:bodyDiv w:val="1"/>
      <w:marLeft w:val="0"/>
      <w:marRight w:val="0"/>
      <w:marTop w:val="0"/>
      <w:marBottom w:val="0"/>
      <w:divBdr>
        <w:top w:val="none" w:sz="0" w:space="0" w:color="auto"/>
        <w:left w:val="none" w:sz="0" w:space="0" w:color="auto"/>
        <w:bottom w:val="none" w:sz="0" w:space="0" w:color="auto"/>
        <w:right w:val="none" w:sz="0" w:space="0" w:color="auto"/>
      </w:divBdr>
    </w:div>
    <w:div w:id="846821482">
      <w:bodyDiv w:val="1"/>
      <w:marLeft w:val="0"/>
      <w:marRight w:val="0"/>
      <w:marTop w:val="0"/>
      <w:marBottom w:val="0"/>
      <w:divBdr>
        <w:top w:val="none" w:sz="0" w:space="0" w:color="auto"/>
        <w:left w:val="none" w:sz="0" w:space="0" w:color="auto"/>
        <w:bottom w:val="none" w:sz="0" w:space="0" w:color="auto"/>
        <w:right w:val="none" w:sz="0" w:space="0" w:color="auto"/>
      </w:divBdr>
    </w:div>
    <w:div w:id="849948794">
      <w:bodyDiv w:val="1"/>
      <w:marLeft w:val="0"/>
      <w:marRight w:val="0"/>
      <w:marTop w:val="0"/>
      <w:marBottom w:val="0"/>
      <w:divBdr>
        <w:top w:val="none" w:sz="0" w:space="0" w:color="auto"/>
        <w:left w:val="none" w:sz="0" w:space="0" w:color="auto"/>
        <w:bottom w:val="none" w:sz="0" w:space="0" w:color="auto"/>
        <w:right w:val="none" w:sz="0" w:space="0" w:color="auto"/>
      </w:divBdr>
    </w:div>
    <w:div w:id="866140778">
      <w:bodyDiv w:val="1"/>
      <w:marLeft w:val="0"/>
      <w:marRight w:val="0"/>
      <w:marTop w:val="0"/>
      <w:marBottom w:val="0"/>
      <w:divBdr>
        <w:top w:val="none" w:sz="0" w:space="0" w:color="auto"/>
        <w:left w:val="none" w:sz="0" w:space="0" w:color="auto"/>
        <w:bottom w:val="none" w:sz="0" w:space="0" w:color="auto"/>
        <w:right w:val="none" w:sz="0" w:space="0" w:color="auto"/>
      </w:divBdr>
    </w:div>
    <w:div w:id="899243383">
      <w:bodyDiv w:val="1"/>
      <w:marLeft w:val="0"/>
      <w:marRight w:val="0"/>
      <w:marTop w:val="0"/>
      <w:marBottom w:val="0"/>
      <w:divBdr>
        <w:top w:val="none" w:sz="0" w:space="0" w:color="auto"/>
        <w:left w:val="none" w:sz="0" w:space="0" w:color="auto"/>
        <w:bottom w:val="none" w:sz="0" w:space="0" w:color="auto"/>
        <w:right w:val="none" w:sz="0" w:space="0" w:color="auto"/>
      </w:divBdr>
    </w:div>
    <w:div w:id="910188799">
      <w:bodyDiv w:val="1"/>
      <w:marLeft w:val="0"/>
      <w:marRight w:val="0"/>
      <w:marTop w:val="0"/>
      <w:marBottom w:val="0"/>
      <w:divBdr>
        <w:top w:val="none" w:sz="0" w:space="0" w:color="auto"/>
        <w:left w:val="none" w:sz="0" w:space="0" w:color="auto"/>
        <w:bottom w:val="none" w:sz="0" w:space="0" w:color="auto"/>
        <w:right w:val="none" w:sz="0" w:space="0" w:color="auto"/>
      </w:divBdr>
    </w:div>
    <w:div w:id="974916614">
      <w:bodyDiv w:val="1"/>
      <w:marLeft w:val="0"/>
      <w:marRight w:val="0"/>
      <w:marTop w:val="0"/>
      <w:marBottom w:val="0"/>
      <w:divBdr>
        <w:top w:val="none" w:sz="0" w:space="0" w:color="auto"/>
        <w:left w:val="none" w:sz="0" w:space="0" w:color="auto"/>
        <w:bottom w:val="none" w:sz="0" w:space="0" w:color="auto"/>
        <w:right w:val="none" w:sz="0" w:space="0" w:color="auto"/>
      </w:divBdr>
    </w:div>
    <w:div w:id="995188901">
      <w:bodyDiv w:val="1"/>
      <w:marLeft w:val="0"/>
      <w:marRight w:val="0"/>
      <w:marTop w:val="0"/>
      <w:marBottom w:val="0"/>
      <w:divBdr>
        <w:top w:val="none" w:sz="0" w:space="0" w:color="auto"/>
        <w:left w:val="none" w:sz="0" w:space="0" w:color="auto"/>
        <w:bottom w:val="none" w:sz="0" w:space="0" w:color="auto"/>
        <w:right w:val="none" w:sz="0" w:space="0" w:color="auto"/>
      </w:divBdr>
    </w:div>
    <w:div w:id="1021662750">
      <w:bodyDiv w:val="1"/>
      <w:marLeft w:val="0"/>
      <w:marRight w:val="0"/>
      <w:marTop w:val="0"/>
      <w:marBottom w:val="0"/>
      <w:divBdr>
        <w:top w:val="none" w:sz="0" w:space="0" w:color="auto"/>
        <w:left w:val="none" w:sz="0" w:space="0" w:color="auto"/>
        <w:bottom w:val="none" w:sz="0" w:space="0" w:color="auto"/>
        <w:right w:val="none" w:sz="0" w:space="0" w:color="auto"/>
      </w:divBdr>
    </w:div>
    <w:div w:id="1030453656">
      <w:bodyDiv w:val="1"/>
      <w:marLeft w:val="0"/>
      <w:marRight w:val="0"/>
      <w:marTop w:val="0"/>
      <w:marBottom w:val="0"/>
      <w:divBdr>
        <w:top w:val="none" w:sz="0" w:space="0" w:color="auto"/>
        <w:left w:val="none" w:sz="0" w:space="0" w:color="auto"/>
        <w:bottom w:val="none" w:sz="0" w:space="0" w:color="auto"/>
        <w:right w:val="none" w:sz="0" w:space="0" w:color="auto"/>
      </w:divBdr>
    </w:div>
    <w:div w:id="1054348438">
      <w:bodyDiv w:val="1"/>
      <w:marLeft w:val="0"/>
      <w:marRight w:val="0"/>
      <w:marTop w:val="0"/>
      <w:marBottom w:val="0"/>
      <w:divBdr>
        <w:top w:val="none" w:sz="0" w:space="0" w:color="auto"/>
        <w:left w:val="none" w:sz="0" w:space="0" w:color="auto"/>
        <w:bottom w:val="none" w:sz="0" w:space="0" w:color="auto"/>
        <w:right w:val="none" w:sz="0" w:space="0" w:color="auto"/>
      </w:divBdr>
    </w:div>
    <w:div w:id="1074621348">
      <w:bodyDiv w:val="1"/>
      <w:marLeft w:val="0"/>
      <w:marRight w:val="0"/>
      <w:marTop w:val="0"/>
      <w:marBottom w:val="0"/>
      <w:divBdr>
        <w:top w:val="none" w:sz="0" w:space="0" w:color="auto"/>
        <w:left w:val="none" w:sz="0" w:space="0" w:color="auto"/>
        <w:bottom w:val="none" w:sz="0" w:space="0" w:color="auto"/>
        <w:right w:val="none" w:sz="0" w:space="0" w:color="auto"/>
      </w:divBdr>
    </w:div>
    <w:div w:id="1232429726">
      <w:bodyDiv w:val="1"/>
      <w:marLeft w:val="0"/>
      <w:marRight w:val="0"/>
      <w:marTop w:val="0"/>
      <w:marBottom w:val="0"/>
      <w:divBdr>
        <w:top w:val="none" w:sz="0" w:space="0" w:color="auto"/>
        <w:left w:val="none" w:sz="0" w:space="0" w:color="auto"/>
        <w:bottom w:val="none" w:sz="0" w:space="0" w:color="auto"/>
        <w:right w:val="none" w:sz="0" w:space="0" w:color="auto"/>
      </w:divBdr>
    </w:div>
    <w:div w:id="1233201522">
      <w:bodyDiv w:val="1"/>
      <w:marLeft w:val="0"/>
      <w:marRight w:val="0"/>
      <w:marTop w:val="0"/>
      <w:marBottom w:val="0"/>
      <w:divBdr>
        <w:top w:val="none" w:sz="0" w:space="0" w:color="auto"/>
        <w:left w:val="none" w:sz="0" w:space="0" w:color="auto"/>
        <w:bottom w:val="none" w:sz="0" w:space="0" w:color="auto"/>
        <w:right w:val="none" w:sz="0" w:space="0" w:color="auto"/>
      </w:divBdr>
    </w:div>
    <w:div w:id="1376739017">
      <w:bodyDiv w:val="1"/>
      <w:marLeft w:val="0"/>
      <w:marRight w:val="0"/>
      <w:marTop w:val="0"/>
      <w:marBottom w:val="0"/>
      <w:divBdr>
        <w:top w:val="none" w:sz="0" w:space="0" w:color="auto"/>
        <w:left w:val="none" w:sz="0" w:space="0" w:color="auto"/>
        <w:bottom w:val="none" w:sz="0" w:space="0" w:color="auto"/>
        <w:right w:val="none" w:sz="0" w:space="0" w:color="auto"/>
      </w:divBdr>
    </w:div>
    <w:div w:id="1521430390">
      <w:bodyDiv w:val="1"/>
      <w:marLeft w:val="0"/>
      <w:marRight w:val="0"/>
      <w:marTop w:val="0"/>
      <w:marBottom w:val="0"/>
      <w:divBdr>
        <w:top w:val="none" w:sz="0" w:space="0" w:color="auto"/>
        <w:left w:val="none" w:sz="0" w:space="0" w:color="auto"/>
        <w:bottom w:val="none" w:sz="0" w:space="0" w:color="auto"/>
        <w:right w:val="none" w:sz="0" w:space="0" w:color="auto"/>
      </w:divBdr>
    </w:div>
    <w:div w:id="1538079327">
      <w:bodyDiv w:val="1"/>
      <w:marLeft w:val="0"/>
      <w:marRight w:val="0"/>
      <w:marTop w:val="0"/>
      <w:marBottom w:val="0"/>
      <w:divBdr>
        <w:top w:val="none" w:sz="0" w:space="0" w:color="auto"/>
        <w:left w:val="none" w:sz="0" w:space="0" w:color="auto"/>
        <w:bottom w:val="none" w:sz="0" w:space="0" w:color="auto"/>
        <w:right w:val="none" w:sz="0" w:space="0" w:color="auto"/>
      </w:divBdr>
    </w:div>
    <w:div w:id="1572541636">
      <w:bodyDiv w:val="1"/>
      <w:marLeft w:val="0"/>
      <w:marRight w:val="0"/>
      <w:marTop w:val="0"/>
      <w:marBottom w:val="0"/>
      <w:divBdr>
        <w:top w:val="none" w:sz="0" w:space="0" w:color="auto"/>
        <w:left w:val="none" w:sz="0" w:space="0" w:color="auto"/>
        <w:bottom w:val="none" w:sz="0" w:space="0" w:color="auto"/>
        <w:right w:val="none" w:sz="0" w:space="0" w:color="auto"/>
      </w:divBdr>
    </w:div>
    <w:div w:id="1617061743">
      <w:bodyDiv w:val="1"/>
      <w:marLeft w:val="0"/>
      <w:marRight w:val="0"/>
      <w:marTop w:val="0"/>
      <w:marBottom w:val="0"/>
      <w:divBdr>
        <w:top w:val="none" w:sz="0" w:space="0" w:color="auto"/>
        <w:left w:val="none" w:sz="0" w:space="0" w:color="auto"/>
        <w:bottom w:val="none" w:sz="0" w:space="0" w:color="auto"/>
        <w:right w:val="none" w:sz="0" w:space="0" w:color="auto"/>
      </w:divBdr>
    </w:div>
    <w:div w:id="1738476341">
      <w:bodyDiv w:val="1"/>
      <w:marLeft w:val="0"/>
      <w:marRight w:val="0"/>
      <w:marTop w:val="0"/>
      <w:marBottom w:val="0"/>
      <w:divBdr>
        <w:top w:val="none" w:sz="0" w:space="0" w:color="auto"/>
        <w:left w:val="none" w:sz="0" w:space="0" w:color="auto"/>
        <w:bottom w:val="none" w:sz="0" w:space="0" w:color="auto"/>
        <w:right w:val="none" w:sz="0" w:space="0" w:color="auto"/>
      </w:divBdr>
    </w:div>
    <w:div w:id="1794790621">
      <w:bodyDiv w:val="1"/>
      <w:marLeft w:val="0"/>
      <w:marRight w:val="0"/>
      <w:marTop w:val="0"/>
      <w:marBottom w:val="0"/>
      <w:divBdr>
        <w:top w:val="none" w:sz="0" w:space="0" w:color="auto"/>
        <w:left w:val="none" w:sz="0" w:space="0" w:color="auto"/>
        <w:bottom w:val="none" w:sz="0" w:space="0" w:color="auto"/>
        <w:right w:val="none" w:sz="0" w:space="0" w:color="auto"/>
      </w:divBdr>
    </w:div>
    <w:div w:id="1838576385">
      <w:bodyDiv w:val="1"/>
      <w:marLeft w:val="0"/>
      <w:marRight w:val="0"/>
      <w:marTop w:val="0"/>
      <w:marBottom w:val="0"/>
      <w:divBdr>
        <w:top w:val="none" w:sz="0" w:space="0" w:color="auto"/>
        <w:left w:val="none" w:sz="0" w:space="0" w:color="auto"/>
        <w:bottom w:val="none" w:sz="0" w:space="0" w:color="auto"/>
        <w:right w:val="none" w:sz="0" w:space="0" w:color="auto"/>
      </w:divBdr>
    </w:div>
    <w:div w:id="1880388763">
      <w:bodyDiv w:val="1"/>
      <w:marLeft w:val="0"/>
      <w:marRight w:val="0"/>
      <w:marTop w:val="0"/>
      <w:marBottom w:val="0"/>
      <w:divBdr>
        <w:top w:val="none" w:sz="0" w:space="0" w:color="auto"/>
        <w:left w:val="none" w:sz="0" w:space="0" w:color="auto"/>
        <w:bottom w:val="none" w:sz="0" w:space="0" w:color="auto"/>
        <w:right w:val="none" w:sz="0" w:space="0" w:color="auto"/>
      </w:divBdr>
    </w:div>
    <w:div w:id="2000766936">
      <w:bodyDiv w:val="1"/>
      <w:marLeft w:val="0"/>
      <w:marRight w:val="0"/>
      <w:marTop w:val="0"/>
      <w:marBottom w:val="0"/>
      <w:divBdr>
        <w:top w:val="none" w:sz="0" w:space="0" w:color="auto"/>
        <w:left w:val="none" w:sz="0" w:space="0" w:color="auto"/>
        <w:bottom w:val="none" w:sz="0" w:space="0" w:color="auto"/>
        <w:right w:val="none" w:sz="0" w:space="0" w:color="auto"/>
      </w:divBdr>
    </w:div>
    <w:div w:id="2014647454">
      <w:bodyDiv w:val="1"/>
      <w:marLeft w:val="0"/>
      <w:marRight w:val="0"/>
      <w:marTop w:val="0"/>
      <w:marBottom w:val="0"/>
      <w:divBdr>
        <w:top w:val="none" w:sz="0" w:space="0" w:color="auto"/>
        <w:left w:val="none" w:sz="0" w:space="0" w:color="auto"/>
        <w:bottom w:val="none" w:sz="0" w:space="0" w:color="auto"/>
        <w:right w:val="none" w:sz="0" w:space="0" w:color="auto"/>
      </w:divBdr>
    </w:div>
    <w:div w:id="2092308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8.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3.xml"/><Relationship Id="rId10" Type="http://schemas.openxmlformats.org/officeDocument/2006/relationships/footer" Target="footer2.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12.xml"/></Relationships>
</file>

<file path=word/_rels/footnotes.xml.rels><?xml version="1.0" encoding="UTF-8" standalone="yes"?>
<Relationships xmlns="http://schemas.openxmlformats.org/package/2006/relationships"><Relationship Id="rId1" Type="http://schemas.openxmlformats.org/officeDocument/2006/relationships/hyperlink" Target="http://www.arpansa.gov.au/about-us/corporate-publications/corporate-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7C7B2-912E-4EC3-8DF1-97035E09A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964</TotalTime>
  <Pages>20</Pages>
  <Words>3788</Words>
  <Characters>21598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25336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Johnstone, Aiden</dc:creator>
  <cp:keywords/>
  <dc:description/>
  <cp:lastModifiedBy>MODESTI, Emily Jade</cp:lastModifiedBy>
  <cp:revision>225</cp:revision>
  <cp:lastPrinted>2022-03-27T05:57:00Z</cp:lastPrinted>
  <dcterms:created xsi:type="dcterms:W3CDTF">2021-02-05T00:37:00Z</dcterms:created>
  <dcterms:modified xsi:type="dcterms:W3CDTF">2022-03-29T03:18:00Z</dcterms:modified>
</cp:coreProperties>
</file>