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E6E6" w14:textId="77777777" w:rsidR="008F2E23" w:rsidRPr="00BC4EDD" w:rsidRDefault="00D079F7" w:rsidP="00F96057">
      <w:pPr>
        <w:pStyle w:val="Title"/>
      </w:pPr>
      <w:bookmarkStart w:id="0" w:name="_GoBack"/>
      <w:proofErr w:type="spellStart"/>
      <w:r w:rsidRPr="00BC4EDD">
        <w:t>Prioritising</w:t>
      </w:r>
      <w:proofErr w:type="spellEnd"/>
      <w:r w:rsidRPr="00BC4EDD">
        <w:t xml:space="preserve"> Mental Health and Suicide Prevention – </w:t>
      </w:r>
      <w:r w:rsidR="007B5F77" w:rsidRPr="00BC4EDD">
        <w:t xml:space="preserve">Mental </w:t>
      </w:r>
      <w:r w:rsidR="00476D01" w:rsidRPr="00BC4EDD">
        <w:t>h</w:t>
      </w:r>
      <w:r w:rsidR="007B5F77" w:rsidRPr="00BC4EDD">
        <w:t xml:space="preserve">ealth </w:t>
      </w:r>
      <w:r w:rsidR="00476D01" w:rsidRPr="00BC4EDD">
        <w:t>s</w:t>
      </w:r>
      <w:r w:rsidRPr="00BC4EDD">
        <w:t xml:space="preserve">upport for the Devonport </w:t>
      </w:r>
      <w:r w:rsidR="00476D01" w:rsidRPr="00BC4EDD">
        <w:t>c</w:t>
      </w:r>
      <w:r w:rsidRPr="00BC4EDD">
        <w:t>ommunity</w:t>
      </w:r>
      <w:bookmarkEnd w:id="0"/>
    </w:p>
    <w:p w14:paraId="4838C77E" w14:textId="77777777" w:rsidR="00D079F7" w:rsidRPr="00BC4EDD" w:rsidRDefault="00D079F7">
      <w:pPr>
        <w:pStyle w:val="IntroPara"/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 xml:space="preserve">The Australian Government is providing $800,000 in </w:t>
      </w:r>
      <w:proofErr w:type="spellStart"/>
      <w:r w:rsidRPr="00BC4EDD">
        <w:rPr>
          <w:rFonts w:eastAsia="MS Mincho"/>
          <w:lang w:val="en-US"/>
        </w:rPr>
        <w:t>specialised</w:t>
      </w:r>
      <w:proofErr w:type="spellEnd"/>
      <w:r w:rsidRPr="00BC4EDD">
        <w:rPr>
          <w:rFonts w:eastAsia="MS Mincho"/>
          <w:lang w:val="en-US"/>
        </w:rPr>
        <w:t xml:space="preserve"> </w:t>
      </w:r>
      <w:r w:rsidR="007B5F77" w:rsidRPr="00BC4EDD">
        <w:rPr>
          <w:rFonts w:eastAsia="MS Mincho"/>
          <w:lang w:val="en-US"/>
        </w:rPr>
        <w:t xml:space="preserve">counselling and </w:t>
      </w:r>
      <w:r w:rsidRPr="00BC4EDD">
        <w:rPr>
          <w:rFonts w:eastAsia="MS Mincho"/>
          <w:lang w:val="en-US"/>
        </w:rPr>
        <w:t>mental health support for the community of Devonport, Tasmania</w:t>
      </w:r>
      <w:r w:rsidR="006A2801" w:rsidRPr="00BC4EDD">
        <w:rPr>
          <w:rFonts w:eastAsia="MS Mincho"/>
          <w:lang w:val="en-US"/>
        </w:rPr>
        <w:t>, following</w:t>
      </w:r>
      <w:r w:rsidR="007B5F77" w:rsidRPr="00BC4EDD">
        <w:rPr>
          <w:rFonts w:eastAsia="MS Mincho"/>
          <w:lang w:val="en-US"/>
        </w:rPr>
        <w:t xml:space="preserve"> the</w:t>
      </w:r>
      <w:r w:rsidRPr="00BC4EDD">
        <w:rPr>
          <w:rFonts w:eastAsia="MS Mincho"/>
          <w:lang w:val="en-US"/>
        </w:rPr>
        <w:t xml:space="preserve"> tragic accident at </w:t>
      </w:r>
      <w:r w:rsidR="007B5F77" w:rsidRPr="00BC4EDD">
        <w:rPr>
          <w:rFonts w:eastAsia="MS Mincho"/>
          <w:lang w:val="en-US"/>
        </w:rPr>
        <w:t>Hillcrest P</w:t>
      </w:r>
      <w:r w:rsidRPr="00BC4EDD">
        <w:rPr>
          <w:rFonts w:eastAsia="MS Mincho"/>
          <w:lang w:val="en-US"/>
        </w:rPr>
        <w:t xml:space="preserve">rimary </w:t>
      </w:r>
      <w:r w:rsidR="007B5F77" w:rsidRPr="00BC4EDD">
        <w:rPr>
          <w:rFonts w:eastAsia="MS Mincho"/>
          <w:lang w:val="en-US"/>
        </w:rPr>
        <w:t>S</w:t>
      </w:r>
      <w:r w:rsidRPr="00BC4EDD">
        <w:rPr>
          <w:rFonts w:eastAsia="MS Mincho"/>
          <w:lang w:val="en-US"/>
        </w:rPr>
        <w:t xml:space="preserve">chool. </w:t>
      </w:r>
    </w:p>
    <w:p w14:paraId="454A009E" w14:textId="76FE9415" w:rsidR="00D079F7" w:rsidRPr="00BC4EDD" w:rsidRDefault="00D079F7" w:rsidP="00D079F7">
      <w:pPr>
        <w:pStyle w:val="IntroPara"/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The Australian Government has expressed the collective sadness of the Australian people and is committed to supporting the</w:t>
      </w:r>
      <w:r w:rsidR="00835154" w:rsidRPr="00BC4EDD">
        <w:rPr>
          <w:rFonts w:eastAsia="MS Mincho"/>
          <w:lang w:val="en-US"/>
        </w:rPr>
        <w:t xml:space="preserve"> people of</w:t>
      </w:r>
      <w:r w:rsidRPr="00BC4EDD">
        <w:rPr>
          <w:rFonts w:eastAsia="MS Mincho"/>
          <w:lang w:val="en-US"/>
        </w:rPr>
        <w:t xml:space="preserve"> Devonport as </w:t>
      </w:r>
      <w:r w:rsidR="00835154" w:rsidRPr="00BC4EDD">
        <w:rPr>
          <w:rFonts w:eastAsia="MS Mincho"/>
          <w:lang w:val="en-US"/>
        </w:rPr>
        <w:t>they</w:t>
      </w:r>
      <w:r w:rsidRPr="00BC4EDD">
        <w:rPr>
          <w:rFonts w:eastAsia="MS Mincho"/>
          <w:lang w:val="en-US"/>
        </w:rPr>
        <w:t xml:space="preserve"> </w:t>
      </w:r>
      <w:r w:rsidR="007B5F77" w:rsidRPr="00BC4EDD">
        <w:rPr>
          <w:rFonts w:eastAsia="MS Mincho"/>
          <w:lang w:val="en-US"/>
        </w:rPr>
        <w:t xml:space="preserve">deal with the grief and trauma of the </w:t>
      </w:r>
      <w:r w:rsidR="00835154" w:rsidRPr="00BC4EDD">
        <w:rPr>
          <w:rFonts w:eastAsia="MS Mincho"/>
          <w:lang w:val="en-US"/>
        </w:rPr>
        <w:t>events</w:t>
      </w:r>
      <w:r w:rsidRPr="00BC4EDD">
        <w:rPr>
          <w:rFonts w:eastAsia="MS Mincho"/>
          <w:lang w:val="en-US"/>
        </w:rPr>
        <w:t>.</w:t>
      </w:r>
    </w:p>
    <w:p w14:paraId="4306910E" w14:textId="4F10FAD0" w:rsidR="00D079F7" w:rsidRPr="00BC4EDD" w:rsidRDefault="00835154" w:rsidP="00D079F7">
      <w:pPr>
        <w:pStyle w:val="IntroPara"/>
        <w:rPr>
          <w:rFonts w:eastAsia="MS Mincho"/>
          <w:spacing w:val="-2"/>
          <w:lang w:val="en-US"/>
        </w:rPr>
      </w:pPr>
      <w:r w:rsidRPr="00BC4EDD">
        <w:rPr>
          <w:rFonts w:eastAsia="MS Mincho"/>
          <w:spacing w:val="-2"/>
          <w:lang w:val="en-US"/>
        </w:rPr>
        <w:t xml:space="preserve">The Government is providing </w:t>
      </w:r>
      <w:r w:rsidR="00D079F7" w:rsidRPr="00BC4EDD">
        <w:rPr>
          <w:rFonts w:eastAsia="MS Mincho"/>
          <w:spacing w:val="-2"/>
          <w:lang w:val="en-US"/>
        </w:rPr>
        <w:t xml:space="preserve">$800,000 over </w:t>
      </w:r>
      <w:r w:rsidR="00D05D47" w:rsidRPr="00BC4EDD">
        <w:rPr>
          <w:rFonts w:eastAsia="MS Mincho"/>
          <w:spacing w:val="-2"/>
          <w:lang w:val="en-US"/>
        </w:rPr>
        <w:t>two</w:t>
      </w:r>
      <w:r w:rsidR="00476D01" w:rsidRPr="00BC4EDD">
        <w:rPr>
          <w:rFonts w:eastAsia="MS Mincho"/>
          <w:spacing w:val="-2"/>
          <w:lang w:val="en-US"/>
        </w:rPr>
        <w:t xml:space="preserve"> </w:t>
      </w:r>
      <w:r w:rsidR="00D079F7" w:rsidRPr="00BC4EDD">
        <w:rPr>
          <w:rFonts w:eastAsia="MS Mincho"/>
          <w:spacing w:val="-2"/>
          <w:lang w:val="en-US"/>
        </w:rPr>
        <w:t>years towards mental health supports for people impacted, particularly</w:t>
      </w:r>
      <w:r w:rsidR="007B5F77" w:rsidRPr="00BC4EDD">
        <w:rPr>
          <w:rFonts w:eastAsia="MS Mincho"/>
          <w:spacing w:val="-2"/>
          <w:lang w:val="en-US"/>
        </w:rPr>
        <w:t xml:space="preserve"> the families and </w:t>
      </w:r>
      <w:proofErr w:type="spellStart"/>
      <w:r w:rsidR="007B5F77" w:rsidRPr="00BC4EDD">
        <w:rPr>
          <w:rFonts w:eastAsia="MS Mincho"/>
          <w:spacing w:val="-2"/>
          <w:lang w:val="en-US"/>
        </w:rPr>
        <w:t>carers</w:t>
      </w:r>
      <w:proofErr w:type="spellEnd"/>
      <w:r w:rsidR="007B5F77" w:rsidRPr="00BC4EDD">
        <w:rPr>
          <w:rFonts w:eastAsia="MS Mincho"/>
          <w:spacing w:val="-2"/>
          <w:lang w:val="en-US"/>
        </w:rPr>
        <w:t xml:space="preserve"> of the students</w:t>
      </w:r>
      <w:r w:rsidR="00726AFF" w:rsidRPr="00BC4EDD">
        <w:rPr>
          <w:rFonts w:eastAsia="MS Mincho"/>
          <w:spacing w:val="-2"/>
          <w:lang w:val="en-US"/>
        </w:rPr>
        <w:t xml:space="preserve">, </w:t>
      </w:r>
      <w:r w:rsidR="007B5F77" w:rsidRPr="00BC4EDD">
        <w:rPr>
          <w:rFonts w:eastAsia="MS Mincho"/>
          <w:spacing w:val="-2"/>
          <w:lang w:val="en-US"/>
        </w:rPr>
        <w:t>the</w:t>
      </w:r>
      <w:r w:rsidR="00D079F7" w:rsidRPr="00BC4EDD">
        <w:rPr>
          <w:rFonts w:eastAsia="MS Mincho"/>
          <w:spacing w:val="-2"/>
          <w:lang w:val="en-US"/>
        </w:rPr>
        <w:t xml:space="preserve"> </w:t>
      </w:r>
      <w:r w:rsidR="007B5F77" w:rsidRPr="00BC4EDD">
        <w:rPr>
          <w:rFonts w:eastAsia="MS Mincho"/>
          <w:spacing w:val="-2"/>
          <w:lang w:val="en-US"/>
        </w:rPr>
        <w:t xml:space="preserve">emergency </w:t>
      </w:r>
      <w:r w:rsidR="00D079F7" w:rsidRPr="00BC4EDD">
        <w:rPr>
          <w:rFonts w:eastAsia="MS Mincho"/>
          <w:spacing w:val="-2"/>
          <w:lang w:val="en-US"/>
        </w:rPr>
        <w:t>first responders</w:t>
      </w:r>
      <w:r w:rsidR="00726AFF" w:rsidRPr="00BC4EDD">
        <w:rPr>
          <w:rFonts w:eastAsia="MS Mincho"/>
          <w:spacing w:val="-2"/>
          <w:lang w:val="en-US"/>
        </w:rPr>
        <w:t xml:space="preserve"> called to assist and their families, and local school children.</w:t>
      </w:r>
      <w:r w:rsidR="007B5F77" w:rsidRPr="00BC4EDD">
        <w:rPr>
          <w:rFonts w:eastAsia="MS Mincho"/>
          <w:spacing w:val="-2"/>
          <w:lang w:val="en-US"/>
        </w:rPr>
        <w:t xml:space="preserve">  </w:t>
      </w:r>
    </w:p>
    <w:p w14:paraId="6DF78FE3" w14:textId="77777777" w:rsidR="00D079F7" w:rsidRPr="00BC4EDD" w:rsidRDefault="00835154" w:rsidP="00D079F7">
      <w:pPr>
        <w:pStyle w:val="IntroPara"/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 xml:space="preserve">This includes </w:t>
      </w:r>
      <w:r w:rsidR="00D079F7" w:rsidRPr="00BC4EDD">
        <w:rPr>
          <w:rFonts w:eastAsia="MS Mincho"/>
          <w:lang w:val="en-US"/>
        </w:rPr>
        <w:t xml:space="preserve">$550,000 </w:t>
      </w:r>
      <w:r w:rsidR="007B5F77" w:rsidRPr="00BC4EDD">
        <w:rPr>
          <w:rFonts w:eastAsia="MS Mincho"/>
          <w:lang w:val="en-US"/>
        </w:rPr>
        <w:t xml:space="preserve">for community supports, </w:t>
      </w:r>
      <w:r w:rsidRPr="00BC4EDD">
        <w:rPr>
          <w:rFonts w:eastAsia="MS Mincho"/>
          <w:lang w:val="en-US"/>
        </w:rPr>
        <w:t>comprised of</w:t>
      </w:r>
      <w:r w:rsidR="00D079F7" w:rsidRPr="00BC4EDD">
        <w:rPr>
          <w:rFonts w:eastAsia="MS Mincho"/>
          <w:lang w:val="en-US"/>
        </w:rPr>
        <w:t>:</w:t>
      </w:r>
    </w:p>
    <w:p w14:paraId="4D57F472" w14:textId="77777777" w:rsidR="00D079F7" w:rsidRPr="00BC4EDD" w:rsidRDefault="00D079F7" w:rsidP="00D079F7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$200,000 for trauma counselling services in the community</w:t>
      </w:r>
    </w:p>
    <w:p w14:paraId="4249925B" w14:textId="77777777" w:rsidR="00D079F7" w:rsidRPr="00BC4EDD" w:rsidRDefault="00D079F7" w:rsidP="00D079F7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$200,000 to support the local headspace to ensure its staff have trauma care training and to expand support available to young people</w:t>
      </w:r>
    </w:p>
    <w:p w14:paraId="1B8077D7" w14:textId="77777777" w:rsidR="00D079F7" w:rsidRPr="00BC4EDD" w:rsidRDefault="00D079F7" w:rsidP="00D079F7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$100,000 in return to school supports, including teacher and staff training and counselling, and</w:t>
      </w:r>
    </w:p>
    <w:p w14:paraId="2A823139" w14:textId="77777777" w:rsidR="008F2E23" w:rsidRPr="00BC4EDD" w:rsidRDefault="00D079F7" w:rsidP="00D079F7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$50,000 for community mental health and wellbeing grants</w:t>
      </w:r>
      <w:r w:rsidR="008F2E23" w:rsidRPr="00BC4EDD">
        <w:rPr>
          <w:rFonts w:eastAsia="MS Mincho"/>
          <w:lang w:val="en-US"/>
        </w:rPr>
        <w:t>.</w:t>
      </w:r>
    </w:p>
    <w:p w14:paraId="5FA7216F" w14:textId="77777777" w:rsidR="00835154" w:rsidRPr="00BC4EDD" w:rsidRDefault="007B5F77" w:rsidP="00835154">
      <w:pPr>
        <w:pStyle w:val="IntroPara"/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In addition, $250,000 will support first responders and their families</w:t>
      </w:r>
      <w:r w:rsidR="00835154" w:rsidRPr="00BC4EDD">
        <w:rPr>
          <w:rFonts w:eastAsia="MS Mincho"/>
          <w:lang w:val="en-US"/>
        </w:rPr>
        <w:t xml:space="preserve">, including: </w:t>
      </w:r>
    </w:p>
    <w:p w14:paraId="29BA9557" w14:textId="77777777" w:rsidR="00835154" w:rsidRPr="00BC4EDD" w:rsidRDefault="00835154" w:rsidP="00476D01">
      <w:pPr>
        <w:pStyle w:val="IntroPara"/>
        <w:numPr>
          <w:ilvl w:val="0"/>
          <w:numId w:val="7"/>
        </w:num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 xml:space="preserve">$150,000 in additional trauma counselling for those involved in responding to these events and their families, and </w:t>
      </w:r>
    </w:p>
    <w:p w14:paraId="75FFE14D" w14:textId="77777777" w:rsidR="00835154" w:rsidRPr="00BC4EDD" w:rsidRDefault="00835154" w:rsidP="00476D01">
      <w:pPr>
        <w:pStyle w:val="IntroPara"/>
        <w:numPr>
          <w:ilvl w:val="0"/>
          <w:numId w:val="7"/>
        </w:numPr>
        <w:rPr>
          <w:rFonts w:eastAsia="MS Mincho"/>
        </w:rPr>
      </w:pPr>
      <w:r w:rsidRPr="00BC4EDD">
        <w:rPr>
          <w:rFonts w:eastAsia="MS Mincho"/>
          <w:lang w:val="en-US"/>
        </w:rPr>
        <w:t xml:space="preserve">$100,000 in trauma informed care and psychological first aid training for first responder </w:t>
      </w:r>
      <w:proofErr w:type="spellStart"/>
      <w:r w:rsidRPr="00BC4EDD">
        <w:rPr>
          <w:rFonts w:eastAsia="MS Mincho"/>
          <w:lang w:val="en-US"/>
        </w:rPr>
        <w:t>organisations</w:t>
      </w:r>
      <w:proofErr w:type="spellEnd"/>
      <w:r w:rsidRPr="00BC4EDD">
        <w:rPr>
          <w:rFonts w:eastAsia="MS Mincho"/>
          <w:lang w:val="en-US"/>
        </w:rPr>
        <w:t xml:space="preserve"> to assist ongoing recovery.</w:t>
      </w:r>
    </w:p>
    <w:p w14:paraId="2C56209F" w14:textId="77777777" w:rsidR="00BC4EDD" w:rsidRDefault="00BC4EDD">
      <w:pPr>
        <w:spacing w:before="0" w:line="240" w:lineRule="auto"/>
        <w:rPr>
          <w:rFonts w:eastAsia="MS Gothic"/>
          <w:b/>
          <w:bCs/>
          <w:color w:val="153A6E"/>
          <w:szCs w:val="26"/>
          <w:lang w:val="en-US"/>
        </w:rPr>
      </w:pPr>
      <w:r>
        <w:br w:type="page"/>
      </w:r>
    </w:p>
    <w:p w14:paraId="747337BD" w14:textId="7E2D5656" w:rsidR="008F2E23" w:rsidRPr="00BC4EDD" w:rsidRDefault="008F2E23" w:rsidP="00F96057">
      <w:pPr>
        <w:pStyle w:val="Heading1"/>
      </w:pPr>
      <w:r w:rsidRPr="00BC4EDD">
        <w:lastRenderedPageBreak/>
        <w:t>Why is this important?</w:t>
      </w:r>
    </w:p>
    <w:p w14:paraId="032E35BD" w14:textId="70100C4C" w:rsidR="00D079F7" w:rsidRPr="00BC4EDD" w:rsidRDefault="00D079F7" w:rsidP="008F2E23">
      <w:p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 xml:space="preserve">The community of Devonport continues to mourn the loss of </w:t>
      </w:r>
      <w:r w:rsidR="00D05D47" w:rsidRPr="00BC4EDD">
        <w:rPr>
          <w:rFonts w:eastAsia="MS Mincho"/>
          <w:lang w:val="en-US"/>
        </w:rPr>
        <w:t>six</w:t>
      </w:r>
      <w:r w:rsidRPr="00BC4EDD">
        <w:rPr>
          <w:rFonts w:eastAsia="MS Mincho"/>
          <w:lang w:val="en-US"/>
        </w:rPr>
        <w:t xml:space="preserve"> of its children and deal with the lasting impact of the accident which took their lives.</w:t>
      </w:r>
    </w:p>
    <w:p w14:paraId="1ED052AD" w14:textId="77777777" w:rsidR="008F2E23" w:rsidRPr="00BC4EDD" w:rsidRDefault="00D079F7" w:rsidP="008F2E23">
      <w:p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>The Australian Government is seeking to ensure that appropriate care is available to those most impacted by the tragedy</w:t>
      </w:r>
      <w:r w:rsidR="00835154" w:rsidRPr="00BC4EDD">
        <w:rPr>
          <w:rFonts w:eastAsia="MS Mincho"/>
          <w:lang w:val="en-US"/>
        </w:rPr>
        <w:t xml:space="preserve">, including the families and </w:t>
      </w:r>
      <w:proofErr w:type="spellStart"/>
      <w:r w:rsidR="00835154" w:rsidRPr="00BC4EDD">
        <w:rPr>
          <w:rFonts w:eastAsia="MS Mincho"/>
          <w:lang w:val="en-US"/>
        </w:rPr>
        <w:t>carers</w:t>
      </w:r>
      <w:proofErr w:type="spellEnd"/>
      <w:r w:rsidR="00835154" w:rsidRPr="00BC4EDD">
        <w:rPr>
          <w:rFonts w:eastAsia="MS Mincho"/>
          <w:lang w:val="en-US"/>
        </w:rPr>
        <w:t xml:space="preserve"> of students and the first responders involved.</w:t>
      </w:r>
      <w:r w:rsidR="00726AFF" w:rsidRPr="00BC4EDD">
        <w:rPr>
          <w:rFonts w:eastAsia="MS Mincho"/>
          <w:lang w:val="en-US"/>
        </w:rPr>
        <w:t xml:space="preserve"> </w:t>
      </w:r>
      <w:r w:rsidR="00835154" w:rsidRPr="00BC4EDD">
        <w:rPr>
          <w:rFonts w:eastAsia="MS Mincho"/>
          <w:lang w:val="en-US"/>
        </w:rPr>
        <w:t xml:space="preserve">The funding will ensure </w:t>
      </w:r>
      <w:r w:rsidRPr="00BC4EDD">
        <w:rPr>
          <w:rFonts w:eastAsia="MS Mincho"/>
          <w:lang w:val="en-US"/>
        </w:rPr>
        <w:t xml:space="preserve">that </w:t>
      </w:r>
      <w:r w:rsidR="00726AFF" w:rsidRPr="00BC4EDD">
        <w:rPr>
          <w:rFonts w:eastAsia="MS Mincho"/>
          <w:lang w:val="en-US"/>
        </w:rPr>
        <w:t xml:space="preserve">essential </w:t>
      </w:r>
      <w:r w:rsidR="00835154" w:rsidRPr="00BC4EDD">
        <w:rPr>
          <w:rFonts w:eastAsia="MS Mincho"/>
          <w:lang w:val="en-US"/>
        </w:rPr>
        <w:t xml:space="preserve">additional </w:t>
      </w:r>
      <w:r w:rsidR="00726AFF" w:rsidRPr="00BC4EDD">
        <w:rPr>
          <w:rFonts w:eastAsia="MS Mincho"/>
          <w:lang w:val="en-US"/>
        </w:rPr>
        <w:t xml:space="preserve">local mental health </w:t>
      </w:r>
      <w:r w:rsidR="00835154" w:rsidRPr="00BC4EDD">
        <w:rPr>
          <w:rFonts w:eastAsia="MS Mincho"/>
          <w:lang w:val="en-US"/>
        </w:rPr>
        <w:t>services</w:t>
      </w:r>
      <w:r w:rsidRPr="00BC4EDD">
        <w:rPr>
          <w:rFonts w:eastAsia="MS Mincho"/>
          <w:lang w:val="en-US"/>
        </w:rPr>
        <w:t xml:space="preserve"> are in place to meet </w:t>
      </w:r>
      <w:r w:rsidR="00726AFF" w:rsidRPr="00BC4EDD">
        <w:rPr>
          <w:rFonts w:eastAsia="MS Mincho"/>
          <w:lang w:val="en-US"/>
        </w:rPr>
        <w:t xml:space="preserve">immediate </w:t>
      </w:r>
      <w:r w:rsidRPr="00BC4EDD">
        <w:rPr>
          <w:rFonts w:eastAsia="MS Mincho"/>
          <w:lang w:val="en-US"/>
        </w:rPr>
        <w:t xml:space="preserve">needs, </w:t>
      </w:r>
      <w:r w:rsidR="00835154" w:rsidRPr="00BC4EDD">
        <w:rPr>
          <w:rFonts w:eastAsia="MS Mincho"/>
          <w:lang w:val="en-US"/>
        </w:rPr>
        <w:t xml:space="preserve">and that </w:t>
      </w:r>
      <w:r w:rsidR="00726AFF" w:rsidRPr="00BC4EDD">
        <w:rPr>
          <w:rFonts w:eastAsia="MS Mincho"/>
          <w:lang w:val="en-US"/>
        </w:rPr>
        <w:t xml:space="preserve">training and community grants are available to support longer term community recovery.   </w:t>
      </w:r>
    </w:p>
    <w:p w14:paraId="39008779" w14:textId="77777777" w:rsidR="008F2E23" w:rsidRPr="00BC4EDD" w:rsidRDefault="008F2E23" w:rsidP="00F96057">
      <w:pPr>
        <w:pStyle w:val="Heading1"/>
      </w:pPr>
      <w:r w:rsidRPr="00BC4EDD">
        <w:t>Who will benefit?</w:t>
      </w:r>
    </w:p>
    <w:p w14:paraId="645A0884" w14:textId="77777777" w:rsidR="00D079F7" w:rsidRPr="00BC4EDD" w:rsidRDefault="00D079F7" w:rsidP="00423CAF">
      <w:pPr>
        <w:rPr>
          <w:rFonts w:eastAsia="MS Mincho"/>
          <w:lang w:val="en-US"/>
        </w:rPr>
      </w:pPr>
      <w:r w:rsidRPr="00BC4EDD">
        <w:rPr>
          <w:rFonts w:eastAsia="MS Mincho"/>
          <w:lang w:val="en-US"/>
        </w:rPr>
        <w:t xml:space="preserve">The </w:t>
      </w:r>
      <w:r w:rsidR="00726AFF" w:rsidRPr="00BC4EDD">
        <w:rPr>
          <w:rFonts w:eastAsia="MS Mincho"/>
          <w:lang w:val="en-US"/>
        </w:rPr>
        <w:t xml:space="preserve">families and </w:t>
      </w:r>
      <w:proofErr w:type="spellStart"/>
      <w:r w:rsidR="00726AFF" w:rsidRPr="00BC4EDD">
        <w:rPr>
          <w:rFonts w:eastAsia="MS Mincho"/>
          <w:lang w:val="en-US"/>
        </w:rPr>
        <w:t>carers</w:t>
      </w:r>
      <w:proofErr w:type="spellEnd"/>
      <w:r w:rsidR="00726AFF" w:rsidRPr="00BC4EDD">
        <w:rPr>
          <w:rFonts w:eastAsia="MS Mincho"/>
          <w:lang w:val="en-US"/>
        </w:rPr>
        <w:t xml:space="preserve"> bereaved, first responders impacted and their families, </w:t>
      </w:r>
      <w:r w:rsidRPr="00BC4EDD">
        <w:rPr>
          <w:rFonts w:eastAsia="MS Mincho"/>
          <w:lang w:val="en-US"/>
        </w:rPr>
        <w:t>local school students</w:t>
      </w:r>
      <w:r w:rsidR="00726AFF" w:rsidRPr="00BC4EDD">
        <w:rPr>
          <w:rFonts w:eastAsia="MS Mincho"/>
          <w:lang w:val="en-US"/>
        </w:rPr>
        <w:t>,</w:t>
      </w:r>
      <w:r w:rsidRPr="00BC4EDD">
        <w:rPr>
          <w:rFonts w:eastAsia="MS Mincho"/>
          <w:lang w:val="en-US"/>
        </w:rPr>
        <w:t xml:space="preserve"> </w:t>
      </w:r>
      <w:r w:rsidR="00726AFF" w:rsidRPr="00BC4EDD">
        <w:rPr>
          <w:rFonts w:eastAsia="MS Mincho"/>
          <w:lang w:val="en-US"/>
        </w:rPr>
        <w:t xml:space="preserve">and the broader Devonport community will benefit through </w:t>
      </w:r>
      <w:r w:rsidRPr="00BC4EDD">
        <w:rPr>
          <w:rFonts w:eastAsia="MS Mincho"/>
          <w:lang w:val="en-US"/>
        </w:rPr>
        <w:t>access</w:t>
      </w:r>
      <w:r w:rsidR="00423CAF" w:rsidRPr="00BC4EDD">
        <w:rPr>
          <w:rFonts w:eastAsia="MS Mincho"/>
          <w:lang w:val="en-US"/>
        </w:rPr>
        <w:t xml:space="preserve"> to</w:t>
      </w:r>
      <w:r w:rsidRPr="00BC4EDD">
        <w:rPr>
          <w:rFonts w:eastAsia="MS Mincho"/>
          <w:lang w:val="en-US"/>
        </w:rPr>
        <w:t xml:space="preserve"> </w:t>
      </w:r>
      <w:proofErr w:type="spellStart"/>
      <w:r w:rsidR="00726AFF" w:rsidRPr="00BC4EDD">
        <w:rPr>
          <w:rFonts w:eastAsia="MS Mincho"/>
          <w:lang w:val="en-US"/>
        </w:rPr>
        <w:t>specialised</w:t>
      </w:r>
      <w:proofErr w:type="spellEnd"/>
      <w:r w:rsidR="00726AFF" w:rsidRPr="00BC4EDD">
        <w:rPr>
          <w:rFonts w:eastAsia="MS Mincho"/>
          <w:lang w:val="en-US"/>
        </w:rPr>
        <w:t xml:space="preserve"> </w:t>
      </w:r>
      <w:r w:rsidR="00423CAF" w:rsidRPr="00BC4EDD">
        <w:rPr>
          <w:rFonts w:eastAsia="MS Mincho"/>
          <w:lang w:val="en-US"/>
        </w:rPr>
        <w:t>mental health supports</w:t>
      </w:r>
      <w:r w:rsidR="00726AFF" w:rsidRPr="00BC4EDD">
        <w:rPr>
          <w:rFonts w:eastAsia="MS Mincho"/>
          <w:lang w:val="en-US"/>
        </w:rPr>
        <w:t xml:space="preserve">, </w:t>
      </w:r>
      <w:r w:rsidR="00423CAF" w:rsidRPr="00BC4EDD">
        <w:rPr>
          <w:rFonts w:eastAsia="MS Mincho"/>
          <w:lang w:val="en-US"/>
        </w:rPr>
        <w:t>trauma care</w:t>
      </w:r>
      <w:r w:rsidR="00726AFF" w:rsidRPr="00BC4EDD">
        <w:rPr>
          <w:rFonts w:eastAsia="MS Mincho"/>
          <w:lang w:val="en-US"/>
        </w:rPr>
        <w:t>, and longer term wellbeing initiatives.</w:t>
      </w:r>
    </w:p>
    <w:p w14:paraId="6D05AECE" w14:textId="77777777" w:rsidR="008F2E23" w:rsidRPr="00BC4EDD" w:rsidRDefault="006C2BB0" w:rsidP="00F96057">
      <w:pPr>
        <w:pStyle w:val="Heading1"/>
      </w:pPr>
      <w:r w:rsidRPr="00BC4EDD">
        <w:t>How much will this cost?</w:t>
      </w:r>
    </w:p>
    <w:p w14:paraId="0E100289" w14:textId="68A0D261" w:rsidR="00D079F7" w:rsidRPr="00886F01" w:rsidRDefault="00423CAF">
      <w:pPr>
        <w:spacing w:before="0" w:line="240" w:lineRule="auto"/>
        <w:rPr>
          <w:rFonts w:eastAsia="MS Mincho"/>
          <w:noProof/>
        </w:rPr>
      </w:pPr>
      <w:r w:rsidRPr="00BC4EDD">
        <w:rPr>
          <w:rFonts w:eastAsia="MS Mincho"/>
          <w:noProof/>
        </w:rPr>
        <w:t xml:space="preserve">The Australian Government is providing $800,000 over </w:t>
      </w:r>
      <w:r w:rsidR="00D05D47" w:rsidRPr="00BC4EDD">
        <w:rPr>
          <w:rFonts w:eastAsia="MS Mincho"/>
          <w:noProof/>
        </w:rPr>
        <w:t>two</w:t>
      </w:r>
      <w:r w:rsidRPr="00BC4EDD">
        <w:rPr>
          <w:rFonts w:eastAsia="MS Mincho"/>
          <w:noProof/>
        </w:rPr>
        <w:t xml:space="preserve"> years, 2021–22 to 2022–23.</w:t>
      </w:r>
    </w:p>
    <w:sectPr w:rsidR="00D079F7" w:rsidRPr="00886F01" w:rsidSect="0098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4121" w14:textId="77777777" w:rsidR="0066125A" w:rsidRDefault="0066125A" w:rsidP="00F77677">
      <w:pPr>
        <w:spacing w:before="0" w:line="240" w:lineRule="auto"/>
      </w:pPr>
      <w:r>
        <w:separator/>
      </w:r>
    </w:p>
  </w:endnote>
  <w:endnote w:type="continuationSeparator" w:id="0">
    <w:p w14:paraId="3B39C66E" w14:textId="77777777" w:rsidR="0066125A" w:rsidRDefault="0066125A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20859" w14:textId="6F36AFB9" w:rsidR="00BC3FFB" w:rsidRPr="00423CAF" w:rsidRDefault="00423CAF" w:rsidP="00423CAF">
    <w:pPr>
      <w:pStyle w:val="Footer"/>
    </w:pPr>
    <w:r w:rsidRPr="00423CAF">
      <w:rPr>
        <w:color w:val="153A6E"/>
      </w:rPr>
      <w:t xml:space="preserve">Prioritising Mental Health and Suicide Prevention – </w:t>
    </w:r>
    <w:r w:rsidR="0003248F" w:rsidRPr="0003248F">
      <w:rPr>
        <w:color w:val="153A6E"/>
      </w:rPr>
      <w:t>Mental health support for the Devonport community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53A6E"/>
      </w:rPr>
      <w:id w:val="-1338769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CD6FF" w14:textId="77777777" w:rsidR="00DD6EBA" w:rsidRPr="00A63558" w:rsidRDefault="0032762A" w:rsidP="0032762A">
        <w:pPr>
          <w:pStyle w:val="Footer"/>
          <w:tabs>
            <w:tab w:val="clear" w:pos="4513"/>
            <w:tab w:val="clear" w:pos="9026"/>
            <w:tab w:val="left" w:pos="0"/>
            <w:tab w:val="right" w:pos="8222"/>
          </w:tabs>
          <w:rPr>
            <w:color w:val="153A6E"/>
          </w:rPr>
        </w:pPr>
        <w:r w:rsidRPr="00A63558">
          <w:rPr>
            <w:color w:val="153A6E"/>
          </w:rPr>
          <w:t>Insert name of measure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862D" w14:textId="59FB9F39" w:rsidR="00BC3FFB" w:rsidRPr="00423CAF" w:rsidRDefault="00423CAF" w:rsidP="00423CAF">
    <w:pPr>
      <w:pStyle w:val="Footer"/>
    </w:pPr>
    <w:r w:rsidRPr="00423CAF">
      <w:rPr>
        <w:color w:val="153A6E"/>
      </w:rPr>
      <w:t xml:space="preserve">Prioritising Mental Health and Suicide Prevention – </w:t>
    </w:r>
    <w:r w:rsidR="0003248F" w:rsidRPr="0003248F">
      <w:rPr>
        <w:color w:val="153A6E"/>
      </w:rPr>
      <w:t>Mental health support for the Devonport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395F" w14:textId="77777777" w:rsidR="0066125A" w:rsidRDefault="0066125A" w:rsidP="00F77677">
      <w:pPr>
        <w:spacing w:before="0" w:line="240" w:lineRule="auto"/>
      </w:pPr>
      <w:r>
        <w:separator/>
      </w:r>
    </w:p>
  </w:footnote>
  <w:footnote w:type="continuationSeparator" w:id="0">
    <w:p w14:paraId="2AA02539" w14:textId="77777777" w:rsidR="0066125A" w:rsidRDefault="0066125A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2FF2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D1FB73" wp14:editId="58A877DE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23068D2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55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0B5AAF" wp14:editId="18A2E004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19A9A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" fillcolor="#aa176d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B78B745" wp14:editId="211BA64A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A176D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0742F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" filled="f" strokecolor="#aa176d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6193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CC71EA7" wp14:editId="3DEFC83B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EB90C5B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F4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157ED" wp14:editId="09F6E66F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CD3116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" fillcolor="#aa176d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FF2E0CD" wp14:editId="03A70652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1D4C3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" filled="f" strokecolor="#aa176d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6300" w14:textId="77777777" w:rsidR="00BC78C8" w:rsidRDefault="00EE4D53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39AA3634" wp14:editId="20F85C28">
          <wp:simplePos x="0" y="0"/>
          <wp:positionH relativeFrom="column">
            <wp:posOffset>-10795</wp:posOffset>
          </wp:positionH>
          <wp:positionV relativeFrom="paragraph">
            <wp:posOffset>347980</wp:posOffset>
          </wp:positionV>
          <wp:extent cx="5616000" cy="749945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E461D4D" wp14:editId="22DEF189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Prioritising Mental Health, Preventive Health and Spo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C6F3104" w14:textId="77777777" w:rsidR="00BC78C8" w:rsidRPr="003667E5" w:rsidRDefault="00BC78C8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E524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Prioritising Mental Health, Preventive Health and Sport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" filled="f" stroked="f">
              <v:textbox style="layout-flow:vertical-ideographic">
                <w:txbxContent>
                  <w:p w:rsidR="00BC78C8" w:rsidRPr="003667E5" w:rsidRDefault="00BC78C8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E4D116" wp14:editId="2E361B4D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9DF79B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" fillcolor="#aa176d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CC2186F" wp14:editId="6D3054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240CC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" filled="f" strokecolor="#aa176d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348B6E38"/>
    <w:multiLevelType w:val="hybridMultilevel"/>
    <w:tmpl w:val="4CAA6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5A"/>
    <w:rsid w:val="00003743"/>
    <w:rsid w:val="0003248F"/>
    <w:rsid w:val="00060243"/>
    <w:rsid w:val="00067456"/>
    <w:rsid w:val="00093FB2"/>
    <w:rsid w:val="000A35FD"/>
    <w:rsid w:val="000C23E0"/>
    <w:rsid w:val="000C3238"/>
    <w:rsid w:val="000D3B7B"/>
    <w:rsid w:val="000E4DAD"/>
    <w:rsid w:val="0010239D"/>
    <w:rsid w:val="00153116"/>
    <w:rsid w:val="00156177"/>
    <w:rsid w:val="00190C20"/>
    <w:rsid w:val="001B27F5"/>
    <w:rsid w:val="001B3443"/>
    <w:rsid w:val="001D095A"/>
    <w:rsid w:val="002F30BF"/>
    <w:rsid w:val="002F3AE3"/>
    <w:rsid w:val="003021EE"/>
    <w:rsid w:val="0030786C"/>
    <w:rsid w:val="0032762A"/>
    <w:rsid w:val="0034275D"/>
    <w:rsid w:val="003D17F9"/>
    <w:rsid w:val="003E0A19"/>
    <w:rsid w:val="003F315D"/>
    <w:rsid w:val="00423CAF"/>
    <w:rsid w:val="00440060"/>
    <w:rsid w:val="004537C5"/>
    <w:rsid w:val="00476D01"/>
    <w:rsid w:val="004867E2"/>
    <w:rsid w:val="004B0C2D"/>
    <w:rsid w:val="004D04B6"/>
    <w:rsid w:val="004E6A71"/>
    <w:rsid w:val="00531FEF"/>
    <w:rsid w:val="00545812"/>
    <w:rsid w:val="00560073"/>
    <w:rsid w:val="00591CAB"/>
    <w:rsid w:val="005A4CD4"/>
    <w:rsid w:val="005F0DC5"/>
    <w:rsid w:val="0060074A"/>
    <w:rsid w:val="0062554E"/>
    <w:rsid w:val="00656763"/>
    <w:rsid w:val="0066125A"/>
    <w:rsid w:val="006A2801"/>
    <w:rsid w:val="006C2BB0"/>
    <w:rsid w:val="006F167E"/>
    <w:rsid w:val="00724B94"/>
    <w:rsid w:val="00726AFF"/>
    <w:rsid w:val="00743F14"/>
    <w:rsid w:val="00746E44"/>
    <w:rsid w:val="007B5F77"/>
    <w:rsid w:val="008264EB"/>
    <w:rsid w:val="00835154"/>
    <w:rsid w:val="00836E07"/>
    <w:rsid w:val="00882951"/>
    <w:rsid w:val="00884AC3"/>
    <w:rsid w:val="00886F01"/>
    <w:rsid w:val="008F2E23"/>
    <w:rsid w:val="00905865"/>
    <w:rsid w:val="009342F5"/>
    <w:rsid w:val="0095032C"/>
    <w:rsid w:val="00953B0F"/>
    <w:rsid w:val="0098387D"/>
    <w:rsid w:val="009974AF"/>
    <w:rsid w:val="00A33281"/>
    <w:rsid w:val="00A365D5"/>
    <w:rsid w:val="00A4512D"/>
    <w:rsid w:val="00A63558"/>
    <w:rsid w:val="00A705AF"/>
    <w:rsid w:val="00A92C1B"/>
    <w:rsid w:val="00AB5DC4"/>
    <w:rsid w:val="00B42851"/>
    <w:rsid w:val="00B536AE"/>
    <w:rsid w:val="00B53881"/>
    <w:rsid w:val="00B73AA3"/>
    <w:rsid w:val="00B95E87"/>
    <w:rsid w:val="00BA0398"/>
    <w:rsid w:val="00BA3805"/>
    <w:rsid w:val="00BB1B5E"/>
    <w:rsid w:val="00BB6B25"/>
    <w:rsid w:val="00BC3FFB"/>
    <w:rsid w:val="00BC4EDD"/>
    <w:rsid w:val="00BC6210"/>
    <w:rsid w:val="00BC78C8"/>
    <w:rsid w:val="00C013F0"/>
    <w:rsid w:val="00C51060"/>
    <w:rsid w:val="00C65279"/>
    <w:rsid w:val="00C80038"/>
    <w:rsid w:val="00C81CB2"/>
    <w:rsid w:val="00CB0960"/>
    <w:rsid w:val="00CB5B1A"/>
    <w:rsid w:val="00CB7179"/>
    <w:rsid w:val="00D05D47"/>
    <w:rsid w:val="00D079F7"/>
    <w:rsid w:val="00D13B9A"/>
    <w:rsid w:val="00D425BA"/>
    <w:rsid w:val="00D917DD"/>
    <w:rsid w:val="00DD6EBA"/>
    <w:rsid w:val="00E16383"/>
    <w:rsid w:val="00E37E83"/>
    <w:rsid w:val="00E608ED"/>
    <w:rsid w:val="00ED1C0F"/>
    <w:rsid w:val="00ED2467"/>
    <w:rsid w:val="00EE4D53"/>
    <w:rsid w:val="00F53C8E"/>
    <w:rsid w:val="00F71961"/>
    <w:rsid w:val="00F77677"/>
    <w:rsid w:val="00F84400"/>
    <w:rsid w:val="00F93440"/>
    <w:rsid w:val="00F94C32"/>
    <w:rsid w:val="00F96057"/>
    <w:rsid w:val="00FC2D96"/>
    <w:rsid w:val="00FC5EAC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BDC22C1"/>
  <w15:docId w15:val="{7D7DE500-15B0-4DF0-BB72-968DFDE4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9605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57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057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057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F96057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6057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6057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6057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6057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057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093F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3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3F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3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3F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1A84-3C70-44DC-B486-194FCF2BBC0E}"/>
</file>

<file path=customXml/itemProps2.xml><?xml version="1.0" encoding="utf-8"?>
<ds:datastoreItem xmlns:ds="http://schemas.openxmlformats.org/officeDocument/2006/customXml" ds:itemID="{073BB72E-0182-435C-8EA8-D16C7E06E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2D018-54DC-4E89-9DB3-7FEF8E018E7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A3B600-6945-47C2-BEF0-E2AF3E79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25 - Mental health support for the Devonport community - Budget 2022-23 fact sheet</vt:lpstr>
    </vt:vector>
  </TitlesOfParts>
  <Manager/>
  <Company>Australian Government Department of Health</Company>
  <LinksUpToDate>false</LinksUpToDate>
  <CharactersWithSpaces>2472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25 - Prioritising Mental Health and Suicide Prevention – Mental health support for the Devonport community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6</cp:revision>
  <cp:lastPrinted>2020-09-01T06:21:00Z</cp:lastPrinted>
  <dcterms:created xsi:type="dcterms:W3CDTF">2022-03-26T07:16:00Z</dcterms:created>
  <dcterms:modified xsi:type="dcterms:W3CDTF">2022-03-28T08:56:00Z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