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D714" w14:textId="5B344760" w:rsidR="008F2E23" w:rsidRPr="00F96057" w:rsidRDefault="004F39D0" w:rsidP="00F96057">
      <w:pPr>
        <w:pStyle w:val="Title"/>
      </w:pPr>
      <w:bookmarkStart w:id="0" w:name="_GoBack"/>
      <w:proofErr w:type="spellStart"/>
      <w:r w:rsidRPr="004F39D0">
        <w:t>Prioritising</w:t>
      </w:r>
      <w:proofErr w:type="spellEnd"/>
      <w:r w:rsidRPr="004F39D0">
        <w:t xml:space="preserve"> Mental</w:t>
      </w:r>
      <w:r w:rsidR="00E51CBA">
        <w:t xml:space="preserve"> Health and Suicide Prevention –</w:t>
      </w:r>
      <w:r w:rsidRPr="004F39D0">
        <w:t xml:space="preserve"> </w:t>
      </w:r>
      <w:r w:rsidR="00F368E0">
        <w:t>Prevention and Early Intervention</w:t>
      </w:r>
      <w:r w:rsidR="00372508">
        <w:t xml:space="preserve"> (Pillar 1)</w:t>
      </w:r>
      <w:bookmarkEnd w:id="0"/>
    </w:p>
    <w:p w14:paraId="5FCACDAA" w14:textId="16597D72" w:rsidR="00F368E0" w:rsidRPr="00AC744A" w:rsidRDefault="00971C54" w:rsidP="00AC744A">
      <w:pPr>
        <w:pStyle w:val="IntroPara"/>
        <w:spacing w:line="288" w:lineRule="auto"/>
        <w:rPr>
          <w:rFonts w:eastAsia="MS Mincho" w:cs="Arial"/>
        </w:rPr>
      </w:pPr>
      <w:r w:rsidRPr="00AC744A">
        <w:rPr>
          <w:rFonts w:eastAsia="MS Mincho" w:cs="Arial"/>
        </w:rPr>
        <w:t xml:space="preserve">The Australian Government </w:t>
      </w:r>
      <w:r w:rsidR="00B26A8D" w:rsidRPr="00AC744A">
        <w:rPr>
          <w:rFonts w:eastAsia="MS Mincho" w:cs="Arial"/>
        </w:rPr>
        <w:t>is investing</w:t>
      </w:r>
      <w:r w:rsidR="00394EE9" w:rsidRPr="00AC744A">
        <w:rPr>
          <w:rFonts w:eastAsia="MS Mincho" w:cs="Arial"/>
        </w:rPr>
        <w:t xml:space="preserve"> </w:t>
      </w:r>
      <w:r w:rsidR="002C51AD" w:rsidRPr="00AC744A">
        <w:rPr>
          <w:rFonts w:eastAsia="MS Mincho" w:cs="Arial"/>
        </w:rPr>
        <w:t>$8</w:t>
      </w:r>
      <w:r w:rsidR="008A15C7" w:rsidRPr="00AC744A">
        <w:rPr>
          <w:rFonts w:eastAsia="MS Mincho" w:cs="Arial"/>
        </w:rPr>
        <w:t>6</w:t>
      </w:r>
      <w:r w:rsidR="002C51AD" w:rsidRPr="00AC744A">
        <w:rPr>
          <w:rFonts w:eastAsia="MS Mincho" w:cs="Arial"/>
        </w:rPr>
        <w:t>.</w:t>
      </w:r>
      <w:r w:rsidR="008A15C7" w:rsidRPr="00AC744A">
        <w:rPr>
          <w:rFonts w:eastAsia="MS Mincho" w:cs="Arial"/>
        </w:rPr>
        <w:t>2</w:t>
      </w:r>
      <w:r w:rsidR="002C51AD" w:rsidRPr="00AC744A">
        <w:rPr>
          <w:rFonts w:eastAsia="MS Mincho" w:cs="Arial"/>
        </w:rPr>
        <w:t xml:space="preserve"> million</w:t>
      </w:r>
      <w:r w:rsidR="00394EE9" w:rsidRPr="00AC744A">
        <w:rPr>
          <w:rFonts w:eastAsia="MS Mincho" w:cs="Arial"/>
        </w:rPr>
        <w:t xml:space="preserve"> </w:t>
      </w:r>
      <w:r w:rsidR="00B26A8D" w:rsidRPr="00AC744A">
        <w:rPr>
          <w:rFonts w:eastAsia="MS Mincho" w:cs="Arial"/>
        </w:rPr>
        <w:t xml:space="preserve">in </w:t>
      </w:r>
      <w:r w:rsidR="005000D5" w:rsidRPr="00AC744A">
        <w:rPr>
          <w:rFonts w:eastAsia="MS Mincho" w:cs="Arial"/>
        </w:rPr>
        <w:t xml:space="preserve">the </w:t>
      </w:r>
      <w:r w:rsidR="00CA42DB" w:rsidRPr="00AC744A">
        <w:rPr>
          <w:rFonts w:eastAsia="MS Mincho" w:cs="Arial"/>
        </w:rPr>
        <w:t>P</w:t>
      </w:r>
      <w:r w:rsidR="00F368E0" w:rsidRPr="00AC744A">
        <w:rPr>
          <w:rFonts w:eastAsia="MS Mincho" w:cs="Arial"/>
        </w:rPr>
        <w:t xml:space="preserve">revention and </w:t>
      </w:r>
      <w:r w:rsidR="00CA42DB" w:rsidRPr="00AC744A">
        <w:rPr>
          <w:rFonts w:eastAsia="MS Mincho" w:cs="Arial"/>
        </w:rPr>
        <w:t>E</w:t>
      </w:r>
      <w:r w:rsidR="00F368E0" w:rsidRPr="00AC744A">
        <w:rPr>
          <w:rFonts w:eastAsia="MS Mincho" w:cs="Arial"/>
        </w:rPr>
        <w:t xml:space="preserve">arly </w:t>
      </w:r>
      <w:r w:rsidR="00CA42DB" w:rsidRPr="00AC744A">
        <w:rPr>
          <w:rFonts w:eastAsia="MS Mincho" w:cs="Arial"/>
        </w:rPr>
        <w:t>I</w:t>
      </w:r>
      <w:r w:rsidR="00F368E0" w:rsidRPr="00AC744A">
        <w:rPr>
          <w:rFonts w:eastAsia="MS Mincho" w:cs="Arial"/>
        </w:rPr>
        <w:t>ntervention</w:t>
      </w:r>
      <w:r w:rsidR="005000D5" w:rsidRPr="00AC744A">
        <w:rPr>
          <w:rFonts w:eastAsia="MS Mincho" w:cs="Arial"/>
        </w:rPr>
        <w:t xml:space="preserve"> pillar</w:t>
      </w:r>
      <w:r w:rsidR="00B26A8D" w:rsidRPr="00AC744A">
        <w:rPr>
          <w:rFonts w:eastAsia="MS Mincho" w:cs="Arial"/>
        </w:rPr>
        <w:t xml:space="preserve"> as part of the</w:t>
      </w:r>
      <w:r w:rsidR="00F368E0" w:rsidRPr="00AC744A">
        <w:rPr>
          <w:rFonts w:eastAsia="MS Mincho" w:cs="Arial"/>
        </w:rPr>
        <w:t xml:space="preserve"> </w:t>
      </w:r>
      <w:r w:rsidR="00F368E0" w:rsidRPr="00AC744A">
        <w:rPr>
          <w:rFonts w:eastAsia="MS Mincho" w:cs="Arial"/>
          <w:i/>
        </w:rPr>
        <w:t>National Mental Health and Suicide Prevention Plan</w:t>
      </w:r>
      <w:r w:rsidR="00EB7F8D" w:rsidRPr="00AC744A">
        <w:rPr>
          <w:rFonts w:eastAsia="MS Mincho" w:cs="Arial"/>
          <w:i/>
        </w:rPr>
        <w:t xml:space="preserve"> – Stage 2</w:t>
      </w:r>
      <w:r w:rsidR="00F368E0" w:rsidRPr="00AC744A">
        <w:rPr>
          <w:rFonts w:eastAsia="MS Mincho" w:cs="Arial"/>
        </w:rPr>
        <w:t xml:space="preserve">. </w:t>
      </w:r>
    </w:p>
    <w:p w14:paraId="0240E3D4" w14:textId="77777777" w:rsidR="00B26A8D" w:rsidRPr="00AC744A" w:rsidRDefault="00B26A8D" w:rsidP="00AC744A">
      <w:pPr>
        <w:pStyle w:val="IntroPara"/>
        <w:spacing w:line="288" w:lineRule="auto"/>
        <w:rPr>
          <w:rFonts w:eastAsia="MS Mincho"/>
          <w:lang w:val="en-US"/>
        </w:rPr>
      </w:pPr>
      <w:r w:rsidRPr="00AC744A">
        <w:rPr>
          <w:rFonts w:eastAsia="MS Mincho"/>
          <w:lang w:val="en-US"/>
        </w:rPr>
        <w:t>This investment builds on the $2.3 billion initial phase of the Plan</w:t>
      </w:r>
      <w:r w:rsidR="00372508" w:rsidRPr="00AC744A">
        <w:rPr>
          <w:rFonts w:eastAsia="MS Mincho"/>
          <w:lang w:val="en-US"/>
        </w:rPr>
        <w:t>,</w:t>
      </w:r>
      <w:r w:rsidRPr="00AC744A">
        <w:rPr>
          <w:rFonts w:eastAsia="MS Mincho"/>
          <w:lang w:val="en-US"/>
        </w:rPr>
        <w:t xml:space="preserve"> announced in the 2021–22 Budget. Together with other mental health and suicide prevention commitments worth $</w:t>
      </w:r>
      <w:r w:rsidR="006D1F57" w:rsidRPr="00AC744A">
        <w:rPr>
          <w:rFonts w:eastAsia="MS Mincho"/>
          <w:lang w:val="en-US"/>
        </w:rPr>
        <w:t>648.6</w:t>
      </w:r>
      <w:r w:rsidR="00B13FE4" w:rsidRPr="00AC744A">
        <w:rPr>
          <w:rFonts w:eastAsia="MS Mincho"/>
          <w:lang w:val="en-US"/>
        </w:rPr>
        <w:t xml:space="preserve"> million</w:t>
      </w:r>
      <w:r w:rsidRPr="00AC744A">
        <w:rPr>
          <w:rFonts w:eastAsia="MS Mincho"/>
          <w:lang w:val="en-US"/>
        </w:rPr>
        <w:t xml:space="preserve"> in </w:t>
      </w:r>
      <w:r w:rsidR="006C4666" w:rsidRPr="00AC744A">
        <w:rPr>
          <w:rFonts w:eastAsia="MS Mincho"/>
          <w:lang w:val="en-US"/>
        </w:rPr>
        <w:t>the 2022</w:t>
      </w:r>
      <w:r w:rsidR="003B6CDB" w:rsidRPr="00AC744A">
        <w:rPr>
          <w:rFonts w:eastAsia="MS Mincho" w:cs="Arial"/>
          <w:szCs w:val="23"/>
          <w:lang w:val="en-US"/>
        </w:rPr>
        <w:t>–</w:t>
      </w:r>
      <w:r w:rsidR="006C4666" w:rsidRPr="00AC744A">
        <w:rPr>
          <w:rFonts w:eastAsia="MS Mincho"/>
          <w:lang w:val="en-US"/>
        </w:rPr>
        <w:t xml:space="preserve">23 </w:t>
      </w:r>
      <w:r w:rsidRPr="00AC744A">
        <w:rPr>
          <w:rFonts w:eastAsia="MS Mincho"/>
          <w:lang w:val="en-US"/>
        </w:rPr>
        <w:t>Budget, it takes the total value of the plan to</w:t>
      </w:r>
      <w:r w:rsidR="00AA7796" w:rsidRPr="00AC744A">
        <w:rPr>
          <w:rFonts w:eastAsia="MS Mincho"/>
          <w:lang w:val="en-US"/>
        </w:rPr>
        <w:t xml:space="preserve"> </w:t>
      </w:r>
      <w:r w:rsidR="00B0649D" w:rsidRPr="00AC744A">
        <w:rPr>
          <w:rFonts w:eastAsia="MS Mincho"/>
          <w:lang w:val="en-US"/>
        </w:rPr>
        <w:t>nearly</w:t>
      </w:r>
      <w:r w:rsidR="00A422F9" w:rsidRPr="00AC744A">
        <w:rPr>
          <w:rFonts w:eastAsia="MS Mincho"/>
          <w:lang w:val="en-US"/>
        </w:rPr>
        <w:t xml:space="preserve"> </w:t>
      </w:r>
      <w:r w:rsidRPr="00AC744A">
        <w:rPr>
          <w:rFonts w:eastAsia="MS Mincho"/>
          <w:lang w:val="en-US"/>
        </w:rPr>
        <w:t>$</w:t>
      </w:r>
      <w:r w:rsidR="00ED4EA6" w:rsidRPr="00AC744A">
        <w:rPr>
          <w:rFonts w:eastAsia="MS Mincho"/>
          <w:lang w:val="en-US"/>
        </w:rPr>
        <w:t>3</w:t>
      </w:r>
      <w:r w:rsidRPr="00AC744A">
        <w:rPr>
          <w:rFonts w:eastAsia="MS Mincho"/>
          <w:lang w:val="en-US"/>
        </w:rPr>
        <w:t xml:space="preserve"> billion.</w:t>
      </w:r>
    </w:p>
    <w:p w14:paraId="0E70F32B" w14:textId="41B90940" w:rsidR="00E535E0" w:rsidRPr="00AC744A" w:rsidRDefault="00E535E0" w:rsidP="00AC744A">
      <w:pPr>
        <w:pStyle w:val="IntroPara"/>
        <w:spacing w:line="288" w:lineRule="auto"/>
        <w:rPr>
          <w:rFonts w:eastAsia="MS Mincho" w:cs="Arial"/>
          <w:szCs w:val="23"/>
          <w:lang w:val="en-US"/>
        </w:rPr>
      </w:pPr>
      <w:r w:rsidRPr="00AC744A">
        <w:rPr>
          <w:rFonts w:eastAsia="MS Mincho" w:cs="Arial"/>
          <w:szCs w:val="23"/>
          <w:lang w:val="en-US"/>
        </w:rPr>
        <w:t>Since 2012</w:t>
      </w:r>
      <w:r w:rsidR="005F78BD" w:rsidRPr="00AC744A">
        <w:rPr>
          <w:rFonts w:eastAsia="MS Mincho" w:cs="Arial"/>
          <w:szCs w:val="23"/>
          <w:lang w:val="en-US"/>
        </w:rPr>
        <w:t>–</w:t>
      </w:r>
      <w:r w:rsidRPr="00AC744A">
        <w:rPr>
          <w:rFonts w:eastAsia="MS Mincho" w:cs="Arial"/>
          <w:szCs w:val="23"/>
          <w:lang w:val="en-US"/>
        </w:rPr>
        <w:t xml:space="preserve">13, the Australian Government’s investment </w:t>
      </w:r>
      <w:r w:rsidR="00313204" w:rsidRPr="00AC744A">
        <w:rPr>
          <w:rFonts w:eastAsia="MS Mincho" w:cs="Arial"/>
          <w:szCs w:val="23"/>
          <w:lang w:val="en-US"/>
        </w:rPr>
        <w:t xml:space="preserve">through the Health portfolio </w:t>
      </w:r>
      <w:r w:rsidRPr="00AC744A">
        <w:rPr>
          <w:rFonts w:eastAsia="MS Mincho" w:cs="Arial"/>
          <w:szCs w:val="23"/>
          <w:lang w:val="en-US"/>
        </w:rPr>
        <w:t xml:space="preserve">in mental health </w:t>
      </w:r>
      <w:r w:rsidR="00313204" w:rsidRPr="00AC744A">
        <w:rPr>
          <w:rFonts w:eastAsia="MS Mincho" w:cs="Arial"/>
          <w:szCs w:val="23"/>
          <w:lang w:val="en-US"/>
        </w:rPr>
        <w:t xml:space="preserve">and suicide prevention </w:t>
      </w:r>
      <w:r w:rsidRPr="00AC744A">
        <w:rPr>
          <w:rFonts w:eastAsia="MS Mincho" w:cs="Arial"/>
          <w:szCs w:val="23"/>
          <w:lang w:val="en-US"/>
        </w:rPr>
        <w:t xml:space="preserve">has </w:t>
      </w:r>
      <w:r w:rsidR="00545A71" w:rsidRPr="00AC744A">
        <w:rPr>
          <w:rFonts w:eastAsia="MS Mincho" w:cs="Arial"/>
          <w:szCs w:val="23"/>
          <w:lang w:val="en-US"/>
        </w:rPr>
        <w:t>more than doubled</w:t>
      </w:r>
      <w:r w:rsidR="009D3B04" w:rsidRPr="00AC744A">
        <w:rPr>
          <w:rFonts w:eastAsia="MS Mincho" w:cs="Arial"/>
          <w:szCs w:val="23"/>
          <w:lang w:val="en-US"/>
        </w:rPr>
        <w:t xml:space="preserve"> (</w:t>
      </w:r>
      <w:r w:rsidR="00545A71" w:rsidRPr="00AC744A">
        <w:rPr>
          <w:rFonts w:eastAsia="MS Mincho" w:cs="Arial"/>
          <w:szCs w:val="23"/>
          <w:lang w:val="en-US"/>
        </w:rPr>
        <w:t>106%</w:t>
      </w:r>
      <w:r w:rsidR="009D3B04" w:rsidRPr="00AC744A">
        <w:rPr>
          <w:rFonts w:eastAsia="MS Mincho" w:cs="Arial"/>
          <w:szCs w:val="23"/>
          <w:lang w:val="en-US"/>
        </w:rPr>
        <w:t xml:space="preserve"> increase)</w:t>
      </w:r>
      <w:r w:rsidR="00545A71" w:rsidRPr="00AC744A">
        <w:rPr>
          <w:rFonts w:eastAsia="MS Mincho" w:cs="Arial"/>
          <w:szCs w:val="23"/>
          <w:lang w:val="en-US"/>
        </w:rPr>
        <w:t xml:space="preserve">, growing from $3.3 billion to </w:t>
      </w:r>
      <w:r w:rsidR="003E5E13" w:rsidRPr="00AC744A">
        <w:rPr>
          <w:rFonts w:eastAsia="MS Mincho" w:cs="Arial"/>
          <w:szCs w:val="23"/>
          <w:lang w:val="en-US"/>
        </w:rPr>
        <w:t>an estimated</w:t>
      </w:r>
      <w:r w:rsidR="00545A71" w:rsidRPr="00AC744A">
        <w:rPr>
          <w:rFonts w:eastAsia="MS Mincho" w:cs="Arial"/>
          <w:szCs w:val="23"/>
          <w:lang w:val="en-US"/>
        </w:rPr>
        <w:t xml:space="preserve"> $6.8 billion in 2022–23.</w:t>
      </w:r>
    </w:p>
    <w:p w14:paraId="1E2D601D" w14:textId="77777777" w:rsidR="009964D7" w:rsidRPr="00AC744A" w:rsidRDefault="00E535E0" w:rsidP="00AC744A">
      <w:pPr>
        <w:pStyle w:val="IntroPara"/>
        <w:spacing w:line="288" w:lineRule="auto"/>
        <w:rPr>
          <w:rFonts w:cs="Arial"/>
          <w:szCs w:val="23"/>
        </w:rPr>
      </w:pPr>
      <w:r w:rsidRPr="00AC744A">
        <w:rPr>
          <w:rFonts w:cs="Arial"/>
          <w:szCs w:val="23"/>
        </w:rPr>
        <w:t>Since 2012–13, the Australian Government has driven significant developments in prevention and early intervention including</w:t>
      </w:r>
      <w:r w:rsidR="00545A71" w:rsidRPr="00AC744A">
        <w:rPr>
          <w:rFonts w:cs="Arial"/>
          <w:szCs w:val="23"/>
        </w:rPr>
        <w:t>:</w:t>
      </w:r>
    </w:p>
    <w:p w14:paraId="4DCCF873" w14:textId="77777777" w:rsidR="00545A71" w:rsidRPr="00AC744A" w:rsidRDefault="00545A71" w:rsidP="00AC744A">
      <w:pPr>
        <w:pStyle w:val="IntroPara"/>
        <w:numPr>
          <w:ilvl w:val="0"/>
          <w:numId w:val="19"/>
        </w:numPr>
        <w:spacing w:line="288" w:lineRule="auto"/>
        <w:rPr>
          <w:rFonts w:cs="Arial"/>
          <w:szCs w:val="23"/>
        </w:rPr>
      </w:pPr>
      <w:r w:rsidRPr="00AC744A">
        <w:rPr>
          <w:rFonts w:cs="Arial"/>
          <w:szCs w:val="23"/>
        </w:rPr>
        <w:t>boosting digital mental health and suicide prevention supports, including through Lifeline, Beyond Blue, and Kids Helpline, and establishing dedicated services in response to natural disasters and the COVID-19 pandemic, including Beyond Blue’s COVID-19 Mental Health and Wellbeing phone line and Lifelin</w:t>
      </w:r>
      <w:r w:rsidR="009D3B04" w:rsidRPr="00AC744A">
        <w:rPr>
          <w:rFonts w:cs="Arial"/>
          <w:szCs w:val="23"/>
        </w:rPr>
        <w:t>e’s 13HELP Bushfire crisis line</w:t>
      </w:r>
    </w:p>
    <w:p w14:paraId="4B642B4B" w14:textId="77777777" w:rsidR="00545A71" w:rsidRPr="00AC744A" w:rsidRDefault="00545A71" w:rsidP="00AC744A">
      <w:pPr>
        <w:pStyle w:val="IntroPara"/>
        <w:numPr>
          <w:ilvl w:val="0"/>
          <w:numId w:val="19"/>
        </w:numPr>
        <w:spacing w:line="288" w:lineRule="auto"/>
        <w:rPr>
          <w:rFonts w:cs="Arial"/>
          <w:szCs w:val="23"/>
        </w:rPr>
      </w:pPr>
      <w:r w:rsidRPr="00AC744A">
        <w:rPr>
          <w:rFonts w:cs="Arial"/>
          <w:szCs w:val="23"/>
        </w:rPr>
        <w:t xml:space="preserve">launching the world’s first </w:t>
      </w:r>
      <w:r w:rsidRPr="00AC744A">
        <w:rPr>
          <w:rFonts w:cs="Arial"/>
          <w:i/>
          <w:szCs w:val="23"/>
        </w:rPr>
        <w:t>National Children’s Mental Health and Wellbeing Strategy</w:t>
      </w:r>
      <w:r w:rsidRPr="00AC744A">
        <w:rPr>
          <w:rFonts w:cs="Arial"/>
          <w:szCs w:val="23"/>
        </w:rPr>
        <w:t xml:space="preserve"> focused on the mental health and wellbeing needs of children from birth through to 12 years</w:t>
      </w:r>
      <w:r w:rsidR="009D3B04" w:rsidRPr="00AC744A">
        <w:rPr>
          <w:rFonts w:cs="Arial"/>
          <w:szCs w:val="23"/>
        </w:rPr>
        <w:t xml:space="preserve"> of age, and</w:t>
      </w:r>
    </w:p>
    <w:p w14:paraId="5CDDBC14" w14:textId="77777777" w:rsidR="00545A71" w:rsidRPr="00AC744A" w:rsidRDefault="00545A71" w:rsidP="00AC744A">
      <w:pPr>
        <w:pStyle w:val="IntroPara"/>
        <w:numPr>
          <w:ilvl w:val="0"/>
          <w:numId w:val="19"/>
        </w:numPr>
        <w:spacing w:line="288" w:lineRule="auto"/>
        <w:rPr>
          <w:rFonts w:cs="Arial"/>
          <w:szCs w:val="23"/>
        </w:rPr>
      </w:pPr>
      <w:proofErr w:type="gramStart"/>
      <w:r w:rsidRPr="00AC744A">
        <w:rPr>
          <w:rFonts w:cs="Arial"/>
          <w:szCs w:val="23"/>
        </w:rPr>
        <w:t>implementing</w:t>
      </w:r>
      <w:proofErr w:type="gramEnd"/>
      <w:r w:rsidRPr="00AC744A">
        <w:rPr>
          <w:rFonts w:cs="Arial"/>
          <w:szCs w:val="23"/>
        </w:rPr>
        <w:t xml:space="preserve"> the Individual Placement and Support program in 50 headspace locations nationally to improve the educational and employment outcomes of young people aged up to 25 with mental illness.</w:t>
      </w:r>
    </w:p>
    <w:p w14:paraId="41853151" w14:textId="77777777" w:rsidR="00783E49" w:rsidRPr="00AC744A" w:rsidRDefault="00783E49" w:rsidP="00AC744A">
      <w:pPr>
        <w:pStyle w:val="IntroPara"/>
        <w:spacing w:line="288" w:lineRule="auto"/>
        <w:rPr>
          <w:rFonts w:eastAsia="MS Mincho" w:cs="Arial"/>
        </w:rPr>
      </w:pPr>
      <w:r w:rsidRPr="00AC744A">
        <w:rPr>
          <w:rFonts w:eastAsia="MS Mincho" w:cs="Arial"/>
        </w:rPr>
        <w:t>Our Government is committed to delivering services which provide appropriate care as early as possible.</w:t>
      </w:r>
    </w:p>
    <w:p w14:paraId="2DC1D967" w14:textId="77777777" w:rsidR="00F368E0" w:rsidRPr="00AC744A" w:rsidRDefault="009D3B04" w:rsidP="00AC744A">
      <w:pPr>
        <w:pStyle w:val="IntroPara"/>
        <w:spacing w:line="288" w:lineRule="auto"/>
        <w:rPr>
          <w:rFonts w:eastAsia="MS Mincho" w:cs="Arial"/>
        </w:rPr>
      </w:pPr>
      <w:r w:rsidRPr="00AC744A">
        <w:rPr>
          <w:rFonts w:eastAsia="MS Mincho" w:cs="Arial"/>
        </w:rPr>
        <w:t>2022–23 Budget m</w:t>
      </w:r>
      <w:r w:rsidR="00F368E0" w:rsidRPr="00AC744A">
        <w:rPr>
          <w:rFonts w:eastAsia="MS Mincho" w:cs="Arial"/>
        </w:rPr>
        <w:t xml:space="preserve">easures </w:t>
      </w:r>
      <w:r w:rsidR="00A36DE4" w:rsidRPr="00AC744A">
        <w:rPr>
          <w:rFonts w:eastAsia="MS Mincho" w:cs="Arial"/>
        </w:rPr>
        <w:t xml:space="preserve">for </w:t>
      </w:r>
      <w:r w:rsidR="00B26A8D" w:rsidRPr="00AC744A">
        <w:rPr>
          <w:rFonts w:eastAsia="MS Mincho" w:cs="Arial"/>
        </w:rPr>
        <w:t xml:space="preserve">mental </w:t>
      </w:r>
      <w:r w:rsidR="00EE7BED" w:rsidRPr="00AC744A">
        <w:rPr>
          <w:rFonts w:eastAsia="MS Mincho" w:cs="Arial"/>
        </w:rPr>
        <w:t xml:space="preserve">ill </w:t>
      </w:r>
      <w:r w:rsidR="00B26A8D" w:rsidRPr="00AC744A">
        <w:rPr>
          <w:rFonts w:eastAsia="MS Mincho" w:cs="Arial"/>
        </w:rPr>
        <w:t xml:space="preserve">health </w:t>
      </w:r>
      <w:r w:rsidR="00A36DE4" w:rsidRPr="00AC744A">
        <w:rPr>
          <w:rFonts w:eastAsia="MS Mincho" w:cs="Arial"/>
        </w:rPr>
        <w:t xml:space="preserve">prevention and early intervention </w:t>
      </w:r>
      <w:r w:rsidR="00F368E0" w:rsidRPr="00AC744A">
        <w:rPr>
          <w:rFonts w:eastAsia="MS Mincho" w:cs="Arial"/>
        </w:rPr>
        <w:t>include</w:t>
      </w:r>
      <w:r w:rsidR="00B26A8D" w:rsidRPr="00AC744A">
        <w:rPr>
          <w:rFonts w:eastAsia="MS Mincho" w:cs="Arial"/>
        </w:rPr>
        <w:t>:</w:t>
      </w:r>
      <w:r w:rsidR="00F368E0" w:rsidRPr="00AC744A">
        <w:rPr>
          <w:rFonts w:eastAsia="MS Mincho" w:cs="Arial"/>
        </w:rPr>
        <w:t xml:space="preserve"> </w:t>
      </w:r>
    </w:p>
    <w:p w14:paraId="00BE0A41" w14:textId="783B384D" w:rsidR="00B26A8D" w:rsidRPr="00AC744A" w:rsidRDefault="003E5E13" w:rsidP="00AC744A">
      <w:pPr>
        <w:pStyle w:val="IntroPara"/>
        <w:numPr>
          <w:ilvl w:val="0"/>
          <w:numId w:val="19"/>
        </w:numPr>
        <w:spacing w:line="288" w:lineRule="auto"/>
        <w:rPr>
          <w:rFonts w:eastAsia="MS Mincho"/>
          <w:lang w:val="en-US"/>
        </w:rPr>
      </w:pPr>
      <w:r w:rsidRPr="00AC744A">
        <w:rPr>
          <w:rFonts w:eastAsia="MS Mincho"/>
          <w:lang w:val="en-US"/>
        </w:rPr>
        <w:t>$63.6</w:t>
      </w:r>
      <w:r w:rsidR="00B26A8D" w:rsidRPr="00AC744A">
        <w:rPr>
          <w:rFonts w:eastAsia="MS Mincho"/>
          <w:lang w:val="en-US"/>
        </w:rPr>
        <w:t xml:space="preserve"> million </w:t>
      </w:r>
      <w:r w:rsidRPr="00AC744A">
        <w:rPr>
          <w:rFonts w:eastAsia="MS Mincho"/>
          <w:lang w:val="en-US"/>
        </w:rPr>
        <w:t xml:space="preserve">over </w:t>
      </w:r>
      <w:r w:rsidR="006242C2" w:rsidRPr="00AC744A">
        <w:rPr>
          <w:rFonts w:eastAsia="MS Mincho"/>
          <w:lang w:val="en-US"/>
        </w:rPr>
        <w:t>four</w:t>
      </w:r>
      <w:r w:rsidRPr="00AC744A">
        <w:rPr>
          <w:rFonts w:eastAsia="MS Mincho"/>
          <w:lang w:val="en-US"/>
        </w:rPr>
        <w:t xml:space="preserve"> years </w:t>
      </w:r>
      <w:r w:rsidR="00C94877" w:rsidRPr="00AC744A">
        <w:rPr>
          <w:rFonts w:eastAsia="MS Mincho"/>
          <w:lang w:val="en-US"/>
        </w:rPr>
        <w:t>to continue</w:t>
      </w:r>
      <w:r w:rsidR="00B26A8D" w:rsidRPr="00AC744A">
        <w:rPr>
          <w:rFonts w:eastAsia="MS Mincho"/>
          <w:lang w:val="en-US"/>
        </w:rPr>
        <w:t xml:space="preserve"> support for digital mental health services in response to the ongoing pandemic pressure, </w:t>
      </w:r>
      <w:r w:rsidR="00B26A8D" w:rsidRPr="00AC744A">
        <w:t>including Lifeline’s 13HELP Line</w:t>
      </w:r>
      <w:r w:rsidRPr="00AC744A">
        <w:t>, and increased demand for crisis support and suicide prevention</w:t>
      </w:r>
    </w:p>
    <w:p w14:paraId="159C1E2E" w14:textId="77777777" w:rsidR="007A4D62" w:rsidRPr="00AC744A" w:rsidRDefault="00D85D63" w:rsidP="00AC744A">
      <w:pPr>
        <w:pStyle w:val="IntroPara"/>
        <w:numPr>
          <w:ilvl w:val="0"/>
          <w:numId w:val="19"/>
        </w:numPr>
        <w:spacing w:line="288" w:lineRule="auto"/>
        <w:rPr>
          <w:rFonts w:cs="Arial"/>
        </w:rPr>
      </w:pPr>
      <w:r w:rsidRPr="00AC744A">
        <w:rPr>
          <w:rFonts w:cs="Arial"/>
        </w:rPr>
        <w:lastRenderedPageBreak/>
        <w:t>$</w:t>
      </w:r>
      <w:r w:rsidR="00627B92" w:rsidRPr="00AC744A">
        <w:rPr>
          <w:rFonts w:cs="Arial"/>
        </w:rPr>
        <w:t>9.7 million to help teachers and school leaders to better understand and respond to the mental health and wellbeing of Australian school students</w:t>
      </w:r>
    </w:p>
    <w:p w14:paraId="7955C840" w14:textId="2FCB6E28" w:rsidR="008648A6" w:rsidRPr="00AC744A" w:rsidRDefault="008C5027" w:rsidP="00AC744A">
      <w:pPr>
        <w:pStyle w:val="IntroPara"/>
        <w:numPr>
          <w:ilvl w:val="0"/>
          <w:numId w:val="9"/>
        </w:numPr>
        <w:spacing w:line="288" w:lineRule="auto"/>
        <w:rPr>
          <w:rFonts w:eastAsia="MS Mincho" w:cs="Arial"/>
        </w:rPr>
      </w:pPr>
      <w:r w:rsidRPr="00AC744A">
        <w:rPr>
          <w:rFonts w:eastAsia="MS Mincho" w:cs="Arial"/>
        </w:rPr>
        <w:t>$3.9 million to contribute to evidence-based mental health and suicide prevention research activities and services delivered by the Thompson Institute at the University of the Sunshine Coast</w:t>
      </w:r>
    </w:p>
    <w:p w14:paraId="6AF02D34" w14:textId="01FE20E0" w:rsidR="002D12FF" w:rsidRPr="00AC744A" w:rsidRDefault="002D12FF" w:rsidP="00AC744A">
      <w:pPr>
        <w:pStyle w:val="IntroPara"/>
        <w:numPr>
          <w:ilvl w:val="0"/>
          <w:numId w:val="9"/>
        </w:numPr>
        <w:spacing w:line="288" w:lineRule="auto"/>
        <w:rPr>
          <w:rFonts w:eastAsia="MS Mincho" w:cs="Arial"/>
        </w:rPr>
      </w:pPr>
      <w:r w:rsidRPr="00AC744A">
        <w:t>$3.3 million to support the Raise Foundation to deliver its best-practice, early intervention and prevention student mentoring program to vulnerable students for a further two years</w:t>
      </w:r>
      <w:r w:rsidR="006242C2" w:rsidRPr="00AC744A">
        <w:t>, and</w:t>
      </w:r>
      <w:r w:rsidRPr="00AC744A" w:rsidDel="005F522D">
        <w:rPr>
          <w:rFonts w:eastAsia="MS Mincho" w:cs="Arial"/>
        </w:rPr>
        <w:t xml:space="preserve"> </w:t>
      </w:r>
    </w:p>
    <w:p w14:paraId="1B032658" w14:textId="0B158365" w:rsidR="002D12FF" w:rsidRPr="00AC744A" w:rsidRDefault="002D12FF" w:rsidP="00AC744A">
      <w:pPr>
        <w:pStyle w:val="IntroPara"/>
        <w:numPr>
          <w:ilvl w:val="0"/>
          <w:numId w:val="9"/>
        </w:numPr>
        <w:spacing w:line="288" w:lineRule="auto"/>
        <w:rPr>
          <w:rFonts w:eastAsia="MS Mincho" w:cs="Arial"/>
        </w:rPr>
      </w:pPr>
      <w:r w:rsidRPr="00AC744A">
        <w:rPr>
          <w:rFonts w:eastAsia="MS Mincho" w:cs="Arial"/>
        </w:rPr>
        <w:t xml:space="preserve">$1.8 million for the Raising Children Network to support and further develop the </w:t>
      </w:r>
      <w:r w:rsidRPr="00AC744A">
        <w:rPr>
          <w:rFonts w:eastAsia="MS Mincho" w:cs="Arial"/>
          <w:i/>
        </w:rPr>
        <w:t>Raising Healthy Minds app,</w:t>
      </w:r>
      <w:r w:rsidRPr="00AC744A">
        <w:rPr>
          <w:rFonts w:eastAsia="MS Mincho" w:cs="Arial"/>
        </w:rPr>
        <w:t xml:space="preserve"> which aims to improve the mental health literacy of Australian parents and carers to identify signs of social or emotional problems in their child</w:t>
      </w:r>
      <w:r w:rsidR="006242C2" w:rsidRPr="00AC744A">
        <w:rPr>
          <w:rFonts w:eastAsia="MS Mincho" w:cs="Arial"/>
        </w:rPr>
        <w:t>ren.</w:t>
      </w:r>
    </w:p>
    <w:p w14:paraId="2F1CE44F" w14:textId="19B37A8E" w:rsidR="008F2E23" w:rsidRPr="00AC744A" w:rsidRDefault="008F2E23" w:rsidP="00F96057">
      <w:pPr>
        <w:pStyle w:val="Heading1"/>
      </w:pPr>
      <w:r w:rsidRPr="00AC744A">
        <w:t>Why is this important?</w:t>
      </w:r>
    </w:p>
    <w:p w14:paraId="026F800C" w14:textId="77777777" w:rsidR="00F9583E" w:rsidRPr="00AC744A" w:rsidRDefault="00B177B5" w:rsidP="00F9583E">
      <w:pPr>
        <w:rPr>
          <w:rFonts w:cs="Arial"/>
          <w:szCs w:val="21"/>
        </w:rPr>
      </w:pPr>
      <w:r w:rsidRPr="00AC744A">
        <w:rPr>
          <w:rFonts w:cs="Arial"/>
          <w:szCs w:val="21"/>
        </w:rPr>
        <w:t>A</w:t>
      </w:r>
      <w:r w:rsidR="00F9583E" w:rsidRPr="00AC744A">
        <w:rPr>
          <w:rFonts w:cs="Arial"/>
          <w:szCs w:val="21"/>
        </w:rPr>
        <w:t xml:space="preserve">lmost one in </w:t>
      </w:r>
      <w:r w:rsidR="00783484" w:rsidRPr="00AC744A">
        <w:rPr>
          <w:rFonts w:cs="Arial"/>
          <w:szCs w:val="21"/>
        </w:rPr>
        <w:t xml:space="preserve">four </w:t>
      </w:r>
      <w:r w:rsidR="00F9583E" w:rsidRPr="00AC744A">
        <w:rPr>
          <w:rFonts w:cs="Arial"/>
          <w:szCs w:val="21"/>
        </w:rPr>
        <w:t>Australians experience some form of mental ill health</w:t>
      </w:r>
      <w:r w:rsidRPr="00AC744A">
        <w:rPr>
          <w:rFonts w:cs="Arial"/>
          <w:szCs w:val="21"/>
        </w:rPr>
        <w:t xml:space="preserve"> in any given year, while </w:t>
      </w:r>
      <w:r w:rsidR="00F9583E" w:rsidRPr="00AC744A">
        <w:rPr>
          <w:rFonts w:cs="Arial"/>
          <w:szCs w:val="21"/>
        </w:rPr>
        <w:t xml:space="preserve">almost one in </w:t>
      </w:r>
      <w:r w:rsidR="00783484" w:rsidRPr="00AC744A">
        <w:rPr>
          <w:rFonts w:cs="Arial"/>
          <w:szCs w:val="21"/>
        </w:rPr>
        <w:t xml:space="preserve">two </w:t>
      </w:r>
      <w:r w:rsidR="00F9583E" w:rsidRPr="00AC744A">
        <w:rPr>
          <w:rFonts w:cs="Arial"/>
          <w:szCs w:val="21"/>
        </w:rPr>
        <w:t xml:space="preserve">Australians will experience mental ill health in their lifetime. </w:t>
      </w:r>
    </w:p>
    <w:p w14:paraId="0A8FFB91" w14:textId="77777777" w:rsidR="00F9583E" w:rsidRPr="00AC744A" w:rsidRDefault="00F9583E" w:rsidP="00F9583E">
      <w:pPr>
        <w:rPr>
          <w:rFonts w:cs="Arial"/>
          <w:szCs w:val="21"/>
        </w:rPr>
      </w:pPr>
      <w:r w:rsidRPr="00AC744A">
        <w:rPr>
          <w:rFonts w:cs="Arial"/>
          <w:szCs w:val="21"/>
        </w:rPr>
        <w:t>Mental illness significantly increases the risk of suicide, the leading cause of death of people aged 15–44.</w:t>
      </w:r>
    </w:p>
    <w:p w14:paraId="50B2ADCA" w14:textId="77777777" w:rsidR="00372508" w:rsidRPr="00AC744A" w:rsidRDefault="00372508" w:rsidP="00F9583E">
      <w:pPr>
        <w:rPr>
          <w:rFonts w:cs="Arial"/>
          <w:szCs w:val="21"/>
        </w:rPr>
      </w:pPr>
      <w:r w:rsidRPr="00AC744A">
        <w:rPr>
          <w:rFonts w:cs="Arial"/>
          <w:szCs w:val="21"/>
        </w:rPr>
        <w:t>The personal toll on the lives of individuals, their families and carers is immense, and it also has a profound effect on our society, health and social systems, and economy.</w:t>
      </w:r>
    </w:p>
    <w:p w14:paraId="71C1ED1F" w14:textId="77777777" w:rsidR="00372508" w:rsidRPr="00AC744A" w:rsidRDefault="00372508" w:rsidP="00F9583E">
      <w:pPr>
        <w:rPr>
          <w:rFonts w:cs="Arial"/>
          <w:szCs w:val="21"/>
        </w:rPr>
      </w:pPr>
      <w:r w:rsidRPr="00AC744A">
        <w:rPr>
          <w:rFonts w:cs="Arial"/>
          <w:szCs w:val="21"/>
        </w:rPr>
        <w:t xml:space="preserve">Prevention and early intervention programs and services are an effective way to keep more Australians mentally well, and to ensure those experiencing the early stages of mental ill-health can access </w:t>
      </w:r>
      <w:r w:rsidR="00B177B5" w:rsidRPr="00AC744A">
        <w:rPr>
          <w:rFonts w:cs="Arial"/>
          <w:szCs w:val="21"/>
        </w:rPr>
        <w:t xml:space="preserve">support </w:t>
      </w:r>
      <w:r w:rsidRPr="00AC744A">
        <w:rPr>
          <w:rFonts w:cs="Arial"/>
          <w:szCs w:val="21"/>
        </w:rPr>
        <w:t>tailored to their needs.</w:t>
      </w:r>
    </w:p>
    <w:p w14:paraId="37B2AB82" w14:textId="77777777" w:rsidR="00372508" w:rsidRPr="00AC744A" w:rsidRDefault="00F9583E" w:rsidP="00F9583E">
      <w:pPr>
        <w:rPr>
          <w:rFonts w:cs="Arial"/>
          <w:szCs w:val="21"/>
        </w:rPr>
      </w:pPr>
      <w:r w:rsidRPr="00AC744A">
        <w:rPr>
          <w:rFonts w:cs="Arial"/>
          <w:szCs w:val="21"/>
        </w:rPr>
        <w:t>Our Government is investing in digital services, youth programs and infrastructure</w:t>
      </w:r>
      <w:r w:rsidR="00783484" w:rsidRPr="00AC744A">
        <w:rPr>
          <w:rFonts w:cs="Arial"/>
          <w:szCs w:val="21"/>
        </w:rPr>
        <w:t xml:space="preserve"> to</w:t>
      </w:r>
      <w:r w:rsidRPr="00AC744A">
        <w:rPr>
          <w:rFonts w:cs="Arial"/>
          <w:szCs w:val="21"/>
        </w:rPr>
        <w:t xml:space="preserve"> increase access to services for people with limited access to face-to-face services, including those in regional and remote areas. </w:t>
      </w:r>
    </w:p>
    <w:p w14:paraId="5C6A6DC5" w14:textId="77777777" w:rsidR="00F9583E" w:rsidRPr="00AC744A" w:rsidRDefault="00372508" w:rsidP="00F9583E">
      <w:pPr>
        <w:rPr>
          <w:rFonts w:cs="Arial"/>
          <w:szCs w:val="21"/>
        </w:rPr>
      </w:pPr>
      <w:r w:rsidRPr="00AC744A">
        <w:rPr>
          <w:rFonts w:cs="Arial"/>
          <w:szCs w:val="21"/>
        </w:rPr>
        <w:t xml:space="preserve">Telephone counselling </w:t>
      </w:r>
      <w:r w:rsidR="00F9583E" w:rsidRPr="00AC744A">
        <w:rPr>
          <w:rFonts w:cs="Arial"/>
          <w:szCs w:val="21"/>
        </w:rPr>
        <w:t>services</w:t>
      </w:r>
      <w:r w:rsidRPr="00AC744A">
        <w:rPr>
          <w:rFonts w:cs="Arial"/>
          <w:szCs w:val="21"/>
        </w:rPr>
        <w:t xml:space="preserve"> and apps</w:t>
      </w:r>
      <w:r w:rsidR="00F9583E" w:rsidRPr="00AC744A">
        <w:rPr>
          <w:rFonts w:cs="Arial"/>
          <w:szCs w:val="21"/>
        </w:rPr>
        <w:t xml:space="preserve"> deliver low-cost prevention, early intervention, and treatment to large numbers of people. </w:t>
      </w:r>
    </w:p>
    <w:p w14:paraId="7A020CB5" w14:textId="77777777" w:rsidR="008F2E23" w:rsidRPr="00AC744A" w:rsidRDefault="008F2E23" w:rsidP="00F96057">
      <w:pPr>
        <w:pStyle w:val="Heading1"/>
        <w:rPr>
          <w:rFonts w:cs="Arial"/>
          <w:szCs w:val="21"/>
        </w:rPr>
      </w:pPr>
      <w:r w:rsidRPr="00AC744A">
        <w:rPr>
          <w:rFonts w:cs="Arial"/>
          <w:szCs w:val="21"/>
        </w:rPr>
        <w:t>Who will benefit?</w:t>
      </w:r>
    </w:p>
    <w:p w14:paraId="3BAE7C68" w14:textId="77777777" w:rsidR="00372508" w:rsidRPr="00AC744A" w:rsidRDefault="004B6C06" w:rsidP="00E17270">
      <w:pPr>
        <w:spacing w:before="0" w:after="120"/>
        <w:rPr>
          <w:rFonts w:eastAsia="MS Mincho" w:cs="Arial"/>
          <w:szCs w:val="21"/>
          <w:lang w:val="en-US"/>
        </w:rPr>
      </w:pPr>
      <w:r w:rsidRPr="00AC744A">
        <w:rPr>
          <w:rFonts w:eastAsia="MS Mincho" w:cs="Arial"/>
          <w:szCs w:val="21"/>
          <w:lang w:val="en-US"/>
        </w:rPr>
        <w:t xml:space="preserve">These investments will benefit </w:t>
      </w:r>
      <w:r w:rsidR="00372508" w:rsidRPr="00AC744A">
        <w:rPr>
          <w:rFonts w:eastAsia="MS Mincho" w:cs="Arial"/>
          <w:szCs w:val="21"/>
          <w:lang w:val="en-US"/>
        </w:rPr>
        <w:t xml:space="preserve">all Australians to help them </w:t>
      </w:r>
      <w:r w:rsidR="00B177B5" w:rsidRPr="00AC744A">
        <w:rPr>
          <w:rFonts w:eastAsia="MS Mincho" w:cs="Arial"/>
          <w:szCs w:val="21"/>
          <w:lang w:val="en-US"/>
        </w:rPr>
        <w:t xml:space="preserve">proactively </w:t>
      </w:r>
      <w:r w:rsidR="00372508" w:rsidRPr="00AC744A">
        <w:rPr>
          <w:rFonts w:eastAsia="MS Mincho" w:cs="Arial"/>
          <w:szCs w:val="21"/>
          <w:lang w:val="en-US"/>
        </w:rPr>
        <w:t xml:space="preserve">manage their mental health and to link them with early intervention </w:t>
      </w:r>
      <w:r w:rsidR="00B177B5" w:rsidRPr="00AC744A">
        <w:rPr>
          <w:rFonts w:eastAsia="MS Mincho" w:cs="Arial"/>
          <w:szCs w:val="21"/>
          <w:lang w:val="en-US"/>
        </w:rPr>
        <w:t>services if required</w:t>
      </w:r>
      <w:r w:rsidR="00372508" w:rsidRPr="00AC744A">
        <w:rPr>
          <w:rFonts w:eastAsia="MS Mincho" w:cs="Arial"/>
          <w:szCs w:val="21"/>
          <w:lang w:val="en-US"/>
        </w:rPr>
        <w:t>.</w:t>
      </w:r>
    </w:p>
    <w:p w14:paraId="2FE776FA" w14:textId="77777777" w:rsidR="00D85D63" w:rsidRPr="00AC744A" w:rsidRDefault="00372508" w:rsidP="00E17270">
      <w:pPr>
        <w:spacing w:before="0" w:after="120"/>
        <w:rPr>
          <w:rFonts w:cs="Arial"/>
          <w:szCs w:val="21"/>
        </w:rPr>
      </w:pPr>
      <w:r w:rsidRPr="00AC744A">
        <w:rPr>
          <w:rFonts w:eastAsia="MS Mincho" w:cs="Arial"/>
          <w:szCs w:val="21"/>
          <w:lang w:val="en-US"/>
        </w:rPr>
        <w:t xml:space="preserve">These measures will particularly benefit </w:t>
      </w:r>
      <w:r w:rsidR="00B177B5" w:rsidRPr="00AC744A">
        <w:rPr>
          <w:rFonts w:cs="Arial"/>
          <w:szCs w:val="21"/>
        </w:rPr>
        <w:t>children</w:t>
      </w:r>
      <w:r w:rsidR="00394EE9" w:rsidRPr="00AC744A">
        <w:rPr>
          <w:rFonts w:cs="Arial"/>
          <w:szCs w:val="21"/>
        </w:rPr>
        <w:t xml:space="preserve"> and young people experiencing mental </w:t>
      </w:r>
      <w:r w:rsidR="00B177B5" w:rsidRPr="00AC744A">
        <w:rPr>
          <w:rFonts w:cs="Arial"/>
          <w:szCs w:val="21"/>
        </w:rPr>
        <w:t>health challenges and</w:t>
      </w:r>
      <w:r w:rsidR="00394EE9" w:rsidRPr="00AC744A">
        <w:rPr>
          <w:rFonts w:cs="Arial"/>
          <w:szCs w:val="21"/>
        </w:rPr>
        <w:t xml:space="preserve"> their families and carers; mental health service providers</w:t>
      </w:r>
      <w:r w:rsidR="00B177B5" w:rsidRPr="00AC744A">
        <w:rPr>
          <w:rFonts w:cs="Arial"/>
          <w:szCs w:val="21"/>
        </w:rPr>
        <w:t>;</w:t>
      </w:r>
      <w:r w:rsidR="00394EE9" w:rsidRPr="00AC744A">
        <w:rPr>
          <w:rFonts w:cs="Arial"/>
          <w:szCs w:val="21"/>
        </w:rPr>
        <w:t xml:space="preserve"> </w:t>
      </w:r>
      <w:r w:rsidR="00D85D63" w:rsidRPr="00AC744A">
        <w:rPr>
          <w:rFonts w:cs="Arial"/>
          <w:szCs w:val="21"/>
        </w:rPr>
        <w:t>state and territory governments</w:t>
      </w:r>
      <w:r w:rsidR="00B177B5" w:rsidRPr="00AC744A">
        <w:rPr>
          <w:rFonts w:cs="Arial"/>
          <w:szCs w:val="21"/>
        </w:rPr>
        <w:t>;</w:t>
      </w:r>
      <w:r w:rsidR="00D85D63" w:rsidRPr="00AC744A">
        <w:rPr>
          <w:rFonts w:cs="Arial"/>
          <w:szCs w:val="21"/>
        </w:rPr>
        <w:t xml:space="preserve"> schools and teachers</w:t>
      </w:r>
      <w:r w:rsidR="00B177B5" w:rsidRPr="00AC744A">
        <w:rPr>
          <w:rFonts w:cs="Arial"/>
          <w:szCs w:val="21"/>
        </w:rPr>
        <w:t>;</w:t>
      </w:r>
      <w:r w:rsidR="00394EE9" w:rsidRPr="00AC744A">
        <w:rPr>
          <w:rFonts w:cs="Arial"/>
          <w:szCs w:val="21"/>
        </w:rPr>
        <w:t xml:space="preserve"> Primary Health</w:t>
      </w:r>
      <w:r w:rsidR="00D111BA" w:rsidRPr="00AC744A">
        <w:rPr>
          <w:rFonts w:cs="Arial"/>
          <w:szCs w:val="21"/>
        </w:rPr>
        <w:t xml:space="preserve"> Networks (PHNs)</w:t>
      </w:r>
      <w:r w:rsidR="00B177B5" w:rsidRPr="00AC744A">
        <w:rPr>
          <w:rFonts w:cs="Arial"/>
          <w:szCs w:val="21"/>
        </w:rPr>
        <w:t>;</w:t>
      </w:r>
      <w:r w:rsidR="00D111BA" w:rsidRPr="00AC744A">
        <w:rPr>
          <w:rFonts w:cs="Arial"/>
          <w:szCs w:val="21"/>
        </w:rPr>
        <w:t xml:space="preserve"> lead agencies</w:t>
      </w:r>
      <w:r w:rsidR="00B177B5" w:rsidRPr="00AC744A">
        <w:rPr>
          <w:rFonts w:cs="Arial"/>
          <w:szCs w:val="21"/>
        </w:rPr>
        <w:t>;</w:t>
      </w:r>
      <w:r w:rsidR="00394EE9" w:rsidRPr="00AC744A">
        <w:rPr>
          <w:rFonts w:cs="Arial"/>
          <w:szCs w:val="21"/>
        </w:rPr>
        <w:t xml:space="preserve"> and </w:t>
      </w:r>
      <w:r w:rsidR="00857FD3" w:rsidRPr="00AC744A">
        <w:rPr>
          <w:rFonts w:cs="Arial"/>
          <w:szCs w:val="21"/>
        </w:rPr>
        <w:t>health professionals</w:t>
      </w:r>
      <w:r w:rsidR="00394EE9" w:rsidRPr="00AC744A">
        <w:rPr>
          <w:rFonts w:cs="Arial"/>
          <w:szCs w:val="21"/>
        </w:rPr>
        <w:t>.</w:t>
      </w:r>
    </w:p>
    <w:p w14:paraId="5DCC1C73" w14:textId="77777777" w:rsidR="008F2E23" w:rsidRPr="00AC744A" w:rsidRDefault="006C2BB0" w:rsidP="00F96057">
      <w:pPr>
        <w:pStyle w:val="Heading1"/>
        <w:rPr>
          <w:rFonts w:cs="Arial"/>
          <w:szCs w:val="21"/>
        </w:rPr>
      </w:pPr>
      <w:r w:rsidRPr="00AC744A">
        <w:rPr>
          <w:rFonts w:cs="Arial"/>
          <w:szCs w:val="21"/>
        </w:rPr>
        <w:t>How much will this cost?</w:t>
      </w:r>
    </w:p>
    <w:p w14:paraId="7A6C5A7D" w14:textId="7195CC24" w:rsidR="0095032C" w:rsidRPr="00AC744A" w:rsidRDefault="004B6C06" w:rsidP="00886F01">
      <w:pPr>
        <w:rPr>
          <w:rFonts w:eastAsia="MS Mincho" w:cs="Arial"/>
          <w:szCs w:val="21"/>
          <w:lang w:val="en-US"/>
        </w:rPr>
      </w:pPr>
      <w:r w:rsidRPr="00AC744A">
        <w:rPr>
          <w:rFonts w:eastAsia="MS Mincho" w:cs="Arial"/>
          <w:szCs w:val="21"/>
          <w:lang w:val="en-US"/>
        </w:rPr>
        <w:t xml:space="preserve">The Australian Government is investing </w:t>
      </w:r>
      <w:r w:rsidR="00EB0AE1" w:rsidRPr="00AC744A">
        <w:rPr>
          <w:rFonts w:eastAsia="MS Mincho" w:cs="Arial"/>
          <w:szCs w:val="21"/>
          <w:lang w:val="en-US"/>
        </w:rPr>
        <w:t>$</w:t>
      </w:r>
      <w:r w:rsidR="007D505E" w:rsidRPr="00AC744A">
        <w:rPr>
          <w:rFonts w:eastAsia="MS Mincho" w:cs="Arial"/>
          <w:szCs w:val="21"/>
          <w:lang w:val="en-US"/>
        </w:rPr>
        <w:t>86.2</w:t>
      </w:r>
      <w:r w:rsidR="00EB0AE1" w:rsidRPr="00AC744A">
        <w:rPr>
          <w:rFonts w:eastAsia="MS Mincho" w:cs="Arial"/>
          <w:szCs w:val="21"/>
          <w:lang w:val="en-US"/>
        </w:rPr>
        <w:t xml:space="preserve"> million</w:t>
      </w:r>
      <w:r w:rsidR="00D70DD4" w:rsidRPr="00AC744A">
        <w:rPr>
          <w:rFonts w:eastAsia="MS Mincho" w:cs="Arial"/>
          <w:szCs w:val="21"/>
          <w:lang w:val="en-US"/>
        </w:rPr>
        <w:t xml:space="preserve"> over </w:t>
      </w:r>
      <w:r w:rsidR="006242C2" w:rsidRPr="00AC744A">
        <w:rPr>
          <w:rFonts w:eastAsia="MS Mincho" w:cs="Arial"/>
          <w:szCs w:val="21"/>
          <w:lang w:val="en-US"/>
        </w:rPr>
        <w:t>five</w:t>
      </w:r>
      <w:r w:rsidR="00D70DD4" w:rsidRPr="00AC744A">
        <w:rPr>
          <w:rFonts w:eastAsia="MS Mincho" w:cs="Arial"/>
          <w:szCs w:val="21"/>
          <w:lang w:val="en-US"/>
        </w:rPr>
        <w:t xml:space="preserve"> years, from 202</w:t>
      </w:r>
      <w:r w:rsidR="00F44A1E" w:rsidRPr="00AC744A">
        <w:rPr>
          <w:rFonts w:eastAsia="MS Mincho" w:cs="Arial"/>
          <w:szCs w:val="21"/>
          <w:lang w:val="en-US"/>
        </w:rPr>
        <w:t>1</w:t>
      </w:r>
      <w:r w:rsidR="00D70DD4" w:rsidRPr="00AC744A">
        <w:rPr>
          <w:rFonts w:eastAsia="MS Mincho" w:cs="Arial"/>
          <w:szCs w:val="21"/>
          <w:lang w:val="en-US"/>
        </w:rPr>
        <w:t>–</w:t>
      </w:r>
      <w:r w:rsidR="00EB0AE1" w:rsidRPr="00AC744A">
        <w:rPr>
          <w:rFonts w:eastAsia="MS Mincho" w:cs="Arial"/>
          <w:szCs w:val="21"/>
          <w:lang w:val="en-US"/>
        </w:rPr>
        <w:t>2</w:t>
      </w:r>
      <w:r w:rsidR="00F44A1E" w:rsidRPr="00AC744A">
        <w:rPr>
          <w:rFonts w:eastAsia="MS Mincho" w:cs="Arial"/>
          <w:szCs w:val="21"/>
          <w:lang w:val="en-US"/>
        </w:rPr>
        <w:t>2</w:t>
      </w:r>
      <w:r w:rsidR="00D70DD4" w:rsidRPr="00AC744A">
        <w:rPr>
          <w:rFonts w:eastAsia="MS Mincho" w:cs="Arial"/>
          <w:szCs w:val="21"/>
          <w:lang w:val="en-US"/>
        </w:rPr>
        <w:t xml:space="preserve"> to </w:t>
      </w:r>
      <w:r w:rsidR="00AC744A">
        <w:rPr>
          <w:rFonts w:eastAsia="MS Mincho" w:cs="Arial"/>
          <w:szCs w:val="21"/>
          <w:lang w:val="en-US"/>
        </w:rPr>
        <w:br/>
      </w:r>
      <w:r w:rsidR="00D70DD4" w:rsidRPr="00AC744A">
        <w:rPr>
          <w:rFonts w:eastAsia="MS Mincho" w:cs="Arial"/>
          <w:szCs w:val="21"/>
          <w:lang w:val="en-US"/>
        </w:rPr>
        <w:t>2025–26</w:t>
      </w:r>
      <w:r w:rsidR="00EB0AE1" w:rsidRPr="00AC744A">
        <w:rPr>
          <w:rFonts w:eastAsia="MS Mincho" w:cs="Arial"/>
          <w:szCs w:val="21"/>
          <w:lang w:val="en-US"/>
        </w:rPr>
        <w:t>.</w:t>
      </w:r>
    </w:p>
    <w:p w14:paraId="29D87123" w14:textId="77777777" w:rsidR="004537C5" w:rsidRPr="00E17270" w:rsidRDefault="004537C5" w:rsidP="004537C5">
      <w:pPr>
        <w:spacing w:before="0" w:line="240" w:lineRule="auto"/>
        <w:rPr>
          <w:rFonts w:eastAsia="MS Mincho" w:cs="Arial"/>
          <w:noProof/>
          <w:szCs w:val="21"/>
        </w:rPr>
      </w:pPr>
    </w:p>
    <w:sectPr w:rsidR="004537C5" w:rsidRPr="00E17270" w:rsidSect="00983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985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09151" w14:textId="77777777" w:rsidR="0078751C" w:rsidRDefault="0078751C" w:rsidP="00F77677">
      <w:pPr>
        <w:spacing w:before="0" w:line="240" w:lineRule="auto"/>
      </w:pPr>
      <w:r>
        <w:separator/>
      </w:r>
    </w:p>
  </w:endnote>
  <w:endnote w:type="continuationSeparator" w:id="0">
    <w:p w14:paraId="36263EB0" w14:textId="77777777" w:rsidR="0078751C" w:rsidRDefault="0078751C" w:rsidP="00F776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9D9AD" w14:textId="77777777" w:rsidR="00BC3FFB" w:rsidRPr="002F02E9" w:rsidRDefault="00475F8E" w:rsidP="00E17270">
    <w:pPr>
      <w:pStyle w:val="Footer"/>
      <w:rPr>
        <w:color w:val="153A6E"/>
      </w:rPr>
    </w:pPr>
    <w:r w:rsidRPr="00475F8E">
      <w:rPr>
        <w:color w:val="153A6E"/>
      </w:rPr>
      <w:t xml:space="preserve">Prioritising Mental Health and Suicide Prevention – </w:t>
    </w:r>
    <w:r w:rsidR="007A4D62">
      <w:rPr>
        <w:color w:val="153A6E"/>
      </w:rPr>
      <w:t>Prevention and Early Intervention</w:t>
    </w:r>
    <w:r w:rsidR="002F02E9" w:rsidRPr="002F02E9">
      <w:rPr>
        <w:color w:val="153A6E"/>
      </w:rPr>
      <w:t xml:space="preserve"> (Pillar 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66AF" w14:textId="77777777" w:rsidR="00DD6EBA" w:rsidRPr="002F02E9" w:rsidRDefault="002F02E9" w:rsidP="002F02E9">
    <w:pPr>
      <w:pStyle w:val="Footer"/>
      <w:rPr>
        <w:color w:val="153A6E"/>
      </w:rPr>
    </w:pPr>
    <w:r w:rsidRPr="00475F8E">
      <w:rPr>
        <w:color w:val="153A6E"/>
      </w:rPr>
      <w:t xml:space="preserve">Prioritising Mental Health and Suicide Prevention – </w:t>
    </w:r>
    <w:r>
      <w:rPr>
        <w:color w:val="153A6E"/>
      </w:rPr>
      <w:t>Prevention and Early Intervention</w:t>
    </w:r>
    <w:r w:rsidRPr="002F02E9">
      <w:rPr>
        <w:color w:val="153A6E"/>
      </w:rPr>
      <w:t xml:space="preserve"> (Pillar 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E21E" w14:textId="77777777" w:rsidR="00BC3FFB" w:rsidRPr="00BC3FFB" w:rsidRDefault="00475F8E" w:rsidP="002F02E9">
    <w:pPr>
      <w:pStyle w:val="Footer"/>
      <w:rPr>
        <w:color w:val="153A6E"/>
      </w:rPr>
    </w:pPr>
    <w:r w:rsidRPr="00475F8E">
      <w:rPr>
        <w:color w:val="153A6E"/>
      </w:rPr>
      <w:t xml:space="preserve">Prioritising Mental Health and Suicide Prevention – </w:t>
    </w:r>
    <w:r w:rsidR="00A36DE4">
      <w:rPr>
        <w:color w:val="153A6E"/>
      </w:rPr>
      <w:t xml:space="preserve">Prevention and Early </w:t>
    </w:r>
    <w:r w:rsidR="002F02E9">
      <w:rPr>
        <w:color w:val="153A6E"/>
      </w:rPr>
      <w:t>Intervention</w:t>
    </w:r>
    <w:r w:rsidR="002F02E9" w:rsidRPr="002F02E9">
      <w:rPr>
        <w:color w:val="153A6E"/>
      </w:rPr>
      <w:t xml:space="preserve"> (Pillar 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BA0E" w14:textId="77777777" w:rsidR="0078751C" w:rsidRDefault="0078751C" w:rsidP="00F77677">
      <w:pPr>
        <w:spacing w:before="0" w:line="240" w:lineRule="auto"/>
      </w:pPr>
      <w:r>
        <w:separator/>
      </w:r>
    </w:p>
  </w:footnote>
  <w:footnote w:type="continuationSeparator" w:id="0">
    <w:p w14:paraId="1A333C52" w14:textId="77777777" w:rsidR="0078751C" w:rsidRDefault="0078751C" w:rsidP="00F776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77DA" w14:textId="77777777" w:rsidR="00BB6B25" w:rsidRDefault="00F53C8E">
    <w:pPr>
      <w:pStyle w:val="Header"/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957836E" wp14:editId="7D59CFB9">
              <wp:simplePos x="0" y="0"/>
              <wp:positionH relativeFrom="column">
                <wp:posOffset>6247130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6389BDC0" w14:textId="77777777"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D98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62.35pt;width:28.6pt;height:566.9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VJZwIAALEEAAAOAAAAZHJzL2Uyb0RvYy54bWysVFFP2zAQfp+0/2D5vSQppdCIFIWiTpPQ&#10;QIKNZ9dxaKTE59kuCZv23/fZaRlje5rWB/d89+Vy9313Ob8YupY9Kesa0gXPjlLOlJZUNfqx4J/v&#10;15MzzpwXuhItaVXwZ+X4xfL9u/Pe5GpKW2orZRmSaJf3puBb702eJE5uVSfcERmlEazJdsLjah+T&#10;yooe2bs2mabpPOnJVsaSVM7BezUG+TLmr2sl/U1dO+VZW3DU5uNp47kJZ7I8F/mjFWbbyH0Z4h+q&#10;6ESj8dKXVFfCC7azzR+pukZaclT7I0ldQnXdSBV7QDdZ+qabu60wKvYCcpx5ocn9v7Ty09OtZU0F&#10;7TjTooNE92rw7JIGlgV2euNygO4MYH6AOyD3fgdnaHqobccsgdwsPUvDL3KB7hjgoP35heqQW8J5&#10;PD+eThGRCJ1mi8X8OGqRjMlCUmOd/6CoY8EouIWUMat4unYeBQB6gAS4pnXTtlHOVv/mAHD0qDgP&#10;49MiRyUwAzLUFLX6vjo5nZanJ4vJvDzJJjN0MynLdDq5Wpdpmc7Wq8Xs8kfoHjkPzyeBoZGJYPlh&#10;M+zp2VD1DNYiMWjVGblu0Mu1cP5WWIwZnFgdf4OjbqkvOO0tzrZkv/3NH/AFV+IL/jnrMbgFd193&#10;wirO2o8ak7HIZjMk9vEyQ0O42NeRzeuI3nUrwm5AfdQXzYD37cGsLXUP2LEyvBchoSVqKzjePpor&#10;P64TdlSqsowgzLYR/lrfGRlSH+S8Hx6ENXtBPQj8RIcRF/kbXUfsKGS581Q3UfRA8cgrRAgX7EWU&#10;Y7/DYfFe3yPq15dm+RMAAP//AwBQSwMEFAAGAAgAAAAhAKKJsU3jAAAADQEAAA8AAABkcnMvZG93&#10;bnJldi54bWxMj1FLwzAUhd8F/0O4gm8uWd1crU1HEYYiQ2Y32GvWxKaY3NQm3eq/N33Sx3vO4dzv&#10;5OvRGnJWvW8dcpjPGBCFtZMtNhwO+81dCsQHgVIYh4rDj/KwLq6vcpFJd8EPda5CQ2IJ+kxw0CF0&#10;GaW+1soKP3Odwuh9ut6KEM++obIXl1huDU0Ye6BWtBg/aNGpZ63qr2qwHHbvx29dJpvhxSRvW/Za&#10;l9X+uOP89mYsn4AENYa/MEz4ER2KyHRyA0pPDIfH9D6ih2gkixWQKcEW8zjvNEnLdAm0yOn/FcUv&#10;AAAA//8DAFBLAQItABQABgAIAAAAIQC2gziS/gAAAOEBAAATAAAAAAAAAAAAAAAAAAAAAABbQ29u&#10;dGVudF9UeXBlc10ueG1sUEsBAi0AFAAGAAgAAAAhADj9If/WAAAAlAEAAAsAAAAAAAAAAAAAAAAA&#10;LwEAAF9yZWxzLy5yZWxzUEsBAi0AFAAGAAgAAAAhAOQjJUlnAgAAsQQAAA4AAAAAAAAAAAAAAAAA&#10;LgIAAGRycy9lMm9Eb2MueG1sUEsBAi0AFAAGAAgAAAAhAKKJsU3jAAAADQEAAA8AAAAAAAAAAAAA&#10;AAAAwQQAAGRycy9kb3ducmV2LnhtbFBLBQYAAAAABAAEAPMAAADRBQAAAAA=&#10;" filled="f" stroked="f">
              <v:textbox style="layout-flow:vertical-ideographic">
                <w:txbxContent>
                  <w:p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82F852" wp14:editId="307D5568">
              <wp:simplePos x="0" y="0"/>
              <wp:positionH relativeFrom="page">
                <wp:posOffset>6948170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15" name="Rectangle 1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17DCF" id="Rectangle 15" o:spid="_x0000_s1026" alt="&quot; &quot;" style="position:absolute;margin-left:547.1pt;margin-top:0;width:31.2pt;height:8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l+awIAAMoEAAAOAAAAZHJzL2Uyb0RvYy54bWysVE1v2zAMvQ/YfxB02G21k6XtmtUpggYd&#10;BhRtsXbomZEl24AkqpISp/v1o2Sn6bqdhl1kUqT48fjo84ud0WwrfejQVnxyVHImrcC6s03Ffzxc&#10;ffzMWYhga9BoZcWfZeAXi/fvzns3l1NsUdfSMwpiw7x3FW9jdPOiCKKVBsIROmnJqNAbiKT6pqg9&#10;9BTd6GJalidFj752HoUMgW5Xg5EvcnylpIi3SgUZma441Rbz6fO5TmexOId548G1nRjLgH+owkBn&#10;KelLqBVEYBvf/RHKdMJjQBWPBJoCleqEzD1QN5PyTTf3LTiZeyFwgnuBKfy/sOJme+dZV9Psjjmz&#10;YGhG3wk1sI2WLN3VMggC7MPTBuMXNnwSbL0Lc3p97+78qAUSEwY75U36Undsl6F+foFa7iITdPnp&#10;7KQsaSCCTJNympQ8jOLw3PkQv0o0LAkV91RVhhi21yFSSnLdu6RsAXVXX3VaZ8U360vt2RZo7svl&#10;5PRklWqmJ7+5acv6ik+PZ7kUIP4pDZGqMo4QCbbhDHRDxBbR59wWUwaKNOReQWiHHDnsmELbZJeZ&#10;fWOpCawBniStsX4m1D0OdAxOXHXU4zWEeAee+EfA0E7FWzqURioRR4mzFv3Pv90nf6IFWTnric9U&#10;/tMGvORMf7NEmLPJbJYWICuz49MpKf61Zf3aYjfmEgm6CW2vE1lM/lHvReXRPNLqLVNWMoEVlHsA&#10;alQu47BntLxCLpfZjUjvIF7beydS8D2OD7tH8G4cdCSO3OCe+zB/M+/BN720uNxEVF0mwwFXGnNS&#10;aGHywMflThv5Ws9eh1/Q4hcAAAD//wMAUEsDBBQABgAIAAAAIQD8Ywd34AAAAAsBAAAPAAAAZHJz&#10;L2Rvd25yZXYueG1sTI/BTsMwEETvSPyDtUhcEHUS0QRCnAoQiEJPlIqzG2+TiHgd2W4b/p7tCW47&#10;mtHsm2ox2UEc0IfekYJ0loBAapzpqVWw+Xy5vgURoiajB0eo4AcDLOrzs0qXxh3pAw/r2AouoVBq&#10;BV2MYyllaDq0OszciMTeznmrI0vfSuP1kcvtILMkyaXVPfGHTo/41GHzvd5bBRMlV5tCpq9vYfe8&#10;/Fo9+vdsVSh1eTE93IOIOMW/MJzwGR1qZtq6PZkgBtbJ3U3GWQU86eSn8zwHseUrT+cFyLqS/zfU&#10;vwAAAP//AwBQSwECLQAUAAYACAAAACEAtoM4kv4AAADhAQAAEwAAAAAAAAAAAAAAAAAAAAAAW0Nv&#10;bnRlbnRfVHlwZXNdLnhtbFBLAQItABQABgAIAAAAIQA4/SH/1gAAAJQBAAALAAAAAAAAAAAAAAAA&#10;AC8BAABfcmVscy8ucmVsc1BLAQItABQABgAIAAAAIQAoCYl+awIAAMoEAAAOAAAAAAAAAAAAAAAA&#10;AC4CAABkcnMvZTJvRG9jLnhtbFBLAQItABQABgAIAAAAIQD8Ywd34AAAAAsBAAAPAAAAAAAAAAAA&#10;AAAAAMUEAABkcnMvZG93bnJldi54bWxQSwUGAAAAAAQABADzAAAA0gUAAAAA&#10;" fillcolor="#aa176d" stroked="f" strokeweight="2pt">
              <w10:wrap anchorx="page" anchory="page"/>
            </v:rect>
          </w:pict>
        </mc:Fallback>
      </mc:AlternateContent>
    </w:r>
    <w:r w:rsidR="00BB6B25" w:rsidRPr="00BB6B25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4234BF" wp14:editId="2DEE658B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7128000" cy="10260000"/>
              <wp:effectExtent l="0" t="0" r="15875" b="27305"/>
              <wp:wrapNone/>
              <wp:docPr id="14" name="Rectangle 1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rgbClr val="AA176D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EE043B" id="Rectangle 14" o:spid="_x0000_s1026" alt="&quot; &quot;" style="position:absolute;margin-left:17pt;margin-top:17pt;width:561.25pt;height:80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LmbQIAAMoEAAAOAAAAZHJzL2Uyb0RvYy54bWysVEtv2zAMvg/YfxB02G21naVJl8UpggYd&#10;BhRtsXbomZHlByCJqqTE6X79KNlts26nYReZFCk+Pn708vygFdtL5zs0JS9Ocs6kEVh1pin5j/vL&#10;j2ec+QCmAoVGlvxJen6+ev9u2duFnGCLqpKOURDjF70teRuCXWSZF63U4E/QSkPGGp2GQKprsspB&#10;T9G1yiZ5Pst6dJV1KKT3dLsZjHyV4te1FOGmrr0MTJWcagvpdOncxjNbLWHROLBtJ8Yy4B+q0NAZ&#10;SvoSagMB2M51f4TSnXDosQ4nAnWGdd0JmXqgbor8TTd3LViZeiFwvH2Byf+/sOJ6f+tYV9HsppwZ&#10;0DSj74QamEZJFu8q6QUB9uFxh+ELGz4Rtt76Bb2+s7du1DyJEYND7XT8UnfskKB+eoFaHgITdDkv&#10;Jmd5ThMRZCvyyYyUNI3s9b11PnyVqFkUSu6orIQx7K98oJzk+uwS0xm87JRKA1WG9SWffTqNCYBo&#10;VSsIJGpLjXrTcAaqIb6K4FJEj6qr4usYx7tme6Ec2wNxZr0u5rNN7Jey/eYWU2/At4NfMo1uysQw&#10;MrFvrDSCNcATpS1WT4S6w4GO3orLjqJdgQ+34Ih/VDbtVLiho1ZIreAocdai+/m3++hPtCArZz3x&#10;mfp83IGTnKlvhgjzuZhO4wIkZXo6n5Diji3bY4vZ6Quk9gvaXiuSGP2DehZrh/qBVm8ds5IJjKDc&#10;A6KjchGGPaPlFXK9Tm5EegvhytxZEYNHnCKO94cHcHaccyCOXOMz92HxZtyD7zDw9S5g3SUuvOJK&#10;o4oKLUwa2rjccSOP9eT1+gta/QIAAP//AwBQSwMEFAAGAAgAAAAhAJMsfSHfAAAACwEAAA8AAABk&#10;cnMvZG93bnJldi54bWxMj81OwzAQhO9IvIO1SFwQddKfACFOhZB64URL6Xkbb5OAvQ6x24S3x5WQ&#10;4LS7mtHsN8VytEacqPetYwXpJAFBXDndcq1g+7a6vQfhA7JG45gUfJOHZXl5UWCu3cBrOm1CLWII&#10;+xwVNCF0uZS+asiin7iOOGoH11sM8exrqXscYrg1cpokmbTYcvzQYEfPDVWfm6NVgMnUma/tbHeT&#10;Dkm9OuxeX94/BqWur8anRxCBxvBnhjN+RIcyMu3dkbUXRsFsHquE33nW00W2ALGPWzZ/uANZFvJ/&#10;h/IHAAD//wMAUEsBAi0AFAAGAAgAAAAhALaDOJL+AAAA4QEAABMAAAAAAAAAAAAAAAAAAAAAAFtD&#10;b250ZW50X1R5cGVzXS54bWxQSwECLQAUAAYACAAAACEAOP0h/9YAAACUAQAACwAAAAAAAAAAAAAA&#10;AAAvAQAAX3JlbHMvLnJlbHNQSwECLQAUAAYACAAAACEA7Ray5m0CAADKBAAADgAAAAAAAAAAAAAA&#10;AAAuAgAAZHJzL2Uyb0RvYy54bWxQSwECLQAUAAYACAAAACEAkyx9Id8AAAALAQAADwAAAAAAAAAA&#10;AAAAAADHBAAAZHJzL2Rvd25yZXYueG1sUEsFBgAAAAAEAAQA8wAAANMFAAAAAA==&#10;" filled="f" strokecolor="#aa176d" strokeweight="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605D7" w14:textId="77777777" w:rsidR="00F77677" w:rsidRDefault="00F53C8E" w:rsidP="00F77677">
    <w:pPr>
      <w:pStyle w:val="Header"/>
      <w:tabs>
        <w:tab w:val="clear" w:pos="9026"/>
      </w:tabs>
    </w:pPr>
    <w:r w:rsidRPr="00BC78C8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BA5D63" wp14:editId="619D7B46">
              <wp:simplePos x="0" y="0"/>
              <wp:positionH relativeFrom="column">
                <wp:posOffset>6248400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452217D" w14:textId="77777777" w:rsidR="00F53C8E" w:rsidRPr="003667E5" w:rsidRDefault="00F53C8E" w:rsidP="00F53C8E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A7F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2pt;margin-top:62.35pt;width:28.6pt;height:566.9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NNagIAALgEAAAOAAAAZHJzL2Uyb0RvYy54bWysVE1v2zAMvQ/YfxB0T/zRJG2MOoWbIMOA&#10;oi3Qbj0rstwYsCVNUmJ3Q//7nuQk67qdhuWgUOQzTb5H+vKqbxuyF8bWSuY0GceUCMlVWcvnnH55&#10;XI8uKLGOyZI1SoqcvghLrxYfP1x2OhOp2qqmFIYgibRZp3O6dU5nUWT5VrTMjpUWEsFKmZY5XM1z&#10;VBrWIXvbRGkcz6JOmVIbxYW18K6GIF2E/FUluLurKiscaXKK2lw4TTg3/owWlyx7Nkxva34og/1D&#10;FS2rJV56SrVijpGdqf9I1dbcKKsqN+aqjVRV1VyEHtBNEr/r5mHLtAi9gByrTzTZ/5eW3+7vDanL&#10;nKaUSNZCokfRO3KtepJ6djptM4AeNGCuhxsqH/0WTt90X5mWGAVyk/gi9r/ABbojgIP2lxPVPjeH&#10;82x2lqaIcITOk/l8dha0iIZkPqk21n0SqiXeyKmBlCEr299Yh8IAPUI8XKp13TRBzkb+5gBw8Igw&#10;D8PTLEMlMD3S1xS0+rGcnqfF+XQ+mhXTZDRBN6OiiNPRal3ERTxZL+eT61ffPXIen488QwMT3nL9&#10;pg98nljaqPIF5AV+0LHVfF2jpRtm3T0zmDY4sUHuDkfVqC6n6mBRslXm+9/8Hp9Twb7in5IO85tT&#10;+23HjKCk+SwxIPNkMkFiFy4T9IWLeRvZvI3IXbtUWJEk1BdMj3fN0ayMap+waoV/L0JMctSWU7x9&#10;MJdu2CqsKhdFEUAYcc3cjXzQ3Kc+qvrYPzGjD7o68HirjpPOsnfyDthBz2LnVFUH7T3TA6/Qwl+w&#10;HkGVwyr7/Xt7D6hfH5zFTwAAAP//AwBQSwMEFAAGAAgAAAAhALCaKqfiAAAADQEAAA8AAABkcnMv&#10;ZG93bnJldi54bWxMj19LwzAUxd8Fv0O4gm8uWei0dk1HEYYiIrMT9pq1d00xf2qTbvXbmz7p4z3n&#10;cO7v5JvJaHLGwXfOClguGBC0tWs62wr43G/vUiA+SNtI7SwK+EEPm+L6KpdZ4y72A89VaEkssT6T&#10;AlQIfUaprxUa6ReuRxu9kxuMDPEcWtoM8hLLjaacsXtqZGfjByV7fFJYf1WjEbB7P3yrkm/HZ81f&#10;39hLXVb7w06I25upXAMJOIW/MMz4ER2KyHR0o2080QIe0yRuCdHgyQOQOcGSJQdynKVVugJa5PT/&#10;iuIXAAD//wMAUEsBAi0AFAAGAAgAAAAhALaDOJL+AAAA4QEAABMAAAAAAAAAAAAAAAAAAAAAAFtD&#10;b250ZW50X1R5cGVzXS54bWxQSwECLQAUAAYACAAAACEAOP0h/9YAAACUAQAACwAAAAAAAAAAAAAA&#10;AAAvAQAAX3JlbHMvLnJlbHNQSwECLQAUAAYACAAAACEAiMqTTWoCAAC4BAAADgAAAAAAAAAAAAAA&#10;AAAuAgAAZHJzL2Uyb0RvYy54bWxQSwECLQAUAAYACAAAACEAsJoqp+IAAAANAQAADwAAAAAAAAAA&#10;AAAAAADEBAAAZHJzL2Rvd25yZXYueG1sUEsFBgAAAAAEAAQA8wAAANMFAAAAAA==&#10;" filled="f" stroked="f">
              <v:textbox style="layout-flow:vertical-ideographic">
                <w:txbxContent>
                  <w:p w:rsidR="00F53C8E" w:rsidRPr="003667E5" w:rsidRDefault="00F53C8E" w:rsidP="00F53C8E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73AA3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F243D" wp14:editId="1B6E2303">
              <wp:simplePos x="0" y="0"/>
              <wp:positionH relativeFrom="page">
                <wp:posOffset>6948805</wp:posOffset>
              </wp:positionH>
              <wp:positionV relativeFrom="page">
                <wp:align>center</wp:align>
              </wp:positionV>
              <wp:extent cx="396000" cy="10260000"/>
              <wp:effectExtent l="0" t="0" r="4445" b="8255"/>
              <wp:wrapNone/>
              <wp:docPr id="5" name="Rectangle 5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FCAADA" id="Rectangle 5" o:spid="_x0000_s1026" alt="&quot; &quot;" style="position:absolute;margin-left:547.15pt;margin-top:0;width:31.2pt;height:807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G+oQIAAJwFAAAOAAAAZHJzL2Uyb0RvYy54bWysVE1v2zAMvQ/YfxB02G21nfVjzeoUQYsO&#10;A4q2aDv0rMhSbEAWVUqJk/36UbLjZm2xw7CLLYrkI/lE8ux80xq2VugbsCUvDnLOlJVQNXZZ8p+P&#10;V5+/cuaDsJUwYFXJt8rz89nHD2edm6oJ1GAqhYxArJ92ruR1CG6aZV7WqhX+AJyypNSArQgk4jKr&#10;UHSE3ppskufHWQdYOQSpvKfby17JZwlfayXDrdZeBWZKTrmF9MX0XcRvNjsT0yUKVzdySEP8Qxat&#10;aCwFHaEuRRBshc0bqLaRCB50OJDQZqB1I1Wqgaop8lfVPNTCqVQLkePdSJP/f7DyZn2HrKlKfsSZ&#10;FS090T2RJuzSKEZXlfKS6Pr0vILwjfW/SFrn/JR8H9wdDpKnY2Rgo7GNf6qNbRLR25FotQlM0uWX&#10;0+M8p+eQpCrySRTSU2Qv7g59+K6gZfFQcqSkEsFife0DhSTTnUmM5sE01VVjTBJwubgwyNaCXn0+&#10;L06OL2PO5PKHmbHR2EJ069XxJoul9cWkU9gaFe2MvVeamKL0JymT1KNqjCOkVDYUvaoWlerDH+3V&#10;NnqkXBJgRNYUf8QeAGL/v8Xusxzso6tKLT46539LrHcePVJksGF0bhsL+B6AoaqGyL39jqSemsjS&#10;Aqot9RFCP2DeyauG3u1a+HAnkCaKHpu2RLiljzbQlRyGE2c14K/37qM9NTppOetoQkvun1cCFWfm&#10;h6UROC0OD+NIJ+Hw6GRCAu5rFvsau2ovgNqhoH3kZDpG+2B2R43QPtEymceopBJWUuySy4A74SL0&#10;m4PWkVTzeTKjMXYiXNsHJyN4ZDX25ePmSaAbmjdQ39/AbprF9FUP97bR08J8FUA3qcFfeB34phWQ&#10;GmdYV3HH7MvJ6mWpzn4DAAD//wMAUEsDBBQABgAIAAAAIQCUkpa34QAAAAsBAAAPAAAAZHJzL2Rv&#10;d25yZXYueG1sTI/NTsMwEITvSLyDtUhcUGun0ARCnAoQiJ+eWirObrxNIuJ1FLtteHu2J7jtaEaz&#10;3xSL0XXigENoPWlIpgoEUuVtS7WGzefL5BZEiIas6Tyhhh8MsCjPzwqTW3+kFR7WsRZcQiE3GpoY&#10;+1zKUDXoTJj6Hom9nR+ciSyHWtrBHLncdXKmVCqdaYk/NKbHpwar7/XeaRhJXW0ymby+h93z29fy&#10;cfiYLTOtLy/Gh3sQEcf4F4YTPqNDyUxbvycbRMda3d1cc1YDTzr5yTzNQGz5SpN5BrIs5P8N5S8A&#10;AAD//wMAUEsBAi0AFAAGAAgAAAAhALaDOJL+AAAA4QEAABMAAAAAAAAAAAAAAAAAAAAAAFtDb250&#10;ZW50X1R5cGVzXS54bWxQSwECLQAUAAYACAAAACEAOP0h/9YAAACUAQAACwAAAAAAAAAAAAAAAAAv&#10;AQAAX3JlbHMvLnJlbHNQSwECLQAUAAYACAAAACEA7RXhvqECAACcBQAADgAAAAAAAAAAAAAAAAAu&#10;AgAAZHJzL2Uyb0RvYy54bWxQSwECLQAUAAYACAAAACEAlJKWt+EAAAALAQAADwAAAAAAAAAAAAAA&#10;AAD7BAAAZHJzL2Rvd25yZXYueG1sUEsFBgAAAAAEAAQA8wAAAAkGAAAAAA==&#10;" fillcolor="#aa176d" stroked="f" strokeweight="2pt">
              <w10:wrap anchorx="page" anchory="page"/>
            </v:rect>
          </w:pict>
        </mc:Fallback>
      </mc:AlternateContent>
    </w:r>
    <w:r w:rsidR="00905865" w:rsidRPr="00C65279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6B41DE76" wp14:editId="590053CB">
              <wp:simplePos x="0" y="0"/>
              <wp:positionH relativeFrom="page">
                <wp:posOffset>215900</wp:posOffset>
              </wp:positionH>
              <wp:positionV relativeFrom="page">
                <wp:posOffset>208915</wp:posOffset>
              </wp:positionV>
              <wp:extent cx="7128000" cy="10260000"/>
              <wp:effectExtent l="0" t="0" r="15875" b="27305"/>
              <wp:wrapNone/>
              <wp:docPr id="3" name="Rectangle 3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D4A98" id="Rectangle 3" o:spid="_x0000_s1026" alt="&quot; &quot;" style="position:absolute;margin-left:17pt;margin-top:16.45pt;width:561.25pt;height:807.85pt;z-index:-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uZrQIAALQFAAAOAAAAZHJzL2Uyb0RvYy54bWysVEtP3DAQvlfqf7B86K0kWWChW7JoBaKq&#10;hAABFWevY28iOR4z9m52++sZO9mHKOqh6iXxeJ7f55m5uFy3hq0U+gZsyYujnDNlJVSNXZT81/PN&#10;13POfBC2EgasKvlGeX45/fzponMTNYIaTKWQURDrJ50reR2Cm2SZl7VqhT8CpywpNWArAom4yCoU&#10;HUVvTTbK83HWAVYOQSrv6fa6V/Jpiq+1kuFea68CMyWn2kL6YvrO4zebXojJAoWrGzmUIf6hilY0&#10;lpLuQl2LINgSmz9CtY1E8KDDkYQ2A60bqRIGQlPk79A81cKphIXI8W5Hk/9/YeXd6gFZU5X8mDMr&#10;WnqiRyJN2IVRjK4q5SXR9eV1CeE763+RtM75Cfk+uQccJE/HyMBaYxv/hI2tE9GbHdFqHZiky7Ni&#10;dJ7n9B6SdEU+GpOQ3iLb+zv04YeClsVDyZGqSgyL1a0PlJNMtyYxnYWbxpj0nMayruTj49M8OXgw&#10;TRWV0czjYn5lkK0ENcRsVpyNryMcCnZgRpKx0VqlDhryRcg9yHQKG6OijbGPShODBGvU54u9q3ZJ&#10;hJTKhqJX1aJSfe7TA8ip26NHKiQFjJE11byLPQT4OHaPYLDfF75zHoj4m3MPlTxSZrBh59w2FvAj&#10;ZIZQDZl7eyr/gJp4nEO1of5C6AfPO3nT0HPeCh8eBNKkUQ/Q9gj39NEG6NlgOHFWA/7+6D7a0wCQ&#10;lrOOJrfk/nUpUHFmfloajW/FyUkc9SScnJ6NSMBDzfxQY5ftFVAvFLSnnEzHaB/M9qgR2hdaMrOY&#10;lVTCSspdchlwK1yFfqPQmpJqNktmNN5OhFv75GQMHlmN7fq8fhHohp4ONA93sJ1yMXnX2r1t9LQw&#10;WwbQTer7Pa8D37QaUuMMayzunkM5We2X7fQNAAD//wMAUEsDBBQABgAIAAAAIQC/qtOR4AAAAAsB&#10;AAAPAAAAZHJzL2Rvd25yZXYueG1sTI9BT8MwDIXvSPyHyEhcEEvabdUoTSeEtAsnGGNnr/HaQpOU&#10;JlvLv8c7wcm23tPz94r1ZDtxpiG03mlIZgoEucqb1tUadu+b+xWIENEZ7LwjDT8UYF1eXxWYGz+6&#10;NzpvYy04xIUcNTQx9rmUoWrIYpj5nhxrRz9YjHwOtTQDjhxuO5kqlUmLreMPDfb03FD1tT1ZDahS&#10;333v5vu7ZFT15rh/ffn4HLW+vZmeHkFEmuKfGS74jA4lMx38yZkgOg3zBVeJPNMHEBc9WWZLEAfe&#10;ssUqA1kW8n+H8hcAAP//AwBQSwECLQAUAAYACAAAACEAtoM4kv4AAADhAQAAEwAAAAAAAAAAAAAA&#10;AAAAAAAAW0NvbnRlbnRfVHlwZXNdLnhtbFBLAQItABQABgAIAAAAIQA4/SH/1gAAAJQBAAALAAAA&#10;AAAAAAAAAAAAAC8BAABfcmVscy8ucmVsc1BLAQItABQABgAIAAAAIQBVUfuZrQIAALQFAAAOAAAA&#10;AAAAAAAAAAAAAC4CAABkcnMvZTJvRG9jLnhtbFBLAQItABQABgAIAAAAIQC/qtOR4AAAAAsBAAAP&#10;AAAAAAAAAAAAAAAAAAcFAABkcnMvZG93bnJldi54bWxQSwUGAAAAAAQABADzAAAAFAYAAAAA&#10;" filled="f" strokecolor="#aa176d" strokeweight="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F0CA8" w14:textId="77777777" w:rsidR="00BC78C8" w:rsidRDefault="00EE4D53">
    <w:pPr>
      <w:pStyle w:val="Header"/>
    </w:pPr>
    <w:r w:rsidRPr="00BC78C8">
      <w:rPr>
        <w:noProof/>
      </w:rPr>
      <w:drawing>
        <wp:anchor distT="0" distB="0" distL="114300" distR="114300" simplePos="0" relativeHeight="251654140" behindDoc="0" locked="0" layoutInCell="1" allowOverlap="1" wp14:anchorId="7C9B878E" wp14:editId="3895D89E">
          <wp:simplePos x="0" y="0"/>
          <wp:positionH relativeFrom="column">
            <wp:posOffset>-10795</wp:posOffset>
          </wp:positionH>
          <wp:positionV relativeFrom="paragraph">
            <wp:posOffset>347980</wp:posOffset>
          </wp:positionV>
          <wp:extent cx="5616000" cy="749945"/>
          <wp:effectExtent l="0" t="0" r="3810" b="0"/>
          <wp:wrapSquare wrapText="bothSides"/>
          <wp:docPr id="20" name="Picture 20" descr="Australian Government Department of Health Coat of Arms and Budget 2022-23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6000" cy="74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32C" w:rsidRPr="00BC78C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F6756F" wp14:editId="5D041357">
              <wp:simplePos x="0" y="0"/>
              <wp:positionH relativeFrom="column">
                <wp:posOffset>6240145</wp:posOffset>
              </wp:positionH>
              <wp:positionV relativeFrom="page">
                <wp:posOffset>791845</wp:posOffset>
              </wp:positionV>
              <wp:extent cx="363220" cy="7199630"/>
              <wp:effectExtent l="0" t="0" r="0" b="1270"/>
              <wp:wrapSquare wrapText="bothSides"/>
              <wp:docPr id="19" name="Text Box 19" descr="Banner of category Prioritising Mental Health, Preventive Health and Spo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363220" cy="719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633F039" w14:textId="77777777" w:rsidR="00BC78C8" w:rsidRPr="003667E5" w:rsidRDefault="00BC78C8" w:rsidP="00746E44">
                          <w:pPr>
                            <w:spacing w:before="0" w:line="160" w:lineRule="exact"/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PRIORITISING MENTAL HEALTH, PREVENTIVE HEALTH AND SPORT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914A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alt="Banner of category Prioritising Mental Health, Preventive Health and Sport" style="position:absolute;margin-left:491.35pt;margin-top:62.35pt;width:28.6pt;height:566.9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JcoAIAAA0FAAAOAAAAZHJzL2Uyb0RvYy54bWysVN9v0zAQfkfif7D8TJc067q1WjplnQpI&#10;Y5vUwZ5dx2ksJbax3TYF8b/z2WnHGDwh8uCc7y734/vucnnVtQ3ZCuukVjkdnqSUCMV1KdU6p58f&#10;F4MLSpxnqmSNViKne+Ho1eztm8udmYpM17ophSUIotx0Z3Jae2+mSeJ4LVrmTrQRCsZK25Z5XO06&#10;KS3bIXrbJFmajpOdtqWxmgvnoL3pjXQW41eV4P6+qpzwpMkpavPxtPFchTOZXbLp2jJTS34og/1D&#10;FS2TCkmfQ90wz8jGyj9CtZJb7XTlT7huE11VkovYA7oZpq+6WdbMiNgLwHHmGSb3/8Lyu+2DJbIE&#10;dxNKFGvB0aPoPLnWHQmqUjgOvK6ZUiBKV4QzL9ba7smDldpKLwPu5JNQnjXkg2CNr9/BJrbQyK04&#10;qAhGgCyNtj5AvjNuisxLg9y+QyqkP+odlAHJrrItsRqMDdOLNDwRYEBG4A4u98/8hXo5lKfj0yyD&#10;hcN0PpxMxqeR4KQPFoIa6/x7oVsShJxazEeMyra3zqMwuB5dgrvSC9k0cUYa9ZsCjr1GxCHrv2ZT&#10;VAIxeIaa4gB8n5+dZ8X52WQwLs6GgxG6GRRFmg1uFkVapKPFfDK6/hG6R8zj90lAqEciSL5bdZGk&#10;7IjSSpd7gBfxQcfO8IVES7fM+QdmMcJQYi39PY6q0buc6oNESa3tt7/pg39OBfuCNyU7LEVO3dcN&#10;s4KS5qPC1E2GoxEC+3gZoS9c7EvL6qVFbdq5xt4NY31RDP6+OYqV1e0T9rcIeWFiiqO2nCJ7L859&#10;v6rYfy6KIjphbwzzt2ppeAh9ZPWxe2LWHHj1wPFOH9eHTV/R2/v2fBYbrysZuQ9I97iCi3DBzkVW&#10;Dv+HsNQv79Hr119s9hMAAP//AwBQSwMEFAAGAAgAAAAhALTYGJnjAAAADQEAAA8AAABkcnMvZG93&#10;bnJldi54bWxMj8FOwzAQRO9I/IO1SNyoTaCQpHGqCKkCIYRKWqlXNzZxhL0OsdOGv8c5wW13ZzT7&#10;plhP1pCTGnznkMPtggFR2DjZYcthv9vcpEB8ECiFcag4/CgP6/LyohC5dGf8UKc6tCSGoM8FBx1C&#10;n1PqG62s8AvXK4zapxusCHEdWioHcY7h1tCEsQdqRYfxgxa9etKq+apHy2H7fvjWVbIZn03y+sZe&#10;mqreHbacX19N1QpIUFP4M8OMH9GhjExHN6L0xHDI0uQxWqOQ3MdhdrC7LANynE/LdAm0LOj/FuUv&#10;AAAA//8DAFBLAQItABQABgAIAAAAIQC2gziS/gAAAOEBAAATAAAAAAAAAAAAAAAAAAAAAABbQ29u&#10;dGVudF9UeXBlc10ueG1sUEsBAi0AFAAGAAgAAAAhADj9If/WAAAAlAEAAAsAAAAAAAAAAAAAAAAA&#10;LwEAAF9yZWxzLy5yZWxzUEsBAi0AFAAGAAgAAAAhAPVvUlygAgAADQUAAA4AAAAAAAAAAAAAAAAA&#10;LgIAAGRycy9lMm9Eb2MueG1sUEsBAi0AFAAGAAgAAAAhALTYGJnjAAAADQEAAA8AAAAAAAAAAAAA&#10;AAAA+gQAAGRycy9kb3ducmV2LnhtbFBLBQYAAAAABAAEAPMAAAAKBgAAAAA=&#10;" filled="f" stroked="f">
              <v:textbox style="layout-flow:vertical-ideographic">
                <w:txbxContent>
                  <w:p w:rsidR="00BC78C8" w:rsidRPr="003667E5" w:rsidRDefault="00BC78C8" w:rsidP="00746E44">
                    <w:pPr>
                      <w:spacing w:before="0" w:line="160" w:lineRule="exact"/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PRIORITISING MENTAL HEALTH, PREVENTIVE HEALTH AND SPORT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BC3FFB" w:rsidRPr="00BC78C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66DFBA" wp14:editId="05A1A45C">
              <wp:simplePos x="0" y="0"/>
              <wp:positionH relativeFrom="page">
                <wp:posOffset>6939280</wp:posOffset>
              </wp:positionH>
              <wp:positionV relativeFrom="page">
                <wp:posOffset>204470</wp:posOffset>
              </wp:positionV>
              <wp:extent cx="396000" cy="10260000"/>
              <wp:effectExtent l="0" t="0" r="4445" b="8255"/>
              <wp:wrapNone/>
              <wp:docPr id="18" name="Rectangle 18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000" cy="10260000"/>
                      </a:xfrm>
                      <a:prstGeom prst="rect">
                        <a:avLst/>
                      </a:prstGeom>
                      <a:solidFill>
                        <a:srgbClr val="AA17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1DBB1" id="Rectangle 18" o:spid="_x0000_s1026" alt="&quot; &quot;" style="position:absolute;margin-left:546.4pt;margin-top:16.1pt;width:31.2pt;height:807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ZfnwIAAJ4FAAAOAAAAZHJzL2Uyb0RvYy54bWysVEtP3DAQvlfqf7B86K0k2fIoW7JoBaKq&#10;hAABFWevY28iOR5jeze7/fWdcbJhC6iHqhfb43l/8zg737SGrZUPDdiSFwc5Z8pKqBq7LPnPx6vP&#10;XzkLUdhKGLCq5FsV+Pns44ezzk3VBGowlfIMjdgw7VzJ6xjdNMuCrFUrwgE4ZZGpwbciIumXWeVF&#10;h9Zbk03y/DjrwFfOg1Qh4O9lz+SzZF9rJeOt1kFFZkqOscV0+nQu6MxmZ2K69MLVjRzCEP8QRSsa&#10;i05HU5ciCrbyzRtTbSM9BNDxQEKbgdaNVCkHzKbIX2XzUAunUi4ITnAjTOH/mZU36zvPmgprh5Wy&#10;osUa3SNqwi6NYvRXqSARsE/PK4jfWH8RbJ0LU9R+cHd+oAI+CYON9i3dmB3bJKi3I9RqE5nEzy+n&#10;x3mOBZHIKvIJEakY2Yu68yF+V9AyepTcY1QJYrG+DhFdouhOhLwFME111RiTCL9cXBjP1gLrPp8X&#10;J8eXFDOq/CFmLAlbILWeTT8ZpdYnk15xaxTJGXuvNGKF4U9SJKlL1ehHSKlsLHpWLSrVuz/ay23U&#10;SLEkg2RZo//R9mCAJuCt7T7KQZ5UVWryUTn/W2C98qiRPIONo3LbWPDvGTCY1eC5l9+B1ENDKC2g&#10;2mIneehHLDh51WDdrkWId8LjTGGxcU/EWzy0ga7kMLw4q8H/eu+f5LHVkctZhzNa8vC8El5xZn5Y&#10;HILT4vCQhjoRh0cnEyT8Pmexz7Gr9gKwHQrcSE6mJ8lHs3tqD+0TrpM5eUWWsBJ9l1xGvyMuYr87&#10;cCFJNZ8nMRxkJ+K1fXCSjBOq1JePmyfh3dC8Efv+BnbzLKaveriXJU0L81UE3aQGf8F1wBuXQGqc&#10;YWHRltmnk9TLWp39BgAA//8DAFBLAwQUAAYACAAAACEANzn1meEAAAANAQAADwAAAGRycy9kb3du&#10;cmV2LnhtbEyPwU7DMBBE70j8g7VIXBC1Y2hDQ5wKEKhAT5SKsxu7SUS8jmy3DX/P9gS3Ge1o9k25&#10;GF3PDjbEzqOCbCKAWay96bBRsPl8ub4DFpNGo3uPVsGPjbCozs9KXRh/xA97WKeGUQnGQitoUxoK&#10;zmPdWqfjxA8W6bbzwelENjTcBH2kctdzKcSMO90hfWj1YJ9aW3+v907BiOJqk/Ns+RZ3z69fq8fw&#10;Lle5UpcX48M9sGTH9BeGEz6hQ0VMW79HE1lPXswlsScFN1ICOyWy6ZTUltTsNp8Dr0r+f0X1CwAA&#10;//8DAFBLAQItABQABgAIAAAAIQC2gziS/gAAAOEBAAATAAAAAAAAAAAAAAAAAAAAAABbQ29udGVu&#10;dF9UeXBlc10ueG1sUEsBAi0AFAAGAAgAAAAhADj9If/WAAAAlAEAAAsAAAAAAAAAAAAAAAAALwEA&#10;AF9yZWxzLy5yZWxzUEsBAi0AFAAGAAgAAAAhAAQrRl+fAgAAngUAAA4AAAAAAAAAAAAAAAAALgIA&#10;AGRycy9lMm9Eb2MueG1sUEsBAi0AFAAGAAgAAAAhADc59ZnhAAAADQEAAA8AAAAAAAAAAAAAAAAA&#10;+QQAAGRycy9kb3ducmV2LnhtbFBLBQYAAAAABAAEAPMAAAAHBgAAAAA=&#10;" fillcolor="#aa176d" stroked="f" strokeweight="2pt">
              <w10:wrap anchorx="page" anchory="page"/>
            </v:rect>
          </w:pict>
        </mc:Fallback>
      </mc:AlternateContent>
    </w:r>
    <w:r w:rsidR="00BC78C8" w:rsidRPr="00BC78C8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52B2355" wp14:editId="02F747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8000" cy="10260000"/>
              <wp:effectExtent l="0" t="0" r="15875" b="27305"/>
              <wp:wrapNone/>
              <wp:docPr id="17" name="Rectangle 17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00" cy="10260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AA176D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08D749" id="Rectangle 17" o:spid="_x0000_s1026" alt="&quot; &quot;" style="position:absolute;margin-left:0;margin-top:0;width:561.25pt;height:807.8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12rQIAALYFAAAOAAAAZHJzL2Uyb0RvYy54bWysVEtP3DAQvlfqf7B86K0k2cIu3ZJFKxBV&#10;JQQIqDh7HXsTyfGYsffVX9+xk82uKOqh6iWZ8by/eVxcblvD1gp9A7bkxUnOmbISqsYuS/7z+ebz&#10;OWc+CFsJA1aVfKc8v5x9/HCxcVM1ghpMpZCRE+unG1fyOgQ3zTIva9UKfwJOWRJqwFYEYnGZVSg2&#10;5L012SjPx9kGsHIIUnlPr9edkM+Sf62VDPdaexWYKTnlFtIX03cRv9nsQkyXKFzdyD4N8Q9ZtKKx&#10;FHRwdS2CYCts/nDVNhLBgw4nEtoMtG6kSjVQNUX+ppqnWjiVaiFwvBtg8v/PrbxbPyBrKurdhDMr&#10;WurRI6Em7NIoFt8q5SUB9ul1BeEb634Rto3zU7J+cg/Yc57IiMFWYxv/VB3bJqh3A9RqG5ikx0kx&#10;Os9z6ogkWZGPxsSkbmQHe4c+fFfQskiUHCmthLFY3/pAMUl1rxLDWbhpjEkNNZZtSj7+cpYnAw+m&#10;qaIwqnlcLq4MsrWgkZjPi8n4OpZDzo7UiDM2aqs0Q328WHJXZKLCzqioY+yj0oQhlTXq4sXpVUMQ&#10;IaWyoehEtahUF/vsqOQ079EiJZIcRs+ach589w7e991V0OsfEh+MeyD+ZtyVShYpMtgwGLeNBXyv&#10;MkNV9ZE7fUr/CJpILqDa0YQhdKvnnbxpqJ23wocHgbRrNAN0P8I9fbQBahv0FGc14K/33qM+rQBJ&#10;OdvQ7pbcv64EKs7MD0vL8bU4PY3LnpjTs8mIGDyWLI4ldtVeAc1CQZfKyURG/WD2pEZoX+jMzGNU&#10;EgkrKXbJZcA9cxW6m0KHSqr5PKnRgjsRbu2Tk9F5RDWO6/P2RaDrZzrQPtzBfs/F9M1od7rR0sJ8&#10;FUA3ae4PuPZ403FIg9Mfsnh9jvmkdTi3s98AAAD//wMAUEsDBBQABgAIAAAAIQDxCmBy3AAAAAcB&#10;AAAPAAAAZHJzL2Rvd25yZXYueG1sTI9BT8MwDIXvSPyHyEhcEEtatIFK0wkh7cIJtrGz13htIXFK&#10;k63l35NxgYv1rGe997lcTs6KEw2h86whmykQxLU3HTcatpvV7QOIEJENWs+k4ZsCLKvLixIL40d+&#10;o9M6NiKFcChQQxtjX0gZ6pYchpnviZN38IPDmNahkWbAMYU7K3OlFtJhx6mhxZ6eW6o/10enAVXu&#10;7df2bneTjapZHXavL+8fo9bXV9PTI4hIU/w7hjN+QocqMe39kU0QVkN6JP7Os5fl+RzEPqlFNr8H&#10;WZXyP3/1AwAA//8DAFBLAQItABQABgAIAAAAIQC2gziS/gAAAOEBAAATAAAAAAAAAAAAAAAAAAAA&#10;AABbQ29udGVudF9UeXBlc10ueG1sUEsBAi0AFAAGAAgAAAAhADj9If/WAAAAlAEAAAsAAAAAAAAA&#10;AAAAAAAALwEAAF9yZWxzLy5yZWxzUEsBAi0AFAAGAAgAAAAhAGLADXatAgAAtgUAAA4AAAAAAAAA&#10;AAAAAAAALgIAAGRycy9lMm9Eb2MueG1sUEsBAi0AFAAGAAgAAAAhAPEKYHLcAAAABwEAAA8AAAAA&#10;AAAAAAAAAAAABwUAAGRycy9kb3ducmV2LnhtbFBLBQYAAAAABAAEAPMAAAAQBgAAAAA=&#10;" filled="f" strokecolor="#aa176d" strokeweight="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06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632EEC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153A6E"/>
      </w:rPr>
    </w:lvl>
  </w:abstractNum>
  <w:abstractNum w:abstractNumId="2" w15:restartNumberingAfterBreak="0">
    <w:nsid w:val="FFFFFF89"/>
    <w:multiLevelType w:val="singleLevel"/>
    <w:tmpl w:val="A87655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3A6E"/>
      </w:rPr>
    </w:lvl>
  </w:abstractNum>
  <w:abstractNum w:abstractNumId="3" w15:restartNumberingAfterBreak="0">
    <w:nsid w:val="0F9E4A90"/>
    <w:multiLevelType w:val="hybridMultilevel"/>
    <w:tmpl w:val="EAFC8620"/>
    <w:lvl w:ilvl="0" w:tplc="078622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21617"/>
    <w:multiLevelType w:val="hybridMultilevel"/>
    <w:tmpl w:val="D82A5878"/>
    <w:lvl w:ilvl="0" w:tplc="54FA831C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55E44"/>
    <w:multiLevelType w:val="hybridMultilevel"/>
    <w:tmpl w:val="AACA7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737F9"/>
    <w:multiLevelType w:val="hybridMultilevel"/>
    <w:tmpl w:val="F5DA37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76E55"/>
    <w:multiLevelType w:val="hybridMultilevel"/>
    <w:tmpl w:val="2108BB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7AED"/>
    <w:multiLevelType w:val="hybridMultilevel"/>
    <w:tmpl w:val="3A6A5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71AD4"/>
    <w:multiLevelType w:val="hybridMultilevel"/>
    <w:tmpl w:val="D7A45908"/>
    <w:lvl w:ilvl="0" w:tplc="BF4E9210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31CD"/>
    <w:multiLevelType w:val="hybridMultilevel"/>
    <w:tmpl w:val="EB641A48"/>
    <w:lvl w:ilvl="0" w:tplc="14B47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E1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8E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2E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89C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305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AA0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AC7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C5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33318"/>
    <w:multiLevelType w:val="hybridMultilevel"/>
    <w:tmpl w:val="4BB26744"/>
    <w:lvl w:ilvl="0" w:tplc="5D2A8E2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6D04"/>
    <w:multiLevelType w:val="hybridMultilevel"/>
    <w:tmpl w:val="B7C0EB9A"/>
    <w:lvl w:ilvl="0" w:tplc="344A674E">
      <w:start w:val="1"/>
      <w:numFmt w:val="bullet"/>
      <w:pStyle w:val="ListNumber2"/>
      <w:lvlText w:val=""/>
      <w:lvlJc w:val="left"/>
      <w:pPr>
        <w:ind w:left="720" w:hanging="360"/>
      </w:pPr>
      <w:rPr>
        <w:rFonts w:ascii="Symbol" w:hAnsi="Symbol" w:hint="default"/>
        <w:color w:val="153A6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63EB5"/>
    <w:multiLevelType w:val="hybridMultilevel"/>
    <w:tmpl w:val="A648994C"/>
    <w:lvl w:ilvl="0" w:tplc="05EC8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29E7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728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06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0FE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E5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00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641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8CE5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E1245"/>
    <w:multiLevelType w:val="hybridMultilevel"/>
    <w:tmpl w:val="870EB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B3547"/>
    <w:multiLevelType w:val="hybridMultilevel"/>
    <w:tmpl w:val="18CEF438"/>
    <w:lvl w:ilvl="0" w:tplc="3BBAA77A">
      <w:start w:val="1"/>
      <w:numFmt w:val="lowerLetter"/>
      <w:pStyle w:val="CABList"/>
      <w:lvlText w:val="%1)"/>
      <w:lvlJc w:val="left"/>
      <w:pPr>
        <w:ind w:left="720" w:hanging="360"/>
      </w:pPr>
    </w:lvl>
    <w:lvl w:ilvl="1" w:tplc="8402C4C2" w:tentative="1">
      <w:start w:val="1"/>
      <w:numFmt w:val="lowerLetter"/>
      <w:lvlText w:val="%2."/>
      <w:lvlJc w:val="left"/>
      <w:pPr>
        <w:ind w:left="1440" w:hanging="360"/>
      </w:pPr>
    </w:lvl>
    <w:lvl w:ilvl="2" w:tplc="E1C4A192" w:tentative="1">
      <w:start w:val="1"/>
      <w:numFmt w:val="lowerRoman"/>
      <w:lvlText w:val="%3."/>
      <w:lvlJc w:val="right"/>
      <w:pPr>
        <w:ind w:left="2160" w:hanging="180"/>
      </w:pPr>
    </w:lvl>
    <w:lvl w:ilvl="3" w:tplc="D65E778E" w:tentative="1">
      <w:start w:val="1"/>
      <w:numFmt w:val="decimal"/>
      <w:lvlText w:val="%4."/>
      <w:lvlJc w:val="left"/>
      <w:pPr>
        <w:ind w:left="2880" w:hanging="360"/>
      </w:pPr>
    </w:lvl>
    <w:lvl w:ilvl="4" w:tplc="E9E810EE" w:tentative="1">
      <w:start w:val="1"/>
      <w:numFmt w:val="lowerLetter"/>
      <w:lvlText w:val="%5."/>
      <w:lvlJc w:val="left"/>
      <w:pPr>
        <w:ind w:left="3600" w:hanging="360"/>
      </w:pPr>
    </w:lvl>
    <w:lvl w:ilvl="5" w:tplc="ED02230E" w:tentative="1">
      <w:start w:val="1"/>
      <w:numFmt w:val="lowerRoman"/>
      <w:lvlText w:val="%6."/>
      <w:lvlJc w:val="right"/>
      <w:pPr>
        <w:ind w:left="4320" w:hanging="180"/>
      </w:pPr>
    </w:lvl>
    <w:lvl w:ilvl="6" w:tplc="3000F640" w:tentative="1">
      <w:start w:val="1"/>
      <w:numFmt w:val="decimal"/>
      <w:lvlText w:val="%7."/>
      <w:lvlJc w:val="left"/>
      <w:pPr>
        <w:ind w:left="5040" w:hanging="360"/>
      </w:pPr>
    </w:lvl>
    <w:lvl w:ilvl="7" w:tplc="B41E9984" w:tentative="1">
      <w:start w:val="1"/>
      <w:numFmt w:val="lowerLetter"/>
      <w:lvlText w:val="%8."/>
      <w:lvlJc w:val="left"/>
      <w:pPr>
        <w:ind w:left="5760" w:hanging="360"/>
      </w:pPr>
    </w:lvl>
    <w:lvl w:ilvl="8" w:tplc="C89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C139E"/>
    <w:multiLevelType w:val="hybridMultilevel"/>
    <w:tmpl w:val="5B34402C"/>
    <w:lvl w:ilvl="0" w:tplc="BE0C5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00C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E5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84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AC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D0D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01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EF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AF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26231"/>
    <w:multiLevelType w:val="hybridMultilevel"/>
    <w:tmpl w:val="C5889A8E"/>
    <w:lvl w:ilvl="0" w:tplc="196808FE">
      <w:start w:val="1"/>
      <w:numFmt w:val="bullet"/>
      <w:pStyle w:val="CABBulletLis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71648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EA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4C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E9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E5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02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AC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4D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5786A"/>
    <w:multiLevelType w:val="hybridMultilevel"/>
    <w:tmpl w:val="BDDAE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16"/>
  </w:num>
  <w:num w:numId="10">
    <w:abstractNumId w:val="4"/>
  </w:num>
  <w:num w:numId="11">
    <w:abstractNumId w:val="17"/>
  </w:num>
  <w:num w:numId="12">
    <w:abstractNumId w:val="1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8"/>
  </w:num>
  <w:num w:numId="17">
    <w:abstractNumId w:val="5"/>
  </w:num>
  <w:num w:numId="18">
    <w:abstractNumId w:val="1"/>
  </w:num>
  <w:num w:numId="19">
    <w:abstractNumId w:val="18"/>
  </w:num>
  <w:num w:numId="20">
    <w:abstractNumId w:val="14"/>
  </w:num>
  <w:num w:numId="21">
    <w:abstractNumId w:val="12"/>
  </w:num>
  <w:num w:numId="22">
    <w:abstractNumId w:val="9"/>
  </w:num>
  <w:num w:numId="23">
    <w:abstractNumId w:val="12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C0"/>
    <w:rsid w:val="00003743"/>
    <w:rsid w:val="00042C20"/>
    <w:rsid w:val="00050DEE"/>
    <w:rsid w:val="00060243"/>
    <w:rsid w:val="00066294"/>
    <w:rsid w:val="00067456"/>
    <w:rsid w:val="00074A3F"/>
    <w:rsid w:val="000A35FD"/>
    <w:rsid w:val="000C23E0"/>
    <w:rsid w:val="000C3238"/>
    <w:rsid w:val="000D3B7B"/>
    <w:rsid w:val="000E4DAD"/>
    <w:rsid w:val="00153116"/>
    <w:rsid w:val="00156177"/>
    <w:rsid w:val="001653AD"/>
    <w:rsid w:val="00190C20"/>
    <w:rsid w:val="001B3443"/>
    <w:rsid w:val="001B36C2"/>
    <w:rsid w:val="001D095A"/>
    <w:rsid w:val="00201BDD"/>
    <w:rsid w:val="00216ACE"/>
    <w:rsid w:val="00226258"/>
    <w:rsid w:val="00273BFB"/>
    <w:rsid w:val="00284B64"/>
    <w:rsid w:val="002A33CA"/>
    <w:rsid w:val="002C51AD"/>
    <w:rsid w:val="002D12FF"/>
    <w:rsid w:val="002D2220"/>
    <w:rsid w:val="002D3B97"/>
    <w:rsid w:val="002F02E9"/>
    <w:rsid w:val="002F059F"/>
    <w:rsid w:val="002F3AE3"/>
    <w:rsid w:val="003021EE"/>
    <w:rsid w:val="00303156"/>
    <w:rsid w:val="0030786C"/>
    <w:rsid w:val="00310914"/>
    <w:rsid w:val="00312281"/>
    <w:rsid w:val="00313204"/>
    <w:rsid w:val="0032762A"/>
    <w:rsid w:val="0034275D"/>
    <w:rsid w:val="003437C4"/>
    <w:rsid w:val="00372508"/>
    <w:rsid w:val="0038733A"/>
    <w:rsid w:val="00394EE9"/>
    <w:rsid w:val="003A21C2"/>
    <w:rsid w:val="003B6CDB"/>
    <w:rsid w:val="003D17F9"/>
    <w:rsid w:val="003E0A19"/>
    <w:rsid w:val="003E5E13"/>
    <w:rsid w:val="00407261"/>
    <w:rsid w:val="004335F1"/>
    <w:rsid w:val="00440060"/>
    <w:rsid w:val="004537C5"/>
    <w:rsid w:val="00462282"/>
    <w:rsid w:val="00475F8E"/>
    <w:rsid w:val="004822BB"/>
    <w:rsid w:val="004867E2"/>
    <w:rsid w:val="004B0C2D"/>
    <w:rsid w:val="004B4C2C"/>
    <w:rsid w:val="004B6C06"/>
    <w:rsid w:val="004C7709"/>
    <w:rsid w:val="004D04B6"/>
    <w:rsid w:val="004E6A71"/>
    <w:rsid w:val="004F39D0"/>
    <w:rsid w:val="005000D5"/>
    <w:rsid w:val="00531FEF"/>
    <w:rsid w:val="00545812"/>
    <w:rsid w:val="00545A71"/>
    <w:rsid w:val="00560073"/>
    <w:rsid w:val="00561C85"/>
    <w:rsid w:val="0056487A"/>
    <w:rsid w:val="00591CAB"/>
    <w:rsid w:val="0059702B"/>
    <w:rsid w:val="005A4CD4"/>
    <w:rsid w:val="005D26B6"/>
    <w:rsid w:val="005E7947"/>
    <w:rsid w:val="005F522D"/>
    <w:rsid w:val="005F574F"/>
    <w:rsid w:val="005F78BD"/>
    <w:rsid w:val="0060074A"/>
    <w:rsid w:val="006242C2"/>
    <w:rsid w:val="0062554E"/>
    <w:rsid w:val="00627B92"/>
    <w:rsid w:val="00656763"/>
    <w:rsid w:val="00667099"/>
    <w:rsid w:val="00683A27"/>
    <w:rsid w:val="00683C5C"/>
    <w:rsid w:val="006C2BB0"/>
    <w:rsid w:val="006C4666"/>
    <w:rsid w:val="006D1F57"/>
    <w:rsid w:val="006E0B20"/>
    <w:rsid w:val="006F112C"/>
    <w:rsid w:val="006F167E"/>
    <w:rsid w:val="00724B94"/>
    <w:rsid w:val="00743F14"/>
    <w:rsid w:val="00746E44"/>
    <w:rsid w:val="00776BD6"/>
    <w:rsid w:val="00783484"/>
    <w:rsid w:val="00783E49"/>
    <w:rsid w:val="0078751C"/>
    <w:rsid w:val="007A4D62"/>
    <w:rsid w:val="007B242F"/>
    <w:rsid w:val="007D2D7A"/>
    <w:rsid w:val="007D505E"/>
    <w:rsid w:val="007E1C73"/>
    <w:rsid w:val="008264EB"/>
    <w:rsid w:val="00836E07"/>
    <w:rsid w:val="008408D9"/>
    <w:rsid w:val="00844A9E"/>
    <w:rsid w:val="00855A5B"/>
    <w:rsid w:val="00857FD3"/>
    <w:rsid w:val="008648A6"/>
    <w:rsid w:val="00865C09"/>
    <w:rsid w:val="00882951"/>
    <w:rsid w:val="00884AC3"/>
    <w:rsid w:val="00886F01"/>
    <w:rsid w:val="008A15C7"/>
    <w:rsid w:val="008C5027"/>
    <w:rsid w:val="008F2E23"/>
    <w:rsid w:val="00905865"/>
    <w:rsid w:val="00906A32"/>
    <w:rsid w:val="00917281"/>
    <w:rsid w:val="00926E4D"/>
    <w:rsid w:val="009342F5"/>
    <w:rsid w:val="0095032C"/>
    <w:rsid w:val="00953B0F"/>
    <w:rsid w:val="00957ED2"/>
    <w:rsid w:val="00971C54"/>
    <w:rsid w:val="0098387D"/>
    <w:rsid w:val="009964D7"/>
    <w:rsid w:val="009974AF"/>
    <w:rsid w:val="009C0F6F"/>
    <w:rsid w:val="009D3B04"/>
    <w:rsid w:val="00A33281"/>
    <w:rsid w:val="00A365D5"/>
    <w:rsid w:val="00A36DE4"/>
    <w:rsid w:val="00A422F9"/>
    <w:rsid w:val="00A4512D"/>
    <w:rsid w:val="00A63558"/>
    <w:rsid w:val="00A64785"/>
    <w:rsid w:val="00A705AF"/>
    <w:rsid w:val="00A725F7"/>
    <w:rsid w:val="00A757D5"/>
    <w:rsid w:val="00A92C1B"/>
    <w:rsid w:val="00AA7796"/>
    <w:rsid w:val="00AB5DC4"/>
    <w:rsid w:val="00AC744A"/>
    <w:rsid w:val="00B0649D"/>
    <w:rsid w:val="00B13FE4"/>
    <w:rsid w:val="00B177B5"/>
    <w:rsid w:val="00B26A8D"/>
    <w:rsid w:val="00B42851"/>
    <w:rsid w:val="00B47B2E"/>
    <w:rsid w:val="00B53881"/>
    <w:rsid w:val="00B73AA3"/>
    <w:rsid w:val="00B75EC0"/>
    <w:rsid w:val="00B83D5C"/>
    <w:rsid w:val="00B95E87"/>
    <w:rsid w:val="00BA0398"/>
    <w:rsid w:val="00BA14F6"/>
    <w:rsid w:val="00BA35A3"/>
    <w:rsid w:val="00BA3805"/>
    <w:rsid w:val="00BB1B5E"/>
    <w:rsid w:val="00BB6B25"/>
    <w:rsid w:val="00BC3FFB"/>
    <w:rsid w:val="00BC6210"/>
    <w:rsid w:val="00BC78C8"/>
    <w:rsid w:val="00C013F0"/>
    <w:rsid w:val="00C31FA4"/>
    <w:rsid w:val="00C372BC"/>
    <w:rsid w:val="00C51060"/>
    <w:rsid w:val="00C65279"/>
    <w:rsid w:val="00C80038"/>
    <w:rsid w:val="00C81CB2"/>
    <w:rsid w:val="00C94877"/>
    <w:rsid w:val="00CA42DB"/>
    <w:rsid w:val="00CB0960"/>
    <w:rsid w:val="00CB1388"/>
    <w:rsid w:val="00CB5B1A"/>
    <w:rsid w:val="00CB7179"/>
    <w:rsid w:val="00CF4886"/>
    <w:rsid w:val="00CF5312"/>
    <w:rsid w:val="00D111BA"/>
    <w:rsid w:val="00D13B9A"/>
    <w:rsid w:val="00D17264"/>
    <w:rsid w:val="00D425BA"/>
    <w:rsid w:val="00D70DD4"/>
    <w:rsid w:val="00D85D63"/>
    <w:rsid w:val="00D917DD"/>
    <w:rsid w:val="00DD6EBA"/>
    <w:rsid w:val="00DE310A"/>
    <w:rsid w:val="00E16383"/>
    <w:rsid w:val="00E17270"/>
    <w:rsid w:val="00E37E83"/>
    <w:rsid w:val="00E51CBA"/>
    <w:rsid w:val="00E535E0"/>
    <w:rsid w:val="00E608ED"/>
    <w:rsid w:val="00E81439"/>
    <w:rsid w:val="00E818BA"/>
    <w:rsid w:val="00EB0AE1"/>
    <w:rsid w:val="00EB7F8D"/>
    <w:rsid w:val="00ED1C0F"/>
    <w:rsid w:val="00ED2467"/>
    <w:rsid w:val="00ED4EA6"/>
    <w:rsid w:val="00EE4D53"/>
    <w:rsid w:val="00EE7BED"/>
    <w:rsid w:val="00F07696"/>
    <w:rsid w:val="00F368E0"/>
    <w:rsid w:val="00F44A1E"/>
    <w:rsid w:val="00F53C8E"/>
    <w:rsid w:val="00F71961"/>
    <w:rsid w:val="00F77677"/>
    <w:rsid w:val="00F81EE3"/>
    <w:rsid w:val="00F84400"/>
    <w:rsid w:val="00F870DE"/>
    <w:rsid w:val="00F91B0E"/>
    <w:rsid w:val="00F93440"/>
    <w:rsid w:val="00F9583E"/>
    <w:rsid w:val="00F96057"/>
    <w:rsid w:val="00FA7319"/>
    <w:rsid w:val="00FC2D96"/>
    <w:rsid w:val="00FC451A"/>
    <w:rsid w:val="00FC5EAC"/>
    <w:rsid w:val="00FE245A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3EC8748"/>
  <w15:docId w15:val="{92474D08-76AC-4BED-8D43-BA8BD272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FB"/>
    <w:pPr>
      <w:spacing w:before="120" w:line="270" w:lineRule="auto"/>
    </w:pPr>
    <w:rPr>
      <w:rFonts w:ascii="Arial" w:hAnsi="Arial"/>
      <w:sz w:val="21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96057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057"/>
    <w:pPr>
      <w:keepNext/>
      <w:keepLines/>
      <w:spacing w:before="240" w:after="120" w:line="280" w:lineRule="auto"/>
      <w:outlineLvl w:val="1"/>
    </w:pPr>
    <w:rPr>
      <w:rFonts w:eastAsia="MS Gothic"/>
      <w:bCs/>
      <w:color w:val="153A6E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057"/>
    <w:pPr>
      <w:keepNext/>
      <w:keepLines/>
      <w:spacing w:line="271" w:lineRule="auto"/>
      <w:outlineLvl w:val="2"/>
    </w:pPr>
    <w:rPr>
      <w:rFonts w:eastAsia="MS Gothic"/>
      <w:i/>
      <w:color w:val="153A6E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057"/>
    <w:pPr>
      <w:keepNext/>
      <w:keepLines/>
      <w:outlineLvl w:val="3"/>
    </w:pPr>
    <w:rPr>
      <w:rFonts w:eastAsia="MS Gothic"/>
      <w:iCs/>
      <w:color w:val="000000" w:themeColor="text1"/>
      <w:lang w:val="en-US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705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98"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next w:val="Normal"/>
    <w:link w:val="TitleChar"/>
    <w:rsid w:val="00F96057"/>
    <w:pPr>
      <w:spacing w:before="720" w:after="240"/>
    </w:pPr>
    <w:rPr>
      <w:rFonts w:ascii="Arial" w:eastAsia="MS Gothic" w:hAnsi="Arial" w:cstheme="majorBidi"/>
      <w:color w:val="153A6E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F96057"/>
    <w:rPr>
      <w:rFonts w:ascii="Arial" w:eastAsia="MS Gothic" w:hAnsi="Arial" w:cstheme="majorBidi"/>
      <w:color w:val="153A6E"/>
      <w:sz w:val="36"/>
      <w:szCs w:val="36"/>
      <w:lang w:val="en-US"/>
    </w:rPr>
  </w:style>
  <w:style w:type="paragraph" w:styleId="NoSpacing">
    <w:name w:val="No Spacing"/>
    <w:uiPriority w:val="1"/>
    <w:qFormat/>
    <w:rsid w:val="00A4512D"/>
    <w:rPr>
      <w:rFonts w:ascii="Arial" w:hAnsi="Arial"/>
      <w:sz w:val="21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rsid w:val="00A4512D"/>
    <w:rPr>
      <w:b/>
      <w:bCs/>
      <w:smallCaps/>
      <w:spacing w:val="5"/>
    </w:rPr>
  </w:style>
  <w:style w:type="paragraph" w:styleId="ListParagraph">
    <w:name w:val="List Paragraph"/>
    <w:aliases w:val="CAB - List Bullet,List Bullet Cab,Bullet point,Bullets,CV text,Dot pt,F5 List Paragraph,FooterText,L,List Paragraph1,List Paragraph11,List Paragraph111,List Paragraph2,Medium Grid 1 - Accent 21,NAST Quote,NFP GP Bulleted List"/>
    <w:basedOn w:val="Normal"/>
    <w:link w:val="ListParagraphChar"/>
    <w:uiPriority w:val="34"/>
    <w:qFormat/>
    <w:rsid w:val="008F2E2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67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F77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76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7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677"/>
    <w:rPr>
      <w:sz w:val="24"/>
      <w:szCs w:val="24"/>
      <w:lang w:eastAsia="en-US"/>
    </w:rPr>
  </w:style>
  <w:style w:type="paragraph" w:customStyle="1" w:styleId="OHNotetextbold">
    <w:name w:val="O@H Note text bold"/>
    <w:basedOn w:val="Normal"/>
    <w:qFormat/>
    <w:rsid w:val="008F2E23"/>
    <w:pPr>
      <w:spacing w:before="0"/>
      <w:ind w:left="34"/>
    </w:pPr>
    <w:rPr>
      <w:rFonts w:ascii="Calibri" w:eastAsia="Times New Roman" w:hAnsi="Calibri" w:cs="Times New Roman"/>
      <w:b/>
      <w:noProof/>
      <w:color w:val="000000" w:themeColor="text1"/>
      <w:szCs w:val="20"/>
    </w:rPr>
  </w:style>
  <w:style w:type="paragraph" w:customStyle="1" w:styleId="IntroPara">
    <w:name w:val="Intro Para"/>
    <w:basedOn w:val="Normal"/>
    <w:qFormat/>
    <w:rsid w:val="008F2E23"/>
    <w:pPr>
      <w:spacing w:before="0" w:after="120" w:line="320" w:lineRule="auto"/>
    </w:pPr>
    <w:rPr>
      <w:sz w:val="23"/>
    </w:rPr>
  </w:style>
  <w:style w:type="character" w:customStyle="1" w:styleId="Heading1Char">
    <w:name w:val="Heading 1 Char"/>
    <w:basedOn w:val="DefaultParagraphFont"/>
    <w:link w:val="Heading1"/>
    <w:uiPriority w:val="9"/>
    <w:rsid w:val="00F96057"/>
    <w:rPr>
      <w:rFonts w:ascii="Arial" w:eastAsia="MS Gothic" w:hAnsi="Arial"/>
      <w:b/>
      <w:bCs/>
      <w:color w:val="153A6E"/>
      <w:sz w:val="21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96057"/>
    <w:rPr>
      <w:rFonts w:ascii="Arial" w:eastAsia="MS Gothic" w:hAnsi="Arial"/>
      <w:bCs/>
      <w:color w:val="153A6E"/>
      <w:sz w:val="2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96057"/>
    <w:rPr>
      <w:rFonts w:ascii="Arial" w:eastAsia="MS Gothic" w:hAnsi="Arial"/>
      <w:i/>
      <w:color w:val="153A6E"/>
      <w:sz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96057"/>
    <w:rPr>
      <w:rFonts w:ascii="Arial" w:eastAsia="MS Gothic" w:hAnsi="Arial"/>
      <w:iCs/>
      <w:color w:val="000000" w:themeColor="text1"/>
      <w:sz w:val="21"/>
      <w:lang w:val="en-US"/>
    </w:rPr>
  </w:style>
  <w:style w:type="paragraph" w:styleId="ListBullet">
    <w:name w:val="List Bullet"/>
    <w:basedOn w:val="Normal"/>
    <w:uiPriority w:val="99"/>
    <w:unhideWhenUsed/>
    <w:qFormat/>
    <w:rsid w:val="00C013F0"/>
    <w:pPr>
      <w:numPr>
        <w:numId w:val="2"/>
      </w:numPr>
      <w:contextualSpacing/>
    </w:pPr>
    <w:rPr>
      <w:szCs w:val="21"/>
    </w:rPr>
  </w:style>
  <w:style w:type="paragraph" w:styleId="ListNumber">
    <w:name w:val="List Number"/>
    <w:basedOn w:val="Normal"/>
    <w:uiPriority w:val="99"/>
    <w:unhideWhenUsed/>
    <w:qFormat/>
    <w:rsid w:val="00C013F0"/>
    <w:pPr>
      <w:numPr>
        <w:numId w:val="4"/>
      </w:numPr>
      <w:spacing w:after="120"/>
    </w:pPr>
  </w:style>
  <w:style w:type="paragraph" w:styleId="ListNumber2">
    <w:name w:val="List Number 2"/>
    <w:basedOn w:val="Normal"/>
    <w:uiPriority w:val="99"/>
    <w:unhideWhenUsed/>
    <w:qFormat/>
    <w:rsid w:val="00C013F0"/>
    <w:pPr>
      <w:numPr>
        <w:numId w:val="6"/>
      </w:numPr>
      <w:contextualSpacing/>
    </w:pPr>
  </w:style>
  <w:style w:type="paragraph" w:customStyle="1" w:styleId="CABList">
    <w:name w:val="CAB List"/>
    <w:basedOn w:val="BodyText"/>
    <w:uiPriority w:val="98"/>
    <w:qFormat/>
    <w:rsid w:val="00394EE9"/>
    <w:pPr>
      <w:numPr>
        <w:numId w:val="7"/>
      </w:numPr>
      <w:tabs>
        <w:tab w:val="num" w:pos="360"/>
        <w:tab w:val="left" w:pos="4253"/>
      </w:tabs>
      <w:spacing w:after="0" w:line="240" w:lineRule="auto"/>
      <w:ind w:left="0" w:firstLine="0"/>
    </w:pPr>
    <w:rPr>
      <w:rFonts w:eastAsiaTheme="minorHAns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94E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94EE9"/>
    <w:rPr>
      <w:rFonts w:ascii="Arial" w:hAnsi="Arial"/>
      <w:sz w:val="21"/>
    </w:rPr>
  </w:style>
  <w:style w:type="character" w:customStyle="1" w:styleId="ListParagraphChar">
    <w:name w:val="List Paragraph Char"/>
    <w:aliases w:val="CAB - List Bullet Char,List Bullet Cab Char,Bullet point Char,Bullets Char,CV text Char,Dot pt Char,F5 List Paragraph Char,FooterText Char,L Char,List Paragraph1 Char,List Paragraph11 Char,List Paragraph111 Char,List Paragraph2 Char"/>
    <w:basedOn w:val="DefaultParagraphFont"/>
    <w:link w:val="ListParagraph"/>
    <w:uiPriority w:val="34"/>
    <w:qFormat/>
    <w:locked/>
    <w:rsid w:val="00394EE9"/>
    <w:rPr>
      <w:rFonts w:ascii="Arial" w:hAnsi="Arial"/>
      <w:sz w:val="21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957ED2"/>
    <w:pPr>
      <w:spacing w:after="120" w:line="240" w:lineRule="auto"/>
    </w:pPr>
    <w:rPr>
      <w:rFonts w:eastAsiaTheme="minorHAnsi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957ED2"/>
    <w:rPr>
      <w:rFonts w:ascii="Arial" w:eastAsiaTheme="minorHAnsi" w:hAnsi="Arial" w:cstheme="minorHAnsi"/>
      <w:sz w:val="22"/>
      <w:szCs w:val="22"/>
      <w:lang w:eastAsia="en-US"/>
    </w:rPr>
  </w:style>
  <w:style w:type="paragraph" w:customStyle="1" w:styleId="CABParagraph">
    <w:name w:val="CAB Paragraph"/>
    <w:basedOn w:val="BodyText"/>
    <w:link w:val="CABParagraphChar"/>
    <w:uiPriority w:val="98"/>
    <w:qFormat/>
    <w:rsid w:val="00957ED2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CABParagraphChar">
    <w:name w:val="CAB Paragraph Char"/>
    <w:basedOn w:val="DefaultParagraphFont"/>
    <w:link w:val="CABParagraph"/>
    <w:uiPriority w:val="98"/>
    <w:rsid w:val="00957ED2"/>
    <w:rPr>
      <w:rFonts w:ascii="Arial" w:eastAsiaTheme="minorHAnsi" w:hAnsi="Arial"/>
      <w:sz w:val="22"/>
      <w:szCs w:val="22"/>
      <w:lang w:eastAsia="en-US"/>
    </w:rPr>
  </w:style>
  <w:style w:type="paragraph" w:customStyle="1" w:styleId="CABBulletList">
    <w:name w:val="CAB Bullet List"/>
    <w:basedOn w:val="ListParagraph"/>
    <w:uiPriority w:val="98"/>
    <w:qFormat/>
    <w:rsid w:val="00957ED2"/>
    <w:pPr>
      <w:numPr>
        <w:numId w:val="11"/>
      </w:numPr>
      <w:tabs>
        <w:tab w:val="left" w:pos="851"/>
      </w:tabs>
      <w:spacing w:before="60" w:after="60" w:line="240" w:lineRule="auto"/>
      <w:ind w:left="850" w:hanging="288"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aliases w:val="Hyperlink Cab"/>
    <w:basedOn w:val="DefaultParagraphFont"/>
    <w:uiPriority w:val="99"/>
    <w:qFormat/>
    <w:rsid w:val="008408D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8D9"/>
    <w:pPr>
      <w:spacing w:before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8D9"/>
    <w:rPr>
      <w:rFonts w:ascii="Arial" w:eastAsiaTheme="minorHAnsi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408D9"/>
    <w:rPr>
      <w:vertAlign w:val="superscript"/>
    </w:rPr>
  </w:style>
  <w:style w:type="paragraph" w:customStyle="1" w:styleId="CAB-Heading1">
    <w:name w:val="CAB - Heading 1"/>
    <w:basedOn w:val="Heading1"/>
    <w:link w:val="CAB-Heading1Char"/>
    <w:uiPriority w:val="98"/>
    <w:rsid w:val="006F112C"/>
    <w:pPr>
      <w:tabs>
        <w:tab w:val="left" w:pos="567"/>
      </w:tabs>
      <w:spacing w:after="200" w:line="240" w:lineRule="auto"/>
    </w:pPr>
    <w:rPr>
      <w:rFonts w:eastAsiaTheme="majorEastAsia" w:cstheme="majorBidi"/>
      <w:color w:val="003865"/>
      <w:sz w:val="28"/>
      <w:szCs w:val="28"/>
      <w:lang w:val="en-AU" w:eastAsia="en-US"/>
    </w:rPr>
  </w:style>
  <w:style w:type="character" w:customStyle="1" w:styleId="CAB-Heading1Char">
    <w:name w:val="CAB - Heading 1 Char"/>
    <w:basedOn w:val="DefaultParagraphFont"/>
    <w:link w:val="CAB-Heading1"/>
    <w:uiPriority w:val="98"/>
    <w:rsid w:val="006F112C"/>
    <w:rPr>
      <w:rFonts w:ascii="Arial" w:eastAsiaTheme="majorEastAsia" w:hAnsi="Arial" w:cstheme="majorBidi"/>
      <w:b/>
      <w:bCs/>
      <w:color w:val="003865"/>
      <w:sz w:val="28"/>
      <w:szCs w:val="2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C45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C4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451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4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451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F8E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 xmlns="839094c7-44eb-41ba-bf13-17cd8e527726" xsi:nil="true"/>
    <sjwf xmlns="839094c7-44eb-41ba-bf13-17cd8e527726" xsi:nil="true"/>
    <Documentstatus xmlns="839094c7-44eb-41ba-bf13-17cd8e5277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638D3F7EAA74CAF515206BB54674E" ma:contentTypeVersion="17" ma:contentTypeDescription="Create a new document." ma:contentTypeScope="" ma:versionID="620c82d65eeb8f090d11754bdd0736d2">
  <xsd:schema xmlns:xsd="http://www.w3.org/2001/XMLSchema" xmlns:xs="http://www.w3.org/2001/XMLSchema" xmlns:p="http://schemas.microsoft.com/office/2006/metadata/properties" xmlns:ns2="839094c7-44eb-41ba-bf13-17cd8e527726" xmlns:ns3="2af0ad07-0ce2-4345-92b0-b87809ef53a8" targetNamespace="http://schemas.microsoft.com/office/2006/metadata/properties" ma:root="true" ma:fieldsID="cc2523ee962dc282a10ad7b94902e2e7" ns2:_="" ns3:_="">
    <xsd:import namespace="839094c7-44eb-41ba-bf13-17cd8e527726"/>
    <xsd:import namespace="2af0ad07-0ce2-4345-92b0-b87809ef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jwf" minOccurs="0"/>
                <xsd:element ref="ns2:Documentstatus" minOccurs="0"/>
                <xsd:element ref="ns2:Websi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094c7-44eb-41ba-bf13-17cd8e52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jwf" ma:index="20" nillable="true" ma:displayName="Description" ma:internalName="sjwf">
      <xsd:simpleType>
        <xsd:restriction base="dms:Text"/>
      </xsd:simpleType>
    </xsd:element>
    <xsd:element name="Documentstatus" ma:index="21" nillable="true" ma:displayName="Document status" ma:format="Dropdown" ma:internalName="Documentstatus">
      <xsd:simpleType>
        <xsd:restriction base="dms:Choice">
          <xsd:enumeration value="Not started"/>
          <xsd:enumeration value="In progress"/>
          <xsd:enumeration value="Peer review"/>
          <xsd:enumeration value="In clearance"/>
          <xsd:enumeration value="Final"/>
        </xsd:restriction>
      </xsd:simpleType>
    </xsd:element>
    <xsd:element name="Website" ma:index="22" nillable="true" ma:displayName="Website" ma:format="Dropdown" ma:internalName="Website">
      <xsd:simpleType>
        <xsd:restriction base="dms:Choice">
          <xsd:enumeration value="health.gov.au"/>
          <xsd:enumeration value="ACPC"/>
          <xsd:enumeration value="AMR (Antimicrobial Resistance)"/>
          <xsd:enumeration value="NGTS (Gene technology)"/>
          <xsd:enumeration value="NST (Sports tribunal)"/>
          <xsd:enumeration value="OGTR (Office of Gene Technology Regulator)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ad07-0ce2-4345-92b0-b87809ef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2D018-54DC-4E89-9DB3-7FEF8E018E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090f6-0245-48e3-bd19-46cc0b4d31f0"/>
    <ds:schemaRef ds:uri="66b98d56-25b7-479b-bf58-c8a0702ccf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6354DE-203F-4595-A8F9-C25C272AF14C}"/>
</file>

<file path=customXml/itemProps3.xml><?xml version="1.0" encoding="utf-8"?>
<ds:datastoreItem xmlns:ds="http://schemas.openxmlformats.org/officeDocument/2006/customXml" ds:itemID="{073BB72E-0182-435C-8EA8-D16C7E06E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60C9E5-70E7-4B17-A3B9-91A3EE05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20 - Prioritising Mental Health and Suicide Prevention – Prevention and Early Intervention  - Budget 2022-23 fact sheet</vt:lpstr>
    </vt:vector>
  </TitlesOfParts>
  <Manager/>
  <Company>Australian Government Department of Health</Company>
  <LinksUpToDate>false</LinksUpToDate>
  <CharactersWithSpaces>4495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20 - Prioritising Mental Health and Suicide Prevention – Prevention and Early Intervention (Pillar 1) - Budget 2022-23 fact sheet</dc:title>
  <dc:subject>Budget 2022-23</dc:subject>
  <dc:creator>Australian Government Department of Health</dc:creator>
  <cp:keywords>Budget 2022-23</cp:keywords>
  <dc:description/>
  <cp:lastModifiedBy>Fairhall, Brad</cp:lastModifiedBy>
  <cp:revision>3</cp:revision>
  <cp:lastPrinted>2022-03-20T22:12:00Z</cp:lastPrinted>
  <dcterms:created xsi:type="dcterms:W3CDTF">2022-03-26T22:00:00Z</dcterms:created>
  <dcterms:modified xsi:type="dcterms:W3CDTF">2022-03-28T05:46:00Z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0x010100D2A638D3F7EAA74CAF515206BB54674E</vt:lpwstr>
  </property>
  <property fmtid="{D5CDD505-2E9C-101B-9397-08002B2CF9AE}" pid="3" name="Order">
    <vt:i4>100</vt:i4>
  </property>
</Properties>
</file>