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23" w:rsidRPr="00897B4B" w:rsidRDefault="009E2FFD" w:rsidP="00524B2A">
      <w:pPr>
        <w:pStyle w:val="Title"/>
      </w:pPr>
      <w:r w:rsidRPr="00897B4B">
        <w:t>Primary Health Care</w:t>
      </w:r>
      <w:r w:rsidR="003E088B" w:rsidRPr="00897B4B">
        <w:t xml:space="preserve"> 10</w:t>
      </w:r>
      <w:r w:rsidR="00717DD2">
        <w:t xml:space="preserve"> </w:t>
      </w:r>
      <w:r w:rsidR="003E088B" w:rsidRPr="00897B4B">
        <w:t>Year</w:t>
      </w:r>
      <w:r w:rsidRPr="00897B4B">
        <w:t xml:space="preserve"> Plan</w:t>
      </w:r>
      <w:r w:rsidR="001B747A" w:rsidRPr="00897B4B">
        <w:t xml:space="preserve"> – </w:t>
      </w:r>
      <w:r w:rsidR="00CA0B35" w:rsidRPr="00897B4B">
        <w:t xml:space="preserve">Stronger </w:t>
      </w:r>
      <w:r w:rsidR="001B747A" w:rsidRPr="00897B4B">
        <w:t xml:space="preserve">Rural Health </w:t>
      </w:r>
      <w:r w:rsidR="00CA0B35" w:rsidRPr="00897B4B">
        <w:t xml:space="preserve">Strategy </w:t>
      </w:r>
      <w:r w:rsidR="00FD186D" w:rsidRPr="00897B4B">
        <w:t>– Medical Education and Training</w:t>
      </w:r>
    </w:p>
    <w:p w:rsidR="00BF790D" w:rsidRPr="00897B4B" w:rsidRDefault="00BF790D" w:rsidP="00FC7C78">
      <w:pPr>
        <w:pStyle w:val="IntroPara"/>
      </w:pPr>
      <w:r w:rsidRPr="00897B4B">
        <w:t xml:space="preserve">The Australian Government is investing </w:t>
      </w:r>
      <w:r w:rsidR="00E76B7D" w:rsidRPr="00897B4B">
        <w:t>$</w:t>
      </w:r>
      <w:r w:rsidR="00D82245" w:rsidRPr="00897B4B">
        <w:t>152.5</w:t>
      </w:r>
      <w:r w:rsidR="00E76B7D" w:rsidRPr="00897B4B">
        <w:t xml:space="preserve"> million </w:t>
      </w:r>
      <w:r w:rsidR="00E76B7D" w:rsidRPr="00897B4B">
        <w:rPr>
          <w:rFonts w:eastAsia="MS Mincho"/>
          <w:lang w:val="en-US"/>
        </w:rPr>
        <w:t>as part of our commitment to build a stronger health workforce in rural, regional and remote communities</w:t>
      </w:r>
      <w:r w:rsidRPr="00897B4B">
        <w:t xml:space="preserve">. </w:t>
      </w:r>
    </w:p>
    <w:p w:rsidR="00F834DE" w:rsidRPr="00897B4B" w:rsidRDefault="00F834DE" w:rsidP="00FC7C78">
      <w:pPr>
        <w:pStyle w:val="IntroPara"/>
      </w:pPr>
      <w:r w:rsidRPr="00897B4B">
        <w:t xml:space="preserve">This </w:t>
      </w:r>
      <w:r w:rsidR="001B747A" w:rsidRPr="00897B4B">
        <w:t>funding continues the important work under the</w:t>
      </w:r>
      <w:r w:rsidRPr="00897B4B">
        <w:t xml:space="preserve"> $5</w:t>
      </w:r>
      <w:r w:rsidR="001B747A" w:rsidRPr="00897B4B">
        <w:t>5</w:t>
      </w:r>
      <w:r w:rsidRPr="00897B4B">
        <w:t>0</w:t>
      </w:r>
      <w:r w:rsidR="00347E91" w:rsidRPr="00897B4B">
        <w:t xml:space="preserve"> </w:t>
      </w:r>
      <w:r w:rsidRPr="00897B4B">
        <w:t>m</w:t>
      </w:r>
      <w:r w:rsidR="00347E91" w:rsidRPr="00897B4B">
        <w:t>illion</w:t>
      </w:r>
      <w:r w:rsidRPr="00897B4B">
        <w:t xml:space="preserve"> </w:t>
      </w:r>
      <w:r w:rsidRPr="00897B4B">
        <w:rPr>
          <w:i/>
        </w:rPr>
        <w:t>Stronger Rural Health Strategy</w:t>
      </w:r>
      <w:r w:rsidR="001B747A" w:rsidRPr="00897B4B">
        <w:t xml:space="preserve"> and builds on previous investment in training doctors and other medical professionals in rural areas, through the Rural Health Multidisciplinary Training </w:t>
      </w:r>
      <w:r w:rsidR="001B747A" w:rsidRPr="00897B4B">
        <w:rPr>
          <w:rFonts w:eastAsia="MS Mincho"/>
          <w:lang w:val="en-US"/>
        </w:rPr>
        <w:t xml:space="preserve">(RHMT) </w:t>
      </w:r>
      <w:r w:rsidR="001B747A" w:rsidRPr="00897B4B">
        <w:t xml:space="preserve">program. </w:t>
      </w:r>
      <w:r w:rsidRPr="00897B4B">
        <w:t xml:space="preserve"> </w:t>
      </w:r>
    </w:p>
    <w:p w:rsidR="00313ACA" w:rsidRPr="00897B4B" w:rsidRDefault="00313ACA" w:rsidP="001B747A">
      <w:pPr>
        <w:pStyle w:val="Heading1"/>
      </w:pPr>
      <w:r w:rsidRPr="00897B4B">
        <w:t>University Departments of Rural Health</w:t>
      </w:r>
    </w:p>
    <w:p w:rsidR="003D5628" w:rsidRPr="00897B4B" w:rsidRDefault="00BF790D" w:rsidP="00897B4B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>The Government is investing $</w:t>
      </w:r>
      <w:r w:rsidR="00FD186D" w:rsidRPr="00897B4B">
        <w:rPr>
          <w:rFonts w:eastAsia="MS Mincho"/>
          <w:lang w:val="en-US"/>
        </w:rPr>
        <w:t>36.</w:t>
      </w:r>
      <w:r w:rsidR="00237FCD" w:rsidRPr="00897B4B">
        <w:rPr>
          <w:rFonts w:eastAsia="MS Mincho"/>
          <w:lang w:val="en-US"/>
        </w:rPr>
        <w:t xml:space="preserve">2 </w:t>
      </w:r>
      <w:r w:rsidRPr="00897B4B">
        <w:rPr>
          <w:rFonts w:eastAsia="MS Mincho"/>
          <w:lang w:val="en-US"/>
        </w:rPr>
        <w:t xml:space="preserve">million </w:t>
      </w:r>
      <w:r w:rsidR="003D5628" w:rsidRPr="00897B4B">
        <w:rPr>
          <w:rFonts w:eastAsia="MS Mincho"/>
          <w:lang w:val="en-US"/>
        </w:rPr>
        <w:t>to</w:t>
      </w:r>
      <w:r w:rsidRPr="00897B4B">
        <w:rPr>
          <w:rFonts w:eastAsia="MS Mincho"/>
          <w:lang w:val="en-US"/>
        </w:rPr>
        <w:t xml:space="preserve"> establish </w:t>
      </w:r>
      <w:r w:rsidR="00FD186D" w:rsidRPr="00897B4B">
        <w:rPr>
          <w:rFonts w:eastAsia="MS Mincho"/>
          <w:lang w:val="en-US"/>
        </w:rPr>
        <w:t>two</w:t>
      </w:r>
      <w:r w:rsidRPr="00897B4B">
        <w:rPr>
          <w:rFonts w:eastAsia="MS Mincho"/>
          <w:lang w:val="en-US"/>
        </w:rPr>
        <w:t xml:space="preserve"> new University Departments of Rural Health (UDRH) </w:t>
      </w:r>
      <w:r w:rsidR="001A61C5" w:rsidRPr="00897B4B">
        <w:rPr>
          <w:rFonts w:eastAsia="MS Mincho"/>
          <w:lang w:val="en-US"/>
        </w:rPr>
        <w:t>in the</w:t>
      </w:r>
      <w:r w:rsidRPr="00897B4B">
        <w:rPr>
          <w:rFonts w:eastAsia="MS Mincho"/>
          <w:lang w:val="en-US"/>
        </w:rPr>
        <w:t xml:space="preserve"> </w:t>
      </w:r>
      <w:r w:rsidR="001A61C5" w:rsidRPr="00897B4B">
        <w:rPr>
          <w:rFonts w:eastAsia="MS Mincho"/>
          <w:lang w:val="en-US"/>
        </w:rPr>
        <w:t xml:space="preserve">South West </w:t>
      </w:r>
      <w:r w:rsidR="0096164E" w:rsidRPr="00897B4B">
        <w:rPr>
          <w:rFonts w:eastAsia="MS Mincho"/>
          <w:lang w:val="en-US"/>
        </w:rPr>
        <w:t xml:space="preserve">(Edith Cowan University) </w:t>
      </w:r>
      <w:r w:rsidR="001A61C5" w:rsidRPr="00897B4B">
        <w:rPr>
          <w:rFonts w:eastAsia="MS Mincho"/>
          <w:lang w:val="en-US"/>
        </w:rPr>
        <w:t>and Goldfields</w:t>
      </w:r>
      <w:r w:rsidR="0096164E" w:rsidRPr="00897B4B">
        <w:rPr>
          <w:rFonts w:eastAsia="MS Mincho"/>
          <w:lang w:val="en-US"/>
        </w:rPr>
        <w:t xml:space="preserve"> (Curtin University)</w:t>
      </w:r>
      <w:r w:rsidR="001A61C5" w:rsidRPr="00897B4B">
        <w:rPr>
          <w:rFonts w:eastAsia="MS Mincho"/>
          <w:lang w:val="en-US"/>
        </w:rPr>
        <w:t xml:space="preserve"> regions of </w:t>
      </w:r>
      <w:r w:rsidR="00906CD3" w:rsidRPr="00897B4B">
        <w:rPr>
          <w:rFonts w:eastAsia="MS Mincho"/>
          <w:lang w:val="en-US"/>
        </w:rPr>
        <w:t>Western Australia</w:t>
      </w:r>
      <w:r w:rsidR="003D5628" w:rsidRPr="00897B4B">
        <w:rPr>
          <w:rFonts w:eastAsia="MS Mincho"/>
          <w:lang w:val="en-US"/>
        </w:rPr>
        <w:t>, as part of our support for allied health, nursing and medical training in the bush.</w:t>
      </w:r>
    </w:p>
    <w:p w:rsidR="00BF790D" w:rsidRPr="00897B4B" w:rsidRDefault="001A61C5" w:rsidP="00897B4B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 xml:space="preserve">This </w:t>
      </w:r>
      <w:r w:rsidR="0080774E" w:rsidRPr="00897B4B">
        <w:rPr>
          <w:rFonts w:eastAsia="MS Mincho"/>
          <w:lang w:val="en-US"/>
        </w:rPr>
        <w:t xml:space="preserve">initiative </w:t>
      </w:r>
      <w:r w:rsidRPr="00897B4B">
        <w:rPr>
          <w:rFonts w:eastAsia="MS Mincho"/>
          <w:lang w:val="en-US"/>
        </w:rPr>
        <w:t xml:space="preserve">funds </w:t>
      </w:r>
      <w:r w:rsidR="00906CD3" w:rsidRPr="00897B4B">
        <w:rPr>
          <w:rFonts w:eastAsia="MS Mincho"/>
          <w:lang w:val="en-US"/>
        </w:rPr>
        <w:t xml:space="preserve">the </w:t>
      </w:r>
      <w:r w:rsidRPr="00897B4B">
        <w:rPr>
          <w:rFonts w:eastAsia="MS Mincho"/>
          <w:lang w:val="en-US"/>
        </w:rPr>
        <w:t xml:space="preserve">expansion of the </w:t>
      </w:r>
      <w:r w:rsidR="00967582" w:rsidRPr="00897B4B">
        <w:rPr>
          <w:rFonts w:eastAsia="MS Mincho"/>
          <w:lang w:val="en-US"/>
        </w:rPr>
        <w:t xml:space="preserve">RHMT </w:t>
      </w:r>
      <w:r w:rsidRPr="00897B4B">
        <w:rPr>
          <w:rFonts w:eastAsia="MS Mincho"/>
          <w:lang w:val="en-US"/>
        </w:rPr>
        <w:t xml:space="preserve">program, which currently </w:t>
      </w:r>
      <w:r w:rsidR="00906CD3" w:rsidRPr="00897B4B">
        <w:rPr>
          <w:rFonts w:eastAsia="MS Mincho"/>
          <w:lang w:val="en-US"/>
        </w:rPr>
        <w:t>has</w:t>
      </w:r>
      <w:r w:rsidRPr="00897B4B">
        <w:rPr>
          <w:rFonts w:eastAsia="MS Mincho"/>
          <w:lang w:val="en-US"/>
        </w:rPr>
        <w:t xml:space="preserve"> a national network of 19 Rural Cli</w:t>
      </w:r>
      <w:r w:rsidR="00906CD3" w:rsidRPr="00897B4B">
        <w:rPr>
          <w:rFonts w:eastAsia="MS Mincho"/>
          <w:lang w:val="en-US"/>
        </w:rPr>
        <w:t>nical Schools, 17 UDRHs and 26 h</w:t>
      </w:r>
      <w:r w:rsidRPr="00897B4B">
        <w:rPr>
          <w:rFonts w:eastAsia="MS Mincho"/>
          <w:lang w:val="en-US"/>
        </w:rPr>
        <w:t>ubs.</w:t>
      </w:r>
    </w:p>
    <w:p w:rsidR="00B429E0" w:rsidRPr="00897B4B" w:rsidRDefault="0080774E" w:rsidP="00897B4B">
      <w:pPr>
        <w:rPr>
          <w:rFonts w:eastAsia="MS Mincho"/>
          <w:lang w:val="en-US"/>
        </w:rPr>
      </w:pPr>
      <w:r w:rsidRPr="00897B4B">
        <w:t>UDRHs provide training to students across a range of health disciplines</w:t>
      </w:r>
      <w:r w:rsidR="001A73ED" w:rsidRPr="00897B4B">
        <w:t xml:space="preserve"> and settings</w:t>
      </w:r>
      <w:r w:rsidRPr="00897B4B">
        <w:t xml:space="preserve">, </w:t>
      </w:r>
      <w:r w:rsidR="0091794A" w:rsidRPr="00897B4B">
        <w:t xml:space="preserve">including </w:t>
      </w:r>
      <w:r w:rsidRPr="00897B4B">
        <w:t>aged care, disability and rehabilitation services, childcare, schools, community facilities, and Aboriginal Community Controlled Health Organisations.</w:t>
      </w:r>
    </w:p>
    <w:p w:rsidR="00AA1641" w:rsidRPr="00897B4B" w:rsidRDefault="00FD186D" w:rsidP="001B747A">
      <w:pPr>
        <w:pStyle w:val="Heading1"/>
      </w:pPr>
      <w:r w:rsidRPr="00897B4B">
        <w:t>Rural Medical Education and Training places</w:t>
      </w:r>
    </w:p>
    <w:p w:rsidR="00AA1641" w:rsidRPr="00897B4B" w:rsidRDefault="00FD186D" w:rsidP="00897B4B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>$114.</w:t>
      </w:r>
      <w:r w:rsidR="00D82245" w:rsidRPr="00897B4B">
        <w:rPr>
          <w:rFonts w:eastAsia="MS Mincho"/>
          <w:lang w:val="en-US"/>
        </w:rPr>
        <w:t xml:space="preserve">2 </w:t>
      </w:r>
      <w:r w:rsidRPr="00897B4B">
        <w:rPr>
          <w:rFonts w:eastAsia="MS Mincho"/>
          <w:lang w:val="en-US"/>
        </w:rPr>
        <w:t xml:space="preserve">million will build training and education opportunities in rural regions. This will build a sustainable, high-quality health workforce </w:t>
      </w:r>
      <w:r w:rsidR="00493F20">
        <w:rPr>
          <w:rFonts w:eastAsia="MS Mincho"/>
          <w:lang w:val="en-US"/>
        </w:rPr>
        <w:t xml:space="preserve">and establish </w:t>
      </w:r>
      <w:r w:rsidRPr="00897B4B">
        <w:rPr>
          <w:rFonts w:eastAsia="MS Mincho"/>
          <w:lang w:val="en-US"/>
        </w:rPr>
        <w:t xml:space="preserve">a Rural Clinical School at Charles Sturt University. </w:t>
      </w:r>
    </w:p>
    <w:p w:rsidR="00037864" w:rsidRPr="00897B4B" w:rsidRDefault="00B4758E" w:rsidP="00037864">
      <w:pPr>
        <w:pStyle w:val="Heading1"/>
      </w:pPr>
      <w:r w:rsidRPr="00897B4B">
        <w:t xml:space="preserve">Vivian </w:t>
      </w:r>
      <w:proofErr w:type="spellStart"/>
      <w:r w:rsidRPr="00897B4B">
        <w:t>Bullwinkel</w:t>
      </w:r>
      <w:proofErr w:type="spellEnd"/>
      <w:r w:rsidR="00037864" w:rsidRPr="00897B4B">
        <w:t xml:space="preserve"> Nursing Scholarships </w:t>
      </w:r>
    </w:p>
    <w:p w:rsidR="00037864" w:rsidRPr="00897B4B" w:rsidRDefault="003141E3" w:rsidP="00897B4B">
      <w:r>
        <w:t>As a related measure, t</w:t>
      </w:r>
      <w:r w:rsidR="00B4758E" w:rsidRPr="00897B4B">
        <w:t xml:space="preserve">he Australian Government is providing $1 million as a matching </w:t>
      </w:r>
      <w:r w:rsidR="00052840">
        <w:br/>
      </w:r>
      <w:r w:rsidR="00B4758E" w:rsidRPr="00897B4B">
        <w:t xml:space="preserve">co-contribution for the </w:t>
      </w:r>
      <w:proofErr w:type="spellStart"/>
      <w:r w:rsidR="00B4758E" w:rsidRPr="00897B4B">
        <w:t>Bullwinkel</w:t>
      </w:r>
      <w:proofErr w:type="spellEnd"/>
      <w:r w:rsidR="00B4758E" w:rsidRPr="00897B4B">
        <w:t xml:space="preserve"> Scholars, establishing 21 scholarships through the Australian College of </w:t>
      </w:r>
      <w:proofErr w:type="gramStart"/>
      <w:r w:rsidR="00B4758E" w:rsidRPr="00897B4B">
        <w:t>Nursing</w:t>
      </w:r>
      <w:proofErr w:type="gramEnd"/>
      <w:r w:rsidR="00B4758E" w:rsidRPr="00897B4B">
        <w:t xml:space="preserve"> which will support nurses seeking to further their professional development in leadership.</w:t>
      </w:r>
    </w:p>
    <w:p w:rsidR="008F2E23" w:rsidRPr="00897B4B" w:rsidRDefault="008F2E23" w:rsidP="00524B2A">
      <w:pPr>
        <w:pStyle w:val="Heading1"/>
      </w:pPr>
      <w:bookmarkStart w:id="0" w:name="_GoBack"/>
      <w:bookmarkEnd w:id="0"/>
      <w:r w:rsidRPr="00897B4B">
        <w:t>Why is this important?</w:t>
      </w:r>
    </w:p>
    <w:p w:rsidR="00C12EE0" w:rsidRPr="00897B4B" w:rsidRDefault="00C12EE0" w:rsidP="008F2E23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 xml:space="preserve">UDRHs provide multidisciplinary health services and improved health outcomes to their local communities while students complete supervised clinical training placements. </w:t>
      </w:r>
    </w:p>
    <w:p w:rsidR="008F2E23" w:rsidRPr="00897B4B" w:rsidRDefault="003A40C5" w:rsidP="003F553A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>T</w:t>
      </w:r>
      <w:r w:rsidR="00C12EE0" w:rsidRPr="00897B4B">
        <w:rPr>
          <w:rFonts w:eastAsia="MS Mincho"/>
          <w:lang w:val="en-US"/>
        </w:rPr>
        <w:t>he RHMT program support</w:t>
      </w:r>
      <w:r w:rsidRPr="00897B4B">
        <w:rPr>
          <w:rFonts w:eastAsia="MS Mincho"/>
          <w:lang w:val="en-US"/>
        </w:rPr>
        <w:t>s</w:t>
      </w:r>
      <w:r w:rsidR="00C12EE0" w:rsidRPr="00897B4B">
        <w:rPr>
          <w:rFonts w:eastAsia="MS Mincho"/>
          <w:lang w:val="en-US"/>
        </w:rPr>
        <w:t xml:space="preserve"> teaching and training in rural, regional and remote areas to at least as high a standard as in the cities. The program has been</w:t>
      </w:r>
      <w:r w:rsidR="001A73ED" w:rsidRPr="00897B4B">
        <w:rPr>
          <w:rFonts w:eastAsia="MS Mincho"/>
          <w:lang w:val="en-US"/>
        </w:rPr>
        <w:t xml:space="preserve"> evaluated and</w:t>
      </w:r>
      <w:r w:rsidR="00C12EE0" w:rsidRPr="00897B4B">
        <w:rPr>
          <w:rFonts w:eastAsia="MS Mincho"/>
          <w:lang w:val="en-US"/>
        </w:rPr>
        <w:t xml:space="preserve"> shown to </w:t>
      </w:r>
      <w:r w:rsidR="001A73ED" w:rsidRPr="00897B4B">
        <w:rPr>
          <w:rFonts w:eastAsia="MS Mincho"/>
          <w:lang w:val="en-US"/>
        </w:rPr>
        <w:t xml:space="preserve">deliver more health </w:t>
      </w:r>
      <w:r w:rsidR="00C12EE0" w:rsidRPr="00897B4B">
        <w:rPr>
          <w:rFonts w:eastAsia="MS Mincho"/>
          <w:lang w:val="en-US"/>
        </w:rPr>
        <w:t>graduates working in rural, regional and remote areas.</w:t>
      </w:r>
    </w:p>
    <w:p w:rsidR="008F2E23" w:rsidRPr="00897B4B" w:rsidRDefault="008F2E23" w:rsidP="00524B2A">
      <w:pPr>
        <w:pStyle w:val="Heading1"/>
      </w:pPr>
      <w:r w:rsidRPr="00897B4B">
        <w:t>Who will benefit?</w:t>
      </w:r>
    </w:p>
    <w:p w:rsidR="00AE6254" w:rsidRPr="00897B4B" w:rsidRDefault="00AE6254" w:rsidP="004768C3">
      <w:pPr>
        <w:rPr>
          <w:rFonts w:eastAsia="MS Mincho"/>
          <w:lang w:val="en-US"/>
        </w:rPr>
      </w:pPr>
      <w:r w:rsidRPr="00897B4B">
        <w:rPr>
          <w:rFonts w:eastAsia="MS Mincho"/>
          <w:lang w:val="en-US"/>
        </w:rPr>
        <w:t xml:space="preserve">The expansion of the RHMT program through </w:t>
      </w:r>
      <w:r w:rsidR="00037864" w:rsidRPr="00897B4B">
        <w:rPr>
          <w:rFonts w:eastAsia="MS Mincho"/>
          <w:lang w:val="en-US"/>
        </w:rPr>
        <w:t xml:space="preserve">two </w:t>
      </w:r>
      <w:r w:rsidRPr="00897B4B">
        <w:rPr>
          <w:rFonts w:eastAsia="MS Mincho"/>
          <w:lang w:val="en-US"/>
        </w:rPr>
        <w:t xml:space="preserve">new UDRHs will encourage more graduating </w:t>
      </w:r>
      <w:r w:rsidR="003A40C5" w:rsidRPr="00897B4B">
        <w:rPr>
          <w:rFonts w:eastAsia="MS Mincho"/>
          <w:lang w:val="en-US"/>
        </w:rPr>
        <w:t xml:space="preserve">health professionals </w:t>
      </w:r>
      <w:r w:rsidRPr="00897B4B">
        <w:rPr>
          <w:rFonts w:eastAsia="MS Mincho"/>
          <w:lang w:val="en-US"/>
        </w:rPr>
        <w:t>to practice in the South West and Goldfields regions of WA</w:t>
      </w:r>
      <w:r w:rsidR="003A40C5" w:rsidRPr="00897B4B">
        <w:rPr>
          <w:rFonts w:eastAsia="MS Mincho"/>
          <w:lang w:val="en-US"/>
        </w:rPr>
        <w:t xml:space="preserve">. </w:t>
      </w:r>
    </w:p>
    <w:p w:rsidR="008F2E23" w:rsidRPr="00897B4B" w:rsidRDefault="006C2BB0" w:rsidP="00524B2A">
      <w:pPr>
        <w:pStyle w:val="Heading1"/>
      </w:pPr>
      <w:r w:rsidRPr="00897B4B">
        <w:t>How much will this cost?</w:t>
      </w:r>
    </w:p>
    <w:p w:rsidR="00600845" w:rsidRDefault="00A27F27" w:rsidP="00886F01">
      <w:pPr>
        <w:rPr>
          <w:rFonts w:eastAsia="MS Mincho"/>
          <w:noProof/>
        </w:rPr>
      </w:pPr>
      <w:r w:rsidRPr="00897B4B">
        <w:rPr>
          <w:rFonts w:eastAsia="MS Mincho"/>
          <w:lang w:val="en-US"/>
        </w:rPr>
        <w:t xml:space="preserve">The Australian Government is investing </w:t>
      </w:r>
      <w:r w:rsidR="00C52D1D" w:rsidRPr="00897B4B">
        <w:t>$</w:t>
      </w:r>
      <w:r w:rsidR="00D82245" w:rsidRPr="00897B4B">
        <w:t>152.5</w:t>
      </w:r>
      <w:r w:rsidR="00C52D1D" w:rsidRPr="00897B4B">
        <w:t xml:space="preserve"> million </w:t>
      </w:r>
      <w:r w:rsidR="00A256A1" w:rsidRPr="00897B4B">
        <w:rPr>
          <w:rFonts w:eastAsia="MS Mincho"/>
          <w:lang w:val="en-US"/>
        </w:rPr>
        <w:t xml:space="preserve">over </w:t>
      </w:r>
      <w:r w:rsidR="0030081D" w:rsidRPr="00897B4B">
        <w:rPr>
          <w:rFonts w:eastAsia="MS Mincho"/>
          <w:lang w:val="en-US"/>
        </w:rPr>
        <w:t>four</w:t>
      </w:r>
      <w:r w:rsidR="00A256A1" w:rsidRPr="00897B4B">
        <w:rPr>
          <w:rFonts w:eastAsia="MS Mincho"/>
          <w:lang w:val="en-US"/>
        </w:rPr>
        <w:t xml:space="preserve"> years from </w:t>
      </w:r>
      <w:r w:rsidR="00897B4B">
        <w:rPr>
          <w:rFonts w:eastAsia="MS Mincho"/>
          <w:lang w:val="en-US"/>
        </w:rPr>
        <w:br/>
      </w:r>
      <w:r w:rsidR="00A256A1" w:rsidRPr="00897B4B">
        <w:rPr>
          <w:rFonts w:eastAsia="MS Mincho"/>
          <w:lang w:val="en-US"/>
        </w:rPr>
        <w:t>2022–</w:t>
      </w:r>
      <w:r w:rsidRPr="00897B4B">
        <w:rPr>
          <w:rFonts w:eastAsia="MS Mincho"/>
          <w:lang w:val="en-US"/>
        </w:rPr>
        <w:t>23</w:t>
      </w:r>
      <w:r w:rsidR="00906CD3" w:rsidRPr="00897B4B">
        <w:rPr>
          <w:rFonts w:eastAsia="MS Mincho"/>
          <w:lang w:val="en-US"/>
        </w:rPr>
        <w:t xml:space="preserve"> to 2025–26</w:t>
      </w:r>
      <w:r w:rsidRPr="00897B4B">
        <w:rPr>
          <w:rFonts w:eastAsia="MS Mincho"/>
          <w:lang w:val="en-US"/>
        </w:rPr>
        <w:t>.</w:t>
      </w:r>
      <w:r>
        <w:rPr>
          <w:rFonts w:eastAsia="MS Mincho"/>
          <w:lang w:val="en-US"/>
        </w:rPr>
        <w:t xml:space="preserve"> </w:t>
      </w:r>
      <w:r w:rsidR="008F2E23" w:rsidRPr="008F2E23">
        <w:rPr>
          <w:rFonts w:eastAsia="MS Mincho"/>
          <w:noProof/>
        </w:rPr>
        <w:t xml:space="preserve"> </w:t>
      </w:r>
    </w:p>
    <w:p w:rsidR="0095032C" w:rsidRDefault="0095032C" w:rsidP="00A70350">
      <w:pPr>
        <w:spacing w:before="0" w:line="240" w:lineRule="auto"/>
        <w:rPr>
          <w:rFonts w:eastAsia="MS Mincho"/>
          <w:noProof/>
        </w:rPr>
      </w:pPr>
    </w:p>
    <w:sectPr w:rsidR="0095032C" w:rsidSect="007D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4D" w:rsidRDefault="00A82C4D" w:rsidP="00F77677">
      <w:pPr>
        <w:spacing w:before="0" w:line="240" w:lineRule="auto"/>
      </w:pPr>
      <w:r>
        <w:separator/>
      </w:r>
    </w:p>
  </w:endnote>
  <w:endnote w:type="continuationSeparator" w:id="0">
    <w:p w:rsidR="00A82C4D" w:rsidRDefault="00A82C4D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BC3FFB" w:rsidRDefault="00B516A4" w:rsidP="000D1D72">
    <w:pPr>
      <w:tabs>
        <w:tab w:val="left" w:pos="0"/>
        <w:tab w:val="right" w:pos="8222"/>
      </w:tabs>
      <w:rPr>
        <w:noProof/>
        <w:color w:val="153A6E"/>
      </w:rPr>
    </w:pPr>
    <w:r w:rsidRPr="00B516A4">
      <w:rPr>
        <w:color w:val="153A6E"/>
      </w:rPr>
      <w:t xml:space="preserve">Primary Health Care </w:t>
    </w:r>
    <w:r w:rsidR="00717DD2">
      <w:rPr>
        <w:color w:val="153A6E"/>
      </w:rPr>
      <w:t xml:space="preserve">10 </w:t>
    </w:r>
    <w:r w:rsidR="003E088B">
      <w:rPr>
        <w:color w:val="153A6E"/>
      </w:rPr>
      <w:t xml:space="preserve">Year </w:t>
    </w:r>
    <w:r w:rsidRPr="00B516A4">
      <w:rPr>
        <w:color w:val="153A6E"/>
      </w:rPr>
      <w:t xml:space="preserve">Plan – Stronger Rural Health Strategy – Medical Education </w:t>
    </w:r>
    <w:r w:rsidR="009C37F8">
      <w:rPr>
        <w:color w:val="153A6E"/>
      </w:rPr>
      <w:br/>
    </w:r>
    <w:r w:rsidRPr="00B516A4">
      <w:rPr>
        <w:color w:val="153A6E"/>
      </w:rPr>
      <w:t>and Training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BA" w:rsidRPr="001B747A" w:rsidRDefault="001B747A" w:rsidP="001B747A">
    <w:pPr>
      <w:pStyle w:val="Footer"/>
    </w:pPr>
    <w:r w:rsidRPr="001B747A">
      <w:rPr>
        <w:color w:val="153A6E"/>
      </w:rPr>
      <w:t>Guaranteeing Medicare and access to medicines – Rural Health - stronger health workforce and training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B516A4" w:rsidRDefault="00B516A4" w:rsidP="00B516A4">
    <w:pPr>
      <w:pStyle w:val="Footer"/>
    </w:pPr>
    <w:r w:rsidRPr="00B516A4">
      <w:rPr>
        <w:color w:val="153A6E"/>
      </w:rPr>
      <w:t>Primary Health Care</w:t>
    </w:r>
    <w:r w:rsidR="00717DD2">
      <w:rPr>
        <w:color w:val="153A6E"/>
      </w:rPr>
      <w:t xml:space="preserve"> 10 </w:t>
    </w:r>
    <w:r w:rsidR="003E088B">
      <w:rPr>
        <w:color w:val="153A6E"/>
      </w:rPr>
      <w:t>Year</w:t>
    </w:r>
    <w:r w:rsidRPr="00B516A4">
      <w:rPr>
        <w:color w:val="153A6E"/>
      </w:rPr>
      <w:t xml:space="preserve"> Plan – Stronger Rural Health Strategy – Medical Education </w:t>
    </w:r>
    <w:r w:rsidR="009C37F8">
      <w:rPr>
        <w:color w:val="153A6E"/>
      </w:rPr>
      <w:br/>
    </w:r>
    <w:r w:rsidRPr="00B516A4">
      <w:rPr>
        <w:color w:val="153A6E"/>
      </w:rPr>
      <w:t>and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4D" w:rsidRDefault="00A82C4D" w:rsidP="00F77677">
      <w:pPr>
        <w:spacing w:before="0" w:line="240" w:lineRule="auto"/>
      </w:pPr>
      <w:r>
        <w:separator/>
      </w:r>
    </w:p>
  </w:footnote>
  <w:footnote w:type="continuationSeparator" w:id="0">
    <w:p w:rsidR="00A82C4D" w:rsidRDefault="00A82C4D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66D799" wp14:editId="5A69E9FD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6D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426DD9" wp14:editId="0B7CD6A2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83B5C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" fillcolor="#00727e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42AC30" wp14:editId="4BD49523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00727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1C239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" filled="f" strokecolor="#00727e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488A" wp14:editId="496DB464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A48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E4D80" wp14:editId="09DFF3EE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4DFAB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6F9DAF6D" wp14:editId="0F5FCAC2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33E01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" filled="f" strokecolor="#00727e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68F22627" wp14:editId="2960B6A4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E72214" wp14:editId="21131E80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Guaranteeing Medicare and Access to Medic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BC78C8" w:rsidRPr="003667E5" w:rsidRDefault="00145F5D" w:rsidP="00145F5D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7221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Guaranteeing Medicare and Access to Medicines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" filled="f" stroked="f">
              <v:textbox style="layout-flow:vertical-ideographic">
                <w:txbxContent>
                  <w:p w:rsidR="00BC78C8" w:rsidRPr="003667E5" w:rsidRDefault="00145F5D" w:rsidP="00145F5D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85E80B" wp14:editId="2D23DC24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67D45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C12B84" wp14:editId="34AF4A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2FBD2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" filled="f" strokecolor="#00727e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24994230"/>
    <w:multiLevelType w:val="hybridMultilevel"/>
    <w:tmpl w:val="E8244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4EF7"/>
    <w:multiLevelType w:val="hybridMultilevel"/>
    <w:tmpl w:val="8C5294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0411"/>
    <w:multiLevelType w:val="hybridMultilevel"/>
    <w:tmpl w:val="69F6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D3"/>
    <w:rsid w:val="00003743"/>
    <w:rsid w:val="000325C0"/>
    <w:rsid w:val="00037864"/>
    <w:rsid w:val="00052840"/>
    <w:rsid w:val="00054B0E"/>
    <w:rsid w:val="00060243"/>
    <w:rsid w:val="00067456"/>
    <w:rsid w:val="000A35FD"/>
    <w:rsid w:val="000C3238"/>
    <w:rsid w:val="000D1D72"/>
    <w:rsid w:val="000D3B7B"/>
    <w:rsid w:val="000E27A6"/>
    <w:rsid w:val="000E4DAD"/>
    <w:rsid w:val="00107800"/>
    <w:rsid w:val="00145F5D"/>
    <w:rsid w:val="00153116"/>
    <w:rsid w:val="00156177"/>
    <w:rsid w:val="00190C20"/>
    <w:rsid w:val="001A04E4"/>
    <w:rsid w:val="001A3064"/>
    <w:rsid w:val="001A61C5"/>
    <w:rsid w:val="001A73ED"/>
    <w:rsid w:val="001B3443"/>
    <w:rsid w:val="001B51E4"/>
    <w:rsid w:val="001B747A"/>
    <w:rsid w:val="001D095A"/>
    <w:rsid w:val="00212410"/>
    <w:rsid w:val="002165AA"/>
    <w:rsid w:val="002165C4"/>
    <w:rsid w:val="00237FCD"/>
    <w:rsid w:val="00245331"/>
    <w:rsid w:val="002520BA"/>
    <w:rsid w:val="0027005F"/>
    <w:rsid w:val="0029374D"/>
    <w:rsid w:val="002A39D2"/>
    <w:rsid w:val="002D0E19"/>
    <w:rsid w:val="002D3BDB"/>
    <w:rsid w:val="002E154E"/>
    <w:rsid w:val="002E7A87"/>
    <w:rsid w:val="002F3AE3"/>
    <w:rsid w:val="0030081D"/>
    <w:rsid w:val="003040C4"/>
    <w:rsid w:val="0030786C"/>
    <w:rsid w:val="00313ACA"/>
    <w:rsid w:val="003141E3"/>
    <w:rsid w:val="0032762A"/>
    <w:rsid w:val="00331E83"/>
    <w:rsid w:val="0034275D"/>
    <w:rsid w:val="00343DCB"/>
    <w:rsid w:val="00347E91"/>
    <w:rsid w:val="0035386D"/>
    <w:rsid w:val="00357492"/>
    <w:rsid w:val="003A40C5"/>
    <w:rsid w:val="003D17F9"/>
    <w:rsid w:val="003D5628"/>
    <w:rsid w:val="003D5FC7"/>
    <w:rsid w:val="003E088B"/>
    <w:rsid w:val="003E4225"/>
    <w:rsid w:val="003F3CB9"/>
    <w:rsid w:val="003F553A"/>
    <w:rsid w:val="00414304"/>
    <w:rsid w:val="00414E5B"/>
    <w:rsid w:val="00440060"/>
    <w:rsid w:val="004537C5"/>
    <w:rsid w:val="004768C3"/>
    <w:rsid w:val="00483E7E"/>
    <w:rsid w:val="004867E2"/>
    <w:rsid w:val="00493F20"/>
    <w:rsid w:val="004B0C2D"/>
    <w:rsid w:val="004B45AB"/>
    <w:rsid w:val="004D04B6"/>
    <w:rsid w:val="004F6388"/>
    <w:rsid w:val="004F79BE"/>
    <w:rsid w:val="00524B2A"/>
    <w:rsid w:val="00531FEF"/>
    <w:rsid w:val="00545812"/>
    <w:rsid w:val="005508D4"/>
    <w:rsid w:val="00560073"/>
    <w:rsid w:val="00570063"/>
    <w:rsid w:val="00591CAB"/>
    <w:rsid w:val="005A5257"/>
    <w:rsid w:val="005C7016"/>
    <w:rsid w:val="0060074A"/>
    <w:rsid w:val="00600845"/>
    <w:rsid w:val="00615DBA"/>
    <w:rsid w:val="00632595"/>
    <w:rsid w:val="00656763"/>
    <w:rsid w:val="006C2BB0"/>
    <w:rsid w:val="006D0690"/>
    <w:rsid w:val="00717DD2"/>
    <w:rsid w:val="00724B94"/>
    <w:rsid w:val="00725432"/>
    <w:rsid w:val="00741835"/>
    <w:rsid w:val="00743F14"/>
    <w:rsid w:val="00746E44"/>
    <w:rsid w:val="007A1F7C"/>
    <w:rsid w:val="007B5732"/>
    <w:rsid w:val="007D0867"/>
    <w:rsid w:val="007D2FE6"/>
    <w:rsid w:val="0080774E"/>
    <w:rsid w:val="0081572E"/>
    <w:rsid w:val="008264EB"/>
    <w:rsid w:val="00831124"/>
    <w:rsid w:val="00834C47"/>
    <w:rsid w:val="00850B3E"/>
    <w:rsid w:val="008647EE"/>
    <w:rsid w:val="00871188"/>
    <w:rsid w:val="0087629A"/>
    <w:rsid w:val="00882951"/>
    <w:rsid w:val="00886F01"/>
    <w:rsid w:val="00897B4B"/>
    <w:rsid w:val="008B1CD3"/>
    <w:rsid w:val="008F2E23"/>
    <w:rsid w:val="00905865"/>
    <w:rsid w:val="00906CD3"/>
    <w:rsid w:val="0091794A"/>
    <w:rsid w:val="0095032C"/>
    <w:rsid w:val="00953B0F"/>
    <w:rsid w:val="0096164E"/>
    <w:rsid w:val="00967582"/>
    <w:rsid w:val="009974AF"/>
    <w:rsid w:val="009C37F8"/>
    <w:rsid w:val="009C5F3A"/>
    <w:rsid w:val="009E2FFD"/>
    <w:rsid w:val="009E5170"/>
    <w:rsid w:val="00A15D0A"/>
    <w:rsid w:val="00A256A1"/>
    <w:rsid w:val="00A27F27"/>
    <w:rsid w:val="00A33281"/>
    <w:rsid w:val="00A365D5"/>
    <w:rsid w:val="00A4512D"/>
    <w:rsid w:val="00A63558"/>
    <w:rsid w:val="00A70350"/>
    <w:rsid w:val="00A705AF"/>
    <w:rsid w:val="00A82C4D"/>
    <w:rsid w:val="00AA1641"/>
    <w:rsid w:val="00AB5DC4"/>
    <w:rsid w:val="00AE6254"/>
    <w:rsid w:val="00AF1D73"/>
    <w:rsid w:val="00B035E3"/>
    <w:rsid w:val="00B11E5A"/>
    <w:rsid w:val="00B21093"/>
    <w:rsid w:val="00B42851"/>
    <w:rsid w:val="00B429E0"/>
    <w:rsid w:val="00B4758E"/>
    <w:rsid w:val="00B516A4"/>
    <w:rsid w:val="00B53881"/>
    <w:rsid w:val="00B623C6"/>
    <w:rsid w:val="00B726C7"/>
    <w:rsid w:val="00B73AA3"/>
    <w:rsid w:val="00B7742F"/>
    <w:rsid w:val="00B84590"/>
    <w:rsid w:val="00B95E87"/>
    <w:rsid w:val="00BA0398"/>
    <w:rsid w:val="00BA3805"/>
    <w:rsid w:val="00BB1B5E"/>
    <w:rsid w:val="00BB6B25"/>
    <w:rsid w:val="00BC3FFB"/>
    <w:rsid w:val="00BC6210"/>
    <w:rsid w:val="00BC78C8"/>
    <w:rsid w:val="00BD3010"/>
    <w:rsid w:val="00BF3227"/>
    <w:rsid w:val="00BF4954"/>
    <w:rsid w:val="00BF790D"/>
    <w:rsid w:val="00C013F0"/>
    <w:rsid w:val="00C0415C"/>
    <w:rsid w:val="00C12EE0"/>
    <w:rsid w:val="00C268E9"/>
    <w:rsid w:val="00C35088"/>
    <w:rsid w:val="00C42209"/>
    <w:rsid w:val="00C51060"/>
    <w:rsid w:val="00C52D1D"/>
    <w:rsid w:val="00C65279"/>
    <w:rsid w:val="00C80038"/>
    <w:rsid w:val="00C939D6"/>
    <w:rsid w:val="00C93D39"/>
    <w:rsid w:val="00CA0B35"/>
    <w:rsid w:val="00CB0960"/>
    <w:rsid w:val="00CB5B1A"/>
    <w:rsid w:val="00CB6682"/>
    <w:rsid w:val="00CB7179"/>
    <w:rsid w:val="00D13B9A"/>
    <w:rsid w:val="00D425BA"/>
    <w:rsid w:val="00D6531B"/>
    <w:rsid w:val="00D82245"/>
    <w:rsid w:val="00DB3982"/>
    <w:rsid w:val="00DD6EBA"/>
    <w:rsid w:val="00DF14A2"/>
    <w:rsid w:val="00E16383"/>
    <w:rsid w:val="00E37E83"/>
    <w:rsid w:val="00E608ED"/>
    <w:rsid w:val="00E625AF"/>
    <w:rsid w:val="00E76B7D"/>
    <w:rsid w:val="00ED1C0F"/>
    <w:rsid w:val="00ED2467"/>
    <w:rsid w:val="00ED4C53"/>
    <w:rsid w:val="00F04C05"/>
    <w:rsid w:val="00F347ED"/>
    <w:rsid w:val="00F53C8E"/>
    <w:rsid w:val="00F71961"/>
    <w:rsid w:val="00F77677"/>
    <w:rsid w:val="00F834DE"/>
    <w:rsid w:val="00F84400"/>
    <w:rsid w:val="00F93440"/>
    <w:rsid w:val="00F95A25"/>
    <w:rsid w:val="00FB54E9"/>
    <w:rsid w:val="00FB5665"/>
    <w:rsid w:val="00FC2D96"/>
    <w:rsid w:val="00FC5EAC"/>
    <w:rsid w:val="00FC7C78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0F7106-E075-4F1B-BF87-377222BF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70063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2A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B2A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B2A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524B2A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524B2A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aliases w:val="CAB - List Bullet,List Bullet Cab,Body Bullets 1,Bullet Point,Bullet point,Bullet points,Bulleted Para,Content descriptions,L,List Bullet 1,List Paragraph Number,List Paragraph1,List Paragraph11,List Paragraph2,NFP GP Bulleted List"/>
    <w:basedOn w:val="Normal"/>
    <w:link w:val="ListParagraphChar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70063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4B2A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4B2A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24B2A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B623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2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3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23C6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CAB - List Bullet Char,List Bullet Cab Char,Body Bullets 1 Char,Bullet Point Char,Bullet point Char,Bullet points Char,Bulleted Para Char,Content descriptions Char,L Char,List Bullet 1 Char,List Paragraph Number Char"/>
    <w:basedOn w:val="DefaultParagraphFont"/>
    <w:link w:val="ListParagraph"/>
    <w:uiPriority w:val="34"/>
    <w:qFormat/>
    <w:locked/>
    <w:rsid w:val="00967582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15" ma:contentTypeDescription="Create a new document." ma:contentTypeScope="" ma:versionID="3a47fea1736b24f5ae1554db059b5530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ae2c912b358e3060b04b04e10a2a743d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>Design Files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7577-A93D-417D-A5D5-53AA848C6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CC505-9F3C-4C7E-984D-FEB38EAF9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972A9-4B92-4F26-906F-26841BB002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1FE0AE-2E51-40F0-94ED-8A6F76A1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12 - Primary Health Care 10 Year Plan – Stronger Rural Health Strategy – Medical Education and Training - Budget 2022-23 fact sheet</vt:lpstr>
    </vt:vector>
  </TitlesOfParts>
  <Manager/>
  <Company>Australian Government Department of Health</Company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12 - Primary Health Care 10 Year Plan – Stronger Rural Health Strategy – Medical Education and Training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2</cp:revision>
  <cp:lastPrinted>2020-09-01T06:21:00Z</cp:lastPrinted>
  <dcterms:created xsi:type="dcterms:W3CDTF">2022-03-30T01:36:00Z</dcterms:created>
  <dcterms:modified xsi:type="dcterms:W3CDTF">2022-03-30T01:36:00Z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  <property fmtid="{D5CDD505-2E9C-101B-9397-08002B2CF9AE}" pid="3" name="Order">
    <vt:i4>100</vt:i4>
  </property>
</Properties>
</file>