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F14F2" w14:textId="250E8D4B" w:rsidR="00F63BD8" w:rsidRPr="00371716" w:rsidRDefault="00F63BD8" w:rsidP="00F63BD8">
      <w:pPr>
        <w:pStyle w:val="Title"/>
      </w:pPr>
      <w:r w:rsidRPr="00371716">
        <w:t xml:space="preserve">How the 2022–23 Budget is investing in the </w:t>
      </w:r>
      <w:r w:rsidR="003B4913" w:rsidRPr="00371716">
        <w:t xml:space="preserve">health </w:t>
      </w:r>
      <w:r w:rsidR="00303EA0" w:rsidRPr="00371716">
        <w:t xml:space="preserve">and </w:t>
      </w:r>
      <w:r w:rsidR="003B4913" w:rsidRPr="00371716">
        <w:t>care workforce</w:t>
      </w:r>
    </w:p>
    <w:p w14:paraId="28C34176" w14:textId="4D23BE2C" w:rsidR="00F63BD8" w:rsidRPr="00371716" w:rsidRDefault="00B73590" w:rsidP="00F63BD8">
      <w:pPr>
        <w:pStyle w:val="IntroPara"/>
        <w:rPr>
          <w:rFonts w:eastAsia="MS Mincho"/>
          <w:lang w:val="en-US"/>
        </w:rPr>
      </w:pPr>
      <w:r w:rsidRPr="00371716">
        <w:rPr>
          <w:rFonts w:eastAsia="MS Mincho"/>
          <w:lang w:val="en-US"/>
        </w:rPr>
        <w:t>The Australian Government is investing $</w:t>
      </w:r>
      <w:r w:rsidR="002665A0" w:rsidRPr="00371716">
        <w:rPr>
          <w:rFonts w:eastAsia="MS Mincho"/>
          <w:lang w:val="en-US"/>
        </w:rPr>
        <w:t>3</w:t>
      </w:r>
      <w:r w:rsidR="001731C4" w:rsidRPr="00371716">
        <w:rPr>
          <w:rFonts w:eastAsia="MS Mincho"/>
          <w:lang w:val="en-US"/>
        </w:rPr>
        <w:t>06.1</w:t>
      </w:r>
      <w:r w:rsidRPr="00371716">
        <w:rPr>
          <w:rFonts w:eastAsia="MS Mincho"/>
          <w:lang w:val="en-US"/>
        </w:rPr>
        <w:t xml:space="preserve"> million to ensure we have a skilled and professional health and care workforce, to deliver Australia’s </w:t>
      </w:r>
      <w:r w:rsidRPr="00371716">
        <w:rPr>
          <w:rFonts w:eastAsia="MS Mincho"/>
          <w:i/>
          <w:lang w:val="en-US"/>
        </w:rPr>
        <w:t>Long Term National Health Plan</w:t>
      </w:r>
      <w:r w:rsidRPr="00371716">
        <w:rPr>
          <w:rFonts w:eastAsia="MS Mincho"/>
          <w:lang w:val="en-US"/>
        </w:rPr>
        <w:t>.</w:t>
      </w:r>
      <w:r w:rsidR="00F63BD8" w:rsidRPr="00371716">
        <w:rPr>
          <w:rFonts w:eastAsia="MS Mincho"/>
          <w:lang w:val="en-US"/>
        </w:rPr>
        <w:t xml:space="preserve"> </w:t>
      </w:r>
    </w:p>
    <w:p w14:paraId="65B31286" w14:textId="10C69815" w:rsidR="00F63BD8" w:rsidRPr="00371716" w:rsidRDefault="00F63BD8" w:rsidP="00F63BD8">
      <w:pPr>
        <w:pStyle w:val="IntroPara"/>
        <w:rPr>
          <w:rFonts w:eastAsia="MS Mincho"/>
          <w:lang w:val="en-US"/>
        </w:rPr>
      </w:pPr>
      <w:r w:rsidRPr="00371716">
        <w:rPr>
          <w:rFonts w:eastAsia="MS Mincho"/>
          <w:lang w:val="en-US"/>
        </w:rPr>
        <w:t>The Government’s investments in the 202</w:t>
      </w:r>
      <w:r w:rsidR="00FD02B6" w:rsidRPr="00371716">
        <w:rPr>
          <w:rFonts w:eastAsia="MS Mincho"/>
          <w:lang w:val="en-US"/>
        </w:rPr>
        <w:t>2</w:t>
      </w:r>
      <w:r w:rsidRPr="00371716">
        <w:rPr>
          <w:rFonts w:eastAsia="MS Mincho"/>
          <w:lang w:val="en-US"/>
        </w:rPr>
        <w:t>–2</w:t>
      </w:r>
      <w:r w:rsidR="00FD02B6" w:rsidRPr="00371716">
        <w:rPr>
          <w:rFonts w:eastAsia="MS Mincho"/>
          <w:lang w:val="en-US"/>
        </w:rPr>
        <w:t>3</w:t>
      </w:r>
      <w:r w:rsidRPr="00371716">
        <w:rPr>
          <w:rFonts w:eastAsia="MS Mincho"/>
          <w:lang w:val="en-US"/>
        </w:rPr>
        <w:t xml:space="preserve"> Budget will improve the quality, distribution and planning of the health workforce to better meet the needs of the community including in the key priority areas of </w:t>
      </w:r>
      <w:r w:rsidR="00B23B98" w:rsidRPr="00371716">
        <w:rPr>
          <w:rFonts w:eastAsia="MS Mincho"/>
          <w:lang w:val="en-US"/>
        </w:rPr>
        <w:t xml:space="preserve">Aboriginal and Torres Strait Islander health, </w:t>
      </w:r>
      <w:r w:rsidRPr="00371716">
        <w:rPr>
          <w:rFonts w:eastAsia="MS Mincho"/>
          <w:lang w:val="en-US"/>
        </w:rPr>
        <w:t>aged care, mental health and suicide prevention, and rural and regional health.</w:t>
      </w:r>
    </w:p>
    <w:p w14:paraId="4B92FD61" w14:textId="501CEB78" w:rsidR="00982364" w:rsidRPr="00371716" w:rsidRDefault="00982364" w:rsidP="00982364">
      <w:pPr>
        <w:pStyle w:val="IntroPara"/>
        <w:rPr>
          <w:rFonts w:eastAsia="MS Mincho"/>
          <w:lang w:val="en-US"/>
        </w:rPr>
      </w:pPr>
      <w:r w:rsidRPr="00371716">
        <w:rPr>
          <w:rFonts w:eastAsia="MS Mincho"/>
          <w:lang w:val="en-US"/>
        </w:rPr>
        <w:t>The 2022–23 Budget includes health and care workforce spending in these areas:</w:t>
      </w:r>
    </w:p>
    <w:p w14:paraId="00823017" w14:textId="28F20694" w:rsidR="00982364" w:rsidRPr="00371716" w:rsidRDefault="00982364" w:rsidP="00414472">
      <w:pPr>
        <w:pStyle w:val="ListParagraph"/>
        <w:numPr>
          <w:ilvl w:val="0"/>
          <w:numId w:val="18"/>
        </w:numPr>
        <w:spacing w:before="0" w:after="120" w:line="316" w:lineRule="auto"/>
        <w:rPr>
          <w:rFonts w:eastAsia="MS Mincho" w:cs="Arial"/>
          <w:sz w:val="23"/>
          <w:szCs w:val="23"/>
          <w:lang w:val="en-US"/>
        </w:rPr>
      </w:pPr>
      <w:r w:rsidRPr="00371716">
        <w:rPr>
          <w:rFonts w:eastAsia="MS Mincho" w:cs="Arial"/>
          <w:sz w:val="23"/>
          <w:szCs w:val="23"/>
          <w:lang w:val="en-US"/>
        </w:rPr>
        <w:t xml:space="preserve">Growing the Regional, Rural and Remote Health Care Workforce - </w:t>
      </w:r>
      <w:r w:rsidR="00815BF4" w:rsidRPr="00371716">
        <w:rPr>
          <w:rFonts w:eastAsia="MS Mincho" w:cs="Arial"/>
          <w:sz w:val="23"/>
          <w:szCs w:val="23"/>
          <w:lang w:val="en-US"/>
        </w:rPr>
        <w:t>$152.5</w:t>
      </w:r>
      <w:r w:rsidR="00E13C74">
        <w:rPr>
          <w:rFonts w:eastAsia="MS Mincho" w:cs="Arial"/>
          <w:sz w:val="23"/>
          <w:szCs w:val="23"/>
          <w:lang w:val="en-US"/>
        </w:rPr>
        <w:t> million</w:t>
      </w:r>
    </w:p>
    <w:p w14:paraId="0B3CE782" w14:textId="0A8A69AD" w:rsidR="00982364" w:rsidRPr="00371716" w:rsidRDefault="00982364" w:rsidP="00414472">
      <w:pPr>
        <w:pStyle w:val="ListParagraph"/>
        <w:numPr>
          <w:ilvl w:val="0"/>
          <w:numId w:val="18"/>
        </w:numPr>
        <w:spacing w:before="0" w:after="120" w:line="316" w:lineRule="auto"/>
        <w:rPr>
          <w:rFonts w:eastAsia="MS Mincho" w:cs="Arial"/>
          <w:sz w:val="23"/>
          <w:szCs w:val="23"/>
          <w:lang w:val="en-US"/>
        </w:rPr>
      </w:pPr>
      <w:r w:rsidRPr="00371716">
        <w:rPr>
          <w:rFonts w:eastAsia="MS Mincho" w:cs="Arial"/>
          <w:sz w:val="23"/>
          <w:szCs w:val="23"/>
          <w:lang w:val="en-US"/>
        </w:rPr>
        <w:t>Growing the Aboriginal and Torres Strait Islander Care Workforce - $</w:t>
      </w:r>
      <w:r w:rsidR="0036499E" w:rsidRPr="00371716">
        <w:rPr>
          <w:rFonts w:eastAsia="MS Mincho" w:cs="Arial"/>
          <w:sz w:val="23"/>
          <w:szCs w:val="23"/>
          <w:lang w:val="en-US"/>
        </w:rPr>
        <w:t>13.9</w:t>
      </w:r>
      <w:r w:rsidR="003B4913" w:rsidRPr="00371716">
        <w:rPr>
          <w:rFonts w:eastAsia="MS Mincho" w:cs="Arial"/>
          <w:sz w:val="23"/>
          <w:szCs w:val="23"/>
          <w:lang w:val="en-US"/>
        </w:rPr>
        <w:t> </w:t>
      </w:r>
      <w:r w:rsidR="0036499E" w:rsidRPr="00371716">
        <w:rPr>
          <w:rFonts w:eastAsia="MS Mincho" w:cs="Arial"/>
          <w:sz w:val="23"/>
          <w:szCs w:val="23"/>
          <w:lang w:val="en-US"/>
        </w:rPr>
        <w:t>million</w:t>
      </w:r>
    </w:p>
    <w:p w14:paraId="5E4D190B" w14:textId="6F437215" w:rsidR="00982364" w:rsidRPr="00371716" w:rsidRDefault="00982364" w:rsidP="00414472">
      <w:pPr>
        <w:pStyle w:val="ListParagraph"/>
        <w:numPr>
          <w:ilvl w:val="0"/>
          <w:numId w:val="18"/>
        </w:numPr>
        <w:spacing w:before="0" w:after="120" w:line="316" w:lineRule="auto"/>
        <w:rPr>
          <w:rFonts w:eastAsia="MS Mincho" w:cs="Arial"/>
          <w:sz w:val="23"/>
          <w:szCs w:val="23"/>
          <w:lang w:val="en-US"/>
        </w:rPr>
      </w:pPr>
      <w:r w:rsidRPr="00371716">
        <w:rPr>
          <w:rFonts w:eastAsia="MS Mincho" w:cs="Arial"/>
          <w:sz w:val="23"/>
          <w:szCs w:val="23"/>
          <w:lang w:val="en-US"/>
        </w:rPr>
        <w:t>Implementing the 10 year Mental Health Workforce Strategy - $</w:t>
      </w:r>
      <w:r w:rsidR="00FA2CAD" w:rsidRPr="00371716">
        <w:rPr>
          <w:rFonts w:eastAsia="MS Mincho" w:cs="Arial"/>
          <w:sz w:val="23"/>
          <w:szCs w:val="23"/>
          <w:lang w:val="en-US"/>
        </w:rPr>
        <w:t>89.2 million</w:t>
      </w:r>
    </w:p>
    <w:p w14:paraId="26E08CAD" w14:textId="7C4720EF" w:rsidR="00173722" w:rsidRPr="00371716" w:rsidRDefault="00173722" w:rsidP="00173722">
      <w:pPr>
        <w:pStyle w:val="ListParagraph"/>
        <w:numPr>
          <w:ilvl w:val="0"/>
          <w:numId w:val="18"/>
        </w:numPr>
        <w:spacing w:before="0" w:after="120" w:line="316" w:lineRule="auto"/>
        <w:rPr>
          <w:rFonts w:eastAsia="MS Mincho" w:cs="Arial"/>
          <w:sz w:val="23"/>
          <w:szCs w:val="23"/>
          <w:lang w:val="en-US"/>
        </w:rPr>
      </w:pPr>
      <w:r w:rsidRPr="00371716">
        <w:rPr>
          <w:rFonts w:eastAsia="MS Mincho" w:cs="Arial"/>
          <w:sz w:val="23"/>
          <w:szCs w:val="23"/>
          <w:lang w:val="en-US"/>
        </w:rPr>
        <w:t>Support for Clinical Placements and Training including the Aged Care and Mental Health Sectors</w:t>
      </w:r>
      <w:r w:rsidR="002665A0" w:rsidRPr="00371716">
        <w:rPr>
          <w:rFonts w:eastAsia="MS Mincho" w:cs="Arial"/>
          <w:sz w:val="23"/>
          <w:szCs w:val="23"/>
          <w:lang w:val="en-US"/>
        </w:rPr>
        <w:t xml:space="preserve"> </w:t>
      </w:r>
      <w:r w:rsidR="008754F2" w:rsidRPr="00371716">
        <w:rPr>
          <w:rFonts w:eastAsia="MS Mincho" w:cs="Arial"/>
          <w:sz w:val="23"/>
          <w:szCs w:val="23"/>
          <w:lang w:val="en-US"/>
        </w:rPr>
        <w:t>$</w:t>
      </w:r>
      <w:r w:rsidR="002665A0" w:rsidRPr="00371716">
        <w:rPr>
          <w:rFonts w:eastAsia="MS Mincho" w:cs="Arial"/>
          <w:sz w:val="23"/>
          <w:szCs w:val="23"/>
          <w:lang w:val="en-US"/>
        </w:rPr>
        <w:t>32.8</w:t>
      </w:r>
      <w:r w:rsidR="00544A36" w:rsidRPr="00371716">
        <w:rPr>
          <w:rFonts w:eastAsia="MS Mincho" w:cs="Arial"/>
          <w:sz w:val="23"/>
          <w:szCs w:val="23"/>
          <w:lang w:val="en-US"/>
        </w:rPr>
        <w:t xml:space="preserve"> million</w:t>
      </w:r>
    </w:p>
    <w:p w14:paraId="1C0DAD6E" w14:textId="3362FB80" w:rsidR="00B9254A" w:rsidRPr="00371716" w:rsidRDefault="00B9254A" w:rsidP="00173722">
      <w:pPr>
        <w:pStyle w:val="ListParagraph"/>
        <w:numPr>
          <w:ilvl w:val="0"/>
          <w:numId w:val="18"/>
        </w:numPr>
        <w:spacing w:before="0" w:after="120" w:line="316" w:lineRule="auto"/>
        <w:rPr>
          <w:rFonts w:eastAsia="MS Mincho" w:cs="Arial"/>
          <w:sz w:val="23"/>
          <w:szCs w:val="23"/>
          <w:lang w:val="en-US"/>
        </w:rPr>
      </w:pPr>
      <w:r w:rsidRPr="00371716">
        <w:rPr>
          <w:rFonts w:eastAsia="MS Mincho" w:cs="Arial"/>
          <w:sz w:val="23"/>
          <w:szCs w:val="23"/>
          <w:lang w:val="en-US"/>
        </w:rPr>
        <w:t>Investing $6.9 million for a staged rollout of the national Co-operative and Mutual Enterprises (CME) Support Program</w:t>
      </w:r>
    </w:p>
    <w:p w14:paraId="2DC5112E" w14:textId="7AA1C20A" w:rsidR="00982364" w:rsidRPr="00371716" w:rsidRDefault="00982364" w:rsidP="00414472">
      <w:pPr>
        <w:pStyle w:val="ListParagraph"/>
        <w:numPr>
          <w:ilvl w:val="0"/>
          <w:numId w:val="18"/>
        </w:numPr>
        <w:spacing w:before="0" w:after="120" w:line="316" w:lineRule="auto"/>
        <w:rPr>
          <w:rFonts w:eastAsia="MS Mincho" w:cs="Arial"/>
          <w:sz w:val="23"/>
          <w:szCs w:val="23"/>
          <w:lang w:val="en-US"/>
        </w:rPr>
      </w:pPr>
      <w:r w:rsidRPr="00371716">
        <w:rPr>
          <w:rFonts w:eastAsia="MS Mincho" w:cs="Arial"/>
          <w:sz w:val="23"/>
          <w:szCs w:val="23"/>
          <w:lang w:val="en-US"/>
        </w:rPr>
        <w:t>Care and Support Sector Regulatory Alignment Next Steps - $</w:t>
      </w:r>
      <w:r w:rsidR="00173722" w:rsidRPr="00371716">
        <w:rPr>
          <w:rFonts w:eastAsia="MS Mincho" w:cs="Arial"/>
          <w:sz w:val="23"/>
          <w:szCs w:val="23"/>
          <w:lang w:val="en-US"/>
        </w:rPr>
        <w:t>10.8</w:t>
      </w:r>
      <w:r w:rsidR="008754F2" w:rsidRPr="00371716">
        <w:rPr>
          <w:rFonts w:eastAsia="MS Mincho" w:cs="Arial"/>
          <w:sz w:val="23"/>
          <w:szCs w:val="23"/>
          <w:lang w:val="en-US"/>
        </w:rPr>
        <w:t xml:space="preserve"> million</w:t>
      </w:r>
    </w:p>
    <w:p w14:paraId="21DA8389" w14:textId="77777777" w:rsidR="00B23B98" w:rsidRPr="00371716" w:rsidRDefault="00B23B98" w:rsidP="00B23B98">
      <w:pPr>
        <w:pStyle w:val="Heading1"/>
      </w:pPr>
      <w:r w:rsidRPr="00371716">
        <w:t>Growing the Regional, Rural and Remote Health Care Workforce</w:t>
      </w:r>
    </w:p>
    <w:p w14:paraId="56F4E4FA" w14:textId="77777777" w:rsidR="00151FAB" w:rsidRPr="00371716" w:rsidRDefault="00151FAB" w:rsidP="00371716">
      <w:pPr>
        <w:rPr>
          <w:rFonts w:eastAsia="MS Mincho"/>
          <w:lang w:val="en-US"/>
        </w:rPr>
      </w:pPr>
      <w:r w:rsidRPr="00371716">
        <w:rPr>
          <w:rFonts w:eastAsia="MS Mincho"/>
          <w:lang w:val="en-US"/>
        </w:rPr>
        <w:t>The Government</w:t>
      </w:r>
      <w:r w:rsidR="00B23B98" w:rsidRPr="00371716">
        <w:rPr>
          <w:rFonts w:eastAsia="MS Mincho"/>
          <w:lang w:val="en-US"/>
        </w:rPr>
        <w:t xml:space="preserve"> continues to invest </w:t>
      </w:r>
      <w:r w:rsidRPr="00371716">
        <w:rPr>
          <w:rFonts w:eastAsia="MS Mincho"/>
          <w:lang w:val="en-US"/>
        </w:rPr>
        <w:t xml:space="preserve">in the </w:t>
      </w:r>
      <w:r w:rsidR="00B23B98" w:rsidRPr="00371716">
        <w:rPr>
          <w:rFonts w:eastAsia="MS Mincho"/>
          <w:lang w:val="en-US"/>
        </w:rPr>
        <w:t xml:space="preserve">regional, rural and remote </w:t>
      </w:r>
      <w:r w:rsidRPr="00371716">
        <w:rPr>
          <w:rFonts w:eastAsia="MS Mincho"/>
          <w:lang w:val="en-US"/>
        </w:rPr>
        <w:t>health care workforce</w:t>
      </w:r>
      <w:r w:rsidR="00CE63F8" w:rsidRPr="00371716">
        <w:rPr>
          <w:rFonts w:eastAsia="MS Mincho"/>
          <w:lang w:val="en-US"/>
        </w:rPr>
        <w:t>,</w:t>
      </w:r>
      <w:r w:rsidRPr="00371716">
        <w:rPr>
          <w:rFonts w:eastAsia="MS Mincho"/>
          <w:lang w:val="en-US"/>
        </w:rPr>
        <w:t xml:space="preserve"> includ</w:t>
      </w:r>
      <w:r w:rsidR="00CE63F8" w:rsidRPr="00371716">
        <w:rPr>
          <w:rFonts w:eastAsia="MS Mincho"/>
          <w:lang w:val="en-US"/>
        </w:rPr>
        <w:t>ing</w:t>
      </w:r>
      <w:r w:rsidRPr="00371716">
        <w:rPr>
          <w:rFonts w:eastAsia="MS Mincho"/>
          <w:lang w:val="en-US"/>
        </w:rPr>
        <w:t>:</w:t>
      </w:r>
    </w:p>
    <w:p w14:paraId="240A8C02" w14:textId="4DABF010" w:rsidR="00F828FF" w:rsidRPr="00371716" w:rsidRDefault="00F828FF" w:rsidP="00371716">
      <w:pPr>
        <w:pStyle w:val="ListParagraph"/>
        <w:numPr>
          <w:ilvl w:val="0"/>
          <w:numId w:val="23"/>
        </w:numPr>
        <w:rPr>
          <w:rFonts w:eastAsia="MS Mincho"/>
          <w:lang w:val="en-US"/>
        </w:rPr>
      </w:pPr>
      <w:r w:rsidRPr="00371716">
        <w:rPr>
          <w:rFonts w:eastAsia="MS Mincho"/>
          <w:lang w:val="en-US"/>
        </w:rPr>
        <w:t>$</w:t>
      </w:r>
      <w:r w:rsidR="00B720CA" w:rsidRPr="00371716">
        <w:rPr>
          <w:rFonts w:eastAsia="MS Mincho"/>
          <w:lang w:val="en-US"/>
        </w:rPr>
        <w:t>36.2</w:t>
      </w:r>
      <w:r w:rsidRPr="00371716">
        <w:rPr>
          <w:rFonts w:eastAsia="MS Mincho"/>
          <w:lang w:val="en-US"/>
        </w:rPr>
        <w:t xml:space="preserve"> million to establish </w:t>
      </w:r>
      <w:r w:rsidR="00371716" w:rsidRPr="00371716">
        <w:rPr>
          <w:rFonts w:eastAsia="MS Mincho"/>
          <w:lang w:val="en-US"/>
        </w:rPr>
        <w:t>two</w:t>
      </w:r>
      <w:r w:rsidR="00242DC9" w:rsidRPr="00371716">
        <w:rPr>
          <w:rFonts w:eastAsia="MS Mincho"/>
          <w:lang w:val="en-US"/>
        </w:rPr>
        <w:t xml:space="preserve"> </w:t>
      </w:r>
      <w:r w:rsidRPr="00371716">
        <w:rPr>
          <w:rFonts w:eastAsia="MS Mincho"/>
          <w:lang w:val="en-US"/>
        </w:rPr>
        <w:t>new University Departments of Rural Health (UDRH) in the South West and Goldfields regions of Western Australia, as part of our support for allied health, nursing and medical training in the bush</w:t>
      </w:r>
    </w:p>
    <w:p w14:paraId="4A2E6EBE" w14:textId="008D2FB3" w:rsidR="00455A21" w:rsidRPr="00371716" w:rsidRDefault="00455A21" w:rsidP="00371716">
      <w:pPr>
        <w:pStyle w:val="ListParagraph"/>
        <w:numPr>
          <w:ilvl w:val="0"/>
          <w:numId w:val="23"/>
        </w:numPr>
        <w:rPr>
          <w:rFonts w:eastAsia="MS Mincho"/>
          <w:lang w:val="en-US"/>
        </w:rPr>
      </w:pPr>
      <w:r w:rsidRPr="00371716">
        <w:rPr>
          <w:rFonts w:eastAsia="MS Mincho"/>
          <w:lang w:val="en-US"/>
        </w:rPr>
        <w:t>$</w:t>
      </w:r>
      <w:r w:rsidR="00B720CA" w:rsidRPr="00371716">
        <w:rPr>
          <w:rFonts w:eastAsia="MS Mincho"/>
          <w:lang w:val="en-US"/>
        </w:rPr>
        <w:t>99.3</w:t>
      </w:r>
      <w:r w:rsidRPr="00371716">
        <w:rPr>
          <w:rFonts w:eastAsia="MS Mincho"/>
          <w:lang w:val="en-US"/>
        </w:rPr>
        <w:t xml:space="preserve"> million for 80 new </w:t>
      </w:r>
      <w:r w:rsidR="00B720CA" w:rsidRPr="00371716">
        <w:rPr>
          <w:rFonts w:eastAsia="MS Mincho"/>
          <w:lang w:val="en-US"/>
        </w:rPr>
        <w:t xml:space="preserve">rural medical </w:t>
      </w:r>
      <w:r w:rsidRPr="00371716">
        <w:rPr>
          <w:rFonts w:eastAsia="MS Mincho"/>
          <w:lang w:val="en-US"/>
        </w:rPr>
        <w:t>Commonwealth supported places (CSPs) in up to 8 medical schools, for a greater spread of training that will deliver full regional medical school education and training in more remote locations, and</w:t>
      </w:r>
    </w:p>
    <w:p w14:paraId="725B42CA" w14:textId="045F8DB1" w:rsidR="00455A21" w:rsidRPr="00371716" w:rsidRDefault="00455A21" w:rsidP="00371716">
      <w:pPr>
        <w:pStyle w:val="ListParagraph"/>
        <w:numPr>
          <w:ilvl w:val="0"/>
          <w:numId w:val="23"/>
        </w:numPr>
        <w:rPr>
          <w:rFonts w:eastAsia="MS Mincho"/>
          <w:lang w:val="en-US"/>
        </w:rPr>
      </w:pPr>
      <w:r w:rsidRPr="00371716">
        <w:rPr>
          <w:rFonts w:eastAsia="MS Mincho"/>
          <w:lang w:val="en-US"/>
        </w:rPr>
        <w:lastRenderedPageBreak/>
        <w:t>$</w:t>
      </w:r>
      <w:r w:rsidR="00B720CA" w:rsidRPr="00371716">
        <w:rPr>
          <w:rFonts w:eastAsia="MS Mincho"/>
          <w:lang w:val="en-US"/>
        </w:rPr>
        <w:t>14.8</w:t>
      </w:r>
      <w:r w:rsidRPr="00371716">
        <w:rPr>
          <w:rFonts w:eastAsia="MS Mincho"/>
          <w:lang w:val="en-US"/>
        </w:rPr>
        <w:t xml:space="preserve"> million to extend the Rural Health Multidisciplinary Training (RHMT) program rural clinical school funding to Charles Sturt University (CSU), enabling the university </w:t>
      </w:r>
      <w:r w:rsidRPr="00371716">
        <w:t>to deliver high quality rural clinical training to medical students beyond its existing campus in the Orange region</w:t>
      </w:r>
      <w:r w:rsidRPr="00371716">
        <w:rPr>
          <w:rFonts w:eastAsia="MS Mincho"/>
          <w:lang w:val="en-US"/>
        </w:rPr>
        <w:t>.</w:t>
      </w:r>
    </w:p>
    <w:p w14:paraId="03A75D14" w14:textId="4396CA88" w:rsidR="00832DEE" w:rsidRPr="00371716" w:rsidRDefault="00832DEE" w:rsidP="00371716">
      <w:pPr>
        <w:pStyle w:val="ListParagraph"/>
        <w:numPr>
          <w:ilvl w:val="0"/>
          <w:numId w:val="23"/>
        </w:numPr>
        <w:rPr>
          <w:rFonts w:eastAsia="MS Mincho"/>
          <w:lang w:val="en-US"/>
        </w:rPr>
      </w:pPr>
      <w:r w:rsidRPr="00371716">
        <w:rPr>
          <w:rFonts w:eastAsia="MS Mincho"/>
          <w:lang w:val="en-US"/>
        </w:rPr>
        <w:t xml:space="preserve">$2.1 million over </w:t>
      </w:r>
      <w:r w:rsidR="00371716" w:rsidRPr="00371716">
        <w:rPr>
          <w:rFonts w:eastAsia="MS Mincho"/>
          <w:lang w:val="en-US"/>
        </w:rPr>
        <w:t>four</w:t>
      </w:r>
      <w:r w:rsidRPr="00371716">
        <w:rPr>
          <w:rFonts w:eastAsia="MS Mincho"/>
          <w:lang w:val="en-US"/>
        </w:rPr>
        <w:t xml:space="preserve"> years for the continuation of the National Rural Health Students Network of Rural Health Clubs in universities which have a RHMT program, encouraging students from the program to establish and grow their networks among fellow students.</w:t>
      </w:r>
    </w:p>
    <w:p w14:paraId="421833F0" w14:textId="77777777" w:rsidR="00FA4AEA" w:rsidRPr="00371716" w:rsidRDefault="00FA4AEA" w:rsidP="00FA4AEA">
      <w:pPr>
        <w:pStyle w:val="Heading1"/>
      </w:pPr>
      <w:r w:rsidRPr="00371716">
        <w:t xml:space="preserve">Growing the Aboriginal and Torres Strait Islander Care Workforce </w:t>
      </w:r>
    </w:p>
    <w:p w14:paraId="358D6703" w14:textId="22B87025" w:rsidR="00FA4AEA" w:rsidRPr="00371716" w:rsidRDefault="00FA4AEA" w:rsidP="00371716">
      <w:pPr>
        <w:rPr>
          <w:rFonts w:eastAsia="MS Mincho"/>
          <w:lang w:val="en-US"/>
        </w:rPr>
      </w:pPr>
      <w:r w:rsidRPr="00371716">
        <w:rPr>
          <w:rFonts w:eastAsia="MS Mincho"/>
          <w:lang w:val="en-US"/>
        </w:rPr>
        <w:t>The Government is investing $</w:t>
      </w:r>
      <w:r w:rsidR="0036499E" w:rsidRPr="00371716">
        <w:rPr>
          <w:rFonts w:eastAsia="MS Mincho"/>
          <w:lang w:val="en-US"/>
        </w:rPr>
        <w:t>13.9</w:t>
      </w:r>
      <w:r w:rsidRPr="00371716">
        <w:rPr>
          <w:rFonts w:eastAsia="MS Mincho"/>
          <w:lang w:val="en-US"/>
        </w:rPr>
        <w:t xml:space="preserve"> million over </w:t>
      </w:r>
      <w:r w:rsidR="00371716" w:rsidRPr="00371716">
        <w:rPr>
          <w:rFonts w:eastAsia="MS Mincho"/>
          <w:lang w:val="en-US"/>
        </w:rPr>
        <w:t>two</w:t>
      </w:r>
      <w:r w:rsidRPr="00371716">
        <w:rPr>
          <w:rFonts w:eastAsia="MS Mincho"/>
          <w:lang w:val="en-US"/>
        </w:rPr>
        <w:t xml:space="preserve"> years from 2022–23 to deliver </w:t>
      </w:r>
      <w:r w:rsidR="003B4913" w:rsidRPr="00371716">
        <w:rPr>
          <w:rFonts w:eastAsia="MS Mincho"/>
          <w:lang w:val="en-US"/>
        </w:rPr>
        <w:t xml:space="preserve">a total </w:t>
      </w:r>
      <w:r w:rsidR="00815BF4" w:rsidRPr="00E13C74">
        <w:rPr>
          <w:rFonts w:eastAsia="MS Mincho"/>
          <w:spacing w:val="-2"/>
          <w:lang w:val="en-US"/>
        </w:rPr>
        <w:t>150</w:t>
      </w:r>
      <w:r w:rsidR="00E13C74" w:rsidRPr="00E13C74">
        <w:rPr>
          <w:rFonts w:eastAsia="MS Mincho"/>
          <w:spacing w:val="-2"/>
          <w:lang w:val="en-US"/>
        </w:rPr>
        <w:t> </w:t>
      </w:r>
      <w:r w:rsidRPr="00E13C74">
        <w:rPr>
          <w:rFonts w:eastAsia="MS Mincho"/>
          <w:spacing w:val="-2"/>
          <w:lang w:val="en-US"/>
        </w:rPr>
        <w:t xml:space="preserve">additional scholarships each year under the </w:t>
      </w:r>
      <w:proofErr w:type="spellStart"/>
      <w:r w:rsidRPr="00E13C74">
        <w:rPr>
          <w:rFonts w:eastAsia="MS Mincho"/>
          <w:spacing w:val="-2"/>
          <w:lang w:val="en-US"/>
        </w:rPr>
        <w:t>Puggy</w:t>
      </w:r>
      <w:proofErr w:type="spellEnd"/>
      <w:r w:rsidRPr="00E13C74">
        <w:rPr>
          <w:rFonts w:eastAsia="MS Mincho"/>
          <w:spacing w:val="-2"/>
          <w:lang w:val="en-US"/>
        </w:rPr>
        <w:t xml:space="preserve"> Hunter Memorial scholarships Scheme</w:t>
      </w:r>
      <w:r w:rsidR="0036499E" w:rsidRPr="00E13C74">
        <w:rPr>
          <w:rFonts w:eastAsia="MS Mincho"/>
          <w:spacing w:val="-2"/>
          <w:lang w:val="en-US"/>
        </w:rPr>
        <w:t>.</w:t>
      </w:r>
    </w:p>
    <w:p w14:paraId="0CB5BC5A" w14:textId="77777777" w:rsidR="00FA4AEA" w:rsidRPr="00371716" w:rsidRDefault="00FA4AEA" w:rsidP="00371716">
      <w:pPr>
        <w:rPr>
          <w:rFonts w:eastAsia="MS Mincho"/>
          <w:lang w:val="en-US"/>
        </w:rPr>
      </w:pPr>
      <w:r w:rsidRPr="00371716">
        <w:rPr>
          <w:rFonts w:eastAsia="MS Mincho"/>
          <w:lang w:val="en-US"/>
        </w:rPr>
        <w:t>The scholarships support Aboriginal and Torres Strait Islander students to gain care and support qualifications and entering the health workforce.</w:t>
      </w:r>
    </w:p>
    <w:p w14:paraId="33078F81" w14:textId="4DC81869" w:rsidR="00FA4AEA" w:rsidRPr="00371716" w:rsidRDefault="005C7E73" w:rsidP="00371716">
      <w:pPr>
        <w:rPr>
          <w:rFonts w:eastAsia="MS Mincho"/>
          <w:lang w:val="en-US"/>
        </w:rPr>
      </w:pPr>
      <w:r w:rsidRPr="00371716">
        <w:rPr>
          <w:rFonts w:eastAsia="MS Mincho"/>
          <w:lang w:val="en-US"/>
        </w:rPr>
        <w:t xml:space="preserve">Over </w:t>
      </w:r>
      <w:r w:rsidR="00371716" w:rsidRPr="00371716">
        <w:rPr>
          <w:rFonts w:eastAsia="MS Mincho"/>
          <w:lang w:val="en-US"/>
        </w:rPr>
        <w:t>two</w:t>
      </w:r>
      <w:r w:rsidRPr="00371716">
        <w:rPr>
          <w:rFonts w:eastAsia="MS Mincho"/>
          <w:lang w:val="en-US"/>
        </w:rPr>
        <w:t xml:space="preserve"> years supports 300 students in health related disciplines for full time </w:t>
      </w:r>
      <w:r w:rsidR="00FA4AEA" w:rsidRPr="00371716">
        <w:rPr>
          <w:rFonts w:eastAsia="MS Mincho"/>
          <w:lang w:val="en-US"/>
        </w:rPr>
        <w:t xml:space="preserve">scholarships worth </w:t>
      </w:r>
      <w:r w:rsidRPr="00371716">
        <w:rPr>
          <w:rFonts w:eastAsia="MS Mincho"/>
          <w:lang w:val="en-US"/>
        </w:rPr>
        <w:t xml:space="preserve">up to </w:t>
      </w:r>
      <w:r w:rsidR="00FA4AEA" w:rsidRPr="00371716">
        <w:rPr>
          <w:rFonts w:eastAsia="MS Mincho"/>
          <w:lang w:val="en-US"/>
        </w:rPr>
        <w:t xml:space="preserve">$15,000 </w:t>
      </w:r>
      <w:r w:rsidRPr="00371716">
        <w:rPr>
          <w:rFonts w:eastAsia="MS Mincho"/>
          <w:lang w:val="en-US"/>
        </w:rPr>
        <w:t xml:space="preserve">each per year and part time scholarships of up to </w:t>
      </w:r>
      <w:r w:rsidR="00FA4AEA" w:rsidRPr="00371716">
        <w:rPr>
          <w:rFonts w:eastAsia="MS Mincho"/>
          <w:lang w:val="en-US"/>
        </w:rPr>
        <w:t xml:space="preserve">$7,500 </w:t>
      </w:r>
      <w:r w:rsidRPr="00371716">
        <w:rPr>
          <w:rFonts w:eastAsia="MS Mincho"/>
          <w:lang w:val="en-US"/>
        </w:rPr>
        <w:t>each per year</w:t>
      </w:r>
      <w:r w:rsidR="00FA4AEA" w:rsidRPr="00371716">
        <w:rPr>
          <w:rFonts w:eastAsia="MS Mincho"/>
          <w:lang w:val="en-US"/>
        </w:rPr>
        <w:t>.</w:t>
      </w:r>
    </w:p>
    <w:p w14:paraId="4419144A" w14:textId="77777777" w:rsidR="008F2E23" w:rsidRPr="00371716" w:rsidRDefault="009A2B21" w:rsidP="009A2B21">
      <w:pPr>
        <w:pStyle w:val="Heading1"/>
      </w:pPr>
      <w:r w:rsidRPr="00371716">
        <w:t>Implementing the 10 year Mental Health Workforce Strategy</w:t>
      </w:r>
    </w:p>
    <w:p w14:paraId="112C3F37" w14:textId="67F3287D" w:rsidR="009B07F9" w:rsidRPr="00371716" w:rsidRDefault="009A2B21" w:rsidP="00371716">
      <w:r w:rsidRPr="00371716">
        <w:rPr>
          <w:rFonts w:eastAsia="MS Mincho"/>
          <w:lang w:val="en-US"/>
        </w:rPr>
        <w:t>The Australian Government is investing $</w:t>
      </w:r>
      <w:r w:rsidR="002259BD" w:rsidRPr="00371716">
        <w:rPr>
          <w:rFonts w:eastAsia="MS Mincho"/>
          <w:lang w:val="en-US"/>
        </w:rPr>
        <w:t>8</w:t>
      </w:r>
      <w:r w:rsidR="00B93293" w:rsidRPr="00371716">
        <w:rPr>
          <w:rFonts w:eastAsia="MS Mincho"/>
          <w:lang w:val="en-US"/>
        </w:rPr>
        <w:t>9.2</w:t>
      </w:r>
      <w:r w:rsidR="002259BD" w:rsidRPr="00371716">
        <w:rPr>
          <w:rFonts w:eastAsia="MS Mincho"/>
          <w:lang w:val="en-US"/>
        </w:rPr>
        <w:t xml:space="preserve"> million </w:t>
      </w:r>
      <w:r w:rsidRPr="00371716">
        <w:rPr>
          <w:rFonts w:eastAsia="MS Mincho"/>
          <w:lang w:val="en-US"/>
        </w:rPr>
        <w:t xml:space="preserve">to implement key priorities of the </w:t>
      </w:r>
      <w:r w:rsidRPr="00371716">
        <w:rPr>
          <w:rFonts w:eastAsia="MS Mincho"/>
          <w:i/>
          <w:lang w:val="en-US"/>
        </w:rPr>
        <w:t>10</w:t>
      </w:r>
      <w:r w:rsidR="00371716">
        <w:rPr>
          <w:rFonts w:eastAsia="MS Mincho"/>
          <w:i/>
          <w:lang w:val="en-US"/>
        </w:rPr>
        <w:t xml:space="preserve"> </w:t>
      </w:r>
      <w:r w:rsidRPr="00371716">
        <w:rPr>
          <w:rFonts w:eastAsia="MS Mincho"/>
          <w:i/>
          <w:lang w:val="en-US"/>
        </w:rPr>
        <w:t xml:space="preserve">year </w:t>
      </w:r>
      <w:r w:rsidRPr="00371716">
        <w:rPr>
          <w:i/>
        </w:rPr>
        <w:t>National Mental Health Workforce Strategy</w:t>
      </w:r>
      <w:r w:rsidRPr="00371716">
        <w:t xml:space="preserve">, </w:t>
      </w:r>
      <w:r w:rsidR="00364391" w:rsidRPr="00371716">
        <w:t>and</w:t>
      </w:r>
      <w:r w:rsidRPr="00371716">
        <w:t xml:space="preserve"> strengthen</w:t>
      </w:r>
      <w:r w:rsidR="002259BD" w:rsidRPr="00371716">
        <w:t>,</w:t>
      </w:r>
      <w:r w:rsidRPr="00371716">
        <w:t xml:space="preserve"> grow</w:t>
      </w:r>
      <w:r w:rsidR="002259BD" w:rsidRPr="00371716">
        <w:t xml:space="preserve"> and retain</w:t>
      </w:r>
      <w:r w:rsidRPr="00371716">
        <w:t xml:space="preserve"> the mental health workforce.</w:t>
      </w:r>
      <w:r w:rsidR="00FA4AEA" w:rsidRPr="00371716">
        <w:t xml:space="preserve"> It builds on the $</w:t>
      </w:r>
      <w:r w:rsidR="002259BD" w:rsidRPr="00371716">
        <w:t>77.3</w:t>
      </w:r>
      <w:r w:rsidR="00FA4AEA" w:rsidRPr="00371716">
        <w:t xml:space="preserve"> million investment in the mental health workforce in the </w:t>
      </w:r>
      <w:r w:rsidR="00E13C74">
        <w:br/>
      </w:r>
      <w:r w:rsidR="00FA4AEA" w:rsidRPr="00371716">
        <w:t>2021</w:t>
      </w:r>
      <w:r w:rsidR="00FA4AEA" w:rsidRPr="00371716">
        <w:softHyphen/>
        <w:t xml:space="preserve">–22 Budget. </w:t>
      </w:r>
      <w:r w:rsidRPr="00371716">
        <w:t xml:space="preserve"> </w:t>
      </w:r>
    </w:p>
    <w:p w14:paraId="6981DCC5" w14:textId="34BE7362" w:rsidR="009A2B21" w:rsidRPr="00371716" w:rsidRDefault="009A2B21" w:rsidP="00371716">
      <w:r w:rsidRPr="00371716">
        <w:t>Measures include:</w:t>
      </w:r>
    </w:p>
    <w:p w14:paraId="35FF6FD2" w14:textId="055FA65B" w:rsidR="009A2B21" w:rsidRPr="00371716" w:rsidRDefault="009A2B21" w:rsidP="00371716">
      <w:pPr>
        <w:pStyle w:val="ListParagraph"/>
        <w:numPr>
          <w:ilvl w:val="0"/>
          <w:numId w:val="11"/>
        </w:numPr>
        <w:rPr>
          <w:rFonts w:eastAsia="MS Mincho"/>
          <w:lang w:val="en-US"/>
        </w:rPr>
      </w:pPr>
      <w:r w:rsidRPr="00371716">
        <w:rPr>
          <w:rFonts w:eastAsia="MS Mincho"/>
          <w:lang w:val="en-US"/>
        </w:rPr>
        <w:t>$</w:t>
      </w:r>
      <w:r w:rsidR="00D40947" w:rsidRPr="00371716">
        <w:rPr>
          <w:rFonts w:eastAsia="MS Mincho"/>
          <w:lang w:val="en-US"/>
        </w:rPr>
        <w:t>18.3</w:t>
      </w:r>
      <w:r w:rsidRPr="00371716">
        <w:rPr>
          <w:rFonts w:eastAsia="MS Mincho"/>
          <w:lang w:val="en-US"/>
        </w:rPr>
        <w:t xml:space="preserve"> million to build a contemporary workforce and </w:t>
      </w:r>
      <w:proofErr w:type="spellStart"/>
      <w:r w:rsidRPr="00371716">
        <w:rPr>
          <w:rFonts w:eastAsia="MS Mincho"/>
          <w:lang w:val="en-US"/>
        </w:rPr>
        <w:t>optimise</w:t>
      </w:r>
      <w:proofErr w:type="spellEnd"/>
      <w:r w:rsidRPr="00371716">
        <w:rPr>
          <w:rFonts w:eastAsia="MS Mincho"/>
          <w:lang w:val="en-US"/>
        </w:rPr>
        <w:t xml:space="preserve"> the existing workforce through developing and piloting the National Mental Health Pathways to Practice Program</w:t>
      </w:r>
      <w:r w:rsidR="00364391" w:rsidRPr="00371716">
        <w:rPr>
          <w:rFonts w:eastAsia="MS Mincho"/>
          <w:lang w:val="en-US"/>
        </w:rPr>
        <w:t>. This</w:t>
      </w:r>
      <w:r w:rsidR="00F57B58" w:rsidRPr="00371716">
        <w:rPr>
          <w:rFonts w:eastAsia="MS Mincho"/>
          <w:lang w:val="en-US"/>
        </w:rPr>
        <w:t xml:space="preserve"> includ</w:t>
      </w:r>
      <w:r w:rsidR="00364391" w:rsidRPr="00371716">
        <w:rPr>
          <w:rFonts w:eastAsia="MS Mincho"/>
          <w:lang w:val="en-US"/>
        </w:rPr>
        <w:t>es</w:t>
      </w:r>
      <w:r w:rsidR="00F57B58" w:rsidRPr="00371716">
        <w:rPr>
          <w:rFonts w:eastAsia="MS Mincho"/>
          <w:lang w:val="en-US"/>
        </w:rPr>
        <w:t xml:space="preserve">: </w:t>
      </w:r>
    </w:p>
    <w:p w14:paraId="2371A79A" w14:textId="0019AD94" w:rsidR="00F57B58" w:rsidRPr="00371716" w:rsidRDefault="00364391" w:rsidP="00371716">
      <w:pPr>
        <w:pStyle w:val="ListParagraph"/>
        <w:numPr>
          <w:ilvl w:val="1"/>
          <w:numId w:val="11"/>
        </w:numPr>
        <w:rPr>
          <w:rFonts w:eastAsia="MS Mincho"/>
          <w:lang w:val="en-US"/>
        </w:rPr>
      </w:pPr>
      <w:r w:rsidRPr="00371716">
        <w:rPr>
          <w:rFonts w:eastAsia="MS Mincho"/>
          <w:lang w:val="en-US"/>
        </w:rPr>
        <w:t xml:space="preserve">$10.8 million for the </w:t>
      </w:r>
      <w:r w:rsidR="00F57B58" w:rsidRPr="00371716">
        <w:rPr>
          <w:rFonts w:eastAsia="MS Mincho"/>
          <w:lang w:val="en-US"/>
        </w:rPr>
        <w:t>Allied Health and Nursing Stream</w:t>
      </w:r>
      <w:r w:rsidRPr="00371716">
        <w:rPr>
          <w:rFonts w:eastAsia="MS Mincho"/>
          <w:lang w:val="en-US"/>
        </w:rPr>
        <w:t xml:space="preserve"> providing</w:t>
      </w:r>
      <w:r w:rsidR="00F57B58" w:rsidRPr="00371716">
        <w:rPr>
          <w:rFonts w:eastAsia="MS Mincho"/>
          <w:lang w:val="en-US"/>
        </w:rPr>
        <w:t xml:space="preserve"> up to </w:t>
      </w:r>
      <w:r w:rsidR="00F47A0F" w:rsidRPr="00371716">
        <w:rPr>
          <w:rFonts w:eastAsia="MS Mincho"/>
          <w:lang w:val="en-US"/>
        </w:rPr>
        <w:t>660</w:t>
      </w:r>
      <w:r w:rsidR="00F57B58" w:rsidRPr="00371716">
        <w:rPr>
          <w:rFonts w:eastAsia="MS Mincho"/>
          <w:lang w:val="en-US"/>
        </w:rPr>
        <w:t xml:space="preserve"> supervised nursing and allied health student mental health placements </w:t>
      </w:r>
      <w:r w:rsidRPr="00371716">
        <w:rPr>
          <w:rFonts w:eastAsia="MS Mincho"/>
          <w:lang w:val="en-US"/>
        </w:rPr>
        <w:t>across</w:t>
      </w:r>
      <w:r w:rsidR="00F57B58" w:rsidRPr="00371716">
        <w:rPr>
          <w:rFonts w:eastAsia="MS Mincho"/>
          <w:lang w:val="en-US"/>
        </w:rPr>
        <w:t xml:space="preserve"> rural, remote and metropolitan areas over </w:t>
      </w:r>
      <w:r w:rsidR="00371716" w:rsidRPr="00371716">
        <w:rPr>
          <w:rFonts w:eastAsia="MS Mincho"/>
          <w:lang w:val="en-US"/>
        </w:rPr>
        <w:t>three</w:t>
      </w:r>
      <w:r w:rsidR="002259BD" w:rsidRPr="00371716">
        <w:rPr>
          <w:rFonts w:eastAsia="MS Mincho"/>
          <w:lang w:val="en-US"/>
        </w:rPr>
        <w:t xml:space="preserve"> years</w:t>
      </w:r>
    </w:p>
    <w:p w14:paraId="5A379064" w14:textId="25DFAFB5" w:rsidR="00F57B58" w:rsidRPr="00371716" w:rsidRDefault="00F57B58" w:rsidP="00371716">
      <w:pPr>
        <w:pStyle w:val="ListParagraph"/>
        <w:numPr>
          <w:ilvl w:val="1"/>
          <w:numId w:val="11"/>
        </w:numPr>
        <w:rPr>
          <w:rFonts w:eastAsia="MS Mincho"/>
          <w:lang w:val="en-US"/>
        </w:rPr>
      </w:pPr>
      <w:r w:rsidRPr="00371716">
        <w:rPr>
          <w:rFonts w:eastAsia="MS Mincho"/>
          <w:lang w:val="en-US"/>
        </w:rPr>
        <w:t>$</w:t>
      </w:r>
      <w:r w:rsidR="00784615" w:rsidRPr="00371716">
        <w:rPr>
          <w:rFonts w:eastAsia="MS Mincho"/>
          <w:lang w:val="en-US"/>
        </w:rPr>
        <w:t>6.6</w:t>
      </w:r>
      <w:r w:rsidRPr="00371716">
        <w:rPr>
          <w:rFonts w:eastAsia="MS Mincho"/>
          <w:lang w:val="en-US"/>
        </w:rPr>
        <w:t xml:space="preserve"> million over </w:t>
      </w:r>
      <w:r w:rsidR="00371716" w:rsidRPr="00371716">
        <w:rPr>
          <w:rFonts w:eastAsia="MS Mincho"/>
          <w:lang w:val="en-US"/>
        </w:rPr>
        <w:t>three</w:t>
      </w:r>
      <w:r w:rsidRPr="00371716">
        <w:rPr>
          <w:rFonts w:eastAsia="MS Mincho"/>
          <w:lang w:val="en-US"/>
        </w:rPr>
        <w:t xml:space="preserve"> years </w:t>
      </w:r>
      <w:r w:rsidR="00364391" w:rsidRPr="00371716">
        <w:rPr>
          <w:rFonts w:eastAsia="MS Mincho"/>
          <w:lang w:val="en-US"/>
        </w:rPr>
        <w:t>for the Psychology Stream, which will provide</w:t>
      </w:r>
      <w:r w:rsidRPr="00371716">
        <w:rPr>
          <w:rFonts w:eastAsia="MS Mincho"/>
          <w:lang w:val="en-US"/>
        </w:rPr>
        <w:t xml:space="preserve"> </w:t>
      </w:r>
      <w:r w:rsidR="00F47A0F" w:rsidRPr="00371716">
        <w:t>75</w:t>
      </w:r>
      <w:r w:rsidR="00E13C74">
        <w:t> </w:t>
      </w:r>
      <w:r w:rsidRPr="00371716">
        <w:t xml:space="preserve">internships for provisional psychologists in a range of settings, support the safe use of the provisional psychologist workforce to deliver services, </w:t>
      </w:r>
      <w:r w:rsidR="00364391" w:rsidRPr="00371716">
        <w:t>provide</w:t>
      </w:r>
      <w:r w:rsidR="00F47A0F" w:rsidRPr="00371716">
        <w:t xml:space="preserve"> 150 free </w:t>
      </w:r>
      <w:r w:rsidRPr="00371716">
        <w:t>Psychology Board of Australia endorsed supervisor</w:t>
      </w:r>
      <w:r w:rsidR="00F47A0F" w:rsidRPr="00371716">
        <w:t xml:space="preserve"> training sessions</w:t>
      </w:r>
      <w:r w:rsidR="002259BD" w:rsidRPr="00371716">
        <w:t>, and identify and</w:t>
      </w:r>
      <w:r w:rsidR="00F47A0F" w:rsidRPr="00371716">
        <w:t xml:space="preserve"> </w:t>
      </w:r>
      <w:r w:rsidRPr="00371716">
        <w:t>address barriers to psychology registration</w:t>
      </w:r>
      <w:r w:rsidR="00B46821" w:rsidRPr="00371716">
        <w:t>, and</w:t>
      </w:r>
    </w:p>
    <w:p w14:paraId="20AB372E" w14:textId="16F54519" w:rsidR="00B46821" w:rsidRPr="00371716" w:rsidRDefault="00B46821" w:rsidP="00371716">
      <w:pPr>
        <w:pStyle w:val="ListParagraph"/>
        <w:numPr>
          <w:ilvl w:val="1"/>
          <w:numId w:val="11"/>
        </w:numPr>
        <w:rPr>
          <w:rFonts w:eastAsia="MS Mincho"/>
          <w:lang w:val="en-US"/>
        </w:rPr>
      </w:pPr>
      <w:r w:rsidRPr="00371716">
        <w:t>$9</w:t>
      </w:r>
      <w:r w:rsidR="002259BD" w:rsidRPr="00371716">
        <w:t>17</w:t>
      </w:r>
      <w:r w:rsidRPr="00371716">
        <w:t xml:space="preserve">,000 for evaluation </w:t>
      </w:r>
      <w:r w:rsidR="002259BD" w:rsidRPr="00371716">
        <w:t>of</w:t>
      </w:r>
      <w:r w:rsidRPr="00371716">
        <w:t xml:space="preserve"> the program.</w:t>
      </w:r>
    </w:p>
    <w:p w14:paraId="70E828D0" w14:textId="77777777" w:rsidR="009A2B21" w:rsidRPr="00371716" w:rsidRDefault="009A2B21" w:rsidP="00371716">
      <w:pPr>
        <w:pStyle w:val="ListParagraph"/>
        <w:numPr>
          <w:ilvl w:val="0"/>
          <w:numId w:val="11"/>
        </w:numPr>
        <w:rPr>
          <w:rFonts w:eastAsia="MS Mincho"/>
          <w:lang w:val="en-US"/>
        </w:rPr>
      </w:pPr>
      <w:r w:rsidRPr="00E87DBF">
        <w:rPr>
          <w:rFonts w:eastAsia="MS Mincho"/>
          <w:spacing w:val="-2"/>
          <w:lang w:val="en-US"/>
        </w:rPr>
        <w:t>$28.6 million to sustain growth in the psychiatry workforce and build on 2021</w:t>
      </w:r>
      <w:r w:rsidR="00B46821" w:rsidRPr="00E87DBF">
        <w:rPr>
          <w:rFonts w:eastAsia="MS Mincho"/>
          <w:spacing w:val="-2"/>
          <w:lang w:val="en-US"/>
        </w:rPr>
        <w:t>–</w:t>
      </w:r>
      <w:r w:rsidRPr="00E87DBF">
        <w:rPr>
          <w:rFonts w:eastAsia="MS Mincho"/>
          <w:spacing w:val="-2"/>
          <w:lang w:val="en-US"/>
        </w:rPr>
        <w:t>22 Budget</w:t>
      </w:r>
      <w:r w:rsidRPr="00371716">
        <w:rPr>
          <w:rFonts w:eastAsia="MS Mincho"/>
          <w:lang w:val="en-US"/>
        </w:rPr>
        <w:t xml:space="preserve"> investments</w:t>
      </w:r>
      <w:r w:rsidR="0031790A" w:rsidRPr="00371716">
        <w:rPr>
          <w:rFonts w:eastAsia="MS Mincho"/>
          <w:lang w:val="en-US"/>
        </w:rPr>
        <w:t>, by continuing to support</w:t>
      </w:r>
      <w:r w:rsidR="00B46821" w:rsidRPr="00371716">
        <w:rPr>
          <w:rFonts w:eastAsia="MS Mincho"/>
          <w:lang w:val="en-US"/>
        </w:rPr>
        <w:t>:</w:t>
      </w:r>
    </w:p>
    <w:p w14:paraId="1572B079" w14:textId="3F8105C1" w:rsidR="0031790A" w:rsidRPr="00371716" w:rsidRDefault="0031790A" w:rsidP="00371716">
      <w:pPr>
        <w:pStyle w:val="ListParagraph"/>
        <w:numPr>
          <w:ilvl w:val="1"/>
          <w:numId w:val="11"/>
        </w:numPr>
        <w:rPr>
          <w:rFonts w:eastAsia="MS Mincho"/>
          <w:lang w:val="en-US"/>
        </w:rPr>
      </w:pPr>
      <w:r w:rsidRPr="00371716">
        <w:rPr>
          <w:rFonts w:eastAsia="MS Mincho"/>
          <w:lang w:val="en-US"/>
        </w:rPr>
        <w:t>up to 30 additional training posts and supervisors</w:t>
      </w:r>
      <w:r w:rsidR="00B720CA" w:rsidRPr="00371716">
        <w:rPr>
          <w:rFonts w:eastAsia="MS Mincho"/>
          <w:lang w:val="en-US"/>
        </w:rPr>
        <w:t xml:space="preserve"> per training year</w:t>
      </w:r>
      <w:r w:rsidRPr="00371716">
        <w:rPr>
          <w:rFonts w:eastAsia="MS Mincho"/>
          <w:lang w:val="en-US"/>
        </w:rPr>
        <w:t xml:space="preserve"> from 2023 to 2026</w:t>
      </w:r>
      <w:bookmarkStart w:id="0" w:name="_GoBack"/>
      <w:bookmarkEnd w:id="0"/>
    </w:p>
    <w:p w14:paraId="6BE8BDA3" w14:textId="77777777" w:rsidR="0031790A" w:rsidRPr="00371716" w:rsidRDefault="0031790A" w:rsidP="00371716">
      <w:pPr>
        <w:pStyle w:val="ListParagraph"/>
        <w:numPr>
          <w:ilvl w:val="1"/>
          <w:numId w:val="11"/>
        </w:numPr>
        <w:rPr>
          <w:rFonts w:eastAsia="MS Mincho"/>
          <w:lang w:val="en-US"/>
        </w:rPr>
      </w:pPr>
      <w:r w:rsidRPr="00371716">
        <w:rPr>
          <w:rFonts w:eastAsia="MS Mincho"/>
          <w:lang w:val="en-US"/>
        </w:rPr>
        <w:t xml:space="preserve">development of a rural and remote psychiatry training pathway and network, and </w:t>
      </w:r>
    </w:p>
    <w:p w14:paraId="5AC01272" w14:textId="77777777" w:rsidR="0031790A" w:rsidRPr="00371716" w:rsidRDefault="0031790A" w:rsidP="00371716">
      <w:pPr>
        <w:pStyle w:val="ListParagraph"/>
        <w:numPr>
          <w:ilvl w:val="1"/>
          <w:numId w:val="11"/>
        </w:numPr>
        <w:rPr>
          <w:rFonts w:eastAsia="MS Mincho"/>
          <w:lang w:val="en-US"/>
        </w:rPr>
      </w:pPr>
      <w:r w:rsidRPr="00371716">
        <w:rPr>
          <w:rFonts w:eastAsia="MS Mincho"/>
          <w:lang w:val="en-US"/>
        </w:rPr>
        <w:lastRenderedPageBreak/>
        <w:t>activities to encourage more medical graduates to pursue psychiatry through the Royal Australian and New Zealand College of Psychiatrists’ (RANZCP) Psychiatry Interest Forum</w:t>
      </w:r>
      <w:r w:rsidR="00B46821" w:rsidRPr="00371716">
        <w:rPr>
          <w:rFonts w:eastAsia="MS Mincho"/>
          <w:lang w:val="en-US"/>
        </w:rPr>
        <w:t>.</w:t>
      </w:r>
    </w:p>
    <w:p w14:paraId="7C837CFE" w14:textId="15C41EDB" w:rsidR="00364391" w:rsidRPr="00371716" w:rsidRDefault="002259BD" w:rsidP="00371716">
      <w:pPr>
        <w:pStyle w:val="ListParagraph"/>
        <w:numPr>
          <w:ilvl w:val="0"/>
          <w:numId w:val="11"/>
        </w:numPr>
        <w:rPr>
          <w:rFonts w:eastAsia="MS Mincho"/>
          <w:lang w:val="en-US"/>
        </w:rPr>
      </w:pPr>
      <w:r w:rsidRPr="00371716">
        <w:rPr>
          <w:rFonts w:eastAsia="MS Mincho"/>
          <w:lang w:val="en-US"/>
        </w:rPr>
        <w:t>$</w:t>
      </w:r>
      <w:r w:rsidR="00B93293" w:rsidRPr="00371716">
        <w:rPr>
          <w:rFonts w:eastAsia="MS Mincho"/>
          <w:lang w:val="en-US"/>
        </w:rPr>
        <w:t>4.2</w:t>
      </w:r>
      <w:r w:rsidRPr="00371716">
        <w:rPr>
          <w:rFonts w:eastAsia="MS Mincho"/>
          <w:lang w:val="en-US"/>
        </w:rPr>
        <w:t xml:space="preserve"> million to </w:t>
      </w:r>
      <w:r w:rsidR="00B93293" w:rsidRPr="00371716">
        <w:rPr>
          <w:rFonts w:eastAsia="MS Mincho"/>
          <w:lang w:val="en-US"/>
        </w:rPr>
        <w:t xml:space="preserve">support headspace </w:t>
      </w:r>
      <w:proofErr w:type="spellStart"/>
      <w:r w:rsidR="00B93293" w:rsidRPr="00371716">
        <w:rPr>
          <w:rFonts w:eastAsia="MS Mincho"/>
          <w:lang w:val="en-US"/>
        </w:rPr>
        <w:t>centres</w:t>
      </w:r>
      <w:proofErr w:type="spellEnd"/>
      <w:r w:rsidR="00B93293" w:rsidRPr="00371716">
        <w:rPr>
          <w:rFonts w:eastAsia="MS Mincho"/>
          <w:lang w:val="en-US"/>
        </w:rPr>
        <w:t xml:space="preserve"> in regional, rural and remote areas to attract and employ GPs, enabling headspace services to deliver the complete model of enhanced primary care</w:t>
      </w:r>
      <w:r w:rsidRPr="00371716">
        <w:rPr>
          <w:rFonts w:eastAsia="MS Mincho"/>
          <w:lang w:val="en-US"/>
        </w:rPr>
        <w:t>.</w:t>
      </w:r>
    </w:p>
    <w:p w14:paraId="15907F8D" w14:textId="52103502" w:rsidR="009A2B21" w:rsidRPr="00371716" w:rsidRDefault="009A2B21" w:rsidP="00371716">
      <w:pPr>
        <w:pStyle w:val="ListParagraph"/>
        <w:numPr>
          <w:ilvl w:val="0"/>
          <w:numId w:val="11"/>
        </w:numPr>
        <w:rPr>
          <w:rFonts w:eastAsia="MS Mincho"/>
          <w:lang w:val="en-US"/>
        </w:rPr>
      </w:pPr>
      <w:r w:rsidRPr="00371716">
        <w:rPr>
          <w:rFonts w:eastAsia="MS Mincho"/>
          <w:lang w:val="en-US"/>
        </w:rPr>
        <w:t xml:space="preserve">$6 million to </w:t>
      </w:r>
      <w:proofErr w:type="spellStart"/>
      <w:r w:rsidRPr="00371716">
        <w:rPr>
          <w:rFonts w:eastAsia="MS Mincho"/>
          <w:lang w:val="en-US"/>
        </w:rPr>
        <w:t>optimise</w:t>
      </w:r>
      <w:proofErr w:type="spellEnd"/>
      <w:r w:rsidRPr="00371716">
        <w:rPr>
          <w:rFonts w:eastAsia="MS Mincho"/>
          <w:lang w:val="en-US"/>
        </w:rPr>
        <w:t xml:space="preserve"> the existing workforce by enhancing workforce capabilities and allow them to work to the top of </w:t>
      </w:r>
      <w:r w:rsidR="0031790A" w:rsidRPr="00371716">
        <w:rPr>
          <w:rFonts w:eastAsia="MS Mincho"/>
          <w:lang w:val="en-US"/>
        </w:rPr>
        <w:t xml:space="preserve">their </w:t>
      </w:r>
      <w:r w:rsidRPr="00371716">
        <w:rPr>
          <w:rFonts w:eastAsia="MS Mincho"/>
          <w:lang w:val="en-US"/>
        </w:rPr>
        <w:t>scope</w:t>
      </w:r>
      <w:r w:rsidR="0031790A" w:rsidRPr="00371716">
        <w:rPr>
          <w:rFonts w:eastAsia="MS Mincho"/>
          <w:lang w:val="en-US"/>
        </w:rPr>
        <w:t>, including:</w:t>
      </w:r>
    </w:p>
    <w:p w14:paraId="6379F96B" w14:textId="7AB2A1C4" w:rsidR="0031790A" w:rsidRPr="00371716" w:rsidRDefault="0031790A" w:rsidP="00371716">
      <w:pPr>
        <w:pStyle w:val="ListParagraph"/>
        <w:numPr>
          <w:ilvl w:val="1"/>
          <w:numId w:val="11"/>
        </w:numPr>
        <w:rPr>
          <w:rFonts w:eastAsia="MS Mincho"/>
          <w:lang w:val="en-US"/>
        </w:rPr>
      </w:pPr>
      <w:r w:rsidRPr="00371716">
        <w:rPr>
          <w:rFonts w:eastAsia="MS Mincho"/>
          <w:lang w:val="en-US"/>
        </w:rPr>
        <w:t>trialing a free national support line service for GPs to access clinical advice and support from psychiatrists, and</w:t>
      </w:r>
    </w:p>
    <w:p w14:paraId="59627CB9" w14:textId="77777777" w:rsidR="0031790A" w:rsidRPr="00371716" w:rsidRDefault="0031790A" w:rsidP="00371716">
      <w:pPr>
        <w:pStyle w:val="ListParagraph"/>
        <w:numPr>
          <w:ilvl w:val="1"/>
          <w:numId w:val="11"/>
        </w:numPr>
        <w:rPr>
          <w:rFonts w:eastAsia="MS Mincho"/>
          <w:lang w:val="en-US"/>
        </w:rPr>
      </w:pPr>
      <w:proofErr w:type="gramStart"/>
      <w:r w:rsidRPr="00371716">
        <w:rPr>
          <w:rFonts w:eastAsia="MS Mincho"/>
          <w:lang w:val="en-US"/>
        </w:rPr>
        <w:t>building</w:t>
      </w:r>
      <w:proofErr w:type="gramEnd"/>
      <w:r w:rsidRPr="00371716">
        <w:rPr>
          <w:rFonts w:eastAsia="MS Mincho"/>
          <w:lang w:val="en-US"/>
        </w:rPr>
        <w:t xml:space="preserve"> the capacity of the mental health workforce to respond to co-occurring substance use and mental health conditions</w:t>
      </w:r>
      <w:r w:rsidR="00B46821" w:rsidRPr="00371716">
        <w:rPr>
          <w:rFonts w:eastAsia="MS Mincho"/>
          <w:lang w:val="en-US"/>
        </w:rPr>
        <w:t>.</w:t>
      </w:r>
    </w:p>
    <w:p w14:paraId="3257B2E7" w14:textId="2218137F" w:rsidR="009A2B21" w:rsidRPr="00371716" w:rsidRDefault="009A2B21" w:rsidP="00371716">
      <w:pPr>
        <w:pStyle w:val="ListParagraph"/>
        <w:numPr>
          <w:ilvl w:val="0"/>
          <w:numId w:val="11"/>
        </w:numPr>
        <w:rPr>
          <w:rFonts w:eastAsia="MS Mincho"/>
          <w:lang w:val="en-US"/>
        </w:rPr>
      </w:pPr>
      <w:r w:rsidRPr="00371716">
        <w:rPr>
          <w:rFonts w:eastAsia="MS Mincho"/>
          <w:lang w:val="en-US"/>
        </w:rPr>
        <w:t>$2.</w:t>
      </w:r>
      <w:r w:rsidR="00EF6101" w:rsidRPr="00371716">
        <w:rPr>
          <w:rFonts w:eastAsia="MS Mincho"/>
          <w:lang w:val="en-US"/>
        </w:rPr>
        <w:t>2</w:t>
      </w:r>
      <w:r w:rsidRPr="00371716">
        <w:rPr>
          <w:rFonts w:eastAsia="MS Mincho"/>
          <w:lang w:val="en-US"/>
        </w:rPr>
        <w:t xml:space="preserve"> million to </w:t>
      </w:r>
      <w:r w:rsidR="009A0D08" w:rsidRPr="00371716">
        <w:rPr>
          <w:rFonts w:eastAsia="MS Mincho"/>
          <w:lang w:val="en-US"/>
        </w:rPr>
        <w:t xml:space="preserve">further </w:t>
      </w:r>
      <w:r w:rsidRPr="00371716">
        <w:rPr>
          <w:rFonts w:eastAsia="MS Mincho"/>
          <w:lang w:val="en-US"/>
        </w:rPr>
        <w:t>support the mental health of the health workforce</w:t>
      </w:r>
      <w:r w:rsidR="00386020" w:rsidRPr="00371716">
        <w:rPr>
          <w:rFonts w:eastAsia="MS Mincho"/>
          <w:lang w:val="en-US"/>
        </w:rPr>
        <w:t xml:space="preserve">, through the </w:t>
      </w:r>
      <w:r w:rsidR="00386020" w:rsidRPr="00371716">
        <w:rPr>
          <w:rFonts w:eastAsia="MS Mincho"/>
          <w:i/>
          <w:lang w:val="en-US"/>
        </w:rPr>
        <w:t>Hand-n-Hand</w:t>
      </w:r>
      <w:r w:rsidR="00386020" w:rsidRPr="00371716">
        <w:rPr>
          <w:rFonts w:eastAsia="MS Mincho"/>
          <w:lang w:val="en-US"/>
        </w:rPr>
        <w:t xml:space="preserve"> program to provide peer support to the healthcare sector, and the extension of the </w:t>
      </w:r>
      <w:r w:rsidR="00386020" w:rsidRPr="00371716">
        <w:t xml:space="preserve">the Black Dog Institute’s </w:t>
      </w:r>
      <w:r w:rsidR="00386020" w:rsidRPr="00371716">
        <w:rPr>
          <w:i/>
        </w:rPr>
        <w:t>The Essential Network (TEN)</w:t>
      </w:r>
    </w:p>
    <w:p w14:paraId="69771EC2" w14:textId="64B028AD" w:rsidR="009A2B21" w:rsidRPr="00371716" w:rsidRDefault="009A2B21" w:rsidP="00371716">
      <w:pPr>
        <w:pStyle w:val="ListParagraph"/>
        <w:numPr>
          <w:ilvl w:val="0"/>
          <w:numId w:val="11"/>
        </w:numPr>
        <w:rPr>
          <w:rFonts w:eastAsia="MS Mincho"/>
          <w:lang w:val="en-US"/>
        </w:rPr>
      </w:pPr>
      <w:r w:rsidRPr="00371716">
        <w:rPr>
          <w:rFonts w:eastAsia="MS Mincho"/>
          <w:lang w:val="en-US"/>
        </w:rPr>
        <w:t>$4</w:t>
      </w:r>
      <w:r w:rsidR="00EF6101" w:rsidRPr="00371716">
        <w:rPr>
          <w:rFonts w:eastAsia="MS Mincho"/>
          <w:lang w:val="en-US"/>
        </w:rPr>
        <w:t>0</w:t>
      </w:r>
      <w:r w:rsidR="009A0D08" w:rsidRPr="00371716">
        <w:rPr>
          <w:rFonts w:eastAsia="MS Mincho"/>
          <w:lang w:val="en-US"/>
        </w:rPr>
        <w:t>9</w:t>
      </w:r>
      <w:r w:rsidR="00EF6101" w:rsidRPr="00371716">
        <w:rPr>
          <w:rFonts w:eastAsia="MS Mincho"/>
          <w:lang w:val="en-US"/>
        </w:rPr>
        <w:t>,000</w:t>
      </w:r>
      <w:r w:rsidRPr="00371716">
        <w:rPr>
          <w:rFonts w:eastAsia="MS Mincho"/>
          <w:lang w:val="en-US"/>
        </w:rPr>
        <w:t xml:space="preserve"> for stigma reduction and career promotion</w:t>
      </w:r>
      <w:r w:rsidR="00364391" w:rsidRPr="00371716">
        <w:rPr>
          <w:rFonts w:eastAsia="MS Mincho"/>
          <w:lang w:val="en-US"/>
        </w:rPr>
        <w:t xml:space="preserve"> </w:t>
      </w:r>
      <w:r w:rsidR="009D7250" w:rsidRPr="00371716">
        <w:rPr>
          <w:rFonts w:eastAsia="MS Mincho"/>
          <w:lang w:val="en-US"/>
        </w:rPr>
        <w:t>activities</w:t>
      </w:r>
      <w:r w:rsidR="00364391" w:rsidRPr="00371716">
        <w:rPr>
          <w:rFonts w:eastAsia="MS Mincho"/>
          <w:lang w:val="en-US"/>
        </w:rPr>
        <w:t xml:space="preserve"> to encourage </w:t>
      </w:r>
      <w:r w:rsidR="009A0D08" w:rsidRPr="00371716">
        <w:rPr>
          <w:rFonts w:eastAsia="MS Mincho"/>
          <w:lang w:val="en-US"/>
        </w:rPr>
        <w:t>students to choose a career in mental health</w:t>
      </w:r>
    </w:p>
    <w:p w14:paraId="19E3E653" w14:textId="55155F2C" w:rsidR="009A2B21" w:rsidRPr="00371716" w:rsidRDefault="009A2B21" w:rsidP="00371716">
      <w:pPr>
        <w:pStyle w:val="ListParagraph"/>
        <w:numPr>
          <w:ilvl w:val="0"/>
          <w:numId w:val="11"/>
        </w:numPr>
        <w:rPr>
          <w:rFonts w:eastAsia="MS Mincho"/>
          <w:lang w:val="en-US"/>
        </w:rPr>
      </w:pPr>
      <w:r w:rsidRPr="00371716">
        <w:rPr>
          <w:rFonts w:eastAsia="MS Mincho"/>
          <w:lang w:val="en-US"/>
        </w:rPr>
        <w:t>$</w:t>
      </w:r>
      <w:r w:rsidR="00EF6101" w:rsidRPr="00371716">
        <w:rPr>
          <w:rFonts w:eastAsia="MS Mincho"/>
          <w:lang w:val="en-US"/>
        </w:rPr>
        <w:t>90</w:t>
      </w:r>
      <w:r w:rsidR="009A0D08" w:rsidRPr="00371716">
        <w:rPr>
          <w:rFonts w:eastAsia="MS Mincho"/>
          <w:lang w:val="en-US"/>
        </w:rPr>
        <w:t>4</w:t>
      </w:r>
      <w:r w:rsidR="00EF6101" w:rsidRPr="00371716">
        <w:rPr>
          <w:rFonts w:eastAsia="MS Mincho"/>
          <w:lang w:val="en-US"/>
        </w:rPr>
        <w:t xml:space="preserve">,000 </w:t>
      </w:r>
      <w:r w:rsidRPr="00371716">
        <w:rPr>
          <w:rFonts w:eastAsia="MS Mincho"/>
          <w:lang w:val="en-US"/>
        </w:rPr>
        <w:t>to establish a mental health workforce strategic coordination and distribution mechanism</w:t>
      </w:r>
      <w:r w:rsidR="00386020" w:rsidRPr="00371716">
        <w:rPr>
          <w:rFonts w:eastAsia="MS Mincho"/>
          <w:lang w:val="en-US"/>
        </w:rPr>
        <w:t xml:space="preserve"> </w:t>
      </w:r>
      <w:r w:rsidR="00386020" w:rsidRPr="00371716">
        <w:t>with an appropriate mix of expertise in health, employment and education policy,</w:t>
      </w:r>
      <w:r w:rsidRPr="00371716">
        <w:rPr>
          <w:rFonts w:eastAsia="MS Mincho"/>
          <w:lang w:val="en-US"/>
        </w:rPr>
        <w:t xml:space="preserve"> to facilitate coordinated activity between governments and industry, and across sectors, and </w:t>
      </w:r>
    </w:p>
    <w:p w14:paraId="4CB84108" w14:textId="15B631A6" w:rsidR="00FA4AEA" w:rsidRPr="00E13C74" w:rsidRDefault="009A2B21" w:rsidP="00371716">
      <w:pPr>
        <w:pStyle w:val="ListParagraph"/>
        <w:numPr>
          <w:ilvl w:val="0"/>
          <w:numId w:val="11"/>
        </w:numPr>
        <w:rPr>
          <w:spacing w:val="-2"/>
          <w:lang w:val="en-US"/>
        </w:rPr>
      </w:pPr>
      <w:r w:rsidRPr="00E13C74">
        <w:rPr>
          <w:rFonts w:eastAsia="MS Mincho"/>
          <w:spacing w:val="-2"/>
          <w:lang w:val="en-US"/>
        </w:rPr>
        <w:t>$</w:t>
      </w:r>
      <w:r w:rsidR="00EF6101" w:rsidRPr="00E13C74">
        <w:rPr>
          <w:rFonts w:eastAsia="MS Mincho"/>
          <w:spacing w:val="-2"/>
          <w:lang w:val="en-US"/>
        </w:rPr>
        <w:t>7</w:t>
      </w:r>
      <w:r w:rsidR="009A0D08" w:rsidRPr="00E13C74">
        <w:rPr>
          <w:rFonts w:eastAsia="MS Mincho"/>
          <w:spacing w:val="-2"/>
          <w:lang w:val="en-US"/>
        </w:rPr>
        <w:t>25</w:t>
      </w:r>
      <w:r w:rsidR="00EF6101" w:rsidRPr="00E13C74">
        <w:rPr>
          <w:rFonts w:eastAsia="MS Mincho"/>
          <w:spacing w:val="-2"/>
          <w:lang w:val="en-US"/>
        </w:rPr>
        <w:t>,000</w:t>
      </w:r>
      <w:r w:rsidRPr="00E13C74">
        <w:rPr>
          <w:rFonts w:eastAsia="MS Mincho"/>
          <w:spacing w:val="-2"/>
          <w:lang w:val="en-US"/>
        </w:rPr>
        <w:t xml:space="preserve"> for </w:t>
      </w:r>
      <w:r w:rsidR="009A0D08" w:rsidRPr="00E13C74">
        <w:rPr>
          <w:rFonts w:eastAsia="MS Mincho"/>
          <w:spacing w:val="-2"/>
          <w:lang w:val="en-US"/>
        </w:rPr>
        <w:t xml:space="preserve">more effective workforce planning by enhancing workforce data and tools. </w:t>
      </w:r>
    </w:p>
    <w:p w14:paraId="201FCCC9" w14:textId="4D078C0B" w:rsidR="00364391" w:rsidRPr="00371716" w:rsidRDefault="00364391" w:rsidP="00364391">
      <w:pPr>
        <w:pStyle w:val="Heading1"/>
      </w:pPr>
      <w:r w:rsidRPr="00371716">
        <w:t>Support for Clinical Placements and Training in</w:t>
      </w:r>
      <w:r w:rsidR="00134422" w:rsidRPr="00371716">
        <w:t>cluding</w:t>
      </w:r>
      <w:r w:rsidRPr="00371716">
        <w:t xml:space="preserve"> the </w:t>
      </w:r>
      <w:r w:rsidR="00DE11ED" w:rsidRPr="00371716">
        <w:t xml:space="preserve">Aged </w:t>
      </w:r>
      <w:r w:rsidRPr="00371716">
        <w:t>Care and Mental Health Sectors</w:t>
      </w:r>
    </w:p>
    <w:p w14:paraId="4EF98F45" w14:textId="5966F568" w:rsidR="008948FC" w:rsidRPr="00371716" w:rsidRDefault="008948FC" w:rsidP="00371716">
      <w:pPr>
        <w:rPr>
          <w:rFonts w:eastAsia="MS Mincho"/>
          <w:lang w:val="en-US"/>
        </w:rPr>
      </w:pPr>
      <w:r w:rsidRPr="00371716">
        <w:rPr>
          <w:rFonts w:eastAsia="MS Mincho"/>
          <w:lang w:val="en-US"/>
        </w:rPr>
        <w:t>As part of the Royal Commission into Aged Care Quality and Safety response, the Australian Government committed $</w:t>
      </w:r>
      <w:r w:rsidR="00B9254A" w:rsidRPr="00371716">
        <w:rPr>
          <w:rFonts w:eastAsia="MS Mincho"/>
          <w:lang w:val="en-US"/>
        </w:rPr>
        <w:t>802</w:t>
      </w:r>
      <w:r w:rsidRPr="00371716">
        <w:rPr>
          <w:rFonts w:eastAsia="MS Mincho"/>
          <w:lang w:val="en-US"/>
        </w:rPr>
        <w:t>.1 million to workforce aged care reforms. The 2022–23 Budget further invests $</w:t>
      </w:r>
      <w:r w:rsidR="00B9254A" w:rsidRPr="00371716">
        <w:rPr>
          <w:rFonts w:eastAsia="MS Mincho"/>
          <w:lang w:val="en-US"/>
        </w:rPr>
        <w:t>99</w:t>
      </w:r>
      <w:r w:rsidRPr="00371716">
        <w:rPr>
          <w:rFonts w:eastAsia="MS Mincho"/>
          <w:lang w:val="en-US"/>
        </w:rPr>
        <w:t xml:space="preserve"> million in this area, with the total aged care commitment growing to $129.9</w:t>
      </w:r>
      <w:r w:rsidR="00E13C74">
        <w:rPr>
          <w:rFonts w:eastAsia="MS Mincho"/>
          <w:lang w:val="en-US"/>
        </w:rPr>
        <w:t> </w:t>
      </w:r>
      <w:r w:rsidRPr="00371716">
        <w:rPr>
          <w:rFonts w:eastAsia="MS Mincho"/>
          <w:lang w:val="en-US"/>
        </w:rPr>
        <w:t xml:space="preserve">billion over the next </w:t>
      </w:r>
      <w:r w:rsidR="00371716" w:rsidRPr="00371716">
        <w:rPr>
          <w:rFonts w:eastAsia="MS Mincho"/>
          <w:lang w:val="en-US"/>
        </w:rPr>
        <w:t>four</w:t>
      </w:r>
      <w:r w:rsidRPr="00371716">
        <w:rPr>
          <w:rFonts w:eastAsia="MS Mincho"/>
          <w:lang w:val="en-US"/>
        </w:rPr>
        <w:t xml:space="preserve"> years. The Government is continuing to support the workforce and delivery of quality care across the aged care, disability and veterans’ care sectors. </w:t>
      </w:r>
    </w:p>
    <w:p w14:paraId="7EFFF982" w14:textId="45AA2A6B" w:rsidR="00364391" w:rsidRPr="00371716" w:rsidRDefault="00364391" w:rsidP="00371716">
      <w:pPr>
        <w:rPr>
          <w:lang w:val="en-US"/>
        </w:rPr>
      </w:pPr>
      <w:r w:rsidRPr="00371716">
        <w:rPr>
          <w:lang w:val="en-US"/>
        </w:rPr>
        <w:t>The Australian Government will invest $</w:t>
      </w:r>
      <w:r w:rsidR="002665A0" w:rsidRPr="00371716">
        <w:rPr>
          <w:lang w:val="en-US"/>
        </w:rPr>
        <w:t>32.8</w:t>
      </w:r>
      <w:r w:rsidRPr="00371716">
        <w:rPr>
          <w:lang w:val="en-US"/>
        </w:rPr>
        <w:t xml:space="preserve"> million to further grow and support the care and support and mental health sectors</w:t>
      </w:r>
      <w:r w:rsidR="008948FC" w:rsidRPr="00371716">
        <w:rPr>
          <w:lang w:val="en-US"/>
        </w:rPr>
        <w:t xml:space="preserve"> including</w:t>
      </w:r>
      <w:r w:rsidRPr="00371716">
        <w:rPr>
          <w:lang w:val="en-US"/>
        </w:rPr>
        <w:t>:</w:t>
      </w:r>
    </w:p>
    <w:p w14:paraId="3D13DCCC" w14:textId="66483D60" w:rsidR="00364391" w:rsidRPr="00371716" w:rsidRDefault="008754F2" w:rsidP="00371716">
      <w:pPr>
        <w:pStyle w:val="ListParagraph"/>
        <w:numPr>
          <w:ilvl w:val="0"/>
          <w:numId w:val="11"/>
        </w:numPr>
        <w:rPr>
          <w:rFonts w:eastAsia="MS Mincho"/>
          <w:lang w:val="en-US"/>
        </w:rPr>
      </w:pPr>
      <w:r w:rsidRPr="00371716">
        <w:rPr>
          <w:rFonts w:eastAsia="MS Mincho"/>
          <w:lang w:val="en-US"/>
        </w:rPr>
        <w:t xml:space="preserve">$14.9 million to </w:t>
      </w:r>
      <w:r w:rsidR="00364391" w:rsidRPr="00371716">
        <w:rPr>
          <w:rFonts w:eastAsia="MS Mincho"/>
          <w:lang w:val="en-US"/>
        </w:rPr>
        <w:t>increas</w:t>
      </w:r>
      <w:r w:rsidRPr="00371716">
        <w:rPr>
          <w:rFonts w:eastAsia="MS Mincho"/>
          <w:lang w:val="en-US"/>
        </w:rPr>
        <w:t xml:space="preserve">e </w:t>
      </w:r>
      <w:r w:rsidR="00364391" w:rsidRPr="00371716">
        <w:rPr>
          <w:rFonts w:eastAsia="MS Mincho"/>
          <w:lang w:val="en-US"/>
        </w:rPr>
        <w:t xml:space="preserve">clinical placements for nurses in the care and support sector - </w:t>
      </w:r>
    </w:p>
    <w:p w14:paraId="3E0A5F97" w14:textId="77777777" w:rsidR="00364391" w:rsidRPr="00371716" w:rsidRDefault="00364391" w:rsidP="00371716">
      <w:pPr>
        <w:pStyle w:val="ListParagraph"/>
        <w:numPr>
          <w:ilvl w:val="1"/>
          <w:numId w:val="11"/>
        </w:numPr>
        <w:rPr>
          <w:lang w:val="en-US"/>
        </w:rPr>
      </w:pPr>
      <w:r w:rsidRPr="00371716">
        <w:rPr>
          <w:lang w:val="en-US"/>
        </w:rPr>
        <w:t>working with higher education providers and care and support providers to facilitate new, quality clinical placements for up to 5,250 students, with a target of 2.86% Aboriginal and/or Torres Strait Islander students, and</w:t>
      </w:r>
    </w:p>
    <w:p w14:paraId="2F0209C2" w14:textId="333B0602" w:rsidR="00364391" w:rsidRPr="00371716" w:rsidRDefault="00364391" w:rsidP="00371716">
      <w:pPr>
        <w:pStyle w:val="ListParagraph"/>
        <w:numPr>
          <w:ilvl w:val="1"/>
          <w:numId w:val="11"/>
        </w:numPr>
        <w:rPr>
          <w:lang w:val="en-US"/>
        </w:rPr>
      </w:pPr>
      <w:proofErr w:type="gramStart"/>
      <w:r w:rsidRPr="00371716">
        <w:t>providing</w:t>
      </w:r>
      <w:proofErr w:type="gramEnd"/>
      <w:r w:rsidRPr="00371716">
        <w:t xml:space="preserve"> access to a nursing clinical facilitator to care and support sector providers, where they are unable to provide one.</w:t>
      </w:r>
    </w:p>
    <w:p w14:paraId="29644F93" w14:textId="714C6903" w:rsidR="008754F2" w:rsidRPr="00371716" w:rsidRDefault="008754F2" w:rsidP="00371716">
      <w:pPr>
        <w:pStyle w:val="ListParagraph"/>
        <w:numPr>
          <w:ilvl w:val="0"/>
          <w:numId w:val="11"/>
        </w:numPr>
        <w:rPr>
          <w:rFonts w:eastAsia="MS Mincho"/>
          <w:lang w:val="en-US"/>
        </w:rPr>
      </w:pPr>
      <w:r w:rsidRPr="00371716">
        <w:rPr>
          <w:rFonts w:eastAsia="MS Mincho"/>
          <w:lang w:val="en-US"/>
        </w:rPr>
        <w:t xml:space="preserve">$14.3 million to expand the Rural Health Multidisciplinary Training Program to an additional </w:t>
      </w:r>
      <w:r w:rsidR="00371716" w:rsidRPr="00371716">
        <w:rPr>
          <w:rFonts w:eastAsia="MS Mincho"/>
          <w:lang w:val="en-US"/>
        </w:rPr>
        <w:t>five</w:t>
      </w:r>
      <w:r w:rsidRPr="00371716">
        <w:rPr>
          <w:rFonts w:eastAsia="MS Mincho"/>
          <w:lang w:val="en-US"/>
        </w:rPr>
        <w:t xml:space="preserve"> locations in the Northern Territory, Victoria, New South Wales and remote Queensland, to: </w:t>
      </w:r>
    </w:p>
    <w:p w14:paraId="084D7B12" w14:textId="77777777" w:rsidR="008754F2" w:rsidRPr="00371716" w:rsidRDefault="008754F2" w:rsidP="00371716">
      <w:pPr>
        <w:pStyle w:val="ListParagraph"/>
        <w:numPr>
          <w:ilvl w:val="1"/>
          <w:numId w:val="11"/>
        </w:numPr>
        <w:rPr>
          <w:rFonts w:eastAsia="MS Mincho"/>
          <w:lang w:val="en-US"/>
        </w:rPr>
      </w:pPr>
      <w:r w:rsidRPr="00371716">
        <w:rPr>
          <w:rFonts w:eastAsia="MS Mincho"/>
          <w:lang w:val="en-US"/>
        </w:rPr>
        <w:lastRenderedPageBreak/>
        <w:t>enhance the quality of aged care services in rural and remote areas</w:t>
      </w:r>
    </w:p>
    <w:p w14:paraId="1F770BA7" w14:textId="77777777" w:rsidR="008754F2" w:rsidRPr="00371716" w:rsidRDefault="008754F2" w:rsidP="00371716">
      <w:pPr>
        <w:pStyle w:val="ListParagraph"/>
        <w:numPr>
          <w:ilvl w:val="1"/>
          <w:numId w:val="11"/>
        </w:numPr>
        <w:rPr>
          <w:rFonts w:eastAsia="MS Mincho"/>
          <w:lang w:val="en-US"/>
        </w:rPr>
      </w:pPr>
      <w:r w:rsidRPr="00371716">
        <w:rPr>
          <w:rFonts w:eastAsia="MS Mincho"/>
          <w:lang w:val="en-US"/>
        </w:rPr>
        <w:t>create opportunities for 150 nursing and allied health students, and Indigenous students to experience clinical placements in the care and support sector each year, and</w:t>
      </w:r>
    </w:p>
    <w:p w14:paraId="3506BC4B" w14:textId="77777777" w:rsidR="008754F2" w:rsidRPr="00371716" w:rsidRDefault="008754F2" w:rsidP="00371716">
      <w:pPr>
        <w:pStyle w:val="ListParagraph"/>
        <w:numPr>
          <w:ilvl w:val="1"/>
          <w:numId w:val="11"/>
        </w:numPr>
        <w:rPr>
          <w:rFonts w:eastAsia="MS Mincho"/>
          <w:lang w:val="en-US"/>
        </w:rPr>
      </w:pPr>
      <w:proofErr w:type="gramStart"/>
      <w:r w:rsidRPr="00371716">
        <w:rPr>
          <w:rFonts w:eastAsia="MS Mincho"/>
          <w:lang w:val="en-US"/>
        </w:rPr>
        <w:t>highlight</w:t>
      </w:r>
      <w:proofErr w:type="gramEnd"/>
      <w:r w:rsidRPr="00371716">
        <w:rPr>
          <w:rFonts w:eastAsia="MS Mincho"/>
          <w:lang w:val="en-US"/>
        </w:rPr>
        <w:t xml:space="preserve"> the benefits of working outside metropolitan locations.</w:t>
      </w:r>
    </w:p>
    <w:p w14:paraId="7C3D3283" w14:textId="77777777" w:rsidR="00364391" w:rsidRPr="00371716" w:rsidRDefault="00364391" w:rsidP="00371716">
      <w:pPr>
        <w:pStyle w:val="ListParagraph"/>
        <w:numPr>
          <w:ilvl w:val="0"/>
          <w:numId w:val="11"/>
        </w:numPr>
        <w:rPr>
          <w:lang w:val="en-US"/>
        </w:rPr>
      </w:pPr>
      <w:r w:rsidRPr="00371716">
        <w:rPr>
          <w:lang w:val="en-US"/>
        </w:rPr>
        <w:t>resources to support students undertaking clinical placements - developing critical resources for Bachelor of Nursing students and allied health students undertaking clinical placements in the care and support sectors</w:t>
      </w:r>
    </w:p>
    <w:p w14:paraId="159A092E" w14:textId="44AD9544" w:rsidR="00134422" w:rsidRPr="00371716" w:rsidRDefault="00134422" w:rsidP="00371716">
      <w:pPr>
        <w:rPr>
          <w:lang w:val="en-US"/>
        </w:rPr>
      </w:pPr>
      <w:r w:rsidRPr="00371716">
        <w:rPr>
          <w:lang w:val="en-US"/>
        </w:rPr>
        <w:t xml:space="preserve">The Australian Government is also providing $1 million as a matching co-contribution for the </w:t>
      </w:r>
      <w:proofErr w:type="spellStart"/>
      <w:r w:rsidRPr="00371716">
        <w:rPr>
          <w:lang w:val="en-US"/>
        </w:rPr>
        <w:t>Bullwinkel</w:t>
      </w:r>
      <w:proofErr w:type="spellEnd"/>
      <w:r w:rsidRPr="00371716">
        <w:rPr>
          <w:lang w:val="en-US"/>
        </w:rPr>
        <w:t xml:space="preserve"> Scholars, establishing 21 scholarships through the Australian College of </w:t>
      </w:r>
      <w:proofErr w:type="gramStart"/>
      <w:r w:rsidRPr="00371716">
        <w:rPr>
          <w:lang w:val="en-US"/>
        </w:rPr>
        <w:t>Nursing</w:t>
      </w:r>
      <w:proofErr w:type="gramEnd"/>
      <w:r w:rsidRPr="00371716">
        <w:rPr>
          <w:lang w:val="en-US"/>
        </w:rPr>
        <w:t xml:space="preserve"> which will support nurses seeking to further their professional development in leadership.</w:t>
      </w:r>
    </w:p>
    <w:p w14:paraId="2FE6B1C7" w14:textId="3E609DE1" w:rsidR="009843AC" w:rsidRPr="00371716" w:rsidRDefault="009843AC" w:rsidP="00371716">
      <w:pPr>
        <w:rPr>
          <w:rFonts w:eastAsia="MS Mincho"/>
          <w:lang w:val="en-US"/>
        </w:rPr>
      </w:pPr>
      <w:r w:rsidRPr="00371716">
        <w:rPr>
          <w:rFonts w:eastAsia="MS Mincho"/>
          <w:lang w:val="en-US"/>
        </w:rPr>
        <w:t xml:space="preserve">The Government </w:t>
      </w:r>
      <w:r w:rsidR="008948FC" w:rsidRPr="00371716">
        <w:rPr>
          <w:rFonts w:eastAsia="MS Mincho"/>
          <w:lang w:val="en-US"/>
        </w:rPr>
        <w:t xml:space="preserve">is also </w:t>
      </w:r>
      <w:r w:rsidRPr="00371716">
        <w:rPr>
          <w:rFonts w:eastAsia="MS Mincho"/>
          <w:lang w:val="en-US"/>
        </w:rPr>
        <w:t>invest</w:t>
      </w:r>
      <w:r w:rsidR="008948FC" w:rsidRPr="00371716">
        <w:rPr>
          <w:rFonts w:eastAsia="MS Mincho"/>
          <w:lang w:val="en-US"/>
        </w:rPr>
        <w:t>ing</w:t>
      </w:r>
      <w:r w:rsidRPr="00371716">
        <w:rPr>
          <w:rFonts w:eastAsia="MS Mincho"/>
          <w:lang w:val="en-US"/>
        </w:rPr>
        <w:t xml:space="preserve"> $6.9 million for a staged rollout of the national Co-operative and Mutual Enterprises (CME) Support Program, to:</w:t>
      </w:r>
    </w:p>
    <w:p w14:paraId="403EEC05" w14:textId="4399B758" w:rsidR="009843AC" w:rsidRPr="00371716" w:rsidRDefault="009843AC" w:rsidP="00371716">
      <w:pPr>
        <w:pStyle w:val="ListParagraph"/>
        <w:numPr>
          <w:ilvl w:val="0"/>
          <w:numId w:val="11"/>
        </w:numPr>
        <w:rPr>
          <w:lang w:val="en-US"/>
        </w:rPr>
      </w:pPr>
      <w:r w:rsidRPr="00371716">
        <w:rPr>
          <w:lang w:val="en-US"/>
        </w:rPr>
        <w:t>develop sustainable and coordinated approaches in growing a skilled workforce</w:t>
      </w:r>
    </w:p>
    <w:p w14:paraId="4F21C74B" w14:textId="77777777" w:rsidR="00F23984" w:rsidRPr="00371716" w:rsidRDefault="009843AC" w:rsidP="00371716">
      <w:pPr>
        <w:pStyle w:val="ListParagraph"/>
        <w:numPr>
          <w:ilvl w:val="0"/>
          <w:numId w:val="11"/>
        </w:numPr>
        <w:rPr>
          <w:lang w:val="en-US"/>
        </w:rPr>
      </w:pPr>
      <w:r w:rsidRPr="00371716">
        <w:rPr>
          <w:lang w:val="en-US"/>
        </w:rPr>
        <w:t>support the start-up of 6-7 CMEs that will delivery care services in areas of need</w:t>
      </w:r>
      <w:r w:rsidR="00F23984" w:rsidRPr="00371716">
        <w:rPr>
          <w:lang w:val="en-US"/>
        </w:rPr>
        <w:t>, and</w:t>
      </w:r>
    </w:p>
    <w:p w14:paraId="48F155A8" w14:textId="3D2052B9" w:rsidR="009843AC" w:rsidRPr="00371716" w:rsidRDefault="00F23984" w:rsidP="00371716">
      <w:pPr>
        <w:pStyle w:val="ListParagraph"/>
        <w:numPr>
          <w:ilvl w:val="0"/>
          <w:numId w:val="11"/>
        </w:numPr>
        <w:rPr>
          <w:lang w:val="en-US"/>
        </w:rPr>
      </w:pPr>
      <w:proofErr w:type="gramStart"/>
      <w:r w:rsidRPr="00371716">
        <w:rPr>
          <w:lang w:val="en-US"/>
        </w:rPr>
        <w:t>delivery</w:t>
      </w:r>
      <w:proofErr w:type="gramEnd"/>
      <w:r w:rsidRPr="00371716">
        <w:rPr>
          <w:lang w:val="en-US"/>
        </w:rPr>
        <w:t xml:space="preserve"> up to </w:t>
      </w:r>
      <w:r w:rsidR="00371716" w:rsidRPr="00371716">
        <w:rPr>
          <w:lang w:val="en-US"/>
        </w:rPr>
        <w:t>six</w:t>
      </w:r>
      <w:r w:rsidRPr="00371716">
        <w:rPr>
          <w:lang w:val="en-US"/>
        </w:rPr>
        <w:t xml:space="preserve"> additional projects to help grow existing CMEs.</w:t>
      </w:r>
    </w:p>
    <w:p w14:paraId="2F1179C2" w14:textId="77777777" w:rsidR="00E13C74" w:rsidRDefault="00E13C74">
      <w:pPr>
        <w:spacing w:before="0" w:line="240" w:lineRule="auto"/>
        <w:rPr>
          <w:rFonts w:eastAsia="MS Gothic"/>
          <w:b/>
          <w:bCs/>
          <w:color w:val="153A6E"/>
          <w:szCs w:val="26"/>
          <w:lang w:val="en-US"/>
        </w:rPr>
      </w:pPr>
      <w:r>
        <w:br w:type="page"/>
      </w:r>
    </w:p>
    <w:p w14:paraId="5CF6FC9A" w14:textId="5DE180A7" w:rsidR="00B94069" w:rsidRPr="00371716" w:rsidRDefault="00B94069" w:rsidP="00B94069">
      <w:pPr>
        <w:pStyle w:val="Heading1"/>
      </w:pPr>
      <w:r w:rsidRPr="00371716">
        <w:t>Care and Support Sector Regulatory Alignment Next Steps</w:t>
      </w:r>
    </w:p>
    <w:p w14:paraId="36D05B6A" w14:textId="77777777" w:rsidR="00DE11ED" w:rsidRPr="00371716" w:rsidRDefault="00F23984" w:rsidP="00371716">
      <w:pPr>
        <w:rPr>
          <w:lang w:val="en-US"/>
        </w:rPr>
      </w:pPr>
      <w:r w:rsidRPr="00371716">
        <w:rPr>
          <w:lang w:val="en-US"/>
        </w:rPr>
        <w:t xml:space="preserve">The Government is investing $10.8 million in the Cross-Agency Taskforce on Regulatory Alignment to progress alignment of regulation across the care and support sector – aged care, disability supports, and veterans’ care. </w:t>
      </w:r>
    </w:p>
    <w:p w14:paraId="7EA89877" w14:textId="4C3560D3" w:rsidR="00F23984" w:rsidRPr="00371716" w:rsidRDefault="00F23984" w:rsidP="00371716">
      <w:pPr>
        <w:rPr>
          <w:lang w:val="en-US"/>
        </w:rPr>
      </w:pPr>
      <w:r w:rsidRPr="00371716">
        <w:rPr>
          <w:lang w:val="en-US"/>
        </w:rPr>
        <w:t xml:space="preserve">Alignment will improve the quality and safety of care and support services, reduce duplication </w:t>
      </w:r>
      <w:r w:rsidRPr="00E13C74">
        <w:rPr>
          <w:spacing w:val="-2"/>
          <w:lang w:val="en-US"/>
        </w:rPr>
        <w:t>of obligations, and enable providers and workers to operate more seamlessly across the sector.</w:t>
      </w:r>
    </w:p>
    <w:p w14:paraId="24EE1261" w14:textId="77777777" w:rsidR="00F23984" w:rsidRPr="00371716" w:rsidRDefault="00F23984" w:rsidP="00371716">
      <w:pPr>
        <w:rPr>
          <w:lang w:val="en-US"/>
        </w:rPr>
      </w:pPr>
      <w:r w:rsidRPr="00371716">
        <w:rPr>
          <w:lang w:val="en-US"/>
        </w:rPr>
        <w:t xml:space="preserve">A roadmap for regulatory alignment will be developed through detailed analysis and further consultation, with early activities to include: </w:t>
      </w:r>
    </w:p>
    <w:p w14:paraId="5C43E489" w14:textId="77777777" w:rsidR="00F23984" w:rsidRPr="00371716" w:rsidRDefault="00F23984" w:rsidP="00371716">
      <w:pPr>
        <w:pStyle w:val="ListParagraph"/>
        <w:numPr>
          <w:ilvl w:val="0"/>
          <w:numId w:val="11"/>
        </w:numPr>
        <w:rPr>
          <w:rFonts w:eastAsia="MS Mincho"/>
          <w:lang w:val="en-US"/>
        </w:rPr>
      </w:pPr>
      <w:r w:rsidRPr="00371716">
        <w:rPr>
          <w:rFonts w:eastAsia="MS Mincho"/>
          <w:lang w:val="en-US"/>
        </w:rPr>
        <w:t>improved information sharing between regulators</w:t>
      </w:r>
    </w:p>
    <w:p w14:paraId="33A338AF" w14:textId="5CE5E37E" w:rsidR="00F23984" w:rsidRPr="00371716" w:rsidRDefault="00F23984" w:rsidP="00371716">
      <w:pPr>
        <w:pStyle w:val="ListParagraph"/>
        <w:numPr>
          <w:ilvl w:val="0"/>
          <w:numId w:val="11"/>
        </w:numPr>
        <w:rPr>
          <w:rFonts w:eastAsia="MS Mincho"/>
          <w:lang w:val="en-US"/>
        </w:rPr>
      </w:pPr>
      <w:r w:rsidRPr="00371716">
        <w:rPr>
          <w:rFonts w:eastAsia="MS Mincho"/>
          <w:lang w:val="en-US"/>
        </w:rPr>
        <w:t>opportunities for streamlined reporting processes</w:t>
      </w:r>
      <w:r w:rsidR="00371716">
        <w:rPr>
          <w:rFonts w:eastAsia="MS Mincho"/>
          <w:lang w:val="en-US"/>
        </w:rPr>
        <w:t>, and</w:t>
      </w:r>
    </w:p>
    <w:p w14:paraId="17C24E0B" w14:textId="4361690D" w:rsidR="00F23984" w:rsidRPr="00371716" w:rsidRDefault="00F23984" w:rsidP="00371716">
      <w:pPr>
        <w:pStyle w:val="ListParagraph"/>
        <w:numPr>
          <w:ilvl w:val="0"/>
          <w:numId w:val="11"/>
        </w:numPr>
        <w:rPr>
          <w:rFonts w:eastAsia="MS Mincho"/>
          <w:lang w:val="en-US"/>
        </w:rPr>
      </w:pPr>
      <w:proofErr w:type="gramStart"/>
      <w:r w:rsidRPr="00371716">
        <w:rPr>
          <w:rFonts w:eastAsia="MS Mincho"/>
          <w:lang w:val="en-US"/>
        </w:rPr>
        <w:t>developing</w:t>
      </w:r>
      <w:proofErr w:type="gramEnd"/>
      <w:r w:rsidRPr="00371716">
        <w:rPr>
          <w:rFonts w:eastAsia="MS Mincho"/>
          <w:lang w:val="en-US"/>
        </w:rPr>
        <w:t xml:space="preserve"> options for alignment of standards and auditing or assessment.</w:t>
      </w:r>
    </w:p>
    <w:p w14:paraId="3A0E7C0B" w14:textId="77777777" w:rsidR="008F2E23" w:rsidRPr="00371716" w:rsidRDefault="008F2E23" w:rsidP="00035C3B">
      <w:pPr>
        <w:pStyle w:val="Heading1"/>
      </w:pPr>
      <w:r w:rsidRPr="00371716">
        <w:t>Why is this important?</w:t>
      </w:r>
    </w:p>
    <w:p w14:paraId="58B98A43" w14:textId="77777777" w:rsidR="00D340B2" w:rsidRPr="00371716" w:rsidRDefault="00D340B2" w:rsidP="00D340B2">
      <w:pPr>
        <w:rPr>
          <w:rFonts w:eastAsia="MS Mincho"/>
          <w:lang w:val="en-US"/>
        </w:rPr>
      </w:pPr>
      <w:r w:rsidRPr="00371716">
        <w:rPr>
          <w:rFonts w:eastAsia="MS Mincho"/>
          <w:lang w:val="en-US"/>
        </w:rPr>
        <w:t>The Australian Government is committed to creating jobs for Aboriginal and Torres Strait Islander people at all levels of the care and support workforce, to address current and future needs, and contribute to equitable outcomes.</w:t>
      </w:r>
      <w:r w:rsidR="001A057A" w:rsidRPr="00371716">
        <w:rPr>
          <w:rFonts w:eastAsia="MS Mincho"/>
          <w:lang w:val="en-US"/>
        </w:rPr>
        <w:t xml:space="preserve"> </w:t>
      </w:r>
      <w:r w:rsidR="00A73D9C" w:rsidRPr="00371716">
        <w:rPr>
          <w:rFonts w:eastAsia="MS Mincho"/>
          <w:lang w:val="en-US"/>
        </w:rPr>
        <w:t>Workforce i</w:t>
      </w:r>
      <w:r w:rsidR="001A057A" w:rsidRPr="00371716">
        <w:rPr>
          <w:rFonts w:eastAsia="MS Mincho"/>
          <w:lang w:val="en-US"/>
        </w:rPr>
        <w:t xml:space="preserve">nitiatives such as the </w:t>
      </w:r>
      <w:proofErr w:type="spellStart"/>
      <w:r w:rsidR="001A057A" w:rsidRPr="00371716">
        <w:rPr>
          <w:rFonts w:eastAsia="MS Mincho"/>
          <w:lang w:val="en-US"/>
        </w:rPr>
        <w:t>Puggy</w:t>
      </w:r>
      <w:proofErr w:type="spellEnd"/>
      <w:r w:rsidR="001A057A" w:rsidRPr="00371716">
        <w:rPr>
          <w:rFonts w:eastAsia="MS Mincho"/>
          <w:lang w:val="en-US"/>
        </w:rPr>
        <w:t xml:space="preserve"> Hunter scholarships address the </w:t>
      </w:r>
      <w:r w:rsidRPr="00371716">
        <w:rPr>
          <w:rFonts w:eastAsia="MS Mincho"/>
          <w:lang w:val="en-US"/>
        </w:rPr>
        <w:t>2020 National Agreement on Closing the Gap and its 17 national socio-economic targets, across key areas that impact on life outcomes for Aboriginal and Torres Strait Islander people.</w:t>
      </w:r>
    </w:p>
    <w:p w14:paraId="60FA0521" w14:textId="77777777" w:rsidR="009B07F9" w:rsidRPr="00371716" w:rsidRDefault="00A73D9C" w:rsidP="009B07F9">
      <w:pPr>
        <w:rPr>
          <w:rFonts w:eastAsia="MS Mincho"/>
          <w:lang w:val="en-US"/>
        </w:rPr>
      </w:pPr>
      <w:r w:rsidRPr="00371716">
        <w:rPr>
          <w:rFonts w:eastAsia="MS Mincho"/>
          <w:lang w:val="en-US"/>
        </w:rPr>
        <w:t>Around</w:t>
      </w:r>
      <w:r w:rsidR="009B07F9" w:rsidRPr="00371716">
        <w:rPr>
          <w:rFonts w:eastAsia="MS Mincho"/>
          <w:lang w:val="en-US"/>
        </w:rPr>
        <w:t xml:space="preserve"> Australia</w:t>
      </w:r>
      <w:r w:rsidRPr="00371716">
        <w:rPr>
          <w:rFonts w:eastAsia="MS Mincho"/>
          <w:lang w:val="en-US"/>
        </w:rPr>
        <w:t xml:space="preserve">, </w:t>
      </w:r>
      <w:r w:rsidR="009B07F9" w:rsidRPr="00371716">
        <w:rPr>
          <w:rFonts w:eastAsia="MS Mincho"/>
          <w:lang w:val="en-US"/>
        </w:rPr>
        <w:t xml:space="preserve">demand for mental health support and treatment has steadily increased over time and outstrips the available supply. Compounding this shortage, mental health providers experienced substantial increases in demand throughout the COVID-19 pandemic. </w:t>
      </w:r>
    </w:p>
    <w:p w14:paraId="72A3A631" w14:textId="77777777" w:rsidR="009B07F9" w:rsidRPr="00371716" w:rsidRDefault="009B07F9" w:rsidP="009B07F9">
      <w:pPr>
        <w:rPr>
          <w:rFonts w:eastAsia="MS Mincho"/>
          <w:lang w:val="en-US"/>
        </w:rPr>
      </w:pPr>
      <w:r w:rsidRPr="00371716">
        <w:rPr>
          <w:rFonts w:eastAsia="MS Mincho"/>
          <w:lang w:val="en-US"/>
        </w:rPr>
        <w:lastRenderedPageBreak/>
        <w:t xml:space="preserve">The Government’s </w:t>
      </w:r>
      <w:r w:rsidR="00A716B4" w:rsidRPr="00371716">
        <w:rPr>
          <w:rFonts w:eastAsia="MS Mincho"/>
          <w:i/>
          <w:lang w:val="en-US"/>
        </w:rPr>
        <w:t>10 Y</w:t>
      </w:r>
      <w:r w:rsidRPr="00371716">
        <w:rPr>
          <w:rFonts w:eastAsia="MS Mincho"/>
          <w:i/>
          <w:lang w:val="en-US"/>
        </w:rPr>
        <w:t>ear Mental Health Workforce Strategy</w:t>
      </w:r>
      <w:r w:rsidRPr="00371716">
        <w:rPr>
          <w:rFonts w:eastAsia="MS Mincho"/>
          <w:lang w:val="en-US"/>
        </w:rPr>
        <w:t xml:space="preserve"> </w:t>
      </w:r>
      <w:r w:rsidR="000A4FFE" w:rsidRPr="00371716">
        <w:rPr>
          <w:rFonts w:eastAsia="MS Mincho"/>
          <w:lang w:val="en-US"/>
        </w:rPr>
        <w:t xml:space="preserve">seeks to ensure the </w:t>
      </w:r>
      <w:r w:rsidRPr="00371716">
        <w:rPr>
          <w:rFonts w:eastAsia="MS Mincho"/>
          <w:lang w:val="en-US"/>
        </w:rPr>
        <w:t>deliver</w:t>
      </w:r>
      <w:r w:rsidR="000A4FFE" w:rsidRPr="00371716">
        <w:rPr>
          <w:rFonts w:eastAsia="MS Mincho"/>
          <w:lang w:val="en-US"/>
        </w:rPr>
        <w:t xml:space="preserve">y of </w:t>
      </w:r>
      <w:r w:rsidRPr="00371716">
        <w:rPr>
          <w:rFonts w:eastAsia="MS Mincho"/>
          <w:lang w:val="en-US"/>
        </w:rPr>
        <w:t>mental health treatment, care and support that meets the current and future population needs. The Government will partner with jurisdictions, industry, peak bodies and professional colleges to ensure investment in the mental health workforce is coordinated and remains a long-term priority area of reform.</w:t>
      </w:r>
    </w:p>
    <w:p w14:paraId="0B2B9286" w14:textId="77777777" w:rsidR="005677CB" w:rsidRPr="00371716" w:rsidRDefault="005677CB" w:rsidP="009B07F9">
      <w:pPr>
        <w:rPr>
          <w:rFonts w:eastAsia="MS Mincho"/>
          <w:lang w:val="en-US"/>
        </w:rPr>
      </w:pPr>
      <w:r w:rsidRPr="00371716">
        <w:rPr>
          <w:rFonts w:eastAsia="MS Mincho"/>
          <w:lang w:val="en-US"/>
        </w:rPr>
        <w:t xml:space="preserve">The final report of the Royal Commission into Aged Care Quality and Safety found inadequate staffing levels, skill mix and training were principal causes of substandard care in aged care. Many of the issues, such as lack of investment in staff training and limited career progression, are shared with the broader care workforce. Workforce growth is expected to remain a challenge as the demand for services increases.  </w:t>
      </w:r>
    </w:p>
    <w:p w14:paraId="21A0E7BD" w14:textId="5BBAC9C9" w:rsidR="00C05C8E" w:rsidRPr="00371716" w:rsidRDefault="00862971" w:rsidP="00C05C8E">
      <w:r w:rsidRPr="00371716">
        <w:rPr>
          <w:rFonts w:eastAsia="MS Mincho"/>
          <w:lang w:val="en-US"/>
        </w:rPr>
        <w:t xml:space="preserve">The Australian Government </w:t>
      </w:r>
      <w:proofErr w:type="spellStart"/>
      <w:r w:rsidRPr="00371716">
        <w:rPr>
          <w:rFonts w:eastAsia="MS Mincho"/>
          <w:lang w:val="en-US"/>
        </w:rPr>
        <w:t>recognises</w:t>
      </w:r>
      <w:proofErr w:type="spellEnd"/>
      <w:r w:rsidRPr="00371716">
        <w:rPr>
          <w:rFonts w:eastAsia="MS Mincho"/>
          <w:lang w:val="en-US"/>
        </w:rPr>
        <w:t xml:space="preserve"> the need to increase the skilled nursing workforce, particularly in aged care. </w:t>
      </w:r>
      <w:r w:rsidR="00C05C8E" w:rsidRPr="00371716">
        <w:rPr>
          <w:rFonts w:eastAsia="MS Mincho"/>
          <w:lang w:val="en-US"/>
        </w:rPr>
        <w:t xml:space="preserve">Clinical placements support engagement between young health professionals and the care sector, highlighting the </w:t>
      </w:r>
      <w:r w:rsidR="00C05C8E" w:rsidRPr="00371716">
        <w:t>benefits of the sector early in the careers of student nurses.</w:t>
      </w:r>
    </w:p>
    <w:p w14:paraId="1B5036CB" w14:textId="53553B28" w:rsidR="006212DD" w:rsidRPr="00371716" w:rsidRDefault="006212DD" w:rsidP="000E4971">
      <w:pPr>
        <w:rPr>
          <w:rFonts w:eastAsia="MS Mincho"/>
          <w:lang w:val="en-US"/>
        </w:rPr>
      </w:pPr>
      <w:r w:rsidRPr="00371716">
        <w:rPr>
          <w:rFonts w:eastAsia="MS Mincho"/>
          <w:lang w:val="en-US"/>
        </w:rPr>
        <w:t xml:space="preserve">CMEs are </w:t>
      </w:r>
      <w:proofErr w:type="spellStart"/>
      <w:r w:rsidRPr="00371716">
        <w:rPr>
          <w:rFonts w:eastAsia="MS Mincho"/>
          <w:lang w:val="en-US"/>
        </w:rPr>
        <w:t>organisations</w:t>
      </w:r>
      <w:proofErr w:type="spellEnd"/>
      <w:r w:rsidRPr="00371716">
        <w:rPr>
          <w:rFonts w:eastAsia="MS Mincho"/>
          <w:lang w:val="en-US"/>
        </w:rPr>
        <w:t xml:space="preserve"> that are owned and run by </w:t>
      </w:r>
      <w:r w:rsidR="00DE0A0C" w:rsidRPr="00371716">
        <w:rPr>
          <w:rFonts w:eastAsia="MS Mincho"/>
          <w:lang w:val="en-US"/>
        </w:rPr>
        <w:t>consumers</w:t>
      </w:r>
      <w:r w:rsidRPr="00371716">
        <w:rPr>
          <w:rFonts w:eastAsia="MS Mincho"/>
          <w:lang w:val="en-US"/>
        </w:rPr>
        <w:t xml:space="preserve">, employees, users or residents. </w:t>
      </w:r>
      <w:r w:rsidRPr="00371716">
        <w:t>The member-driven model of CMEs means workers are engaged in decision-making and motivated to align services with consumer needs, leading to better care outcomes.</w:t>
      </w:r>
      <w:r w:rsidRPr="00371716">
        <w:rPr>
          <w:rFonts w:eastAsia="MS Mincho"/>
          <w:lang w:val="en-US"/>
        </w:rPr>
        <w:t xml:space="preserve"> A lack of awareness of CME models is </w:t>
      </w:r>
      <w:r w:rsidR="00185F7E" w:rsidRPr="00371716">
        <w:rPr>
          <w:rFonts w:eastAsia="MS Mincho"/>
          <w:lang w:val="en-US"/>
        </w:rPr>
        <w:t xml:space="preserve">a </w:t>
      </w:r>
      <w:r w:rsidRPr="00371716">
        <w:rPr>
          <w:rFonts w:eastAsia="MS Mincho"/>
          <w:lang w:val="en-US"/>
        </w:rPr>
        <w:t>key barrier to their adoption in markets such as aged care and disability services.</w:t>
      </w:r>
    </w:p>
    <w:p w14:paraId="6F52D0C7" w14:textId="4E0096AF" w:rsidR="00B94069" w:rsidRPr="00371716" w:rsidRDefault="00F21F9C" w:rsidP="00E10842">
      <w:r w:rsidRPr="00371716">
        <w:rPr>
          <w:rFonts w:eastAsia="MS Mincho"/>
          <w:lang w:val="en-US"/>
        </w:rPr>
        <w:t>I</w:t>
      </w:r>
      <w:r w:rsidR="00B94069" w:rsidRPr="00371716">
        <w:rPr>
          <w:rFonts w:eastAsia="MS Mincho"/>
          <w:lang w:val="en-US"/>
        </w:rPr>
        <w:t>n the 2019</w:t>
      </w:r>
      <w:r w:rsidR="003B4913" w:rsidRPr="00371716">
        <w:rPr>
          <w:rFonts w:eastAsia="MS Mincho"/>
          <w:lang w:val="en-US"/>
        </w:rPr>
        <w:t>–</w:t>
      </w:r>
      <w:r w:rsidR="00B94069" w:rsidRPr="00371716">
        <w:rPr>
          <w:rFonts w:eastAsia="MS Mincho"/>
          <w:lang w:val="en-US"/>
        </w:rPr>
        <w:t xml:space="preserve">20 financial year, about one-third of aged care providers were also operating in the NDIS and/or provide veterans’ care services, and one third of veterans’ care providers were operating across all three care and support programs. </w:t>
      </w:r>
      <w:r w:rsidRPr="00371716">
        <w:rPr>
          <w:rFonts w:eastAsia="MS Mincho"/>
          <w:lang w:val="en-US"/>
        </w:rPr>
        <w:t>The overlapping</w:t>
      </w:r>
      <w:r w:rsidR="00B94069" w:rsidRPr="00371716">
        <w:rPr>
          <w:rFonts w:eastAsia="MS Mincho"/>
          <w:lang w:val="en-US"/>
        </w:rPr>
        <w:t xml:space="preserve"> of regulatory frameworks </w:t>
      </w:r>
      <w:r w:rsidRPr="00371716">
        <w:rPr>
          <w:rFonts w:eastAsia="MS Mincho"/>
          <w:lang w:val="en-US"/>
        </w:rPr>
        <w:t xml:space="preserve">can cause inconsistency in quality and safety for consumers, and significant </w:t>
      </w:r>
      <w:r w:rsidRPr="00371716">
        <w:t>administrative costs to cross-sector providers.</w:t>
      </w:r>
    </w:p>
    <w:p w14:paraId="572043A0" w14:textId="77777777" w:rsidR="008F2E23" w:rsidRPr="00371716" w:rsidRDefault="008F2E23" w:rsidP="00C05C8E">
      <w:pPr>
        <w:pStyle w:val="Heading1"/>
      </w:pPr>
      <w:r w:rsidRPr="00371716">
        <w:t>Who will benefit?</w:t>
      </w:r>
    </w:p>
    <w:p w14:paraId="0BCF292B" w14:textId="77777777" w:rsidR="00B40E20" w:rsidRPr="00371716" w:rsidRDefault="00A11D29" w:rsidP="008F2E23">
      <w:pPr>
        <w:rPr>
          <w:rFonts w:eastAsia="MS Mincho"/>
          <w:lang w:val="en-US"/>
        </w:rPr>
      </w:pPr>
      <w:r w:rsidRPr="00371716">
        <w:rPr>
          <w:rFonts w:eastAsia="MS Mincho"/>
          <w:lang w:val="en-US"/>
        </w:rPr>
        <w:t xml:space="preserve">Aboriginal and Torres Strait Islander people, the Aboriginal and Torres Strait Islander caring and support and mental health workforces, </w:t>
      </w:r>
      <w:r w:rsidR="00CE63F8" w:rsidRPr="00371716">
        <w:rPr>
          <w:rFonts w:eastAsia="MS Mincho"/>
          <w:lang w:val="en-US"/>
        </w:rPr>
        <w:t xml:space="preserve">rural communities and </w:t>
      </w:r>
      <w:r w:rsidRPr="00371716">
        <w:rPr>
          <w:rFonts w:eastAsia="MS Mincho"/>
          <w:lang w:val="en-US"/>
        </w:rPr>
        <w:t xml:space="preserve">the broader health workforce and providers of care will benefit from </w:t>
      </w:r>
      <w:r w:rsidR="00B25839" w:rsidRPr="00371716">
        <w:rPr>
          <w:rFonts w:eastAsia="MS Mincho"/>
          <w:lang w:val="en-US"/>
        </w:rPr>
        <w:t>the</w:t>
      </w:r>
      <w:r w:rsidR="00CE63F8" w:rsidRPr="00371716">
        <w:rPr>
          <w:rFonts w:eastAsia="MS Mincho"/>
          <w:lang w:val="en-US"/>
        </w:rPr>
        <w:t xml:space="preserve"> health and</w:t>
      </w:r>
      <w:r w:rsidR="00B25839" w:rsidRPr="00371716">
        <w:rPr>
          <w:rFonts w:eastAsia="MS Mincho"/>
          <w:lang w:val="en-US"/>
        </w:rPr>
        <w:t xml:space="preserve"> care workforce initiatives.</w:t>
      </w:r>
    </w:p>
    <w:p w14:paraId="256B1A82" w14:textId="77777777" w:rsidR="000A4FFE" w:rsidRPr="00371716" w:rsidRDefault="00CE63F8" w:rsidP="008F2E23">
      <w:pPr>
        <w:rPr>
          <w:rFonts w:eastAsia="MS Mincho"/>
          <w:lang w:val="en-US"/>
        </w:rPr>
      </w:pPr>
      <w:r w:rsidRPr="00371716">
        <w:rPr>
          <w:rFonts w:eastAsia="MS Mincho"/>
          <w:lang w:val="en-US"/>
        </w:rPr>
        <w:t xml:space="preserve">All </w:t>
      </w:r>
      <w:r w:rsidR="00B40E20" w:rsidRPr="00371716">
        <w:rPr>
          <w:rFonts w:eastAsia="MS Mincho"/>
          <w:lang w:val="en-US"/>
        </w:rPr>
        <w:t xml:space="preserve">Australians will benefit from a growing and strengthened mental health workforce that can provide mental health support when and where they need it. </w:t>
      </w:r>
    </w:p>
    <w:p w14:paraId="19378590" w14:textId="77777777" w:rsidR="00B40E20" w:rsidRPr="00371716" w:rsidRDefault="00A6006B" w:rsidP="008F2E23">
      <w:pPr>
        <w:rPr>
          <w:rFonts w:eastAsia="MS Mincho"/>
          <w:lang w:val="en-US"/>
        </w:rPr>
      </w:pPr>
      <w:r w:rsidRPr="00371716">
        <w:rPr>
          <w:rFonts w:eastAsia="MS Mincho"/>
          <w:lang w:val="en-US"/>
        </w:rPr>
        <w:t>For women</w:t>
      </w:r>
      <w:r w:rsidR="005C5569" w:rsidRPr="00371716">
        <w:rPr>
          <w:rFonts w:eastAsia="MS Mincho"/>
          <w:lang w:val="en-US"/>
        </w:rPr>
        <w:t>,</w:t>
      </w:r>
      <w:r w:rsidRPr="00371716">
        <w:rPr>
          <w:rFonts w:eastAsia="MS Mincho"/>
          <w:lang w:val="en-US"/>
        </w:rPr>
        <w:t xml:space="preserve"> who represent the majority of the</w:t>
      </w:r>
      <w:r w:rsidR="00CE63F8" w:rsidRPr="00371716">
        <w:rPr>
          <w:rFonts w:eastAsia="MS Mincho"/>
          <w:lang w:val="en-US"/>
        </w:rPr>
        <w:t xml:space="preserve"> health, </w:t>
      </w:r>
      <w:r w:rsidRPr="00371716">
        <w:rPr>
          <w:rFonts w:eastAsia="MS Mincho"/>
          <w:lang w:val="en-US"/>
        </w:rPr>
        <w:t>care and support workforce,</w:t>
      </w:r>
      <w:r w:rsidR="00CE63F8" w:rsidRPr="00371716">
        <w:rPr>
          <w:rFonts w:eastAsia="MS Mincho"/>
          <w:lang w:val="en-US"/>
        </w:rPr>
        <w:t xml:space="preserve"> these</w:t>
      </w:r>
      <w:r w:rsidRPr="00371716">
        <w:rPr>
          <w:rFonts w:eastAsia="MS Mincho"/>
          <w:lang w:val="en-US"/>
        </w:rPr>
        <w:t xml:space="preserve"> initiatives will provide an opportunity to increase workforce participation, earning potential and work conditions.</w:t>
      </w:r>
    </w:p>
    <w:p w14:paraId="020B9280" w14:textId="07A19B9B" w:rsidR="005C5569" w:rsidRPr="00371716" w:rsidRDefault="005C5569" w:rsidP="005C5569">
      <w:pPr>
        <w:rPr>
          <w:rFonts w:eastAsia="MS Mincho"/>
          <w:lang w:val="en-US"/>
        </w:rPr>
      </w:pPr>
      <w:r w:rsidRPr="00371716">
        <w:rPr>
          <w:rFonts w:eastAsia="MS Mincho"/>
          <w:lang w:val="en-US"/>
        </w:rPr>
        <w:t>Approximately 5</w:t>
      </w:r>
      <w:r w:rsidR="003B4913" w:rsidRPr="00371716">
        <w:rPr>
          <w:rFonts w:eastAsia="MS Mincho"/>
          <w:lang w:val="en-US"/>
        </w:rPr>
        <w:t>,</w:t>
      </w:r>
      <w:r w:rsidRPr="00371716">
        <w:rPr>
          <w:rFonts w:eastAsia="MS Mincho"/>
          <w:lang w:val="en-US"/>
        </w:rPr>
        <w:t xml:space="preserve">250 nursing students will have the opportunity to experience </w:t>
      </w:r>
      <w:r w:rsidR="0024441F" w:rsidRPr="00371716">
        <w:rPr>
          <w:rFonts w:eastAsia="MS Mincho"/>
          <w:lang w:val="en-US"/>
        </w:rPr>
        <w:t>care and support</w:t>
      </w:r>
      <w:r w:rsidRPr="00371716">
        <w:rPr>
          <w:rFonts w:eastAsia="MS Mincho"/>
          <w:lang w:val="en-US"/>
        </w:rPr>
        <w:t xml:space="preserve"> sector clinical placement, and see the unique benefits of working in these sectors. </w:t>
      </w:r>
    </w:p>
    <w:p w14:paraId="10FFD9EC" w14:textId="77777777" w:rsidR="008F2E23" w:rsidRPr="00371716" w:rsidRDefault="006C2BB0" w:rsidP="00035C3B">
      <w:pPr>
        <w:pStyle w:val="Heading1"/>
      </w:pPr>
      <w:r w:rsidRPr="00371716">
        <w:t>How much will this cost?</w:t>
      </w:r>
    </w:p>
    <w:p w14:paraId="4257E6AA" w14:textId="4C78E151" w:rsidR="00600845" w:rsidRDefault="004D2CDE" w:rsidP="00886F01">
      <w:pPr>
        <w:rPr>
          <w:rFonts w:eastAsia="MS Mincho"/>
          <w:noProof/>
        </w:rPr>
      </w:pPr>
      <w:r w:rsidRPr="00371716">
        <w:rPr>
          <w:rFonts w:eastAsia="MS Mincho"/>
          <w:lang w:val="en-US"/>
        </w:rPr>
        <w:t>The Australian Government will invest $</w:t>
      </w:r>
      <w:r w:rsidR="00DF2F6C" w:rsidRPr="00371716">
        <w:rPr>
          <w:rFonts w:eastAsia="MS Mincho"/>
          <w:lang w:val="en-US"/>
        </w:rPr>
        <w:t>3</w:t>
      </w:r>
      <w:r w:rsidR="007D73F5" w:rsidRPr="00371716">
        <w:rPr>
          <w:rFonts w:eastAsia="MS Mincho"/>
          <w:lang w:val="en-US"/>
        </w:rPr>
        <w:t>06.1</w:t>
      </w:r>
      <w:r w:rsidR="00A809B2" w:rsidRPr="00371716">
        <w:rPr>
          <w:rFonts w:eastAsia="MS Mincho"/>
          <w:lang w:val="en-US"/>
        </w:rPr>
        <w:t xml:space="preserve"> million</w:t>
      </w:r>
      <w:r w:rsidR="000A7FBF" w:rsidRPr="00371716">
        <w:rPr>
          <w:rFonts w:eastAsia="MS Mincho"/>
          <w:lang w:val="en-US"/>
        </w:rPr>
        <w:t xml:space="preserve"> over </w:t>
      </w:r>
      <w:r w:rsidR="00371716" w:rsidRPr="00371716">
        <w:rPr>
          <w:rFonts w:eastAsia="MS Mincho"/>
          <w:lang w:val="en-US"/>
        </w:rPr>
        <w:t>four</w:t>
      </w:r>
      <w:r w:rsidR="00750956" w:rsidRPr="00371716">
        <w:rPr>
          <w:rFonts w:eastAsia="MS Mincho"/>
          <w:lang w:val="en-US"/>
        </w:rPr>
        <w:t xml:space="preserve"> </w:t>
      </w:r>
      <w:r w:rsidR="000A7FBF" w:rsidRPr="00371716">
        <w:rPr>
          <w:rFonts w:eastAsia="MS Mincho"/>
          <w:lang w:val="en-US"/>
        </w:rPr>
        <w:t>years from 2022–</w:t>
      </w:r>
      <w:r w:rsidR="00A809B2" w:rsidRPr="00371716">
        <w:rPr>
          <w:rFonts w:eastAsia="MS Mincho"/>
          <w:lang w:val="en-US"/>
        </w:rPr>
        <w:t>23</w:t>
      </w:r>
      <w:r w:rsidR="000A7FBF" w:rsidRPr="00371716">
        <w:rPr>
          <w:rFonts w:eastAsia="MS Mincho"/>
          <w:lang w:val="en-US"/>
        </w:rPr>
        <w:t xml:space="preserve"> </w:t>
      </w:r>
      <w:r w:rsidR="00E13C74">
        <w:rPr>
          <w:rFonts w:eastAsia="MS Mincho"/>
          <w:lang w:val="en-US"/>
        </w:rPr>
        <w:br/>
      </w:r>
      <w:r w:rsidR="000A7FBF" w:rsidRPr="00371716">
        <w:rPr>
          <w:rFonts w:eastAsia="MS Mincho"/>
          <w:lang w:val="en-US"/>
        </w:rPr>
        <w:t>to 2025–26</w:t>
      </w:r>
      <w:r w:rsidR="00A809B2" w:rsidRPr="00371716">
        <w:rPr>
          <w:rFonts w:eastAsia="MS Mincho"/>
          <w:lang w:val="en-US"/>
        </w:rPr>
        <w:t>.</w:t>
      </w:r>
    </w:p>
    <w:sectPr w:rsidR="00600845" w:rsidSect="005455B9">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F3991" w14:textId="77777777" w:rsidR="009D7BE0" w:rsidRDefault="009D7BE0" w:rsidP="00F77677">
      <w:pPr>
        <w:spacing w:before="0" w:line="240" w:lineRule="auto"/>
      </w:pPr>
      <w:r>
        <w:separator/>
      </w:r>
    </w:p>
  </w:endnote>
  <w:endnote w:type="continuationSeparator" w:id="0">
    <w:p w14:paraId="41C0FD98" w14:textId="77777777" w:rsidR="009D7BE0" w:rsidRDefault="009D7BE0"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F866" w14:textId="4C2BE617" w:rsidR="00BC3FFB" w:rsidRPr="00BC3FFB" w:rsidRDefault="00731E05" w:rsidP="00BC3FFB">
    <w:pPr>
      <w:tabs>
        <w:tab w:val="left" w:pos="0"/>
        <w:tab w:val="right" w:pos="8222"/>
      </w:tabs>
      <w:rPr>
        <w:color w:val="153A6E"/>
      </w:rPr>
    </w:pPr>
    <w:r w:rsidRPr="00731E05">
      <w:rPr>
        <w:color w:val="153A6E"/>
      </w:rPr>
      <w:t>How the 2022–23 Budget is in</w:t>
    </w:r>
    <w:r w:rsidR="003B4913">
      <w:rPr>
        <w:color w:val="153A6E"/>
      </w:rPr>
      <w:t>vesting in the health and care w</w:t>
    </w:r>
    <w:r w:rsidRPr="00731E05">
      <w:rPr>
        <w:color w:val="153A6E"/>
      </w:rPr>
      <w:t>orkforce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9AB1B" w14:textId="472707A9" w:rsidR="00DD6EBA" w:rsidRPr="00731E05" w:rsidRDefault="00731E05" w:rsidP="00731E05">
    <w:pPr>
      <w:pStyle w:val="Footer"/>
    </w:pPr>
    <w:r w:rsidRPr="00731E05">
      <w:rPr>
        <w:color w:val="153A6E"/>
      </w:rPr>
      <w:t>How the 2022</w:t>
    </w:r>
    <w:r w:rsidR="003B4913">
      <w:rPr>
        <w:color w:val="153A6E"/>
      </w:rPr>
      <w:t>–23 Budget is investing in the h</w:t>
    </w:r>
    <w:r w:rsidRPr="00731E05">
      <w:rPr>
        <w:color w:val="153A6E"/>
      </w:rPr>
      <w:t xml:space="preserve">ealth and </w:t>
    </w:r>
    <w:r w:rsidR="003B4913">
      <w:rPr>
        <w:color w:val="153A6E"/>
      </w:rPr>
      <w:t>care w</w:t>
    </w:r>
    <w:r w:rsidRPr="00731E05">
      <w:rPr>
        <w:color w:val="153A6E"/>
      </w:rPr>
      <w:t>orkforce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73B24" w14:textId="35A9BBDE" w:rsidR="00BC3FFB" w:rsidRPr="00731E05" w:rsidRDefault="00731E05" w:rsidP="00731E05">
    <w:pPr>
      <w:pStyle w:val="Footer"/>
    </w:pPr>
    <w:r w:rsidRPr="00731E05">
      <w:rPr>
        <w:color w:val="153A6E"/>
      </w:rPr>
      <w:t xml:space="preserve">How the 2022–23 Budget is investing in the </w:t>
    </w:r>
    <w:r w:rsidR="003B4913">
      <w:rPr>
        <w:color w:val="153A6E"/>
      </w:rPr>
      <w:t>health and care w</w:t>
    </w:r>
    <w:r w:rsidRPr="00731E05">
      <w:rPr>
        <w:color w:val="153A6E"/>
      </w:rPr>
      <w:t>orkforce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08DED" w14:textId="77777777" w:rsidR="009D7BE0" w:rsidRDefault="009D7BE0" w:rsidP="00F77677">
      <w:pPr>
        <w:spacing w:before="0" w:line="240" w:lineRule="auto"/>
      </w:pPr>
      <w:r>
        <w:separator/>
      </w:r>
    </w:p>
  </w:footnote>
  <w:footnote w:type="continuationSeparator" w:id="0">
    <w:p w14:paraId="04ECE87D" w14:textId="77777777" w:rsidR="009D7BE0" w:rsidRDefault="009D7BE0"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44F26"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638DC35E" wp14:editId="508CEB54">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2C610519" w14:textId="77777777"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DC35E"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14:paraId="2C610519" w14:textId="77777777"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492CCADC" wp14:editId="566F2F7D">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6D6E7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0E8E3"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" fillcolor="#6d6e71"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027DB8E3" wp14:editId="2C2A9437">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35355"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" filled="f" strokecolor="#6d6e71"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00006"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7884BADA" wp14:editId="170128DF">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16D12082" w14:textId="77777777"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4BADA"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14:paraId="16D12082" w14:textId="77777777"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2289A73D" wp14:editId="15E199CB">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6D6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8C69B"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" fillcolor="#6d6e71"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0AD5B0EE" wp14:editId="42F14612">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6D6E7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50FA1"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" filled="f" strokecolor="#6d6e71"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58360" w14:textId="77777777" w:rsidR="00BC78C8" w:rsidRDefault="004F79BE">
    <w:pPr>
      <w:pStyle w:val="Header"/>
    </w:pPr>
    <w:r w:rsidRPr="00BC78C8">
      <w:rPr>
        <w:noProof/>
      </w:rPr>
      <w:drawing>
        <wp:anchor distT="0" distB="0" distL="114300" distR="114300" simplePos="0" relativeHeight="251654140" behindDoc="0" locked="0" layoutInCell="1" allowOverlap="1" wp14:anchorId="3D19EF70" wp14:editId="75F199E7">
          <wp:simplePos x="0" y="0"/>
          <wp:positionH relativeFrom="page">
            <wp:posOffset>723900</wp:posOffset>
          </wp:positionH>
          <wp:positionV relativeFrom="paragraph">
            <wp:posOffset>347980</wp:posOffset>
          </wp:positionV>
          <wp:extent cx="5616000" cy="750020"/>
          <wp:effectExtent l="0" t="0" r="3810" b="0"/>
          <wp:wrapSquare wrapText="bothSides"/>
          <wp:docPr id="20" name="Picture 20" descr="Australian Government Department of Health crest and Budget 2022-2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50020"/>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4C4A5BFF" wp14:editId="5BB829E4">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6F0DD810" w14:textId="77777777" w:rsidR="00BC78C8" w:rsidRPr="003667E5" w:rsidRDefault="0013674C" w:rsidP="00746E44">
                          <w:pPr>
                            <w:spacing w:before="0" w:line="160" w:lineRule="exact"/>
                            <w:jc w:val="right"/>
                            <w:rPr>
                              <w:color w:val="FFFFFF" w:themeColor="background1"/>
                              <w:sz w:val="32"/>
                              <w:szCs w:val="32"/>
                            </w:rPr>
                          </w:pPr>
                          <w:r>
                            <w:rPr>
                              <w:color w:val="FFFFFF" w:themeColor="background1"/>
                              <w:sz w:val="32"/>
                              <w:szCs w:val="32"/>
                            </w:rPr>
                            <w:t>OVERVIEW</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A5BFF" id="_x0000_t202" coordsize="21600,21600" o:spt="202" path="m,l,21600r21600,l21600,xe">
              <v:stroke joinstyle="miter"/>
              <v:path gradientshapeok="t" o:connecttype="rect"/>
            </v:shapetype>
            <v:shape id="Text Box 19" o:spid="_x0000_s1028" type="#_x0000_t202" alt="Banner of category ..."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" filled="f" stroked="f">
              <v:textbox style="layout-flow:vertical-ideographic">
                <w:txbxContent>
                  <w:p w14:paraId="6F0DD810" w14:textId="77777777" w:rsidR="00BC78C8" w:rsidRPr="003667E5" w:rsidRDefault="0013674C" w:rsidP="00746E44">
                    <w:pPr>
                      <w:spacing w:before="0" w:line="160" w:lineRule="exact"/>
                      <w:jc w:val="right"/>
                      <w:rPr>
                        <w:color w:val="FFFFFF" w:themeColor="background1"/>
                        <w:sz w:val="32"/>
                        <w:szCs w:val="32"/>
                      </w:rPr>
                    </w:pPr>
                    <w:r>
                      <w:rPr>
                        <w:color w:val="FFFFFF" w:themeColor="background1"/>
                        <w:sz w:val="32"/>
                        <w:szCs w:val="32"/>
                      </w:rPr>
                      <w:t>OVERVIEW</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432BEB04" wp14:editId="06E3D478">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6D6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083FB"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" fillcolor="#6d6e71"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6D5AB52A" wp14:editId="4BE50797">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6D6E7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108B3"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" filled="f" strokecolor="#6d6e71"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05D268E5"/>
    <w:multiLevelType w:val="hybridMultilevel"/>
    <w:tmpl w:val="BF162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230086"/>
    <w:multiLevelType w:val="hybridMultilevel"/>
    <w:tmpl w:val="70FCE6B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CA2EBC"/>
    <w:multiLevelType w:val="hybridMultilevel"/>
    <w:tmpl w:val="2A36E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CA4438"/>
    <w:multiLevelType w:val="hybridMultilevel"/>
    <w:tmpl w:val="CC989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E14598"/>
    <w:multiLevelType w:val="hybridMultilevel"/>
    <w:tmpl w:val="5C20BB3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8" w15:restartNumberingAfterBreak="0">
    <w:nsid w:val="1D7B2AA2"/>
    <w:multiLevelType w:val="hybridMultilevel"/>
    <w:tmpl w:val="7BC23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F85D16"/>
    <w:multiLevelType w:val="hybridMultilevel"/>
    <w:tmpl w:val="BF3CF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9E241E"/>
    <w:multiLevelType w:val="hybridMultilevel"/>
    <w:tmpl w:val="990CD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E759AE"/>
    <w:multiLevelType w:val="hybridMultilevel"/>
    <w:tmpl w:val="51A0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062A1D"/>
    <w:multiLevelType w:val="hybridMultilevel"/>
    <w:tmpl w:val="AB18478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3" w15:restartNumberingAfterBreak="0">
    <w:nsid w:val="40B06AC6"/>
    <w:multiLevelType w:val="hybridMultilevel"/>
    <w:tmpl w:val="029EAE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DB3DA3"/>
    <w:multiLevelType w:val="hybridMultilevel"/>
    <w:tmpl w:val="F2D80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044AA1"/>
    <w:multiLevelType w:val="hybridMultilevel"/>
    <w:tmpl w:val="72164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47012B"/>
    <w:multiLevelType w:val="hybridMultilevel"/>
    <w:tmpl w:val="1B1A2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96C04"/>
    <w:multiLevelType w:val="hybridMultilevel"/>
    <w:tmpl w:val="5D04F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E71AB0"/>
    <w:multiLevelType w:val="hybridMultilevel"/>
    <w:tmpl w:val="25EE6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243027"/>
    <w:multiLevelType w:val="hybridMultilevel"/>
    <w:tmpl w:val="00287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B641DA"/>
    <w:multiLevelType w:val="hybridMultilevel"/>
    <w:tmpl w:val="C2E2E4B8"/>
    <w:lvl w:ilvl="0" w:tplc="A500A1E2">
      <w:numFmt w:val="bullet"/>
      <w:lvlText w:val="•"/>
      <w:lvlJc w:val="left"/>
      <w:pPr>
        <w:ind w:left="720" w:hanging="660"/>
      </w:pPr>
      <w:rPr>
        <w:rFonts w:ascii="Arial" w:eastAsiaTheme="minorEastAsia"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2" w15:restartNumberingAfterBreak="0">
    <w:nsid w:val="6B200884"/>
    <w:multiLevelType w:val="hybridMultilevel"/>
    <w:tmpl w:val="D02498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700D02A2"/>
    <w:multiLevelType w:val="hybridMultilevel"/>
    <w:tmpl w:val="64F45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17"/>
  </w:num>
  <w:num w:numId="7">
    <w:abstractNumId w:val="13"/>
  </w:num>
  <w:num w:numId="8">
    <w:abstractNumId w:val="6"/>
  </w:num>
  <w:num w:numId="9">
    <w:abstractNumId w:val="18"/>
  </w:num>
  <w:num w:numId="10">
    <w:abstractNumId w:val="23"/>
  </w:num>
  <w:num w:numId="11">
    <w:abstractNumId w:val="14"/>
  </w:num>
  <w:num w:numId="12">
    <w:abstractNumId w:val="3"/>
  </w:num>
  <w:num w:numId="13">
    <w:abstractNumId w:val="15"/>
  </w:num>
  <w:num w:numId="14">
    <w:abstractNumId w:val="10"/>
  </w:num>
  <w:num w:numId="15">
    <w:abstractNumId w:val="19"/>
  </w:num>
  <w:num w:numId="16">
    <w:abstractNumId w:val="5"/>
  </w:num>
  <w:num w:numId="17">
    <w:abstractNumId w:val="9"/>
  </w:num>
  <w:num w:numId="18">
    <w:abstractNumId w:val="8"/>
  </w:num>
  <w:num w:numId="19">
    <w:abstractNumId w:val="16"/>
  </w:num>
  <w:num w:numId="20">
    <w:abstractNumId w:val="21"/>
  </w:num>
  <w:num w:numId="21">
    <w:abstractNumId w:val="22"/>
  </w:num>
  <w:num w:numId="22">
    <w:abstractNumId w:val="11"/>
  </w:num>
  <w:num w:numId="23">
    <w:abstractNumId w:val="20"/>
  </w:num>
  <w:num w:numId="24">
    <w:abstractNumId w:val="7"/>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77"/>
    <w:rsid w:val="00003743"/>
    <w:rsid w:val="00027B14"/>
    <w:rsid w:val="00035C3B"/>
    <w:rsid w:val="00060243"/>
    <w:rsid w:val="00067456"/>
    <w:rsid w:val="00094D9D"/>
    <w:rsid w:val="000A35FD"/>
    <w:rsid w:val="000A4FFE"/>
    <w:rsid w:val="000A7FBF"/>
    <w:rsid w:val="000C3238"/>
    <w:rsid w:val="000D3B7B"/>
    <w:rsid w:val="000E4971"/>
    <w:rsid w:val="000E4DAD"/>
    <w:rsid w:val="0012045B"/>
    <w:rsid w:val="00120FA4"/>
    <w:rsid w:val="0012444C"/>
    <w:rsid w:val="00134422"/>
    <w:rsid w:val="0013674C"/>
    <w:rsid w:val="00151FAB"/>
    <w:rsid w:val="00152379"/>
    <w:rsid w:val="00153116"/>
    <w:rsid w:val="00156177"/>
    <w:rsid w:val="001731C4"/>
    <w:rsid w:val="00173722"/>
    <w:rsid w:val="00181363"/>
    <w:rsid w:val="00185F7E"/>
    <w:rsid w:val="00190C20"/>
    <w:rsid w:val="001A057A"/>
    <w:rsid w:val="001B3443"/>
    <w:rsid w:val="001D095A"/>
    <w:rsid w:val="001D7CED"/>
    <w:rsid w:val="002259BD"/>
    <w:rsid w:val="00242DC9"/>
    <w:rsid w:val="0024441F"/>
    <w:rsid w:val="00252BC9"/>
    <w:rsid w:val="002665A0"/>
    <w:rsid w:val="00287279"/>
    <w:rsid w:val="002A39D2"/>
    <w:rsid w:val="002D0E19"/>
    <w:rsid w:val="002D3BDB"/>
    <w:rsid w:val="002D4E07"/>
    <w:rsid w:val="002F3AE3"/>
    <w:rsid w:val="00303EA0"/>
    <w:rsid w:val="00305D68"/>
    <w:rsid w:val="0030786C"/>
    <w:rsid w:val="0031790A"/>
    <w:rsid w:val="0032762A"/>
    <w:rsid w:val="0034275D"/>
    <w:rsid w:val="00364391"/>
    <w:rsid w:val="0036499E"/>
    <w:rsid w:val="00365617"/>
    <w:rsid w:val="00371716"/>
    <w:rsid w:val="00386020"/>
    <w:rsid w:val="003B4913"/>
    <w:rsid w:val="003D17F9"/>
    <w:rsid w:val="003E4225"/>
    <w:rsid w:val="003E4C06"/>
    <w:rsid w:val="0040168D"/>
    <w:rsid w:val="00414472"/>
    <w:rsid w:val="004177D4"/>
    <w:rsid w:val="00430757"/>
    <w:rsid w:val="00440060"/>
    <w:rsid w:val="004537C5"/>
    <w:rsid w:val="00455A21"/>
    <w:rsid w:val="00457BFF"/>
    <w:rsid w:val="00474976"/>
    <w:rsid w:val="004867E2"/>
    <w:rsid w:val="004B0C2D"/>
    <w:rsid w:val="004D04B6"/>
    <w:rsid w:val="004D2CDE"/>
    <w:rsid w:val="004D72FA"/>
    <w:rsid w:val="004F5B19"/>
    <w:rsid w:val="004F79BE"/>
    <w:rsid w:val="00531FEF"/>
    <w:rsid w:val="00544A36"/>
    <w:rsid w:val="005455B9"/>
    <w:rsid w:val="00545812"/>
    <w:rsid w:val="00560073"/>
    <w:rsid w:val="005677CB"/>
    <w:rsid w:val="00572716"/>
    <w:rsid w:val="00591CAB"/>
    <w:rsid w:val="005C5569"/>
    <w:rsid w:val="005C7016"/>
    <w:rsid w:val="005C7E73"/>
    <w:rsid w:val="005D2539"/>
    <w:rsid w:val="005F3623"/>
    <w:rsid w:val="0060074A"/>
    <w:rsid w:val="00600845"/>
    <w:rsid w:val="00603A56"/>
    <w:rsid w:val="006212DD"/>
    <w:rsid w:val="006348C3"/>
    <w:rsid w:val="00656763"/>
    <w:rsid w:val="006603D6"/>
    <w:rsid w:val="00696C8B"/>
    <w:rsid w:val="006A2F6D"/>
    <w:rsid w:val="006C2BB0"/>
    <w:rsid w:val="006E069C"/>
    <w:rsid w:val="006F1647"/>
    <w:rsid w:val="00724B94"/>
    <w:rsid w:val="00731E05"/>
    <w:rsid w:val="00743F14"/>
    <w:rsid w:val="00746E44"/>
    <w:rsid w:val="00750956"/>
    <w:rsid w:val="00755F2C"/>
    <w:rsid w:val="00784615"/>
    <w:rsid w:val="007D73F5"/>
    <w:rsid w:val="007E0087"/>
    <w:rsid w:val="00800B00"/>
    <w:rsid w:val="00815BF4"/>
    <w:rsid w:val="0081606B"/>
    <w:rsid w:val="008175BE"/>
    <w:rsid w:val="008264EB"/>
    <w:rsid w:val="00832DEE"/>
    <w:rsid w:val="00862971"/>
    <w:rsid w:val="008754F2"/>
    <w:rsid w:val="00882951"/>
    <w:rsid w:val="00886F01"/>
    <w:rsid w:val="008948FC"/>
    <w:rsid w:val="008A6EFB"/>
    <w:rsid w:val="008C2E25"/>
    <w:rsid w:val="008C6967"/>
    <w:rsid w:val="008C76CD"/>
    <w:rsid w:val="008F2E23"/>
    <w:rsid w:val="00905865"/>
    <w:rsid w:val="00914311"/>
    <w:rsid w:val="00930FD3"/>
    <w:rsid w:val="00937FB8"/>
    <w:rsid w:val="0095032C"/>
    <w:rsid w:val="00953B0F"/>
    <w:rsid w:val="00970F4E"/>
    <w:rsid w:val="009744AA"/>
    <w:rsid w:val="009777EF"/>
    <w:rsid w:val="00982364"/>
    <w:rsid w:val="009843AC"/>
    <w:rsid w:val="009931D4"/>
    <w:rsid w:val="009974AF"/>
    <w:rsid w:val="009A0D08"/>
    <w:rsid w:val="009A2B21"/>
    <w:rsid w:val="009B07F9"/>
    <w:rsid w:val="009B6730"/>
    <w:rsid w:val="009D7250"/>
    <w:rsid w:val="009D7BE0"/>
    <w:rsid w:val="00A11D29"/>
    <w:rsid w:val="00A15D0A"/>
    <w:rsid w:val="00A20193"/>
    <w:rsid w:val="00A3196F"/>
    <w:rsid w:val="00A33281"/>
    <w:rsid w:val="00A365D5"/>
    <w:rsid w:val="00A4512D"/>
    <w:rsid w:val="00A6006B"/>
    <w:rsid w:val="00A63558"/>
    <w:rsid w:val="00A705AF"/>
    <w:rsid w:val="00A716B4"/>
    <w:rsid w:val="00A73D9C"/>
    <w:rsid w:val="00A809B2"/>
    <w:rsid w:val="00AB1A68"/>
    <w:rsid w:val="00AB59DB"/>
    <w:rsid w:val="00AB5DC4"/>
    <w:rsid w:val="00AC43B2"/>
    <w:rsid w:val="00AF1D73"/>
    <w:rsid w:val="00B10355"/>
    <w:rsid w:val="00B23B98"/>
    <w:rsid w:val="00B25839"/>
    <w:rsid w:val="00B40E20"/>
    <w:rsid w:val="00B42851"/>
    <w:rsid w:val="00B46821"/>
    <w:rsid w:val="00B53881"/>
    <w:rsid w:val="00B553B4"/>
    <w:rsid w:val="00B65355"/>
    <w:rsid w:val="00B720CA"/>
    <w:rsid w:val="00B73590"/>
    <w:rsid w:val="00B73AA3"/>
    <w:rsid w:val="00B9254A"/>
    <w:rsid w:val="00B93293"/>
    <w:rsid w:val="00B94069"/>
    <w:rsid w:val="00B946C2"/>
    <w:rsid w:val="00B95E87"/>
    <w:rsid w:val="00BA0398"/>
    <w:rsid w:val="00BA3805"/>
    <w:rsid w:val="00BB1B5E"/>
    <w:rsid w:val="00BB278F"/>
    <w:rsid w:val="00BB680A"/>
    <w:rsid w:val="00BB6B25"/>
    <w:rsid w:val="00BC3FFB"/>
    <w:rsid w:val="00BC6210"/>
    <w:rsid w:val="00BC78C8"/>
    <w:rsid w:val="00BF14BC"/>
    <w:rsid w:val="00BF4273"/>
    <w:rsid w:val="00C013F0"/>
    <w:rsid w:val="00C05C8E"/>
    <w:rsid w:val="00C3540F"/>
    <w:rsid w:val="00C41D73"/>
    <w:rsid w:val="00C51060"/>
    <w:rsid w:val="00C516B0"/>
    <w:rsid w:val="00C65279"/>
    <w:rsid w:val="00C80038"/>
    <w:rsid w:val="00CB0960"/>
    <w:rsid w:val="00CB1674"/>
    <w:rsid w:val="00CB5B1A"/>
    <w:rsid w:val="00CB7179"/>
    <w:rsid w:val="00CC7EEB"/>
    <w:rsid w:val="00CE2E65"/>
    <w:rsid w:val="00CE63F8"/>
    <w:rsid w:val="00D13B9A"/>
    <w:rsid w:val="00D340B2"/>
    <w:rsid w:val="00D40947"/>
    <w:rsid w:val="00D425BA"/>
    <w:rsid w:val="00D82177"/>
    <w:rsid w:val="00DB00A1"/>
    <w:rsid w:val="00DD6EBA"/>
    <w:rsid w:val="00DD75F7"/>
    <w:rsid w:val="00DE0A0C"/>
    <w:rsid w:val="00DE11ED"/>
    <w:rsid w:val="00DF2F6C"/>
    <w:rsid w:val="00DF6183"/>
    <w:rsid w:val="00E10842"/>
    <w:rsid w:val="00E13C74"/>
    <w:rsid w:val="00E157C3"/>
    <w:rsid w:val="00E16383"/>
    <w:rsid w:val="00E169FB"/>
    <w:rsid w:val="00E32D9A"/>
    <w:rsid w:val="00E37E83"/>
    <w:rsid w:val="00E54F65"/>
    <w:rsid w:val="00E608ED"/>
    <w:rsid w:val="00E64FA1"/>
    <w:rsid w:val="00E87DBF"/>
    <w:rsid w:val="00E91D36"/>
    <w:rsid w:val="00EB0F11"/>
    <w:rsid w:val="00EB1A10"/>
    <w:rsid w:val="00EC61F8"/>
    <w:rsid w:val="00ED1C0F"/>
    <w:rsid w:val="00ED2467"/>
    <w:rsid w:val="00EE313E"/>
    <w:rsid w:val="00EF6101"/>
    <w:rsid w:val="00F21F9C"/>
    <w:rsid w:val="00F23984"/>
    <w:rsid w:val="00F47A0F"/>
    <w:rsid w:val="00F53C8E"/>
    <w:rsid w:val="00F57B58"/>
    <w:rsid w:val="00F6120B"/>
    <w:rsid w:val="00F63BD8"/>
    <w:rsid w:val="00F71961"/>
    <w:rsid w:val="00F77677"/>
    <w:rsid w:val="00F828FF"/>
    <w:rsid w:val="00F84400"/>
    <w:rsid w:val="00F93440"/>
    <w:rsid w:val="00F97A2B"/>
    <w:rsid w:val="00FA2CAD"/>
    <w:rsid w:val="00FA4AEA"/>
    <w:rsid w:val="00FB3146"/>
    <w:rsid w:val="00FB50A5"/>
    <w:rsid w:val="00FC19B5"/>
    <w:rsid w:val="00FC2D96"/>
    <w:rsid w:val="00FC5655"/>
    <w:rsid w:val="00FC5EAC"/>
    <w:rsid w:val="00FD0228"/>
    <w:rsid w:val="00FD02B6"/>
    <w:rsid w:val="00FD5E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6110539"/>
  <w15:docId w15:val="{EA0056E7-9E88-478E-87A4-30861FE5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next w:val="Normal"/>
    <w:link w:val="Heading1Char"/>
    <w:uiPriority w:val="9"/>
    <w:qFormat/>
    <w:rsid w:val="00035C3B"/>
    <w:pPr>
      <w:spacing w:before="240" w:after="120" w:line="281" w:lineRule="auto"/>
      <w:outlineLvl w:val="0"/>
    </w:pPr>
    <w:rPr>
      <w:rFonts w:ascii="Arial" w:eastAsia="MS Gothic" w:hAnsi="Arial"/>
      <w:b/>
      <w:bCs/>
      <w:color w:val="153A6E"/>
      <w:sz w:val="21"/>
      <w:szCs w:val="26"/>
      <w:lang w:val="en-US"/>
    </w:rPr>
  </w:style>
  <w:style w:type="paragraph" w:styleId="Heading2">
    <w:name w:val="heading 2"/>
    <w:basedOn w:val="Normal"/>
    <w:next w:val="Normal"/>
    <w:link w:val="Heading2Char"/>
    <w:uiPriority w:val="9"/>
    <w:unhideWhenUsed/>
    <w:qFormat/>
    <w:rsid w:val="00035C3B"/>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BB680A"/>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BB680A"/>
    <w:pPr>
      <w:keepNext/>
      <w:keepLines/>
      <w:outlineLvl w:val="3"/>
    </w:pPr>
    <w:rPr>
      <w:rFonts w:eastAsia="MS Gothic"/>
      <w:iCs/>
      <w:color w:val="000000" w:themeColor="text1"/>
      <w:sz w:val="22"/>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035C3B"/>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035C3B"/>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035C3B"/>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035C3B"/>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BB680A"/>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BB680A"/>
    <w:rPr>
      <w:rFonts w:ascii="Arial" w:eastAsia="MS Gothic" w:hAnsi="Arial"/>
      <w:iCs/>
      <w:color w:val="000000" w:themeColor="text1"/>
      <w:sz w:val="22"/>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styleId="CommentReference">
    <w:name w:val="annotation reference"/>
    <w:basedOn w:val="DefaultParagraphFont"/>
    <w:semiHidden/>
    <w:unhideWhenUsed/>
    <w:rsid w:val="00F828FF"/>
    <w:rPr>
      <w:sz w:val="16"/>
      <w:szCs w:val="16"/>
    </w:rPr>
  </w:style>
  <w:style w:type="paragraph" w:styleId="CommentText">
    <w:name w:val="annotation text"/>
    <w:basedOn w:val="Normal"/>
    <w:link w:val="CommentTextChar"/>
    <w:semiHidden/>
    <w:unhideWhenUsed/>
    <w:rsid w:val="00F828FF"/>
    <w:pPr>
      <w:spacing w:line="240" w:lineRule="auto"/>
    </w:pPr>
    <w:rPr>
      <w:sz w:val="20"/>
      <w:szCs w:val="20"/>
    </w:rPr>
  </w:style>
  <w:style w:type="character" w:customStyle="1" w:styleId="CommentTextChar">
    <w:name w:val="Comment Text Char"/>
    <w:basedOn w:val="DefaultParagraphFont"/>
    <w:link w:val="CommentText"/>
    <w:semiHidden/>
    <w:rsid w:val="00F828FF"/>
    <w:rPr>
      <w:rFonts w:ascii="Arial" w:hAnsi="Arial"/>
      <w:sz w:val="20"/>
      <w:szCs w:val="20"/>
    </w:rPr>
  </w:style>
  <w:style w:type="paragraph" w:styleId="CommentSubject">
    <w:name w:val="annotation subject"/>
    <w:basedOn w:val="CommentText"/>
    <w:next w:val="CommentText"/>
    <w:link w:val="CommentSubjectChar"/>
    <w:semiHidden/>
    <w:unhideWhenUsed/>
    <w:rsid w:val="00F828FF"/>
    <w:rPr>
      <w:b/>
      <w:bCs/>
    </w:rPr>
  </w:style>
  <w:style w:type="character" w:customStyle="1" w:styleId="CommentSubjectChar">
    <w:name w:val="Comment Subject Char"/>
    <w:basedOn w:val="CommentTextChar"/>
    <w:link w:val="CommentSubject"/>
    <w:semiHidden/>
    <w:rsid w:val="00F828FF"/>
    <w:rPr>
      <w:rFonts w:ascii="Arial" w:hAnsi="Arial"/>
      <w:b/>
      <w:bCs/>
      <w:sz w:val="20"/>
      <w:szCs w:val="20"/>
    </w:rPr>
  </w:style>
  <w:style w:type="paragraph" w:customStyle="1" w:styleId="CABParagraph">
    <w:name w:val="CAB Paragraph"/>
    <w:basedOn w:val="BodyText"/>
    <w:link w:val="CABParagraphChar"/>
    <w:uiPriority w:val="98"/>
    <w:qFormat/>
    <w:rsid w:val="005C5569"/>
    <w:pPr>
      <w:spacing w:after="0" w:line="240" w:lineRule="auto"/>
    </w:pPr>
    <w:rPr>
      <w:rFonts w:eastAsiaTheme="minorHAnsi"/>
      <w:sz w:val="22"/>
      <w:szCs w:val="22"/>
      <w:lang w:eastAsia="en-US"/>
    </w:rPr>
  </w:style>
  <w:style w:type="character" w:customStyle="1" w:styleId="CABParagraphChar">
    <w:name w:val="CAB Paragraph Char"/>
    <w:basedOn w:val="DefaultParagraphFont"/>
    <w:link w:val="CABParagraph"/>
    <w:uiPriority w:val="98"/>
    <w:rsid w:val="005C5569"/>
    <w:rPr>
      <w:rFonts w:ascii="Arial" w:eastAsiaTheme="minorHAnsi" w:hAnsi="Arial"/>
      <w:sz w:val="22"/>
      <w:szCs w:val="22"/>
      <w:lang w:eastAsia="en-US"/>
    </w:rPr>
  </w:style>
  <w:style w:type="paragraph" w:styleId="BodyText">
    <w:name w:val="Body Text"/>
    <w:basedOn w:val="Normal"/>
    <w:link w:val="BodyTextChar"/>
    <w:semiHidden/>
    <w:unhideWhenUsed/>
    <w:rsid w:val="005C5569"/>
    <w:pPr>
      <w:spacing w:after="120"/>
    </w:pPr>
  </w:style>
  <w:style w:type="character" w:customStyle="1" w:styleId="BodyTextChar">
    <w:name w:val="Body Text Char"/>
    <w:basedOn w:val="DefaultParagraphFont"/>
    <w:link w:val="BodyText"/>
    <w:semiHidden/>
    <w:rsid w:val="005C5569"/>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B541E-84B6-4971-BED5-624E9ACCA5A0}">
  <ds:schemaRefs>
    <ds:schemaRef ds:uri="http://schemas.microsoft.com/sharepoint/v3/contenttype/forms"/>
  </ds:schemaRefs>
</ds:datastoreItem>
</file>

<file path=customXml/itemProps2.xml><?xml version="1.0" encoding="utf-8"?>
<ds:datastoreItem xmlns:ds="http://schemas.openxmlformats.org/officeDocument/2006/customXml" ds:itemID="{0002B157-0B4D-442C-A554-D314A1E5225A}"/>
</file>

<file path=customXml/itemProps3.xml><?xml version="1.0" encoding="utf-8"?>
<ds:datastoreItem xmlns:ds="http://schemas.openxmlformats.org/officeDocument/2006/customXml" ds:itemID="{C4EEF908-6C0A-4F14-8215-43D06CC5482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e9090f6-0245-48e3-bd19-46cc0b4d31f0"/>
    <ds:schemaRef ds:uri="66b98d56-25b7-479b-bf58-c8a0702ccf2c"/>
    <ds:schemaRef ds:uri="http://www.w3.org/XML/1998/namespace"/>
    <ds:schemaRef ds:uri="http://purl.org/dc/dcmitype/"/>
  </ds:schemaRefs>
</ds:datastoreItem>
</file>

<file path=customXml/itemProps4.xml><?xml version="1.0" encoding="utf-8"?>
<ds:datastoreItem xmlns:ds="http://schemas.openxmlformats.org/officeDocument/2006/customXml" ds:itemID="{9CCDDC72-303B-46C2-8E5A-1A03E907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1918</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04 - How the 2022–23 Budget is investing in the health and care workforce - Budget 2022-23 fact sheet</vt:lpstr>
    </vt:vector>
  </TitlesOfParts>
  <Manager/>
  <Company>Australian Government Department of Health</Company>
  <LinksUpToDate>false</LinksUpToDate>
  <CharactersWithSpaces>12762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 How the 2022–23 Budget is investing in the health and care workforce - Budget 2022-23 fact sheet</dc:title>
  <dc:subject>Budget 2022-23</dc:subject>
  <dc:creator>Australian Government Department of Health</dc:creator>
  <cp:keywords>Budget 2022-23</cp:keywords>
  <dc:description/>
  <cp:lastModifiedBy>Fairhall, Brad</cp:lastModifiedBy>
  <cp:revision>6</cp:revision>
  <cp:lastPrinted>2022-03-27T11:12:00Z</cp:lastPrinted>
  <dcterms:created xsi:type="dcterms:W3CDTF">2022-03-27T11:06:00Z</dcterms:created>
  <dcterms:modified xsi:type="dcterms:W3CDTF">2022-03-27T11:14:00Z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ies>
</file>