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C07F8" w14:textId="676E6EAF" w:rsidR="008F2E23" w:rsidRPr="00AE7549" w:rsidRDefault="007E15B1" w:rsidP="00524B2A">
      <w:pPr>
        <w:pStyle w:val="Title"/>
      </w:pPr>
      <w:r w:rsidRPr="00AE7549">
        <w:t xml:space="preserve">Primary Health Care </w:t>
      </w:r>
      <w:r w:rsidR="008608AA">
        <w:t>10</w:t>
      </w:r>
      <w:r w:rsidR="00F02B67">
        <w:t xml:space="preserve"> </w:t>
      </w:r>
      <w:r w:rsidR="00AC49FE" w:rsidRPr="00AE7549">
        <w:t xml:space="preserve">Year </w:t>
      </w:r>
      <w:r w:rsidRPr="00AE7549">
        <w:t xml:space="preserve">Plan – </w:t>
      </w:r>
      <w:bookmarkStart w:id="0" w:name="_GoBack"/>
      <w:r w:rsidRPr="00AE7549">
        <w:t xml:space="preserve">Stronger Rural Health Strategy </w:t>
      </w:r>
      <w:r w:rsidR="000E31C3" w:rsidRPr="00AE7549">
        <w:t xml:space="preserve">- Improving </w:t>
      </w:r>
      <w:r w:rsidR="00CE7594" w:rsidRPr="00AE7549">
        <w:t xml:space="preserve">rural </w:t>
      </w:r>
      <w:r w:rsidR="000E31C3" w:rsidRPr="00AE7549">
        <w:t>access to magnetic resonance imaging (MRI) diagnostics</w:t>
      </w:r>
      <w:bookmarkEnd w:id="0"/>
    </w:p>
    <w:p w14:paraId="35DA93F4" w14:textId="7D8FC606" w:rsidR="00AB12CD" w:rsidRPr="00AE7549" w:rsidRDefault="00846F7E" w:rsidP="005C1601">
      <w:pPr>
        <w:pStyle w:val="IntroPara"/>
        <w:rPr>
          <w:rFonts w:eastAsia="MS Mincho"/>
          <w:szCs w:val="23"/>
        </w:rPr>
      </w:pPr>
      <w:r w:rsidRPr="00AE7549">
        <w:rPr>
          <w:rFonts w:eastAsia="MS Mincho"/>
          <w:szCs w:val="23"/>
          <w:lang w:val="en-US"/>
        </w:rPr>
        <w:t xml:space="preserve">The Australian Government </w:t>
      </w:r>
      <w:r w:rsidR="00AB12CD" w:rsidRPr="00AE7549">
        <w:rPr>
          <w:rFonts w:eastAsia="MS Mincho"/>
          <w:szCs w:val="23"/>
          <w:lang w:val="en-US"/>
        </w:rPr>
        <w:t>is</w:t>
      </w:r>
      <w:r w:rsidRPr="00AE7549">
        <w:rPr>
          <w:rFonts w:eastAsia="MS Mincho"/>
          <w:szCs w:val="23"/>
          <w:lang w:val="en-US"/>
        </w:rPr>
        <w:t xml:space="preserve"> invest</w:t>
      </w:r>
      <w:r w:rsidR="00AB12CD" w:rsidRPr="00AE7549">
        <w:rPr>
          <w:rFonts w:eastAsia="MS Mincho"/>
          <w:szCs w:val="23"/>
          <w:lang w:val="en-US"/>
        </w:rPr>
        <w:t>ing</w:t>
      </w:r>
      <w:r w:rsidRPr="00AE7549">
        <w:rPr>
          <w:rFonts w:eastAsia="MS Mincho"/>
          <w:szCs w:val="23"/>
          <w:lang w:val="en-US"/>
        </w:rPr>
        <w:t xml:space="preserve"> </w:t>
      </w:r>
      <w:r w:rsidR="00E90EB2" w:rsidRPr="00AE7549">
        <w:rPr>
          <w:rFonts w:eastAsia="Arial" w:cs="Times New Roman"/>
          <w:szCs w:val="23"/>
          <w:lang w:eastAsia="en-US"/>
        </w:rPr>
        <w:t>$</w:t>
      </w:r>
      <w:r w:rsidR="00CF196B" w:rsidRPr="00AE7549">
        <w:rPr>
          <w:rFonts w:eastAsia="Arial" w:cs="Times New Roman"/>
          <w:szCs w:val="23"/>
          <w:lang w:eastAsia="en-US"/>
        </w:rPr>
        <w:t>66</w:t>
      </w:r>
      <w:r w:rsidR="00E90EB2" w:rsidRPr="00AE7549">
        <w:rPr>
          <w:rFonts w:eastAsia="Arial" w:cs="Times New Roman"/>
          <w:szCs w:val="23"/>
          <w:lang w:eastAsia="en-US"/>
        </w:rPr>
        <w:t xml:space="preserve"> </w:t>
      </w:r>
      <w:r w:rsidRPr="00AE7549">
        <w:rPr>
          <w:rFonts w:eastAsia="MS Mincho"/>
          <w:szCs w:val="23"/>
          <w:lang w:val="en-US"/>
        </w:rPr>
        <w:t>million to</w:t>
      </w:r>
      <w:r w:rsidR="005A776F" w:rsidRPr="00AE7549">
        <w:rPr>
          <w:rFonts w:eastAsia="MS Mincho"/>
          <w:szCs w:val="23"/>
          <w:lang w:val="en-US"/>
        </w:rPr>
        <w:t xml:space="preserve"> deregulate and</w:t>
      </w:r>
      <w:r w:rsidR="005C1601" w:rsidRPr="00AE7549">
        <w:rPr>
          <w:rFonts w:eastAsia="MS Mincho"/>
          <w:szCs w:val="23"/>
          <w:lang w:val="en-US"/>
        </w:rPr>
        <w:t xml:space="preserve"> expand </w:t>
      </w:r>
      <w:r w:rsidR="005C1601" w:rsidRPr="00AE7549">
        <w:rPr>
          <w:rFonts w:eastAsia="MS Mincho"/>
          <w:szCs w:val="23"/>
        </w:rPr>
        <w:t xml:space="preserve">access to Medicare funded </w:t>
      </w:r>
      <w:r w:rsidR="00E42970" w:rsidRPr="00AE7549">
        <w:rPr>
          <w:rFonts w:eastAsia="MS Mincho"/>
          <w:szCs w:val="23"/>
        </w:rPr>
        <w:t>m</w:t>
      </w:r>
      <w:r w:rsidR="005C1601" w:rsidRPr="00AE7549">
        <w:rPr>
          <w:rFonts w:eastAsia="MS Mincho"/>
          <w:szCs w:val="23"/>
        </w:rPr>
        <w:t xml:space="preserve">agnetic </w:t>
      </w:r>
      <w:r w:rsidR="00E42970" w:rsidRPr="00AE7549">
        <w:rPr>
          <w:rFonts w:eastAsia="MS Mincho"/>
          <w:szCs w:val="23"/>
        </w:rPr>
        <w:t>r</w:t>
      </w:r>
      <w:r w:rsidR="005C1601" w:rsidRPr="00AE7549">
        <w:rPr>
          <w:rFonts w:eastAsia="MS Mincho"/>
          <w:szCs w:val="23"/>
        </w:rPr>
        <w:t xml:space="preserve">esonance </w:t>
      </w:r>
      <w:r w:rsidR="00E42970" w:rsidRPr="00AE7549">
        <w:rPr>
          <w:rFonts w:eastAsia="MS Mincho"/>
          <w:szCs w:val="23"/>
        </w:rPr>
        <w:t>i</w:t>
      </w:r>
      <w:r w:rsidR="005C1601" w:rsidRPr="00AE7549">
        <w:rPr>
          <w:rFonts w:eastAsia="MS Mincho"/>
          <w:szCs w:val="23"/>
        </w:rPr>
        <w:t xml:space="preserve">maging (MRI) services </w:t>
      </w:r>
      <w:r w:rsidR="007151D8" w:rsidRPr="00AE7549">
        <w:rPr>
          <w:rFonts w:eastAsia="MS Mincho"/>
          <w:szCs w:val="23"/>
        </w:rPr>
        <w:t>and provide</w:t>
      </w:r>
      <w:r w:rsidR="005C1601" w:rsidRPr="00AE7549">
        <w:rPr>
          <w:rFonts w:eastAsia="MS Mincho"/>
          <w:szCs w:val="23"/>
        </w:rPr>
        <w:t xml:space="preserve"> critical diagnostic </w:t>
      </w:r>
      <w:r w:rsidR="00FB079A" w:rsidRPr="00AE7549">
        <w:rPr>
          <w:rFonts w:eastAsia="MS Mincho"/>
          <w:szCs w:val="23"/>
        </w:rPr>
        <w:t xml:space="preserve">imaging </w:t>
      </w:r>
      <w:r w:rsidR="005C1601" w:rsidRPr="00AE7549">
        <w:rPr>
          <w:rFonts w:eastAsia="MS Mincho"/>
          <w:szCs w:val="23"/>
        </w:rPr>
        <w:t xml:space="preserve">services to more </w:t>
      </w:r>
      <w:r w:rsidR="00CE7594" w:rsidRPr="00AE7549">
        <w:rPr>
          <w:rFonts w:eastAsia="MS Mincho"/>
          <w:szCs w:val="23"/>
        </w:rPr>
        <w:t xml:space="preserve">regional and rural </w:t>
      </w:r>
      <w:r w:rsidR="005C1601" w:rsidRPr="00AE7549">
        <w:rPr>
          <w:rFonts w:eastAsia="MS Mincho"/>
          <w:szCs w:val="23"/>
        </w:rPr>
        <w:t xml:space="preserve">Australians. </w:t>
      </w:r>
    </w:p>
    <w:p w14:paraId="1D6ACFD5" w14:textId="77777777" w:rsidR="004A595F" w:rsidRPr="00AE7549" w:rsidRDefault="005C1601" w:rsidP="00971E40">
      <w:pPr>
        <w:pStyle w:val="IntroPara"/>
        <w:rPr>
          <w:rFonts w:eastAsia="MS Mincho"/>
          <w:szCs w:val="23"/>
        </w:rPr>
      </w:pPr>
      <w:r w:rsidRPr="00AE7549">
        <w:rPr>
          <w:rFonts w:eastAsia="MS Mincho"/>
          <w:szCs w:val="23"/>
        </w:rPr>
        <w:t xml:space="preserve">This </w:t>
      </w:r>
      <w:r w:rsidR="00AB12CD" w:rsidRPr="00AE7549">
        <w:rPr>
          <w:rFonts w:eastAsia="MS Mincho"/>
          <w:szCs w:val="23"/>
        </w:rPr>
        <w:t xml:space="preserve">reform will </w:t>
      </w:r>
      <w:r w:rsidR="005A776F" w:rsidRPr="00AE7549">
        <w:rPr>
          <w:rFonts w:eastAsia="MS Mincho"/>
          <w:szCs w:val="23"/>
        </w:rPr>
        <w:t xml:space="preserve">deregulate </w:t>
      </w:r>
      <w:r w:rsidR="00AB12CD" w:rsidRPr="00AE7549">
        <w:rPr>
          <w:rFonts w:eastAsia="MS Mincho"/>
          <w:szCs w:val="23"/>
        </w:rPr>
        <w:t xml:space="preserve">the current </w:t>
      </w:r>
      <w:r w:rsidRPr="00AE7549">
        <w:rPr>
          <w:rFonts w:eastAsia="MS Mincho"/>
          <w:szCs w:val="23"/>
        </w:rPr>
        <w:t xml:space="preserve">MRI </w:t>
      </w:r>
      <w:r w:rsidR="002A085A" w:rsidRPr="00AE7549">
        <w:rPr>
          <w:rFonts w:eastAsia="MS Mincho"/>
          <w:szCs w:val="23"/>
        </w:rPr>
        <w:t xml:space="preserve">Medicare </w:t>
      </w:r>
      <w:r w:rsidR="00971C1A" w:rsidRPr="00AE7549">
        <w:rPr>
          <w:rFonts w:eastAsia="MS Mincho"/>
          <w:szCs w:val="23"/>
        </w:rPr>
        <w:t xml:space="preserve">equipment </w:t>
      </w:r>
      <w:r w:rsidRPr="00AE7549">
        <w:rPr>
          <w:rFonts w:eastAsia="MS Mincho"/>
          <w:szCs w:val="23"/>
        </w:rPr>
        <w:t>eligibility req</w:t>
      </w:r>
      <w:r w:rsidR="00AB12CD" w:rsidRPr="00AE7549">
        <w:rPr>
          <w:rFonts w:eastAsia="MS Mincho"/>
          <w:szCs w:val="23"/>
        </w:rPr>
        <w:t xml:space="preserve">uirements, </w:t>
      </w:r>
      <w:r w:rsidR="00782011" w:rsidRPr="00AE7549">
        <w:rPr>
          <w:rFonts w:eastAsia="MS Mincho"/>
          <w:szCs w:val="23"/>
        </w:rPr>
        <w:t>known as</w:t>
      </w:r>
      <w:r w:rsidR="00AB12CD" w:rsidRPr="00AE7549">
        <w:rPr>
          <w:rFonts w:eastAsia="MS Mincho"/>
          <w:szCs w:val="23"/>
        </w:rPr>
        <w:t xml:space="preserve"> l</w:t>
      </w:r>
      <w:r w:rsidR="007151D8" w:rsidRPr="00AE7549">
        <w:rPr>
          <w:rFonts w:eastAsia="MS Mincho"/>
          <w:szCs w:val="23"/>
        </w:rPr>
        <w:t>icencing</w:t>
      </w:r>
      <w:r w:rsidR="002A085A" w:rsidRPr="00AE7549">
        <w:rPr>
          <w:rFonts w:eastAsia="MS Mincho"/>
          <w:szCs w:val="23"/>
        </w:rPr>
        <w:t>,</w:t>
      </w:r>
      <w:r w:rsidR="00CE7594" w:rsidRPr="00AE7549">
        <w:rPr>
          <w:rFonts w:eastAsia="MS Mincho"/>
          <w:szCs w:val="23"/>
        </w:rPr>
        <w:t xml:space="preserve"> from</w:t>
      </w:r>
      <w:r w:rsidR="00971E40" w:rsidRPr="00AE7549">
        <w:rPr>
          <w:rFonts w:eastAsia="MS Mincho"/>
          <w:szCs w:val="23"/>
        </w:rPr>
        <w:t xml:space="preserve"> </w:t>
      </w:r>
      <w:r w:rsidR="00DB3445" w:rsidRPr="00AE7549">
        <w:rPr>
          <w:rFonts w:eastAsia="Arial" w:cs="Times New Roman"/>
          <w:szCs w:val="23"/>
          <w:lang w:eastAsia="en-US"/>
        </w:rPr>
        <w:t>all MRI machines</w:t>
      </w:r>
      <w:r w:rsidR="00E90EB2" w:rsidRPr="00AE7549">
        <w:rPr>
          <w:rFonts w:eastAsia="Arial" w:cs="Times New Roman"/>
          <w:szCs w:val="23"/>
          <w:lang w:eastAsia="en-US"/>
        </w:rPr>
        <w:t xml:space="preserve"> in</w:t>
      </w:r>
      <w:r w:rsidR="00361BB4" w:rsidRPr="00AE7549">
        <w:rPr>
          <w:rFonts w:eastAsia="Arial" w:cs="Times New Roman"/>
          <w:szCs w:val="23"/>
          <w:lang w:eastAsia="en-US"/>
        </w:rPr>
        <w:t xml:space="preserve"> regional, rural and remote areas</w:t>
      </w:r>
      <w:r w:rsidR="00AB12CD" w:rsidRPr="00AE7549">
        <w:rPr>
          <w:rFonts w:eastAsia="Arial" w:cs="Times New Roman"/>
          <w:szCs w:val="23"/>
          <w:lang w:eastAsia="en-US"/>
        </w:rPr>
        <w:t xml:space="preserve"> </w:t>
      </w:r>
      <w:r w:rsidR="002A085A" w:rsidRPr="00AE7549">
        <w:rPr>
          <w:rFonts w:eastAsia="Arial" w:cs="Times New Roman"/>
          <w:szCs w:val="23"/>
          <w:lang w:eastAsia="en-US"/>
        </w:rPr>
        <w:t>(</w:t>
      </w:r>
      <w:r w:rsidR="00AB12CD" w:rsidRPr="00AE7549">
        <w:rPr>
          <w:rFonts w:eastAsia="Arial" w:cs="Times New Roman"/>
          <w:szCs w:val="23"/>
          <w:lang w:eastAsia="en-US"/>
        </w:rPr>
        <w:t>Modified Monash Model (MMM) 2–</w:t>
      </w:r>
      <w:r w:rsidR="00971E40" w:rsidRPr="00AE7549">
        <w:rPr>
          <w:rFonts w:eastAsia="Arial" w:cs="Times New Roman"/>
          <w:szCs w:val="23"/>
          <w:lang w:eastAsia="en-US"/>
        </w:rPr>
        <w:t>7</w:t>
      </w:r>
      <w:r w:rsidR="00E42970" w:rsidRPr="00AE7549">
        <w:rPr>
          <w:rFonts w:eastAsia="Arial" w:cs="Times New Roman"/>
          <w:szCs w:val="23"/>
          <w:lang w:eastAsia="en-US"/>
        </w:rPr>
        <w:t xml:space="preserve"> areas</w:t>
      </w:r>
      <w:r w:rsidR="002A085A" w:rsidRPr="00AE7549">
        <w:rPr>
          <w:rFonts w:eastAsia="Arial" w:cs="Times New Roman"/>
          <w:szCs w:val="23"/>
          <w:lang w:eastAsia="en-US"/>
        </w:rPr>
        <w:t>)</w:t>
      </w:r>
      <w:r w:rsidR="00971E40" w:rsidRPr="00AE7549">
        <w:rPr>
          <w:rFonts w:eastAsia="Arial" w:cs="Times New Roman"/>
          <w:szCs w:val="23"/>
          <w:lang w:eastAsia="en-US"/>
        </w:rPr>
        <w:t xml:space="preserve"> from 1 </w:t>
      </w:r>
      <w:r w:rsidR="00E90EB2" w:rsidRPr="00AE7549">
        <w:rPr>
          <w:rFonts w:eastAsia="Arial" w:cs="Times New Roman"/>
          <w:szCs w:val="23"/>
          <w:lang w:eastAsia="en-US"/>
        </w:rPr>
        <w:t>November 2022</w:t>
      </w:r>
      <w:r w:rsidR="00DB3445" w:rsidRPr="00AE7549">
        <w:rPr>
          <w:rFonts w:eastAsia="Arial" w:cs="Times New Roman"/>
          <w:szCs w:val="23"/>
          <w:lang w:eastAsia="en-US"/>
        </w:rPr>
        <w:t>.</w:t>
      </w:r>
    </w:p>
    <w:p w14:paraId="25B3F034" w14:textId="1133DE8B" w:rsidR="00E15418" w:rsidRPr="00AE7549" w:rsidRDefault="00AB12CD" w:rsidP="00E15418">
      <w:pPr>
        <w:pStyle w:val="IntroPara"/>
        <w:rPr>
          <w:rFonts w:eastAsia="Arial" w:cs="Times New Roman"/>
          <w:szCs w:val="23"/>
          <w:lang w:eastAsia="en-US"/>
        </w:rPr>
      </w:pPr>
      <w:r w:rsidRPr="00AE7549">
        <w:rPr>
          <w:rFonts w:eastAsia="Arial" w:cs="Times New Roman"/>
          <w:szCs w:val="23"/>
          <w:lang w:eastAsia="en-US"/>
        </w:rPr>
        <w:t>Reforming the licencing re</w:t>
      </w:r>
      <w:r w:rsidR="007151D8" w:rsidRPr="00AE7549">
        <w:rPr>
          <w:rFonts w:eastAsia="Arial" w:cs="Times New Roman"/>
          <w:szCs w:val="23"/>
          <w:lang w:eastAsia="en-US"/>
        </w:rPr>
        <w:t>quirements will mean</w:t>
      </w:r>
      <w:r w:rsidR="00CE7594" w:rsidRPr="00AE7549">
        <w:rPr>
          <w:rFonts w:eastAsia="Arial" w:cs="Times New Roman"/>
          <w:szCs w:val="23"/>
          <w:lang w:eastAsia="en-US"/>
        </w:rPr>
        <w:t xml:space="preserve"> regional and rural</w:t>
      </w:r>
      <w:r w:rsidR="007151D8" w:rsidRPr="00AE7549">
        <w:rPr>
          <w:rFonts w:eastAsia="Arial" w:cs="Times New Roman"/>
          <w:szCs w:val="23"/>
          <w:lang w:eastAsia="en-US"/>
        </w:rPr>
        <w:t xml:space="preserve"> Australian</w:t>
      </w:r>
      <w:r w:rsidRPr="00AE7549">
        <w:rPr>
          <w:rFonts w:eastAsia="Arial" w:cs="Times New Roman"/>
          <w:szCs w:val="23"/>
          <w:lang w:eastAsia="en-US"/>
        </w:rPr>
        <w:t>s can find</w:t>
      </w:r>
      <w:r w:rsidR="008E359E" w:rsidRPr="00AE7549">
        <w:rPr>
          <w:rFonts w:eastAsia="Arial" w:cs="Times New Roman"/>
          <w:szCs w:val="23"/>
          <w:lang w:eastAsia="en-US"/>
        </w:rPr>
        <w:t xml:space="preserve"> </w:t>
      </w:r>
      <w:r w:rsidR="00E15418" w:rsidRPr="00AE7549">
        <w:rPr>
          <w:rFonts w:eastAsia="Arial" w:cs="Times New Roman"/>
          <w:szCs w:val="23"/>
          <w:lang w:eastAsia="en-US"/>
        </w:rPr>
        <w:t>the most appropriate quality diagnostic scan in a timely and affordable manner closer to home.</w:t>
      </w:r>
      <w:r w:rsidR="00C560F8" w:rsidRPr="00AE7549">
        <w:rPr>
          <w:rFonts w:eastAsia="Arial" w:cs="Times New Roman"/>
          <w:szCs w:val="23"/>
          <w:lang w:eastAsia="en-US"/>
        </w:rPr>
        <w:t xml:space="preserve"> Currently, over </w:t>
      </w:r>
      <w:r w:rsidR="006057BF">
        <w:rPr>
          <w:rFonts w:eastAsia="Arial" w:cs="Times New Roman"/>
          <w:szCs w:val="23"/>
          <w:lang w:eastAsia="en-US"/>
        </w:rPr>
        <w:t>50%</w:t>
      </w:r>
      <w:r w:rsidR="00E15418" w:rsidRPr="00AE7549">
        <w:rPr>
          <w:rFonts w:eastAsia="Arial" w:cs="Times New Roman"/>
          <w:szCs w:val="23"/>
          <w:lang w:eastAsia="en-US"/>
        </w:rPr>
        <w:t xml:space="preserve"> </w:t>
      </w:r>
      <w:r w:rsidR="00C560F8" w:rsidRPr="00AE7549">
        <w:rPr>
          <w:rFonts w:eastAsia="Arial" w:cs="Times New Roman"/>
          <w:szCs w:val="23"/>
          <w:lang w:eastAsia="en-US"/>
        </w:rPr>
        <w:t xml:space="preserve">of rural and remote patients travel significant distances to receive their Medicare funded MRI.  </w:t>
      </w:r>
    </w:p>
    <w:p w14:paraId="0312BBDC" w14:textId="77777777" w:rsidR="00E15418" w:rsidRPr="00AE7549" w:rsidRDefault="007151D8" w:rsidP="000D3B7B">
      <w:pPr>
        <w:pStyle w:val="IntroPara"/>
        <w:rPr>
          <w:rFonts w:eastAsia="MS Mincho"/>
          <w:szCs w:val="23"/>
          <w:lang w:val="en-US"/>
        </w:rPr>
      </w:pPr>
      <w:r w:rsidRPr="00AE7549">
        <w:rPr>
          <w:rFonts w:eastAsia="Arial" w:cs="Times New Roman"/>
          <w:szCs w:val="23"/>
          <w:lang w:eastAsia="en-US"/>
        </w:rPr>
        <w:t xml:space="preserve">This will </w:t>
      </w:r>
      <w:r w:rsidR="00971C1A" w:rsidRPr="00AE7549">
        <w:rPr>
          <w:rFonts w:eastAsia="Arial" w:cs="Times New Roman"/>
          <w:szCs w:val="23"/>
          <w:lang w:eastAsia="en-US"/>
        </w:rPr>
        <w:t xml:space="preserve">also </w:t>
      </w:r>
      <w:r w:rsidR="00AB12CD" w:rsidRPr="00AE7549">
        <w:rPr>
          <w:rFonts w:eastAsia="Arial" w:cs="Times New Roman"/>
          <w:szCs w:val="23"/>
          <w:lang w:eastAsia="en-US"/>
        </w:rPr>
        <w:t>help</w:t>
      </w:r>
      <w:r w:rsidR="002A085A" w:rsidRPr="00AE7549">
        <w:rPr>
          <w:rFonts w:eastAsia="Arial" w:cs="Times New Roman"/>
          <w:szCs w:val="23"/>
          <w:lang w:eastAsia="en-US"/>
        </w:rPr>
        <w:t xml:space="preserve"> </w:t>
      </w:r>
      <w:r w:rsidR="00AB12CD" w:rsidRPr="00AE7549">
        <w:rPr>
          <w:rFonts w:eastAsia="Arial" w:cs="Times New Roman"/>
          <w:szCs w:val="23"/>
          <w:lang w:eastAsia="en-US"/>
        </w:rPr>
        <w:t>reduce the pressure on</w:t>
      </w:r>
      <w:r w:rsidR="006C317B" w:rsidRPr="00AE7549">
        <w:rPr>
          <w:rFonts w:eastAsia="Arial" w:cs="Times New Roman"/>
          <w:szCs w:val="23"/>
          <w:lang w:eastAsia="en-US"/>
        </w:rPr>
        <w:t xml:space="preserve"> out-of-pocket costs and improve disease detection</w:t>
      </w:r>
      <w:r w:rsidR="00C560F8" w:rsidRPr="00AE7549">
        <w:rPr>
          <w:rFonts w:eastAsia="Arial" w:cs="Times New Roman"/>
          <w:szCs w:val="23"/>
          <w:lang w:eastAsia="en-US"/>
        </w:rPr>
        <w:t xml:space="preserve"> and management</w:t>
      </w:r>
      <w:r w:rsidR="00E15418" w:rsidRPr="00AE7549">
        <w:rPr>
          <w:rFonts w:eastAsia="Arial" w:cs="Times New Roman"/>
          <w:szCs w:val="23"/>
          <w:lang w:eastAsia="en-US"/>
        </w:rPr>
        <w:t xml:space="preserve"> for regi</w:t>
      </w:r>
      <w:r w:rsidRPr="00AE7549">
        <w:rPr>
          <w:rFonts w:eastAsia="Arial" w:cs="Times New Roman"/>
          <w:szCs w:val="23"/>
          <w:lang w:eastAsia="en-US"/>
        </w:rPr>
        <w:t>onal, rural and remote patients.</w:t>
      </w:r>
    </w:p>
    <w:p w14:paraId="00BD868C" w14:textId="77777777" w:rsidR="008F2E23" w:rsidRPr="00AE7549" w:rsidRDefault="008F2E23" w:rsidP="00524B2A">
      <w:pPr>
        <w:pStyle w:val="Heading1"/>
      </w:pPr>
      <w:r w:rsidRPr="00AE7549">
        <w:t>Why is this important?</w:t>
      </w:r>
    </w:p>
    <w:p w14:paraId="01DF4F01" w14:textId="77777777" w:rsidR="0034773A" w:rsidRPr="00AE7549" w:rsidRDefault="0034773A" w:rsidP="00AB12CD">
      <w:pPr>
        <w:rPr>
          <w:rFonts w:eastAsia="MS Mincho"/>
        </w:rPr>
      </w:pPr>
      <w:r w:rsidRPr="00AE7549">
        <w:rPr>
          <w:rFonts w:eastAsia="MS Mincho"/>
        </w:rPr>
        <w:t>An MRI scan can diagnose a range of conditions that other</w:t>
      </w:r>
      <w:r w:rsidR="00AB12CD" w:rsidRPr="00AE7549">
        <w:rPr>
          <w:rFonts w:eastAsia="MS Mincho"/>
        </w:rPr>
        <w:t xml:space="preserve"> diagnostic scans cannot. It is </w:t>
      </w:r>
      <w:r w:rsidRPr="00AE7549">
        <w:rPr>
          <w:rFonts w:eastAsia="MS Mincho"/>
        </w:rPr>
        <w:t>particularly useful for soft-tissue scans and is important for the planning and management of cancer treatments</w:t>
      </w:r>
      <w:r w:rsidR="007151D8" w:rsidRPr="00AE7549">
        <w:rPr>
          <w:rFonts w:eastAsia="MS Mincho"/>
        </w:rPr>
        <w:t>.</w:t>
      </w:r>
    </w:p>
    <w:p w14:paraId="6EE68EEE" w14:textId="77777777" w:rsidR="00E25A98" w:rsidRPr="00AE7549" w:rsidRDefault="002A6426" w:rsidP="006F0682">
      <w:pPr>
        <w:rPr>
          <w:rFonts w:eastAsia="MS Mincho"/>
        </w:rPr>
      </w:pPr>
      <w:r w:rsidRPr="00AE7549">
        <w:rPr>
          <w:rFonts w:eastAsia="MS Mincho"/>
        </w:rPr>
        <w:t xml:space="preserve">Improved access to Medicare eligible MRI </w:t>
      </w:r>
      <w:r w:rsidR="006F0682" w:rsidRPr="00AE7549">
        <w:rPr>
          <w:rFonts w:eastAsia="MS Mincho"/>
        </w:rPr>
        <w:t xml:space="preserve">in these communities </w:t>
      </w:r>
      <w:r w:rsidRPr="00AE7549">
        <w:rPr>
          <w:rFonts w:eastAsia="MS Mincho"/>
        </w:rPr>
        <w:t xml:space="preserve">is expected to </w:t>
      </w:r>
      <w:r w:rsidR="00305CAF" w:rsidRPr="00AE7549">
        <w:rPr>
          <w:rFonts w:eastAsia="MS Mincho"/>
        </w:rPr>
        <w:t>reduce</w:t>
      </w:r>
      <w:r w:rsidR="002A085A" w:rsidRPr="00AE7549">
        <w:rPr>
          <w:rFonts w:eastAsia="MS Mincho"/>
        </w:rPr>
        <w:t xml:space="preserve"> travel time and</w:t>
      </w:r>
      <w:r w:rsidR="00305CAF" w:rsidRPr="00AE7549">
        <w:rPr>
          <w:rFonts w:eastAsia="MS Mincho"/>
        </w:rPr>
        <w:t xml:space="preserve"> o</w:t>
      </w:r>
      <w:r w:rsidR="006F0682" w:rsidRPr="00AE7549">
        <w:rPr>
          <w:rFonts w:eastAsia="MS Mincho"/>
        </w:rPr>
        <w:t xml:space="preserve">ut-pocket expenses for patients, ensuring that people </w:t>
      </w:r>
      <w:r w:rsidR="00A2753A" w:rsidRPr="00AE7549">
        <w:rPr>
          <w:rFonts w:eastAsia="MS Mincho"/>
        </w:rPr>
        <w:t xml:space="preserve">can access MRIs </w:t>
      </w:r>
      <w:r w:rsidR="00305CAF" w:rsidRPr="00AE7549">
        <w:rPr>
          <w:rFonts w:eastAsia="MS Mincho"/>
        </w:rPr>
        <w:t xml:space="preserve">regardless of where </w:t>
      </w:r>
      <w:r w:rsidR="006F0682" w:rsidRPr="00AE7549">
        <w:rPr>
          <w:rFonts w:eastAsia="MS Mincho"/>
        </w:rPr>
        <w:t xml:space="preserve">they live across Australia, and making the process </w:t>
      </w:r>
      <w:r w:rsidR="00830106" w:rsidRPr="00AE7549">
        <w:rPr>
          <w:rFonts w:eastAsia="MS Mincho"/>
        </w:rPr>
        <w:t>easier for</w:t>
      </w:r>
      <w:r w:rsidR="00305CAF" w:rsidRPr="00AE7549">
        <w:rPr>
          <w:rFonts w:eastAsia="MS Mincho"/>
        </w:rPr>
        <w:t xml:space="preserve"> </w:t>
      </w:r>
      <w:r w:rsidR="00830106" w:rsidRPr="00AE7549">
        <w:rPr>
          <w:rFonts w:eastAsia="MS Mincho"/>
        </w:rPr>
        <w:t>both patients and providers</w:t>
      </w:r>
      <w:r w:rsidR="006F0682" w:rsidRPr="00AE7549">
        <w:rPr>
          <w:rFonts w:eastAsia="MS Mincho"/>
        </w:rPr>
        <w:t>.</w:t>
      </w:r>
    </w:p>
    <w:p w14:paraId="1E0628AC" w14:textId="77777777" w:rsidR="008F2E23" w:rsidRPr="00AE7549" w:rsidRDefault="008F2E23" w:rsidP="00361BB4">
      <w:pPr>
        <w:pStyle w:val="Heading1"/>
      </w:pPr>
      <w:r w:rsidRPr="00AE7549">
        <w:t>Who will benefit?</w:t>
      </w:r>
    </w:p>
    <w:p w14:paraId="6D5313F1" w14:textId="77777777" w:rsidR="002A6426" w:rsidRPr="00AE7549" w:rsidRDefault="00A2753A" w:rsidP="00A2753A">
      <w:pPr>
        <w:rPr>
          <w:rFonts w:eastAsia="MS Mincho"/>
        </w:rPr>
      </w:pPr>
      <w:r w:rsidRPr="00AE7549">
        <w:rPr>
          <w:rFonts w:eastAsia="MS Mincho"/>
        </w:rPr>
        <w:t>The</w:t>
      </w:r>
      <w:r w:rsidR="002A6426" w:rsidRPr="00AE7549">
        <w:rPr>
          <w:rFonts w:eastAsia="MS Mincho"/>
        </w:rPr>
        <w:t xml:space="preserve">re will be significant </w:t>
      </w:r>
      <w:r w:rsidRPr="00AE7549">
        <w:rPr>
          <w:rFonts w:eastAsia="MS Mincho"/>
        </w:rPr>
        <w:t xml:space="preserve">benefit to patients, particularly to some of the most vulnerable patients </w:t>
      </w:r>
      <w:r w:rsidR="00C963FD" w:rsidRPr="00AE7549">
        <w:rPr>
          <w:rFonts w:eastAsia="MS Mincho"/>
        </w:rPr>
        <w:t xml:space="preserve">in rural and regional Australia, including people affected by cancer. </w:t>
      </w:r>
      <w:r w:rsidRPr="00AE7549">
        <w:rPr>
          <w:rFonts w:eastAsia="MS Mincho"/>
        </w:rPr>
        <w:t xml:space="preserve"> </w:t>
      </w:r>
    </w:p>
    <w:p w14:paraId="2730ED01" w14:textId="77777777" w:rsidR="00C963FD" w:rsidRPr="00AE7549" w:rsidRDefault="002A6426" w:rsidP="002A6426">
      <w:pPr>
        <w:rPr>
          <w:rFonts w:eastAsia="MS Mincho"/>
        </w:rPr>
      </w:pPr>
      <w:r w:rsidRPr="00AE7549">
        <w:rPr>
          <w:rFonts w:eastAsia="MS Mincho"/>
        </w:rPr>
        <w:t>Increased funding will ensure optimal access to MRI service</w:t>
      </w:r>
      <w:r w:rsidR="006F0682" w:rsidRPr="00AE7549">
        <w:rPr>
          <w:rFonts w:eastAsia="MS Mincho"/>
        </w:rPr>
        <w:t>s for people who need it most</w:t>
      </w:r>
      <w:r w:rsidR="00C963FD" w:rsidRPr="00AE7549">
        <w:rPr>
          <w:rFonts w:eastAsia="MS Mincho"/>
        </w:rPr>
        <w:t>, wherever they live</w:t>
      </w:r>
      <w:r w:rsidR="006F0682" w:rsidRPr="00AE7549">
        <w:rPr>
          <w:rFonts w:eastAsia="MS Mincho"/>
        </w:rPr>
        <w:t xml:space="preserve">. </w:t>
      </w:r>
      <w:r w:rsidR="00C963FD" w:rsidRPr="00AE7549">
        <w:rPr>
          <w:rFonts w:eastAsia="MS Mincho"/>
        </w:rPr>
        <w:t>This includes a wide range of</w:t>
      </w:r>
      <w:r w:rsidR="00CE7594" w:rsidRPr="00AE7549">
        <w:rPr>
          <w:rFonts w:eastAsia="MS Mincho"/>
        </w:rPr>
        <w:t xml:space="preserve"> regional and rural</w:t>
      </w:r>
      <w:r w:rsidR="00C963FD" w:rsidRPr="00AE7549">
        <w:rPr>
          <w:rFonts w:eastAsia="MS Mincho"/>
        </w:rPr>
        <w:t xml:space="preserve"> patients such as </w:t>
      </w:r>
      <w:r w:rsidRPr="00AE7549">
        <w:rPr>
          <w:rFonts w:eastAsia="MS Mincho"/>
        </w:rPr>
        <w:t xml:space="preserve">women with endometriosis and infertility issues, </w:t>
      </w:r>
      <w:r w:rsidR="00C963FD" w:rsidRPr="00AE7549">
        <w:rPr>
          <w:rFonts w:eastAsia="MS Mincho"/>
        </w:rPr>
        <w:t xml:space="preserve">and people who require access to </w:t>
      </w:r>
      <w:r w:rsidRPr="00AE7549">
        <w:rPr>
          <w:rFonts w:eastAsia="MS Mincho"/>
        </w:rPr>
        <w:t>breast cancer, cancer diagnosis and staging</w:t>
      </w:r>
      <w:r w:rsidR="00C963FD" w:rsidRPr="00AE7549">
        <w:rPr>
          <w:rFonts w:eastAsia="MS Mincho"/>
        </w:rPr>
        <w:t xml:space="preserve"> services,</w:t>
      </w:r>
      <w:r w:rsidRPr="00AE7549">
        <w:rPr>
          <w:rFonts w:eastAsia="MS Mincho"/>
        </w:rPr>
        <w:t xml:space="preserve"> </w:t>
      </w:r>
      <w:r w:rsidR="00C963FD" w:rsidRPr="00AE7549">
        <w:rPr>
          <w:rFonts w:eastAsia="MS Mincho"/>
        </w:rPr>
        <w:t xml:space="preserve">who reside in regional areas. </w:t>
      </w:r>
    </w:p>
    <w:p w14:paraId="1B00FAEF" w14:textId="77777777" w:rsidR="008F2E23" w:rsidRPr="00AE7549" w:rsidRDefault="006C2BB0" w:rsidP="00524B2A">
      <w:pPr>
        <w:pStyle w:val="Heading1"/>
      </w:pPr>
      <w:r w:rsidRPr="00AE7549">
        <w:t>How much will this cost?</w:t>
      </w:r>
    </w:p>
    <w:p w14:paraId="0FA765D0" w14:textId="79B4E558" w:rsidR="0095032C" w:rsidRDefault="00846F7E" w:rsidP="007719D4">
      <w:pPr>
        <w:rPr>
          <w:rFonts w:eastAsia="MS Mincho"/>
          <w:noProof/>
        </w:rPr>
      </w:pPr>
      <w:r w:rsidRPr="00AE7549">
        <w:rPr>
          <w:rFonts w:eastAsia="MS Mincho"/>
          <w:szCs w:val="21"/>
          <w:lang w:val="en-US"/>
        </w:rPr>
        <w:t xml:space="preserve">The Australian Government will invest </w:t>
      </w:r>
      <w:r w:rsidR="00C963FD" w:rsidRPr="00AE7549">
        <w:rPr>
          <w:rFonts w:eastAsia="Arial" w:cs="Times New Roman"/>
          <w:szCs w:val="21"/>
          <w:lang w:eastAsia="en-US"/>
        </w:rPr>
        <w:t>$</w:t>
      </w:r>
      <w:r w:rsidR="007B16BF" w:rsidRPr="00AE7549">
        <w:rPr>
          <w:rFonts w:eastAsia="Arial" w:cs="Times New Roman"/>
          <w:szCs w:val="21"/>
          <w:lang w:eastAsia="en-US"/>
        </w:rPr>
        <w:t>6</w:t>
      </w:r>
      <w:r w:rsidR="00CF196B" w:rsidRPr="00AE7549">
        <w:rPr>
          <w:rFonts w:eastAsia="Arial" w:cs="Times New Roman"/>
          <w:szCs w:val="21"/>
          <w:lang w:eastAsia="en-US"/>
        </w:rPr>
        <w:t>6</w:t>
      </w:r>
      <w:r w:rsidR="00C963FD" w:rsidRPr="00AE7549">
        <w:rPr>
          <w:rFonts w:eastAsia="Arial" w:cs="Times New Roman"/>
          <w:szCs w:val="21"/>
          <w:lang w:eastAsia="en-US"/>
        </w:rPr>
        <w:t xml:space="preserve"> million </w:t>
      </w:r>
      <w:r w:rsidRPr="00AE7549">
        <w:rPr>
          <w:rFonts w:eastAsia="MS Mincho"/>
          <w:szCs w:val="21"/>
          <w:lang w:val="en-US"/>
        </w:rPr>
        <w:t xml:space="preserve">over </w:t>
      </w:r>
      <w:r w:rsidR="00E02A8D" w:rsidRPr="00AE7549">
        <w:rPr>
          <w:rFonts w:eastAsia="MS Mincho"/>
          <w:szCs w:val="21"/>
          <w:lang w:val="en-US"/>
        </w:rPr>
        <w:t>four</w:t>
      </w:r>
      <w:r w:rsidR="007B16BF" w:rsidRPr="00AE7549">
        <w:rPr>
          <w:rFonts w:eastAsia="MS Mincho"/>
          <w:szCs w:val="21"/>
          <w:lang w:val="en-US"/>
        </w:rPr>
        <w:t xml:space="preserve"> </w:t>
      </w:r>
      <w:r w:rsidR="00D51E08" w:rsidRPr="00AE7549">
        <w:rPr>
          <w:rFonts w:eastAsia="MS Mincho"/>
          <w:szCs w:val="21"/>
          <w:lang w:val="en-US"/>
        </w:rPr>
        <w:t>year</w:t>
      </w:r>
      <w:r w:rsidR="007B16BF" w:rsidRPr="00AE7549">
        <w:rPr>
          <w:rFonts w:eastAsia="MS Mincho"/>
          <w:szCs w:val="21"/>
          <w:lang w:val="en-US"/>
        </w:rPr>
        <w:t>s</w:t>
      </w:r>
      <w:r w:rsidRPr="00AE7549">
        <w:rPr>
          <w:rFonts w:eastAsia="MS Mincho"/>
          <w:szCs w:val="21"/>
          <w:lang w:val="en-US"/>
        </w:rPr>
        <w:t>, from 202</w:t>
      </w:r>
      <w:r w:rsidR="00FF682D" w:rsidRPr="00AE7549">
        <w:rPr>
          <w:rFonts w:eastAsia="MS Mincho"/>
          <w:szCs w:val="21"/>
          <w:lang w:val="en-US"/>
        </w:rPr>
        <w:t>2</w:t>
      </w:r>
      <w:r w:rsidR="002A6426" w:rsidRPr="00AE7549">
        <w:rPr>
          <w:rFonts w:eastAsia="MS Mincho"/>
          <w:szCs w:val="21"/>
          <w:lang w:val="en-US"/>
        </w:rPr>
        <w:t>–</w:t>
      </w:r>
      <w:r w:rsidRPr="00AE7549">
        <w:rPr>
          <w:rFonts w:eastAsia="MS Mincho"/>
          <w:szCs w:val="21"/>
          <w:lang w:val="en-US"/>
        </w:rPr>
        <w:t>2</w:t>
      </w:r>
      <w:r w:rsidR="00FF682D" w:rsidRPr="00AE7549">
        <w:rPr>
          <w:rFonts w:eastAsia="MS Mincho"/>
          <w:szCs w:val="21"/>
          <w:lang w:val="en-US"/>
        </w:rPr>
        <w:t>3</w:t>
      </w:r>
      <w:r w:rsidR="00F02B67">
        <w:rPr>
          <w:rFonts w:eastAsia="MS Mincho"/>
          <w:szCs w:val="21"/>
          <w:lang w:val="en-US"/>
        </w:rPr>
        <w:t xml:space="preserve"> to 2025</w:t>
      </w:r>
      <w:r w:rsidR="00F02B67" w:rsidRPr="00AE7549">
        <w:rPr>
          <w:rFonts w:eastAsia="MS Mincho"/>
          <w:szCs w:val="21"/>
          <w:lang w:val="en-US"/>
        </w:rPr>
        <w:t>–</w:t>
      </w:r>
      <w:r w:rsidR="00F02B67">
        <w:rPr>
          <w:rFonts w:eastAsia="MS Mincho"/>
          <w:szCs w:val="21"/>
          <w:lang w:val="en-US"/>
        </w:rPr>
        <w:t>26</w:t>
      </w:r>
      <w:r w:rsidRPr="00AE7549">
        <w:rPr>
          <w:rFonts w:eastAsia="MS Mincho"/>
          <w:szCs w:val="21"/>
          <w:lang w:val="en-US"/>
        </w:rPr>
        <w:t>.</w:t>
      </w:r>
    </w:p>
    <w:sectPr w:rsidR="0095032C" w:rsidSect="007D2F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CB38B6" w16cid:durableId="25DAF8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D2FF" w14:textId="77777777" w:rsidR="00EC462F" w:rsidRDefault="00EC462F" w:rsidP="00F77677">
      <w:pPr>
        <w:spacing w:before="0" w:line="240" w:lineRule="auto"/>
      </w:pPr>
      <w:r>
        <w:separator/>
      </w:r>
    </w:p>
  </w:endnote>
  <w:endnote w:type="continuationSeparator" w:id="0">
    <w:p w14:paraId="1A737F82" w14:textId="77777777" w:rsidR="00EC462F" w:rsidRDefault="00EC462F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3A6E"/>
      </w:rPr>
      <w:id w:val="-1695693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9E20B" w14:textId="77777777" w:rsidR="00BC3FFB" w:rsidRPr="00BC3FFB" w:rsidRDefault="00830106" w:rsidP="00BC3FFB">
        <w:pPr>
          <w:tabs>
            <w:tab w:val="left" w:pos="0"/>
            <w:tab w:val="right" w:pos="8222"/>
          </w:tabs>
          <w:rPr>
            <w:color w:val="153A6E"/>
          </w:rPr>
        </w:pPr>
        <w:r w:rsidRPr="00830106">
          <w:rPr>
            <w:color w:val="153A6E"/>
          </w:rPr>
          <w:t>Guaranteeing Medicare - Improving access to magnetic resonance imaging (MRI) diagnostics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8B17C" w14:textId="77777777" w:rsidR="00DD6EBA" w:rsidRPr="00A63558" w:rsidRDefault="0032762A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color w:val="153A6E"/>
          </w:rPr>
        </w:pPr>
        <w:r w:rsidRPr="00A63558">
          <w:rPr>
            <w:color w:val="153A6E"/>
          </w:rPr>
          <w:t>Insert name of measure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E69C" w14:textId="16B15AA9" w:rsidR="00BC3FFB" w:rsidRPr="007719D4" w:rsidRDefault="007719D4" w:rsidP="007719D4">
    <w:pPr>
      <w:pStyle w:val="Footer"/>
    </w:pPr>
    <w:r w:rsidRPr="007719D4">
      <w:rPr>
        <w:color w:val="153A6E"/>
      </w:rPr>
      <w:t xml:space="preserve">Primary Health Care </w:t>
    </w:r>
    <w:r w:rsidR="008608AA">
      <w:rPr>
        <w:color w:val="153A6E"/>
      </w:rPr>
      <w:t>10</w:t>
    </w:r>
    <w:r w:rsidR="00F02B67">
      <w:rPr>
        <w:color w:val="153A6E"/>
      </w:rPr>
      <w:t xml:space="preserve"> </w:t>
    </w:r>
    <w:r w:rsidR="00AC49FE">
      <w:rPr>
        <w:color w:val="153A6E"/>
      </w:rPr>
      <w:t xml:space="preserve">Year </w:t>
    </w:r>
    <w:r w:rsidRPr="007719D4">
      <w:rPr>
        <w:color w:val="153A6E"/>
      </w:rPr>
      <w:t>Plan – Stronger Rural Health Strategy - Improving rural access to magnetic resonance imaging (MRI) diagnostics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8E3F2" w14:textId="77777777" w:rsidR="00EC462F" w:rsidRDefault="00EC462F" w:rsidP="00F77677">
      <w:pPr>
        <w:spacing w:before="0" w:line="240" w:lineRule="auto"/>
      </w:pPr>
      <w:r>
        <w:separator/>
      </w:r>
    </w:p>
  </w:footnote>
  <w:footnote w:type="continuationSeparator" w:id="0">
    <w:p w14:paraId="611165BC" w14:textId="77777777" w:rsidR="00EC462F" w:rsidRDefault="00EC462F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31EA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E98236" wp14:editId="2B351A60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B6513BE" w14:textId="77777777" w:rsidR="00F53C8E" w:rsidRPr="003667E5" w:rsidRDefault="00145F5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45F5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A8E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:rsidR="00F53C8E" w:rsidRPr="003667E5" w:rsidRDefault="00145F5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145F5D"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4196AA" wp14:editId="023DBDAC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C30F6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nnagIAAMoEAAAOAAAAZHJzL2Uyb0RvYy54bWysVN9P2zAQfp+0/8Hyw95G0q7A6EhRBWOa&#10;VAEaTDxfHTuJZPuM7TaFv35nJwXG9jTtxbnzne/Hd9/l9GxnNNtKHzq0FZ8clJxJK7DubFPxn3eX&#10;Hz9zFiLYGjRaWfFHGfjZ4v27097N5RRb1LX0jILYMO9dxdsY3bwogmilgXCATloyKvQGIqm+KWoP&#10;PUU3upiW5VHRo6+dRyFDoNuLwcgXOb5SUsRrpYKMTFecaov59Plcp7NYnMK88eDaToxlwD9UYaCz&#10;lPQ51AVEYBvf/RHKdMJjQBUPBJoCleqEzD1QN5PyTTe3LTiZeyFwgnuGKfy/sOJqe+NZV9PsDjmz&#10;YGhGPwg1sI2WLN3VMggC7MPDBuMXNnwSbL0Lc3p96278qAUSEwY75U36Undsl6F+fIZa7iITdPnp&#10;5KgsaSCCTJNympQ8jOLlufMhfpNoWBIq7qmqDDFsVyFSSnLdu6RsAXVXX3ZaZ8U363Pt2RbS3Mvj&#10;6fHXVDM9+c1NW9ZXfHo4y6UA8U9piFSVcYRIsA1noBsitog+57aYMlCkIfcFhHbIkcOOKbRNdpnZ&#10;N5aawBrgSdIa60dC3eNAx+DEZUc9riDEG/DEPwKGdipe06E0Uok4Spy16J/+dp/8iRZk5awnPlP5&#10;DxvwkjP93RJhTiazWVqArMwOj6ek+NeW9WuL3ZhzJOgmtL1OZDH5R70XlUdzT6u3TFnJBFZQ7gGo&#10;UTmPw57R8gq5XGY3Ir2DuLK3TqTgexzvdvfg3TjoSBy5wj33Yf5m3oNvemlxuYmoukyGF1xpzEmh&#10;hckDH5c7beRrPXu9/IIWvwAAAP//AwBQSwMEFAAGAAgAAAAhABf3YjPgAAAACwEAAA8AAABkcnMv&#10;ZG93bnJldi54bWxMj0FLxDAQhe+C/yGM4EXctFu3am26iOBBBMVVYY9pOrbFJimZdFv/vbMnvc3j&#10;Pd58r9wudhAHDNR7pyBdJSDQGd/0rlXw8f54eQOConaNHrxDBT9IsK1OT0pdNH52b3jYxVZwiaNC&#10;K+hiHAspyXRoNa38iI69Lx+sjixDK5ugZy63g1wnSS6t7h1/6PSIDx2a791kFZhn2me0r032Mofp&#10;U2bm4vWJlDo/W+7vQERc4l8YjviMDhUz1X5yDYmBdXJ7teasAp509NNNnoOo+crTzTXIqpT/N1S/&#10;AAAA//8DAFBLAQItABQABgAIAAAAIQC2gziS/gAAAOEBAAATAAAAAAAAAAAAAAAAAAAAAABbQ29u&#10;dGVudF9UeXBlc10ueG1sUEsBAi0AFAAGAAgAAAAhADj9If/WAAAAlAEAAAsAAAAAAAAAAAAAAAAA&#10;LwEAAF9yZWxzLy5yZWxzUEsBAi0AFAAGAAgAAAAhAMccCedqAgAAygQAAA4AAAAAAAAAAAAAAAAA&#10;LgIAAGRycy9lMm9Eb2MueG1sUEsBAi0AFAAGAAgAAAAhABf3YjPgAAAACwEAAA8AAAAAAAAAAAAA&#10;AAAAxAQAAGRycy9kb3ducmV2LnhtbFBLBQYAAAAABAAEAPMAAADRBQAAAAA=&#10;" fillcolor="#00727e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A20EA8" wp14:editId="05190C18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00727E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C27CED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3fbAIAAMoEAAAOAAAAZHJzL2Uyb0RvYy54bWysVEtv2zAMvg/YfxB02G21k6VNl9UpgnYd&#10;BgRtsXbomZEl24BepZQ47a8fJbuPdTsNu8ikSPHx8aNPTvdGs53E0Dlb8clByZm0wtWdbSr+8/bi&#10;4zFnIYKtQTsrK/4gAz9dvn930vuFnLrW6VoioyA2LHpf8TZGvyiKIFppIBw4Ly0ZlUMDkVRsihqh&#10;p+hGF9OyPCp6h7VHJ2QIdHs+GPkyx1dKinilVJCR6YpTbTGfmM9NOovlCSwaBN92YiwD/qEKA52l&#10;pM+hziEC22L3RyjTCXTBqXggnCmcUp2QuQfqZlK+6eamBS9zLwRO8M8whf8XVlzurpF1Nc1uxpkF&#10;QzP6QaiBbbRk6a6WQRBgH+63Ln5hwyfB1vuwoNc3/hpHLZCYMNgrNOlL3bF9hvrhGWq5j0zQ5Xwy&#10;PS5Lmogg26ScHpGSp1G8vPcY4jfpDEtCxZHKyhjDbh0i5STXJ5eUzrqLTus8UG1ZX/GjT4cpARCt&#10;lIZIovHUaLANZ6Ab4quImCMGp7s6vU5xAjabM41sB4kz5Xw6/5r6pWy/uaXU5xDawS+bRjdtUxiZ&#10;2TdWmsAa4EnSxtUPhDq6gY7Bi4uOoq0hxGtA4h+VTTsVr+hQ2lErbpQ4ax0+/u0++RMtyMpZT3ym&#10;Pu+3gJIz/d0SYT5PZrO0AFmZHc6npOBry+a1xW7NmaP2J7S9XmQx+Uf9JCp05o5Wb5WykgmsoNwD&#10;oqNyFoc9o+UVcrXKbkR6D3Ftb7xIwRNOCcfb/R2gH+cciSOX7on7sHgz7sF3GPhqG53qMhdecKVR&#10;JYUWJg9tXO60ka/17PXyC1r+AgAA//8DAFBLAwQUAAYACAAAACEAe+TF/+AAAAALAQAADwAAAGRy&#10;cy9kb3ducmV2LnhtbEyP0UrDQBBF3wX/YRnBF2k31TS2MZtSRYWiFKx+wCQ7JsHsbMhu0vj3bkHQ&#10;p5nhXu6cm20m04qRetdYVrCYRyCIS6sbrhR8vD/NViCcR9bYWiYF3+Rgk5+fZZhqe+Q3Gg++EiGE&#10;XYoKau+7VEpX1mTQzW1HHLRP2xv04ewrqXs8hnDTyusoSqTBhsOHGjt6qKn8OgxGwXi17Ufc3Q+7&#10;5vllvY9fi3j1WCh1eTFt70B4mvyfGU74AR3ywFTYgbUTrYKbOFTxv/OkL5bJEkQRtiRe34LMM/m/&#10;Q/4DAAD//wMAUEsBAi0AFAAGAAgAAAAhALaDOJL+AAAA4QEAABMAAAAAAAAAAAAAAAAAAAAAAFtD&#10;b250ZW50X1R5cGVzXS54bWxQSwECLQAUAAYACAAAACEAOP0h/9YAAACUAQAACwAAAAAAAAAAAAAA&#10;AAAvAQAAX3JlbHMvLnJlbHNQSwECLQAUAAYACAAAACEAZU2t32wCAADKBAAADgAAAAAAAAAAAAAA&#10;AAAuAgAAZHJzL2Uyb0RvYy54bWxQSwECLQAUAAYACAAAACEAe+TF/+AAAAALAQAADwAAAAAAAAAA&#10;AAAAAADGBAAAZHJzL2Rvd25yZXYueG1sUEsFBgAAAAAEAAQA8wAAANMFAAAAAA==&#10;" filled="f" strokecolor="#00727e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DFEF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CF19CA8" wp14:editId="4C13ABC0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9388B08" w14:textId="77777777" w:rsidR="00F53C8E" w:rsidRPr="003667E5" w:rsidRDefault="00145F5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45F5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58B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NagIAALgEAAAOAAAAZHJzL2Uyb0RvYy54bWysVE1v2zAMvQ/YfxB0T/zRJG2MOoWbIMOA&#10;oi3Qbj0rstwYsCVNUmJ3Q//7nuQk67qdhuWgUOQzTb5H+vKqbxuyF8bWSuY0GceUCMlVWcvnnH55&#10;XI8uKLGOyZI1SoqcvghLrxYfP1x2OhOp2qqmFIYgibRZp3O6dU5nUWT5VrTMjpUWEsFKmZY5XM1z&#10;VBrWIXvbRGkcz6JOmVIbxYW18K6GIF2E/FUluLurKiscaXKK2lw4TTg3/owWlyx7Nkxva34og/1D&#10;FS2rJV56SrVijpGdqf9I1dbcKKsqN+aqjVRV1VyEHtBNEr/r5mHLtAi9gByrTzTZ/5eW3+7vDanL&#10;nKaUSNZCokfRO3KtepJ6djptM4AeNGCuhxsqH/0WTt90X5mWGAVyk/gi9r/ABbojgIP2lxPVPjeH&#10;82x2lqaIcITOk/l8dha0iIZkPqk21n0SqiXeyKmBlCEr299Yh8IAPUI8XKp13TRBzkb+5gBw8Igw&#10;D8PTLEMlMD3S1xS0+rGcnqfF+XQ+mhXTZDRBN6OiiNPRal3ERTxZL+eT61ffPXIen488QwMT3nL9&#10;pg98nljaqPIF5AV+0LHVfF2jpRtm3T0zmDY4sUHuDkfVqC6n6mBRslXm+9/8Hp9Twb7in5IO85tT&#10;+23HjKCk+SwxIPNkMkFiFy4T9IWLeRvZvI3IXbtUWJEk1BdMj3fN0ayMap+waoV/L0JMctSWU7x9&#10;MJdu2CqsKhdFEUAYcc3cjXzQ3Kc+qvrYPzGjD7o68HirjpPOsnfyDthBz2LnVFUH7T3TA6/Qwl+w&#10;HkGVwyr7/Xt7D6hfH5zFTwA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iMqTTW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:rsidR="00F53C8E" w:rsidRPr="003667E5" w:rsidRDefault="00145F5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145F5D"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0D2F9" wp14:editId="7F9A5559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22BDB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sFoQIAAJwFAAAOAAAAZHJzL2Uyb0RvYy54bWysVE1v2zAMvQ/YfxB02G21k/VjzeoUQbsO&#10;A4K2aDv0rMhSbEAWVUqJk/76UbLjZm2xw7CLLYrkI/lE8ux80xi2VuhrsAUfHeScKSuhrO2y4L8e&#10;rj5/5cwHYUthwKqCb5Xn59OPH85aN1FjqMCUChmBWD9pXcGrENwky7ysVCP8AThlSakBGxFIxGVW&#10;omgJvTHZOM+PsxawdAhSeU+3l52STxO+1kqGG629CswUnHIL6Yvpu4jfbHomJksUrqpln4b4hywa&#10;UVsKOkBdiiDYCus3UE0tETzocCChyUDrWqpUA1Uzyl9Vc18Jp1ItRI53A03+/8HK6/Utsros+BFn&#10;VjT0RHdEmrBLoxhdlcpLouvT0wrCN9b9Immt8xPyvXe32EuejpGBjcYm/qk2tklEbwei1SYwSZdf&#10;To/znJ5DkmqUj6OQniJ7cXfoww8FDYuHgiMllQgW67kPFJJMdyYxmgdTl1e1MUnA5eLCIFuL+Or5&#10;yfjke8yZXP4wMzYaW4hunTreZLG0rph0Clujop2xd0oTU5T+OGWSelQNcYSUyoZRp6pEqbrwR3u1&#10;DR4plwQYkTXFH7B7gNj/b7G7LHv76KpSiw/O+d8S65wHjxQZbBicm9oCvgdgqKo+cme/I6mjJrK0&#10;gHJLfYTQDZh38qqmd5sLH24F0kTRY9OWCDf00QbagkN/4qwCfH7vPtpTo5OWs5YmtOD+aSVQcWZ+&#10;WhqB09HhYRzpJBwenYxJwH3NYl9jV80FUDuMaB85mY7RPpjdUSM0j7RMZjEqqYSVFLvgMuBOuAjd&#10;5qB1JNVslsxojJ0Ic3vvZASPrMa+fNg8CnR98wbq+2vYTbOYvOrhzjZ6WpitAug6NfgLrz3ftAJS&#10;4/TrKu6YfTlZvSzV6W8AAAD//wMAUEsDBBQABgAIAAAAIQB/BvPz4AAAAAsBAAAPAAAAZHJzL2Rv&#10;d25yZXYueG1sTI9BS8QwEIXvgv8hjOBF3LTW7WptuojgQQTFVWGPaRrbYjMpmXRb/72zJ73N4z3e&#10;fK/cLm4QBxuo96ggXSUgLBrf9Ngq+Hh/vLwBQVFjowePVsGPJdhWpyelLho/45s97GIruASp0Aq6&#10;GMdCSjKddZpWfrTI3pcPTkeWoZVN0DOXu0FeJUkune6RP3R6tA+dNd+7ySkwz7TPaF+b7GUO06fM&#10;zMXrEyl1frbc34GIdol/YTjiMzpUzFT7CRsSA+vk9jrjrAKedPTTdb4BUfOVp+sNyKqU/zdUvwAA&#10;AP//AwBQSwECLQAUAAYACAAAACEAtoM4kv4AAADhAQAAEwAAAAAAAAAAAAAAAAAAAAAAW0NvbnRl&#10;bnRfVHlwZXNdLnhtbFBLAQItABQABgAIAAAAIQA4/SH/1gAAAJQBAAALAAAAAAAAAAAAAAAAAC8B&#10;AABfcmVscy8ucmVsc1BLAQItABQABgAIAAAAIQAlKGsFoQIAAJwFAAAOAAAAAAAAAAAAAAAAAC4C&#10;AABkcnMvZTJvRG9jLnhtbFBLAQItABQABgAIAAAAIQB/BvPz4AAAAAsBAAAPAAAAAAAAAAAAAAAA&#10;APsEAABkcnMvZG93bnJldi54bWxQSwUGAAAAAAQABADzAAAACAYAAAAA&#10;" fillcolor="#00727e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5EC92EB1" wp14:editId="671123C6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727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C673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klrQIAALQFAAAOAAAAZHJzL2Uyb0RvYy54bWysVEtPGzEQvlfqf7B86K3sg0doygZFUKpK&#10;CBBQcXa8dnYl22NsJ5v013fs3Wwiinqoetn1eJ7f55m5uNxoRdbC+RZMRYujnBJhONStWVb05/PN&#10;53NKfGCmZgqMqOhWeHo5+/jhorNTUUIDqhaOYBDjp52taBOCnWaZ543QzB+BFQaVEpxmAUW3zGrH&#10;OoyuVVbm+VnWgautAy68x9vrXklnKb6Ugod7Kb0IRFUUawvp69J3Eb/Z7IJNl47ZpuVDGewfqtCs&#10;NZh0DHXNAiMr1/4RSrfcgQcZjjjoDKRsuUgYEE2Rv0Hz1DArEhYkx9uRJv//wvK79YMjbV3RY0oM&#10;0/hEj0gaM0slCF7VwnOk69PrCsJX0v8iaZ31U/R9sg9ukDweIwMb6XT8IzaySURvR6LFJhCOl5Oi&#10;PM9zfA+OuiIvz1BIb5Ht/a3z4bsATeKhog6rSgyz9a0PmBNNdyYxnYGbVqn0nMqQrqJnx6d5cvCg&#10;2joqo5l3y8WVcmTNYkPkk3LyLcLBYAdmKCkTrUXqoCFfhNyDTKewVSLaKPMoJDKIsMo+X+xdMSZh&#10;nAsTil7VsFr0uU8PIKdujx6pkBQwRpZY8xh7CPB+7B7BYL8vfHQeiPibcw8VPVJmMGF01q0B9x4y&#10;haiGzL09ln9ATTwuoN5ifznoB89bftPic94yHx6Yw0nDHsDtEe7xIxXgs8FwoqQB9+u9+2iPA4Ba&#10;Sjqc3Ir61xVzghL1w+BofClOTuKoJ+HkdFKi4A41i0ONWekrwF4ocE9Zno7RPqjdUTrQL7hk5jEr&#10;qpjhmLuiPLidcBX6jYJriov5PJnheFsWbs2T5TF4ZDW26/PmhTk79HTAebiD3ZSz6ZvW7m2jp4H5&#10;KoBsU9/veR34xtWQGmdYY3H3HMrJar9sZ78BAAD//wMAUEsDBBQABgAIAAAAIQBXYmtP4gAAAAsB&#10;AAAPAAAAZHJzL2Rvd25yZXYueG1sTI/RSsNAEEXfBf9hGcEXsZvWNKQxm1JFhaIIVj9gkh2TYHY2&#10;ZDdp/Hu3T/ZpZriXO+fm29l0YqLBtZYVLBcRCOLK6pZrBV+fz7cpCOeRNXaWScEvOdgWlxc5Ztoe&#10;+YOmg69FCGGXoYLG+z6T0lUNGXQL2xMH7dsOBn04h1rqAY8h3HRyFUWJNNhy+NBgT48NVT+H0SiY&#10;bnbDhPuHcd++vG7e47cyTp9Kpa6v5t09CE+z/zfDCT+gQxGYSjuydqJTcBeHKj7M1QbESV+ukzWI&#10;MmxJnCYgi1yedyj+AAAA//8DAFBLAQItABQABgAIAAAAIQC2gziS/gAAAOEBAAATAAAAAAAAAAAA&#10;AAAAAAAAAABbQ29udGVudF9UeXBlc10ueG1sUEsBAi0AFAAGAAgAAAAhADj9If/WAAAAlAEAAAsA&#10;AAAAAAAAAAAAAAAALwEAAF9yZWxzLy5yZWxzUEsBAi0AFAAGAAgAAAAhAKw9ySWtAgAAtAUAAA4A&#10;AAAAAAAAAAAAAAAALgIAAGRycy9lMm9Eb2MueG1sUEsBAi0AFAAGAAgAAAAhAFdia0/iAAAACwEA&#10;AA8AAAAAAAAAAAAAAAAABwUAAGRycy9kb3ducmV2LnhtbFBLBQYAAAAABAAEAPMAAAAWBgAAAAA=&#10;" filled="f" strokecolor="#00727e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0B9F6" w14:textId="77777777" w:rsidR="00BC78C8" w:rsidRDefault="004F79BE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17965D37" wp14:editId="087E0DCD">
          <wp:simplePos x="0" y="0"/>
          <wp:positionH relativeFrom="page">
            <wp:posOffset>723900</wp:posOffset>
          </wp:positionH>
          <wp:positionV relativeFrom="paragraph">
            <wp:posOffset>347980</wp:posOffset>
          </wp:positionV>
          <wp:extent cx="5616000" cy="750020"/>
          <wp:effectExtent l="0" t="0" r="3810" b="0"/>
          <wp:wrapSquare wrapText="bothSides"/>
          <wp:docPr id="20" name="Picture 20" descr="Australian Government Department of Health Coat of Arms and Budget 2022-23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5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BBCF34" wp14:editId="1208FB66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Guaranteeing Medicare and Access to Medic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C064B8A" w14:textId="77777777" w:rsidR="00BC78C8" w:rsidRPr="003667E5" w:rsidRDefault="00145F5D" w:rsidP="00145F5D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072E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Guaranteeing Medicare and Access to Medicines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3tlQIAAAMFAAAOAAAAZHJzL2Uyb0RvYy54bWysVFtP2zAYfZ+0/2D5veRCKTQiRaGoaBID&#10;JNh4dh2njZTYnu2SdGj/fcdOwxjb07Q8ON8t3+Ucfzm/6NuGPAtjayVzmhzFlAjJVVnLTU6/PK4m&#10;Z5RYx2TJGiVFTvfC0ovFxw/nnc5EqraqKYUhSCJt1umcbp3TWRRZvhUts0dKCwlnpUzLHFSziUrD&#10;OmRvmyiN41nUKVNqo7iwFtarwUkXIX9VCe7uqsoKR5qcojcXThPOtT+jxTnLNobpbc0PbbB/6KJl&#10;tUTR11RXzDGyM/UfqdqaG2VV5Y64aiNVVTUXYQZMk8TvpnnYMi3CLADH6leY7P9Ly2+f7w2pS3A3&#10;p0SyFhw9it6RS9UTbyqF5cDrkkkJolRFOHNio8yeXO+YYdIJAdzJZ1HWnBlBQDUpuKeDODWYawnS&#10;AXSnbYZ6DxoVXY8CKDraLYwev74yLTEKPCXxWeyfACuAIggHg/tX1nyXHMbj2XGawsPhOk3m89lx&#10;oDUakvmk2lh3LVRLvJBTg1sRsrLnG+vQGELHEB8u1apumnAzGvmbAYGDRYSrNXzNMnQC0Uf6ngLt&#10;L8uT07Q4PZlPZsVJMplimklRxOnkalXERTxdLefTyx9+euQcv488QgMSXnL9ug/UpCNKa1XuAV7A&#10;BxNbzVc1Rrph1t2DjAAQltHd4aga1eVUHSRKtsp8/5vdx+dUsK94U9JhFXJqv4FbQUnzSeKuzZPp&#10;1O9OUKaYC4p561m/9chdu1TYtiT0F0Qf75pRrIxqn7C1ha8LF5McveUU1Qdx6YYFxdZzURQhCNui&#10;mbuRD5r71COrj/0TM/rAqwOOt2pcGpa9o3eIHfgsdk5VdeDeIz3gCi68gk0LrBz+Cn6V3+oh6te/&#10;a/ETAAD//wMAUEsDBBQABgAIAAAAIQC02BiZ4wAAAA0BAAAPAAAAZHJzL2Rvd25yZXYueG1sTI/B&#10;TsMwEETvSPyDtUjcqE2gkKRxqgipAiGESlqpVzc2cYS9DrHThr/HOcFtd2c0+6ZYT9aQkxp855DD&#10;7YIBUdg42WHLYb/b3KRAfBAohXGoOPwoD+vy8qIQuXRn/FCnOrQkhqDPBQcdQp9T6hutrPAL1yuM&#10;2qcbrAhxHVoqB3GO4dbQhLEHakWH8YMWvXrSqvmqR8th+3741lWyGZ9N8vrGXpqq3h22nF9fTdUK&#10;SFBT+DPDjB/RoYxMRzei9MRwyNLkMVqjkNzHYXawuywDcpxPy3QJtCzo/xblLwAAAP//AwBQSwEC&#10;LQAUAAYACAAAACEAtoM4kv4AAADhAQAAEwAAAAAAAAAAAAAAAAAAAAAAW0NvbnRlbnRfVHlwZXNd&#10;LnhtbFBLAQItABQABgAIAAAAIQA4/SH/1gAAAJQBAAALAAAAAAAAAAAAAAAAAC8BAABfcmVscy8u&#10;cmVsc1BLAQItABQABgAIAAAAIQBPP93tlQIAAAMFAAAOAAAAAAAAAAAAAAAAAC4CAABkcnMvZTJv&#10;RG9jLnhtbFBLAQItABQABgAIAAAAIQC02BiZ4wAAAA0BAAAPAAAAAAAAAAAAAAAAAO8EAABkcnMv&#10;ZG93bnJldi54bWxQSwUGAAAAAAQABADzAAAA/wUAAAAA&#10;" filled="f" stroked="f">
              <v:textbox style="layout-flow:vertical-ideographic">
                <w:txbxContent>
                  <w:p w:rsidR="00BC78C8" w:rsidRPr="003667E5" w:rsidRDefault="00145F5D" w:rsidP="00145F5D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A1351E" wp14:editId="2C7FC187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5C51C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zknwIAAJ4FAAAOAAAAZHJzL2Uyb0RvYy54bWysVEtPGzEQvlfqf7B86K3sJuVRUjYoglJV&#10;igABFWfHa2dX8nqM7WQTfn1nvJslBdRD1Yvt8by/eZydbxrD1sqHGmzBRwc5Z8pKKGu7LPivh6vP&#10;XzkLUdhSGLCq4FsV+Pn044ez1k3UGCowpfIMjdgwaV3BqxjdJMuCrFQjwgE4ZZGpwTciIumXWelF&#10;i9Ybk43z/DhrwZfOg1Qh4O9lx+TTZF9rJeON1kFFZgqOscV0+nQu6MymZ2Ky9MJVtezDEP8QRSNq&#10;i04HU5ciCrby9RtTTS09BNDxQEKTgda1VCkHzGaUv8rmvhJOpVwQnOAGmML/Myuv17ee1SXWDitl&#10;RYM1ukPUhF0axeivVEEiYJ+eVhC/se4i2FoXJqh97259TwV8EgYb7Ru6MTu2SVBvB6jVJjKJn19O&#10;j/McCyKRNcrHRKRiZC/qzof4Q0HD6FFwj1EliMV6HiK6RNGdCHkLYOryqjYmEX65uDCerQXVPT8Z&#10;n3ynmFHlDzFjSdgCqXVs+skotS6Z9Ipbo0jO2DulESsMf5wiSV2qBj9CSmXjqGNVolSd+6O93AaN&#10;FEsySJY1+h9s9wZoAt7a7qLs5UlVpSYflPO/BdYpDxrJM9g4KDe1Bf+eAYNZ9Z47+R1IHTSE0gLK&#10;LXaSh27EgpNXNdZtLkK8FR5nCouNeyLe4KENtAWH/sVZBf75vX+Sx1ZHLmctzmjBw9NKeMWZ+Wlx&#10;CE5Hh4c01Ik4PDoZI+H3OYt9jl01F4DtMMKN5GR6knw0u6f20DziOpmRV2QJK9F3wWX0O+IidrsD&#10;F5JUs1kSw0F2Is7tvZNknFClvnzYPArv+uaN2PfXsJtnMXnVw50saVqYrSLoOjX4C6493rgEUuP0&#10;C4u2zD6dpF7W6vQ3AAAA//8DAFBLAwQUAAYACAAAACEAKAAd0+IAAAANAQAADwAAAGRycy9kb3du&#10;cmV2LnhtbEyPQUvDQBCF74L/YRnBi9hNE1ttzKaI4EGEilWhx81mTILZ2bC7aeK/d3rS23vM4833&#10;iu1se3FEHzpHCpaLBASScXVHjYKP96frOxAhaqp17wgV/GCAbXl+Vui8dhO94XEfG8ElFHKtoI1x&#10;yKUMpkWrw8INSHz7ct7qyNY3svZ64nLbyzRJ1tLqjvhDqwd8bNF870erwLyEQxYOlcl2kx8/ZWau&#10;Xp+DUpcX88M9iIhz/AvDCZ/RoWSmyo1UB9GzTzYps0cFWZqCOCWWqxWritX65nYDsizk/xXlLwAA&#10;AP//AwBQSwECLQAUAAYACAAAACEAtoM4kv4AAADhAQAAEwAAAAAAAAAAAAAAAAAAAAAAW0NvbnRl&#10;bnRfVHlwZXNdLnhtbFBLAQItABQABgAIAAAAIQA4/SH/1gAAAJQBAAALAAAAAAAAAAAAAAAAAC8B&#10;AABfcmVscy8ucmVsc1BLAQItABQABgAIAAAAIQDMFszknwIAAJ4FAAAOAAAAAAAAAAAAAAAAAC4C&#10;AABkcnMvZTJvRG9jLnhtbFBLAQItABQABgAIAAAAIQAoAB3T4gAAAA0BAAAPAAAAAAAAAAAAAAAA&#10;APkEAABkcnMvZG93bnJldi54bWxQSwUGAAAAAAQABADzAAAACAYAAAAA&#10;" fillcolor="#00727e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C3014CF" wp14:editId="1B9B2EF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727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076596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/KrAIAALYFAAAOAAAAZHJzL2Uyb0RvYy54bWysVEtPGzEQvlfqf7B86K3so0BoygZFUKpK&#10;CBBQcXa8dtaS12NsJ5vw6zv2bjYRRT1UvezOeN7fPM4vNq0ma+G8AlPR4iinRBgOtTLLiv56uv58&#10;RokPzNRMgxEV3QpPL2YfP5x3dipKaEDXwhF0Yvy0sxVtQrDTLPO8ES3zR2CFQaEE17KArFtmtWMd&#10;em91Vub5adaBq60DLrzH16teSGfJv5SChzspvQhEVxRzC+nr0ncRv9nsnE2XjtlG8SEN9g9ZtEwZ&#10;DDq6umKBkZVTf7hqFXfgQYYjDm0GUiouUg1YTZG/qeaxYVakWhAcb0eY/P9zy2/X946oGns3ocSw&#10;Fnv0gKgxs9SCxLdaeI6AfXpZQfhG+l+ErbN+itaP9t4NnEcyYrCRro1/rI5sEtTbEWqxCYTj46Qo&#10;z/IcO8JRVuTlKTKpG9ne3joffghoSSQq6jCthDFb3/iAMVF1pxLDGbhWWqeGakO6ip5+OcmTgQet&#10;6iiMat4tF5fakTWLI5FPysn3WA46O1BDTpuoLdIMDfFiyX2RiQpbLaKONg9CIoZYVtnHi9MrxiCM&#10;c2FC0YsaVos+9slByWneo0VKJDmMniXmPPoeHLzvu69g0N8nPhoPQPzNuC8VLVJkMGE0bpUB915l&#10;GqsaIvf6mP4BNJFcQL3FCXPQr563/FphO2+YD/fM4a7hDOD9CHf4kRqwbTBQlDTgXt97j/q4Aiil&#10;pMPdrah/WTEnKNE/DS7H1+L4OC57Yo5PJiUy7lCyOJSYVXsJOAsFXirLExn1g96R0kH7jGdmHqOi&#10;iBmOsSvKg9sxl6G/KXiouJjPkxouuGXhxjxaHp1HVOO4Pm2embPDTAfch1vY7TmbvhntXjdaGpiv&#10;AkiV5n6P64A3Hoc0OMMhi9fnkE9a+3M7+w0AAP//AwBQSwMEFAAGAAgAAAAhAOV9KKDfAAAABwEA&#10;AA8AAABkcnMvZG93bnJldi54bWxMj9FKw0AQRd8F/2EZwRdpNwltrTGbUkWFogitfsAkOybB7GzI&#10;btL49259qS/DHe5w75lsM5lWjNS7xrKCeB6BIC6tbrhS8PnxPFuDcB5ZY2uZFPyQg01+eZFhqu2R&#10;9zQefCVCCLsUFdTed6mUrqzJoJvbjjh4X7Y36MPaV1L3eAzhppVJFK2kwYZDQ40dPdZUfh8Go2C8&#10;2fYj7h6GXfPyeve+eCsW66dCqeuraXsPwtPkz8dwwg/okAemwg6snWgVhEf83zx5cZIsQRRBreLl&#10;Lcg8k//5818AAAD//wMAUEsBAi0AFAAGAAgAAAAhALaDOJL+AAAA4QEAABMAAAAAAAAAAAAAAAAA&#10;AAAAAFtDb250ZW50X1R5cGVzXS54bWxQSwECLQAUAAYACAAAACEAOP0h/9YAAACUAQAACwAAAAAA&#10;AAAAAAAAAAAvAQAAX3JlbHMvLnJlbHNQSwECLQAUAAYACAAAACEAm6w/yqwCAAC2BQAADgAAAAAA&#10;AAAAAAAAAAAuAgAAZHJzL2Uyb0RvYy54bWxQSwECLQAUAAYACAAAACEA5X0ooN8AAAAHAQAADwAA&#10;AAAAAAAAAAAAAAAGBQAAZHJzL2Rvd25yZXYueG1sUEsFBgAAAAAEAAQA8wAAABIGAAAAAA==&#10;" filled="f" strokecolor="#00727e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3BBB4575"/>
    <w:multiLevelType w:val="multilevel"/>
    <w:tmpl w:val="B9385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5B38CB"/>
    <w:multiLevelType w:val="hybridMultilevel"/>
    <w:tmpl w:val="3A4E11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549E"/>
    <w:multiLevelType w:val="hybridMultilevel"/>
    <w:tmpl w:val="DDA0C67A"/>
    <w:lvl w:ilvl="0" w:tplc="5F00ED3C">
      <w:start w:val="1"/>
      <w:numFmt w:val="lowerLetter"/>
      <w:lvlText w:val="(%1)"/>
      <w:lvlJc w:val="left"/>
      <w:pPr>
        <w:ind w:left="802" w:hanging="405"/>
      </w:pPr>
      <w:rPr>
        <w:rFonts w:hint="default"/>
      </w:rPr>
    </w:lvl>
    <w:lvl w:ilvl="1" w:tplc="A836B4FE" w:tentative="1">
      <w:start w:val="1"/>
      <w:numFmt w:val="lowerLetter"/>
      <w:lvlText w:val="%2."/>
      <w:lvlJc w:val="left"/>
      <w:pPr>
        <w:ind w:left="1477" w:hanging="360"/>
      </w:pPr>
    </w:lvl>
    <w:lvl w:ilvl="2" w:tplc="F048A56C" w:tentative="1">
      <w:start w:val="1"/>
      <w:numFmt w:val="lowerRoman"/>
      <w:lvlText w:val="%3."/>
      <w:lvlJc w:val="right"/>
      <w:pPr>
        <w:ind w:left="2197" w:hanging="180"/>
      </w:pPr>
    </w:lvl>
    <w:lvl w:ilvl="3" w:tplc="C16E2B4A" w:tentative="1">
      <w:start w:val="1"/>
      <w:numFmt w:val="decimal"/>
      <w:lvlText w:val="%4."/>
      <w:lvlJc w:val="left"/>
      <w:pPr>
        <w:ind w:left="2917" w:hanging="360"/>
      </w:pPr>
    </w:lvl>
    <w:lvl w:ilvl="4" w:tplc="2CC276E6" w:tentative="1">
      <w:start w:val="1"/>
      <w:numFmt w:val="lowerLetter"/>
      <w:lvlText w:val="%5."/>
      <w:lvlJc w:val="left"/>
      <w:pPr>
        <w:ind w:left="3637" w:hanging="360"/>
      </w:pPr>
    </w:lvl>
    <w:lvl w:ilvl="5" w:tplc="EBD4A21E" w:tentative="1">
      <w:start w:val="1"/>
      <w:numFmt w:val="lowerRoman"/>
      <w:lvlText w:val="%6."/>
      <w:lvlJc w:val="right"/>
      <w:pPr>
        <w:ind w:left="4357" w:hanging="180"/>
      </w:pPr>
    </w:lvl>
    <w:lvl w:ilvl="6" w:tplc="C7D48DF8" w:tentative="1">
      <w:start w:val="1"/>
      <w:numFmt w:val="decimal"/>
      <w:lvlText w:val="%7."/>
      <w:lvlJc w:val="left"/>
      <w:pPr>
        <w:ind w:left="5077" w:hanging="360"/>
      </w:pPr>
    </w:lvl>
    <w:lvl w:ilvl="7" w:tplc="C7B8974E" w:tentative="1">
      <w:start w:val="1"/>
      <w:numFmt w:val="lowerLetter"/>
      <w:lvlText w:val="%8."/>
      <w:lvlJc w:val="left"/>
      <w:pPr>
        <w:ind w:left="5797" w:hanging="360"/>
      </w:pPr>
    </w:lvl>
    <w:lvl w:ilvl="8" w:tplc="EFE6F820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74910"/>
    <w:multiLevelType w:val="hybridMultilevel"/>
    <w:tmpl w:val="E6A629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B3547"/>
    <w:multiLevelType w:val="hybridMultilevel"/>
    <w:tmpl w:val="32C40FCC"/>
    <w:lvl w:ilvl="0" w:tplc="AFD8A5E4">
      <w:start w:val="1"/>
      <w:numFmt w:val="lowerLetter"/>
      <w:lvlText w:val="%1)"/>
      <w:lvlJc w:val="left"/>
      <w:pPr>
        <w:ind w:left="720" w:hanging="360"/>
      </w:pPr>
    </w:lvl>
    <w:lvl w:ilvl="1" w:tplc="8DA6A7B6" w:tentative="1">
      <w:start w:val="1"/>
      <w:numFmt w:val="lowerLetter"/>
      <w:lvlText w:val="%2."/>
      <w:lvlJc w:val="left"/>
      <w:pPr>
        <w:ind w:left="1440" w:hanging="360"/>
      </w:pPr>
    </w:lvl>
    <w:lvl w:ilvl="2" w:tplc="86969B62" w:tentative="1">
      <w:start w:val="1"/>
      <w:numFmt w:val="lowerRoman"/>
      <w:lvlText w:val="%3."/>
      <w:lvlJc w:val="right"/>
      <w:pPr>
        <w:ind w:left="2160" w:hanging="180"/>
      </w:pPr>
    </w:lvl>
    <w:lvl w:ilvl="3" w:tplc="7966C860" w:tentative="1">
      <w:start w:val="1"/>
      <w:numFmt w:val="decimal"/>
      <w:lvlText w:val="%4."/>
      <w:lvlJc w:val="left"/>
      <w:pPr>
        <w:ind w:left="2880" w:hanging="360"/>
      </w:pPr>
    </w:lvl>
    <w:lvl w:ilvl="4" w:tplc="C0D08222" w:tentative="1">
      <w:start w:val="1"/>
      <w:numFmt w:val="lowerLetter"/>
      <w:lvlText w:val="%5."/>
      <w:lvlJc w:val="left"/>
      <w:pPr>
        <w:ind w:left="3600" w:hanging="360"/>
      </w:pPr>
    </w:lvl>
    <w:lvl w:ilvl="5" w:tplc="F080EF46" w:tentative="1">
      <w:start w:val="1"/>
      <w:numFmt w:val="lowerRoman"/>
      <w:lvlText w:val="%6."/>
      <w:lvlJc w:val="right"/>
      <w:pPr>
        <w:ind w:left="4320" w:hanging="180"/>
      </w:pPr>
    </w:lvl>
    <w:lvl w:ilvl="6" w:tplc="17B60C94" w:tentative="1">
      <w:start w:val="1"/>
      <w:numFmt w:val="decimal"/>
      <w:lvlText w:val="%7."/>
      <w:lvlJc w:val="left"/>
      <w:pPr>
        <w:ind w:left="5040" w:hanging="360"/>
      </w:pPr>
    </w:lvl>
    <w:lvl w:ilvl="7" w:tplc="0BF4F404" w:tentative="1">
      <w:start w:val="1"/>
      <w:numFmt w:val="lowerLetter"/>
      <w:lvlText w:val="%8."/>
      <w:lvlJc w:val="left"/>
      <w:pPr>
        <w:ind w:left="5760" w:hanging="360"/>
      </w:pPr>
    </w:lvl>
    <w:lvl w:ilvl="8" w:tplc="BE9E2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C70E8"/>
    <w:multiLevelType w:val="hybridMultilevel"/>
    <w:tmpl w:val="F53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C3"/>
    <w:rsid w:val="00003743"/>
    <w:rsid w:val="000361B3"/>
    <w:rsid w:val="00054B0E"/>
    <w:rsid w:val="00057C2C"/>
    <w:rsid w:val="00060243"/>
    <w:rsid w:val="00067456"/>
    <w:rsid w:val="000A35FD"/>
    <w:rsid w:val="000C108D"/>
    <w:rsid w:val="000C3238"/>
    <w:rsid w:val="000D30E7"/>
    <w:rsid w:val="000D3B7B"/>
    <w:rsid w:val="000E31C3"/>
    <w:rsid w:val="000E4DAD"/>
    <w:rsid w:val="00145F5D"/>
    <w:rsid w:val="00146616"/>
    <w:rsid w:val="00153116"/>
    <w:rsid w:val="00156177"/>
    <w:rsid w:val="00190C20"/>
    <w:rsid w:val="001B3443"/>
    <w:rsid w:val="001B51E4"/>
    <w:rsid w:val="001D095A"/>
    <w:rsid w:val="002165C4"/>
    <w:rsid w:val="00276093"/>
    <w:rsid w:val="00281E79"/>
    <w:rsid w:val="002A085A"/>
    <w:rsid w:val="002A39D2"/>
    <w:rsid w:val="002A6426"/>
    <w:rsid w:val="002D0E19"/>
    <w:rsid w:val="002D3BDB"/>
    <w:rsid w:val="002F3AE3"/>
    <w:rsid w:val="003040C4"/>
    <w:rsid w:val="00305CAF"/>
    <w:rsid w:val="0030786C"/>
    <w:rsid w:val="0032762A"/>
    <w:rsid w:val="0034275D"/>
    <w:rsid w:val="00346485"/>
    <w:rsid w:val="0034773A"/>
    <w:rsid w:val="00361BB4"/>
    <w:rsid w:val="003A3E38"/>
    <w:rsid w:val="003D17F9"/>
    <w:rsid w:val="003D5FC7"/>
    <w:rsid w:val="003E4225"/>
    <w:rsid w:val="003E75FF"/>
    <w:rsid w:val="003F3CB9"/>
    <w:rsid w:val="00416D1F"/>
    <w:rsid w:val="00440060"/>
    <w:rsid w:val="0045236F"/>
    <w:rsid w:val="004537C5"/>
    <w:rsid w:val="004867E2"/>
    <w:rsid w:val="004A595F"/>
    <w:rsid w:val="004B0BE0"/>
    <w:rsid w:val="004B0C2D"/>
    <w:rsid w:val="004D04B6"/>
    <w:rsid w:val="004F79BE"/>
    <w:rsid w:val="00524B2A"/>
    <w:rsid w:val="00531FEF"/>
    <w:rsid w:val="00545812"/>
    <w:rsid w:val="00560073"/>
    <w:rsid w:val="00570063"/>
    <w:rsid w:val="00591CAB"/>
    <w:rsid w:val="005A776F"/>
    <w:rsid w:val="005C1601"/>
    <w:rsid w:val="005C3FB0"/>
    <w:rsid w:val="005C4226"/>
    <w:rsid w:val="005C7016"/>
    <w:rsid w:val="005E2E50"/>
    <w:rsid w:val="0060074A"/>
    <w:rsid w:val="00600845"/>
    <w:rsid w:val="006057BF"/>
    <w:rsid w:val="00632595"/>
    <w:rsid w:val="00656763"/>
    <w:rsid w:val="006841FE"/>
    <w:rsid w:val="006911DE"/>
    <w:rsid w:val="006C2BB0"/>
    <w:rsid w:val="006C317B"/>
    <w:rsid w:val="006F0682"/>
    <w:rsid w:val="007151D8"/>
    <w:rsid w:val="00724B94"/>
    <w:rsid w:val="00743F14"/>
    <w:rsid w:val="00746E44"/>
    <w:rsid w:val="007719D4"/>
    <w:rsid w:val="00782011"/>
    <w:rsid w:val="007A1F7C"/>
    <w:rsid w:val="007B16BF"/>
    <w:rsid w:val="007D2FE6"/>
    <w:rsid w:val="007E15B1"/>
    <w:rsid w:val="0082102B"/>
    <w:rsid w:val="008264EB"/>
    <w:rsid w:val="00830106"/>
    <w:rsid w:val="00846F7E"/>
    <w:rsid w:val="008608AA"/>
    <w:rsid w:val="00871188"/>
    <w:rsid w:val="008746CB"/>
    <w:rsid w:val="00882951"/>
    <w:rsid w:val="00884936"/>
    <w:rsid w:val="00886F01"/>
    <w:rsid w:val="00893AD8"/>
    <w:rsid w:val="008C3FC5"/>
    <w:rsid w:val="008E359E"/>
    <w:rsid w:val="008E7B72"/>
    <w:rsid w:val="008F2E23"/>
    <w:rsid w:val="00905865"/>
    <w:rsid w:val="009464C8"/>
    <w:rsid w:val="0095032C"/>
    <w:rsid w:val="00953B0F"/>
    <w:rsid w:val="00971C1A"/>
    <w:rsid w:val="00971E40"/>
    <w:rsid w:val="009974AF"/>
    <w:rsid w:val="009D5EC0"/>
    <w:rsid w:val="009E5170"/>
    <w:rsid w:val="00A15D0A"/>
    <w:rsid w:val="00A2753A"/>
    <w:rsid w:val="00A33281"/>
    <w:rsid w:val="00A365D5"/>
    <w:rsid w:val="00A4512D"/>
    <w:rsid w:val="00A63558"/>
    <w:rsid w:val="00A70350"/>
    <w:rsid w:val="00A705AF"/>
    <w:rsid w:val="00AB12CD"/>
    <w:rsid w:val="00AB5DC4"/>
    <w:rsid w:val="00AC49FE"/>
    <w:rsid w:val="00AE7549"/>
    <w:rsid w:val="00AF1D73"/>
    <w:rsid w:val="00B035E3"/>
    <w:rsid w:val="00B11E5A"/>
    <w:rsid w:val="00B42851"/>
    <w:rsid w:val="00B53881"/>
    <w:rsid w:val="00B73AA3"/>
    <w:rsid w:val="00B84590"/>
    <w:rsid w:val="00B95E87"/>
    <w:rsid w:val="00BA0398"/>
    <w:rsid w:val="00BA3805"/>
    <w:rsid w:val="00BA7A0F"/>
    <w:rsid w:val="00BB1B5E"/>
    <w:rsid w:val="00BB6B25"/>
    <w:rsid w:val="00BC3FFB"/>
    <w:rsid w:val="00BC6210"/>
    <w:rsid w:val="00BC78C8"/>
    <w:rsid w:val="00BF7DA8"/>
    <w:rsid w:val="00C013F0"/>
    <w:rsid w:val="00C11072"/>
    <w:rsid w:val="00C268E9"/>
    <w:rsid w:val="00C42209"/>
    <w:rsid w:val="00C51060"/>
    <w:rsid w:val="00C560F8"/>
    <w:rsid w:val="00C65279"/>
    <w:rsid w:val="00C80038"/>
    <w:rsid w:val="00C93D39"/>
    <w:rsid w:val="00C963FD"/>
    <w:rsid w:val="00CA6DA7"/>
    <w:rsid w:val="00CB0960"/>
    <w:rsid w:val="00CB5B1A"/>
    <w:rsid w:val="00CB7179"/>
    <w:rsid w:val="00CE7594"/>
    <w:rsid w:val="00CF196B"/>
    <w:rsid w:val="00D13B9A"/>
    <w:rsid w:val="00D425BA"/>
    <w:rsid w:val="00D51E08"/>
    <w:rsid w:val="00D6531B"/>
    <w:rsid w:val="00DB3445"/>
    <w:rsid w:val="00DD6EBA"/>
    <w:rsid w:val="00DF14A2"/>
    <w:rsid w:val="00E02A8D"/>
    <w:rsid w:val="00E15418"/>
    <w:rsid w:val="00E16383"/>
    <w:rsid w:val="00E25A98"/>
    <w:rsid w:val="00E37E83"/>
    <w:rsid w:val="00E42970"/>
    <w:rsid w:val="00E608ED"/>
    <w:rsid w:val="00E70A33"/>
    <w:rsid w:val="00E90EB2"/>
    <w:rsid w:val="00EC462F"/>
    <w:rsid w:val="00ED1C0F"/>
    <w:rsid w:val="00ED2467"/>
    <w:rsid w:val="00EF2C86"/>
    <w:rsid w:val="00F02B67"/>
    <w:rsid w:val="00F53C8E"/>
    <w:rsid w:val="00F71961"/>
    <w:rsid w:val="00F77677"/>
    <w:rsid w:val="00F84400"/>
    <w:rsid w:val="00F84541"/>
    <w:rsid w:val="00F93440"/>
    <w:rsid w:val="00FB079A"/>
    <w:rsid w:val="00FB5665"/>
    <w:rsid w:val="00FC2D96"/>
    <w:rsid w:val="00FC5EAC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B600EE4"/>
  <w15:docId w15:val="{D1E5AC91-F8F5-4785-874F-D6F798F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aliases w:val="Heading 1 Cab"/>
    <w:basedOn w:val="Heading2"/>
    <w:next w:val="Normal"/>
    <w:link w:val="Heading1Char"/>
    <w:uiPriority w:val="4"/>
    <w:qFormat/>
    <w:rsid w:val="00570063"/>
    <w:pPr>
      <w:spacing w:line="281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2A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B2A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B2A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524B2A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524B2A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aliases w:val="Heading 1 Cab Char"/>
    <w:basedOn w:val="DefaultParagraphFont"/>
    <w:link w:val="Heading1"/>
    <w:uiPriority w:val="9"/>
    <w:rsid w:val="00570063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24B2A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24B2A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24B2A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paragraph" w:styleId="BodyText">
    <w:name w:val="Body Text"/>
    <w:aliases w:val="Body Text Cab,CAB - Body Text,CAB Body Text"/>
    <w:link w:val="BodyTextChar"/>
    <w:qFormat/>
    <w:rsid w:val="005C1601"/>
    <w:pPr>
      <w:spacing w:before="120"/>
    </w:pPr>
    <w:rPr>
      <w:rFonts w:ascii="Arial" w:eastAsiaTheme="minorHAnsi" w:hAnsi="Arial"/>
      <w:sz w:val="22"/>
      <w:szCs w:val="22"/>
      <w:lang w:eastAsia="en-US"/>
    </w:rPr>
  </w:style>
  <w:style w:type="character" w:customStyle="1" w:styleId="BodyTextChar">
    <w:name w:val="Body Text Char"/>
    <w:aliases w:val="Body Text Cab Char,CAB - Body Text Char,CAB Body Text Char"/>
    <w:basedOn w:val="DefaultParagraphFont"/>
    <w:link w:val="BodyText"/>
    <w:rsid w:val="005C1601"/>
    <w:rPr>
      <w:rFonts w:ascii="Arial" w:eastAsiaTheme="minorHAnsi" w:hAnsi="Arial"/>
      <w:sz w:val="22"/>
      <w:szCs w:val="22"/>
      <w:lang w:eastAsia="en-US"/>
    </w:rPr>
  </w:style>
  <w:style w:type="paragraph" w:customStyle="1" w:styleId="CAB-NumberedParagraph">
    <w:name w:val="CAB - Numbered Paragraph"/>
    <w:basedOn w:val="Normal"/>
    <w:uiPriority w:val="98"/>
    <w:rsid w:val="00E15418"/>
    <w:pPr>
      <w:spacing w:before="0" w:after="200" w:line="276" w:lineRule="auto"/>
      <w:ind w:left="567" w:hanging="567"/>
    </w:pPr>
    <w:rPr>
      <w:rFonts w:eastAsiaTheme="minorHAnsi"/>
      <w:sz w:val="22"/>
      <w:szCs w:val="22"/>
      <w:lang w:eastAsia="en-US"/>
    </w:rPr>
  </w:style>
  <w:style w:type="paragraph" w:customStyle="1" w:styleId="CAB-Heading3">
    <w:name w:val="CAB - Heading 3"/>
    <w:basedOn w:val="Heading2"/>
    <w:link w:val="CAB-Heading3Char"/>
    <w:uiPriority w:val="98"/>
    <w:qFormat/>
    <w:rsid w:val="00FF682D"/>
    <w:pPr>
      <w:spacing w:before="200" w:after="0" w:line="240" w:lineRule="auto"/>
    </w:pPr>
    <w:rPr>
      <w:rFonts w:eastAsiaTheme="majorEastAsia" w:cstheme="majorBidi"/>
      <w:b/>
      <w:color w:val="auto"/>
      <w:sz w:val="24"/>
      <w:szCs w:val="32"/>
      <w:lang w:val="en-AU" w:eastAsia="en-US"/>
    </w:rPr>
  </w:style>
  <w:style w:type="character" w:customStyle="1" w:styleId="CAB-Heading3Char">
    <w:name w:val="CAB - Heading 3 Char"/>
    <w:basedOn w:val="DefaultParagraphFont"/>
    <w:link w:val="CAB-Heading3"/>
    <w:uiPriority w:val="98"/>
    <w:rsid w:val="00FF682D"/>
    <w:rPr>
      <w:rFonts w:ascii="Arial" w:eastAsiaTheme="majorEastAsia" w:hAnsi="Arial" w:cstheme="majorBidi"/>
      <w:b/>
      <w:bCs/>
      <w:szCs w:val="32"/>
      <w:lang w:eastAsia="en-US"/>
    </w:rPr>
  </w:style>
  <w:style w:type="paragraph" w:customStyle="1" w:styleId="RecommendationListCab">
    <w:name w:val="Recommendation List Cab"/>
    <w:basedOn w:val="Normal"/>
    <w:uiPriority w:val="1"/>
    <w:rsid w:val="004A595F"/>
    <w:pPr>
      <w:spacing w:before="0" w:line="276" w:lineRule="auto"/>
    </w:pPr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E7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7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759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759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8B6F-973B-4A97-958F-FE00ADEBBBC1}"/>
</file>

<file path=customXml/itemProps2.xml><?xml version="1.0" encoding="utf-8"?>
<ds:datastoreItem xmlns:ds="http://schemas.openxmlformats.org/officeDocument/2006/customXml" ds:itemID="{84F972A9-4B92-4F26-906F-26841BB002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e9090f6-0245-48e3-bd19-46cc0b4d31f0"/>
    <ds:schemaRef ds:uri="66b98d56-25b7-479b-bf58-c8a0702ccf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B27577-A93D-417D-A5D5-53AA848C6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1281A-EF5F-45F1-9A17-91A97A5B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13 - Primary Health Care 10 Year Plan – Stronger Rural Health Strategy - Improving rural access to magnetic resonance imaging (MRI) diagnostics - Budget 2022-23 fact sheet</vt:lpstr>
    </vt:vector>
  </TitlesOfParts>
  <Manager/>
  <Company>Australian Government Department of Health</Company>
  <LinksUpToDate>false</LinksUpToDate>
  <CharactersWithSpaces>2204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13 - Stronger Rural Health Strategy - Improving rural access to magnetic resonance imaging (MRI) diagnostics - Budget 2022-23 fact sheet</dc:title>
  <dc:subject>Budget 2022-23</dc:subject>
  <dc:creator>Australian Government Department of Health</dc:creator>
  <cp:keywords>Budget 2022-23</cp:keywords>
  <dc:description/>
  <cp:lastModifiedBy>Fairhall, Brad</cp:lastModifiedBy>
  <cp:revision>6</cp:revision>
  <cp:lastPrinted>2020-09-01T06:21:00Z</cp:lastPrinted>
  <dcterms:created xsi:type="dcterms:W3CDTF">2022-03-27T00:33:00Z</dcterms:created>
  <dcterms:modified xsi:type="dcterms:W3CDTF">2022-03-28T05:21:00Z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</Properties>
</file>