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6005" w14:textId="77777777" w:rsidR="008F2E23" w:rsidRPr="00EC2228" w:rsidRDefault="00530A89" w:rsidP="00387B8D">
      <w:pPr>
        <w:pStyle w:val="Title"/>
      </w:pPr>
      <w:bookmarkStart w:id="0" w:name="_GoBack"/>
      <w:r w:rsidRPr="00EC2228">
        <w:t>Life Saving and Job Creating Medical Research – Establishing Genomics Australia</w:t>
      </w:r>
    </w:p>
    <w:bookmarkEnd w:id="0"/>
    <w:p w14:paraId="1A8B6175" w14:textId="73134747" w:rsidR="003717D1" w:rsidRPr="00EC2228" w:rsidRDefault="003717D1" w:rsidP="000D3B7B">
      <w:pPr>
        <w:pStyle w:val="IntroPara"/>
        <w:rPr>
          <w:rFonts w:eastAsia="MS Mincho"/>
          <w:lang w:val="en-US"/>
        </w:rPr>
      </w:pPr>
      <w:r w:rsidRPr="00EC2228">
        <w:rPr>
          <w:rFonts w:eastAsia="MS Mincho"/>
          <w:lang w:val="en-US"/>
        </w:rPr>
        <w:t>The Australian Government will</w:t>
      </w:r>
      <w:r w:rsidR="00D47DC7" w:rsidRPr="00EC2228">
        <w:rPr>
          <w:rFonts w:eastAsia="MS Mincho"/>
          <w:lang w:val="en-US"/>
        </w:rPr>
        <w:t xml:space="preserve"> invest $28.1 million to</w:t>
      </w:r>
      <w:r w:rsidRPr="00EC2228">
        <w:rPr>
          <w:rFonts w:eastAsia="MS Mincho"/>
          <w:lang w:val="en-US"/>
        </w:rPr>
        <w:t xml:space="preserve"> </w:t>
      </w:r>
      <w:r w:rsidR="009C0390" w:rsidRPr="00EC2228">
        <w:rPr>
          <w:rFonts w:eastAsia="MS Mincho"/>
          <w:lang w:val="en-US"/>
        </w:rPr>
        <w:t xml:space="preserve">establish </w:t>
      </w:r>
      <w:r w:rsidR="00916EF9" w:rsidRPr="00EC2228">
        <w:rPr>
          <w:rFonts w:eastAsia="MS Mincho"/>
          <w:lang w:val="en-US"/>
        </w:rPr>
        <w:t>a new agency</w:t>
      </w:r>
      <w:r w:rsidRPr="00EC2228">
        <w:rPr>
          <w:rFonts w:eastAsia="MS Mincho"/>
          <w:lang w:val="en-US"/>
        </w:rPr>
        <w:t>, Genomics Australia, to support the implementation of genomics as a standard of healthcare in Australia.</w:t>
      </w:r>
    </w:p>
    <w:p w14:paraId="70267D79" w14:textId="7A8C3EB1" w:rsidR="00D00702" w:rsidRPr="00EC2228" w:rsidRDefault="005A3B11" w:rsidP="000D3B7B">
      <w:pPr>
        <w:pStyle w:val="IntroPara"/>
        <w:rPr>
          <w:rFonts w:eastAsia="MS Mincho"/>
          <w:lang w:val="en-US"/>
        </w:rPr>
      </w:pPr>
      <w:r w:rsidRPr="00EC2228">
        <w:rPr>
          <w:rFonts w:eastAsia="MS Mincho"/>
          <w:lang w:val="en-US"/>
        </w:rPr>
        <w:t>Genomic medicine</w:t>
      </w:r>
      <w:r w:rsidR="00E01CAD" w:rsidRPr="00EC2228">
        <w:rPr>
          <w:rFonts w:eastAsia="MS Mincho"/>
          <w:lang w:val="en-US"/>
        </w:rPr>
        <w:t xml:space="preserve"> is a rapidly emerging medical discipline that uses </w:t>
      </w:r>
      <w:r w:rsidR="00EE06FD" w:rsidRPr="00EC2228">
        <w:rPr>
          <w:rFonts w:eastAsia="MS Mincho"/>
          <w:lang w:val="en-US"/>
        </w:rPr>
        <w:t xml:space="preserve">a person’s genetic and </w:t>
      </w:r>
      <w:r w:rsidR="00E01CAD" w:rsidRPr="00EC2228">
        <w:rPr>
          <w:rFonts w:eastAsia="MS Mincho"/>
          <w:lang w:val="en-US"/>
        </w:rPr>
        <w:t xml:space="preserve">genomic information </w:t>
      </w:r>
      <w:r w:rsidR="00730DF5" w:rsidRPr="00EC2228">
        <w:rPr>
          <w:rFonts w:eastAsia="MS Mincho"/>
          <w:lang w:val="en-US"/>
        </w:rPr>
        <w:t>for improved diagnostic and therapeutic purposes</w:t>
      </w:r>
      <w:r w:rsidR="00E01CAD" w:rsidRPr="00EC2228">
        <w:rPr>
          <w:rFonts w:eastAsia="MS Mincho"/>
          <w:lang w:val="en-US"/>
        </w:rPr>
        <w:t>.</w:t>
      </w:r>
    </w:p>
    <w:p w14:paraId="56968CD3" w14:textId="55ADA1BF" w:rsidR="00A61D40" w:rsidRPr="00EC2228" w:rsidRDefault="00A61D40" w:rsidP="00240BB6">
      <w:pPr>
        <w:pStyle w:val="IntroPara"/>
        <w:rPr>
          <w:rFonts w:eastAsia="MS Mincho"/>
          <w:lang w:val="en-US"/>
        </w:rPr>
      </w:pPr>
      <w:r w:rsidRPr="00EC2228">
        <w:rPr>
          <w:rFonts w:eastAsia="MS Mincho"/>
          <w:lang w:val="en-US"/>
        </w:rPr>
        <w:t>The use of genomic technology in health care can improve and save the lives of many thousands of Australians, including for those with life threatening diseases and chronically debilitating conditions, including cancer</w:t>
      </w:r>
      <w:r w:rsidR="00240BB6" w:rsidRPr="00EC2228">
        <w:rPr>
          <w:rFonts w:eastAsia="MS Mincho"/>
          <w:lang w:val="en-US"/>
        </w:rPr>
        <w:t>.</w:t>
      </w:r>
    </w:p>
    <w:p w14:paraId="4720ECEF" w14:textId="0C13640B" w:rsidR="00992C16" w:rsidRPr="00EC2228" w:rsidRDefault="00992C16" w:rsidP="00240BB6">
      <w:pPr>
        <w:pStyle w:val="Heading1"/>
      </w:pPr>
      <w:r w:rsidRPr="00EC2228">
        <w:t>Genomics Australia</w:t>
      </w:r>
    </w:p>
    <w:p w14:paraId="418522F7" w14:textId="0B85F28C" w:rsidR="00765CE0" w:rsidRPr="00EC2228" w:rsidRDefault="006C314F" w:rsidP="00EC2228">
      <w:pPr>
        <w:rPr>
          <w:rFonts w:eastAsia="MS Mincho"/>
          <w:lang w:val="en-US"/>
        </w:rPr>
      </w:pPr>
      <w:r w:rsidRPr="00EC2228">
        <w:rPr>
          <w:rFonts w:eastAsia="MS Mincho"/>
          <w:lang w:val="en-US"/>
        </w:rPr>
        <w:t>Genomics Australia will be chaired by Professor Kathryn North AC. It</w:t>
      </w:r>
      <w:r w:rsidR="00266D42" w:rsidRPr="00EC2228">
        <w:rPr>
          <w:rFonts w:eastAsia="MS Mincho"/>
          <w:lang w:val="en-US"/>
        </w:rPr>
        <w:t xml:space="preserve"> </w:t>
      </w:r>
      <w:r w:rsidR="009C0390" w:rsidRPr="00EC2228">
        <w:rPr>
          <w:rFonts w:eastAsia="MS Mincho"/>
          <w:lang w:val="en-US"/>
        </w:rPr>
        <w:t>will be established under the Health portfolio</w:t>
      </w:r>
      <w:r w:rsidR="000312B8" w:rsidRPr="00EC2228">
        <w:rPr>
          <w:rFonts w:eastAsia="MS Mincho"/>
          <w:lang w:val="en-US"/>
        </w:rPr>
        <w:t>, to lead and coordinate</w:t>
      </w:r>
      <w:r w:rsidR="003D5656" w:rsidRPr="00EC2228">
        <w:rPr>
          <w:rFonts w:eastAsia="MS Mincho"/>
          <w:lang w:val="en-US"/>
        </w:rPr>
        <w:t xml:space="preserve"> a na</w:t>
      </w:r>
      <w:r w:rsidR="00C03C31" w:rsidRPr="00EC2228">
        <w:rPr>
          <w:rFonts w:eastAsia="MS Mincho"/>
          <w:lang w:val="en-US"/>
        </w:rPr>
        <w:t xml:space="preserve">tional </w:t>
      </w:r>
      <w:r w:rsidR="00EE06FD" w:rsidRPr="00EC2228">
        <w:rPr>
          <w:rFonts w:eastAsia="MS Mincho"/>
          <w:lang w:val="en-US"/>
        </w:rPr>
        <w:t xml:space="preserve">program of work </w:t>
      </w:r>
      <w:r w:rsidR="00730DF5" w:rsidRPr="00EC2228">
        <w:rPr>
          <w:rFonts w:eastAsia="MS Mincho"/>
          <w:lang w:val="en-US"/>
        </w:rPr>
        <w:t xml:space="preserve">to support </w:t>
      </w:r>
      <w:r w:rsidR="00EE06FD" w:rsidRPr="00EC2228">
        <w:rPr>
          <w:rFonts w:eastAsia="MS Mincho"/>
          <w:lang w:val="en-US"/>
        </w:rPr>
        <w:t xml:space="preserve">the integration of genomic medicine into routine clinical care </w:t>
      </w:r>
      <w:r w:rsidR="00730DF5" w:rsidRPr="00EC2228">
        <w:t>in</w:t>
      </w:r>
      <w:r w:rsidR="00C03C31" w:rsidRPr="00EC2228">
        <w:t xml:space="preserve"> Australia in</w:t>
      </w:r>
      <w:r w:rsidR="00730DF5" w:rsidRPr="00EC2228">
        <w:t xml:space="preserve"> an efficient, effective, ethical and equitable way</w:t>
      </w:r>
      <w:r w:rsidR="00EE06FD" w:rsidRPr="00EC2228">
        <w:rPr>
          <w:rFonts w:eastAsia="MS Mincho"/>
          <w:lang w:val="en-US"/>
        </w:rPr>
        <w:t xml:space="preserve">. </w:t>
      </w:r>
    </w:p>
    <w:p w14:paraId="0FA87F19" w14:textId="1CA59E85" w:rsidR="009C0390" w:rsidRPr="00EC2228" w:rsidRDefault="00730DF5" w:rsidP="00EC2228">
      <w:pPr>
        <w:rPr>
          <w:rFonts w:eastAsia="MS Mincho"/>
          <w:lang w:val="en-US"/>
        </w:rPr>
      </w:pPr>
      <w:r w:rsidRPr="00EC2228">
        <w:rPr>
          <w:rFonts w:eastAsia="MS Mincho"/>
          <w:lang w:val="en-US"/>
        </w:rPr>
        <w:t xml:space="preserve">This </w:t>
      </w:r>
      <w:r w:rsidR="00D45C7D" w:rsidRPr="00EC2228">
        <w:rPr>
          <w:rFonts w:eastAsia="MS Mincho"/>
          <w:lang w:val="en-US"/>
        </w:rPr>
        <w:t xml:space="preserve">will </w:t>
      </w:r>
      <w:r w:rsidR="009C0390" w:rsidRPr="00EC2228">
        <w:rPr>
          <w:rFonts w:eastAsia="MS Mincho"/>
          <w:lang w:val="en-US"/>
        </w:rPr>
        <w:t xml:space="preserve">enable </w:t>
      </w:r>
      <w:r w:rsidRPr="00EC2228">
        <w:rPr>
          <w:rFonts w:eastAsia="MS Mincho"/>
          <w:lang w:val="en-US"/>
        </w:rPr>
        <w:t xml:space="preserve">all </w:t>
      </w:r>
      <w:r w:rsidR="009C0390" w:rsidRPr="00EC2228">
        <w:rPr>
          <w:rFonts w:eastAsia="MS Mincho"/>
          <w:lang w:val="en-US"/>
        </w:rPr>
        <w:t xml:space="preserve">Australians to access appropriate genomic sequencing technologies </w:t>
      </w:r>
      <w:r w:rsidR="00A34BE2" w:rsidRPr="00EC2228">
        <w:rPr>
          <w:rFonts w:eastAsia="MS Mincho"/>
          <w:lang w:val="en-US"/>
        </w:rPr>
        <w:t>when necessary</w:t>
      </w:r>
      <w:r w:rsidR="00D00702" w:rsidRPr="00EC2228">
        <w:rPr>
          <w:rFonts w:eastAsia="MS Mincho"/>
          <w:lang w:val="en-US"/>
        </w:rPr>
        <w:t xml:space="preserve">, providing </w:t>
      </w:r>
      <w:r w:rsidRPr="00EC2228">
        <w:rPr>
          <w:rFonts w:eastAsia="MS Mincho"/>
          <w:lang w:val="en-US"/>
        </w:rPr>
        <w:t>faster</w:t>
      </w:r>
      <w:r w:rsidR="009C0390" w:rsidRPr="00EC2228">
        <w:rPr>
          <w:rFonts w:eastAsia="MS Mincho"/>
          <w:lang w:val="en-US"/>
        </w:rPr>
        <w:t xml:space="preserve"> and more accurate diagnoses and </w:t>
      </w:r>
      <w:r w:rsidR="00266D42" w:rsidRPr="00EC2228">
        <w:rPr>
          <w:rFonts w:eastAsia="MS Mincho"/>
          <w:lang w:val="en-US"/>
        </w:rPr>
        <w:t>the</w:t>
      </w:r>
      <w:r w:rsidR="009C0390" w:rsidRPr="00EC2228">
        <w:rPr>
          <w:rFonts w:eastAsia="MS Mincho"/>
          <w:lang w:val="en-US"/>
        </w:rPr>
        <w:t xml:space="preserve"> identification of </w:t>
      </w:r>
      <w:r w:rsidRPr="00EC2228">
        <w:rPr>
          <w:rFonts w:eastAsia="MS Mincho"/>
          <w:lang w:val="en-US"/>
        </w:rPr>
        <w:t xml:space="preserve">more precise and tailored </w:t>
      </w:r>
      <w:r w:rsidR="009C0390" w:rsidRPr="00EC2228">
        <w:rPr>
          <w:rFonts w:eastAsia="MS Mincho"/>
          <w:lang w:val="en-US"/>
        </w:rPr>
        <w:t>treatment</w:t>
      </w:r>
      <w:r w:rsidR="009E5910" w:rsidRPr="00EC2228">
        <w:rPr>
          <w:rFonts w:eastAsia="MS Mincho"/>
          <w:lang w:val="en-US"/>
        </w:rPr>
        <w:t>s</w:t>
      </w:r>
      <w:r w:rsidR="009C0390" w:rsidRPr="00EC2228">
        <w:rPr>
          <w:rFonts w:eastAsia="MS Mincho"/>
          <w:lang w:val="en-US"/>
        </w:rPr>
        <w:t xml:space="preserve"> that can substantially improve health outcomes and save lives.</w:t>
      </w:r>
    </w:p>
    <w:p w14:paraId="6789D6C1" w14:textId="1AD613E1" w:rsidR="00992C16" w:rsidRPr="00EC2228" w:rsidRDefault="00992C16" w:rsidP="00EC2228">
      <w:pPr>
        <w:rPr>
          <w:rFonts w:eastAsia="MS Mincho"/>
          <w:lang w:val="en-US"/>
        </w:rPr>
      </w:pPr>
      <w:r w:rsidRPr="00EC2228">
        <w:rPr>
          <w:rFonts w:eastAsia="MS Mincho"/>
          <w:lang w:val="en-US"/>
        </w:rPr>
        <w:t xml:space="preserve">States and territories will be invited to partner with the Australian Government to ensure a </w:t>
      </w:r>
      <w:r w:rsidRPr="003B6D49">
        <w:rPr>
          <w:rFonts w:eastAsia="MS Mincho"/>
          <w:spacing w:val="-2"/>
          <w:lang w:val="en-US"/>
        </w:rPr>
        <w:t>nationally cohesive approach to embedding genomics within the Australian health</w:t>
      </w:r>
      <w:r w:rsidR="003B6D49" w:rsidRPr="003B6D49">
        <w:rPr>
          <w:rFonts w:eastAsia="MS Mincho"/>
          <w:spacing w:val="-2"/>
          <w:lang w:val="en-US"/>
        </w:rPr>
        <w:t xml:space="preserve"> </w:t>
      </w:r>
      <w:r w:rsidRPr="003B6D49">
        <w:rPr>
          <w:rFonts w:eastAsia="MS Mincho"/>
          <w:spacing w:val="-2"/>
          <w:lang w:val="en-US"/>
        </w:rPr>
        <w:t>care system.</w:t>
      </w:r>
      <w:r w:rsidRPr="00EC2228">
        <w:rPr>
          <w:rFonts w:eastAsia="MS Mincho"/>
          <w:lang w:val="en-US"/>
        </w:rPr>
        <w:t xml:space="preserve"> </w:t>
      </w:r>
    </w:p>
    <w:p w14:paraId="7FB638DA" w14:textId="74D98D34" w:rsidR="00992C16" w:rsidRPr="00EC2228" w:rsidRDefault="00992C16" w:rsidP="00EC2228">
      <w:pPr>
        <w:rPr>
          <w:rFonts w:eastAsia="MS Mincho"/>
          <w:lang w:val="en-US"/>
        </w:rPr>
      </w:pPr>
      <w:r w:rsidRPr="00EC2228">
        <w:rPr>
          <w:rFonts w:eastAsia="MS Mincho"/>
          <w:lang w:val="en-US"/>
        </w:rPr>
        <w:t>Genomics Australia will then be established as a corporate Commonwealth entity under legislation from 1 January 2024.</w:t>
      </w:r>
    </w:p>
    <w:p w14:paraId="18BF052C" w14:textId="70161564" w:rsidR="00992C16" w:rsidRPr="00EC2228" w:rsidRDefault="00992C16" w:rsidP="00240BB6">
      <w:pPr>
        <w:pStyle w:val="Heading1"/>
      </w:pPr>
      <w:r w:rsidRPr="00EC2228">
        <w:t>Taskforce to establish Genomic Australia</w:t>
      </w:r>
    </w:p>
    <w:p w14:paraId="6518CDB0" w14:textId="442FB031" w:rsidR="00D47DC7" w:rsidRPr="00EC2228" w:rsidRDefault="009541EA" w:rsidP="00EC2228">
      <w:pPr>
        <w:rPr>
          <w:rFonts w:eastAsia="MS Mincho"/>
          <w:lang w:val="en-US"/>
        </w:rPr>
      </w:pPr>
      <w:r w:rsidRPr="00EC2228">
        <w:rPr>
          <w:rFonts w:eastAsia="MS Mincho"/>
          <w:lang w:val="en-US"/>
        </w:rPr>
        <w:t xml:space="preserve">From 1 July 2022, </w:t>
      </w:r>
      <w:r w:rsidR="007F3E21" w:rsidRPr="00EC2228">
        <w:rPr>
          <w:rFonts w:eastAsia="MS Mincho"/>
          <w:lang w:val="en-US"/>
        </w:rPr>
        <w:t xml:space="preserve">a Taskforce in the Department of Health, with expert guidance from Professor Kathryn </w:t>
      </w:r>
      <w:proofErr w:type="gramStart"/>
      <w:r w:rsidR="007F3E21" w:rsidRPr="00EC2228">
        <w:rPr>
          <w:rFonts w:eastAsia="MS Mincho"/>
          <w:lang w:val="en-US"/>
        </w:rPr>
        <w:t>North</w:t>
      </w:r>
      <w:proofErr w:type="gramEnd"/>
      <w:r w:rsidR="007F3E21" w:rsidRPr="00EC2228">
        <w:rPr>
          <w:rFonts w:eastAsia="MS Mincho"/>
          <w:lang w:val="en-US"/>
        </w:rPr>
        <w:t>, will design and establish Genomics Australia.</w:t>
      </w:r>
      <w:r w:rsidR="00A93A7D" w:rsidRPr="00EC2228">
        <w:rPr>
          <w:rFonts w:eastAsia="MS Mincho"/>
          <w:lang w:val="en-US"/>
        </w:rPr>
        <w:t xml:space="preserve"> This will include engagement with consumers, health professionals, researchers and industry to </w:t>
      </w:r>
      <w:r w:rsidR="00325609" w:rsidRPr="00EC2228">
        <w:rPr>
          <w:rFonts w:eastAsia="MS Mincho"/>
          <w:lang w:val="en-US"/>
        </w:rPr>
        <w:t xml:space="preserve">identify key priorities and </w:t>
      </w:r>
      <w:r w:rsidR="00A93A7D" w:rsidRPr="00EC2228">
        <w:rPr>
          <w:rFonts w:eastAsia="MS Mincho"/>
          <w:lang w:val="en-US"/>
        </w:rPr>
        <w:t>develop m</w:t>
      </w:r>
      <w:r w:rsidR="00325609" w:rsidRPr="00EC2228">
        <w:rPr>
          <w:rFonts w:eastAsia="MS Mincho"/>
          <w:lang w:val="en-US"/>
        </w:rPr>
        <w:t xml:space="preserve">utually beneficial partnerships. </w:t>
      </w:r>
    </w:p>
    <w:p w14:paraId="437D00DA" w14:textId="77777777" w:rsidR="00EC2228" w:rsidRDefault="00EC2228">
      <w:pPr>
        <w:spacing w:before="0" w:line="240" w:lineRule="auto"/>
        <w:rPr>
          <w:rFonts w:eastAsia="MS Gothic"/>
          <w:b/>
          <w:bCs/>
          <w:color w:val="153A6E"/>
          <w:szCs w:val="26"/>
          <w:lang w:val="en-US"/>
        </w:rPr>
      </w:pPr>
      <w:r>
        <w:br w:type="page"/>
      </w:r>
    </w:p>
    <w:p w14:paraId="563B3C69" w14:textId="1FF635DC" w:rsidR="008F2E23" w:rsidRPr="00EC2228" w:rsidRDefault="008F2E23" w:rsidP="00387B8D">
      <w:pPr>
        <w:pStyle w:val="Heading1"/>
      </w:pPr>
      <w:r w:rsidRPr="00EC2228">
        <w:lastRenderedPageBreak/>
        <w:t>Why is this important?</w:t>
      </w:r>
    </w:p>
    <w:p w14:paraId="39895E8A" w14:textId="77777777" w:rsidR="009C0390" w:rsidRPr="00EC2228" w:rsidRDefault="009C0390" w:rsidP="008F2E23">
      <w:pPr>
        <w:rPr>
          <w:rFonts w:eastAsia="MS Mincho"/>
          <w:lang w:val="en-US"/>
        </w:rPr>
      </w:pPr>
      <w:r w:rsidRPr="00EC2228">
        <w:rPr>
          <w:rFonts w:eastAsia="MS Mincho"/>
          <w:lang w:val="en-US"/>
        </w:rPr>
        <w:t xml:space="preserve">Genomic health technologies have the potential to reshape clinical practice and to fundamentally change the way we prevent, diagnose, treat and monitor illness, providing the opportunity to develop and deliver more precise and </w:t>
      </w:r>
      <w:proofErr w:type="spellStart"/>
      <w:r w:rsidR="00A34BE2" w:rsidRPr="00EC2228">
        <w:rPr>
          <w:rFonts w:eastAsia="MS Mincho"/>
          <w:lang w:val="en-US"/>
        </w:rPr>
        <w:t>personalised</w:t>
      </w:r>
      <w:proofErr w:type="spellEnd"/>
      <w:r w:rsidR="00A34BE2" w:rsidRPr="00EC2228">
        <w:rPr>
          <w:rFonts w:eastAsia="MS Mincho"/>
          <w:lang w:val="en-US"/>
        </w:rPr>
        <w:t xml:space="preserve"> </w:t>
      </w:r>
      <w:r w:rsidRPr="00EC2228">
        <w:rPr>
          <w:rFonts w:eastAsia="MS Mincho"/>
          <w:lang w:val="en-US"/>
        </w:rPr>
        <w:t>treatments.</w:t>
      </w:r>
    </w:p>
    <w:p w14:paraId="266680C4" w14:textId="4707548F" w:rsidR="00163DAB" w:rsidRPr="00EC2228" w:rsidRDefault="00D45C7D" w:rsidP="00637D93">
      <w:pPr>
        <w:rPr>
          <w:rFonts w:eastAsia="MS Mincho"/>
          <w:lang w:val="en-US"/>
        </w:rPr>
      </w:pPr>
      <w:r w:rsidRPr="00EC2228">
        <w:rPr>
          <w:rFonts w:eastAsia="MS Mincho"/>
          <w:lang w:val="en-US"/>
        </w:rPr>
        <w:t xml:space="preserve">Genomics Australia will provide </w:t>
      </w:r>
      <w:r w:rsidR="009541EA" w:rsidRPr="00EC2228">
        <w:rPr>
          <w:rFonts w:eastAsia="MS Mincho"/>
          <w:lang w:val="en-US"/>
        </w:rPr>
        <w:t xml:space="preserve">the </w:t>
      </w:r>
      <w:proofErr w:type="spellStart"/>
      <w:r w:rsidR="009541EA" w:rsidRPr="00EC2228">
        <w:rPr>
          <w:rFonts w:eastAsia="MS Mincho"/>
          <w:lang w:val="en-US"/>
        </w:rPr>
        <w:t>centralised</w:t>
      </w:r>
      <w:proofErr w:type="spellEnd"/>
      <w:r w:rsidR="009541EA" w:rsidRPr="00EC2228">
        <w:rPr>
          <w:rFonts w:eastAsia="MS Mincho"/>
          <w:lang w:val="en-US"/>
        </w:rPr>
        <w:t xml:space="preserve"> </w:t>
      </w:r>
      <w:r w:rsidRPr="00EC2228">
        <w:rPr>
          <w:rFonts w:eastAsia="MS Mincho"/>
          <w:lang w:val="en-US"/>
        </w:rPr>
        <w:t xml:space="preserve">infrastructure and </w:t>
      </w:r>
      <w:r w:rsidR="009541EA" w:rsidRPr="00EC2228">
        <w:rPr>
          <w:rFonts w:eastAsia="MS Mincho"/>
          <w:lang w:val="en-US"/>
        </w:rPr>
        <w:t xml:space="preserve">critical </w:t>
      </w:r>
      <w:r w:rsidRPr="00EC2228">
        <w:rPr>
          <w:rFonts w:eastAsia="MS Mincho"/>
          <w:lang w:val="en-US"/>
        </w:rPr>
        <w:t>resources</w:t>
      </w:r>
      <w:r w:rsidR="00163DAB" w:rsidRPr="00EC2228">
        <w:rPr>
          <w:rFonts w:eastAsia="MS Mincho"/>
          <w:lang w:val="en-US"/>
        </w:rPr>
        <w:t xml:space="preserve"> required to support whole-of-system change and accelerate the translation of genomic technologies into clinical practice and public health services. It will also position Australia to leverage existing investments, in partnership with the private sector, to drive medical and technological growth, including in relation to life threatening conditions such as cancers and rare diseases.</w:t>
      </w:r>
    </w:p>
    <w:p w14:paraId="0C82FE76" w14:textId="294C4794" w:rsidR="008F2E23" w:rsidRPr="00EC2228" w:rsidRDefault="008F2E23" w:rsidP="00387B8D">
      <w:pPr>
        <w:pStyle w:val="Heading1"/>
      </w:pPr>
      <w:r w:rsidRPr="00EC2228">
        <w:t>Who will benefit?</w:t>
      </w:r>
    </w:p>
    <w:p w14:paraId="1868B59C" w14:textId="77777777" w:rsidR="009C0390" w:rsidRPr="00EC2228" w:rsidRDefault="009C0390" w:rsidP="009C0390">
      <w:pPr>
        <w:rPr>
          <w:rFonts w:eastAsia="MS Mincho"/>
          <w:lang w:val="en-US"/>
        </w:rPr>
      </w:pPr>
      <w:r w:rsidRPr="00EC2228">
        <w:rPr>
          <w:rFonts w:eastAsia="MS Mincho"/>
          <w:lang w:val="en-US"/>
        </w:rPr>
        <w:t xml:space="preserve">All Australians will have the potential to benefit from the increased availability of genomic testing and related healthcare services. </w:t>
      </w:r>
    </w:p>
    <w:p w14:paraId="040BD2C1" w14:textId="77777777" w:rsidR="009C0390" w:rsidRPr="00EC2228" w:rsidRDefault="009C0390" w:rsidP="009C0390">
      <w:pPr>
        <w:rPr>
          <w:rFonts w:eastAsia="MS Mincho"/>
          <w:lang w:val="en-US"/>
        </w:rPr>
      </w:pPr>
      <w:r w:rsidRPr="00EC2228">
        <w:rPr>
          <w:rFonts w:eastAsia="MS Mincho"/>
          <w:lang w:val="en-US"/>
        </w:rPr>
        <w:t xml:space="preserve">Genomics Australia will provide critical infrastructure and resources to accelerate the translation of genomic technologies into clinical practice and public health services. </w:t>
      </w:r>
    </w:p>
    <w:p w14:paraId="54A0E89D" w14:textId="11A5285D" w:rsidR="009C0390" w:rsidRPr="00EC2228" w:rsidRDefault="009C0390" w:rsidP="009C0390">
      <w:pPr>
        <w:rPr>
          <w:rFonts w:eastAsia="MS Mincho"/>
          <w:lang w:val="en-US"/>
        </w:rPr>
      </w:pPr>
      <w:r w:rsidRPr="00EC2228">
        <w:rPr>
          <w:rFonts w:eastAsia="MS Mincho"/>
          <w:lang w:val="en-US"/>
        </w:rPr>
        <w:t>Researchers and industry will benefit from the development of national and international collaborations and partnerships that will drive investments in health and medical research</w:t>
      </w:r>
      <w:r w:rsidR="00F859B0" w:rsidRPr="00EC2228">
        <w:rPr>
          <w:rFonts w:eastAsia="MS Mincho"/>
          <w:lang w:val="en-US"/>
        </w:rPr>
        <w:t xml:space="preserve">. </w:t>
      </w:r>
    </w:p>
    <w:p w14:paraId="080A39E0" w14:textId="528E8838" w:rsidR="00785F3E" w:rsidRPr="00EC2228" w:rsidRDefault="005D2F8F" w:rsidP="00785F3E">
      <w:pPr>
        <w:pStyle w:val="Heading1"/>
      </w:pPr>
      <w:r w:rsidRPr="00EC2228">
        <w:t xml:space="preserve">How </w:t>
      </w:r>
      <w:r w:rsidR="00785F3E" w:rsidRPr="00EC2228">
        <w:t>much will this cost?</w:t>
      </w:r>
    </w:p>
    <w:p w14:paraId="02D41402" w14:textId="0978D44A" w:rsidR="00785F3E" w:rsidRDefault="00D47DC7" w:rsidP="009C0390">
      <w:pPr>
        <w:rPr>
          <w:rFonts w:eastAsia="MS Mincho"/>
          <w:lang w:val="en-US"/>
        </w:rPr>
      </w:pPr>
      <w:r w:rsidRPr="00EC2228">
        <w:rPr>
          <w:rFonts w:eastAsia="MS Mincho"/>
          <w:lang w:val="en-US"/>
        </w:rPr>
        <w:t xml:space="preserve">The Australian Government is investing $28.1 million over </w:t>
      </w:r>
      <w:r w:rsidR="00A14B81" w:rsidRPr="00EC2228">
        <w:rPr>
          <w:rFonts w:eastAsia="MS Mincho"/>
          <w:lang w:val="en-US"/>
        </w:rPr>
        <w:t>four</w:t>
      </w:r>
      <w:r w:rsidRPr="00EC2228">
        <w:rPr>
          <w:rFonts w:eastAsia="MS Mincho"/>
          <w:lang w:val="en-US"/>
        </w:rPr>
        <w:t xml:space="preserve"> years, from 2022–23 </w:t>
      </w:r>
      <w:r w:rsidR="00EC2228">
        <w:rPr>
          <w:rFonts w:eastAsia="MS Mincho"/>
          <w:lang w:val="en-US"/>
        </w:rPr>
        <w:br/>
      </w:r>
      <w:r w:rsidRPr="00EC2228">
        <w:rPr>
          <w:rFonts w:eastAsia="MS Mincho"/>
          <w:lang w:val="en-US"/>
        </w:rPr>
        <w:t xml:space="preserve">to </w:t>
      </w:r>
      <w:r w:rsidR="005E3354" w:rsidRPr="00EC2228">
        <w:rPr>
          <w:rFonts w:eastAsia="MS Mincho"/>
          <w:lang w:val="en-US"/>
        </w:rPr>
        <w:t>2025</w:t>
      </w:r>
      <w:r w:rsidR="005D2F8F" w:rsidRPr="00EC2228">
        <w:rPr>
          <w:rFonts w:eastAsia="MS Mincho"/>
          <w:lang w:val="en-US"/>
        </w:rPr>
        <w:t>–</w:t>
      </w:r>
      <w:r w:rsidR="005E3354" w:rsidRPr="00EC2228">
        <w:rPr>
          <w:rFonts w:eastAsia="MS Mincho"/>
          <w:lang w:val="en-US"/>
        </w:rPr>
        <w:t>26</w:t>
      </w:r>
      <w:r w:rsidRPr="00EC2228">
        <w:rPr>
          <w:rFonts w:eastAsia="MS Mincho"/>
          <w:lang w:val="en-US"/>
        </w:rPr>
        <w:t>.</w:t>
      </w:r>
    </w:p>
    <w:sectPr w:rsidR="00785F3E" w:rsidSect="00E763E3">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B1C57" w14:textId="77777777" w:rsidR="00A87660" w:rsidRDefault="00A87660" w:rsidP="00F77677">
      <w:pPr>
        <w:spacing w:before="0" w:line="240" w:lineRule="auto"/>
      </w:pPr>
      <w:r>
        <w:separator/>
      </w:r>
    </w:p>
  </w:endnote>
  <w:endnote w:type="continuationSeparator" w:id="0">
    <w:p w14:paraId="313D8D15" w14:textId="77777777" w:rsidR="00A87660" w:rsidRDefault="00A87660"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E538A" w14:textId="0FB39D00" w:rsidR="00BC3FFB" w:rsidRPr="00BF7F2F" w:rsidRDefault="00BF7F2F" w:rsidP="00BF7F2F">
    <w:pPr>
      <w:pStyle w:val="Footer"/>
    </w:pPr>
    <w:r w:rsidRPr="00BF7F2F">
      <w:rPr>
        <w:color w:val="153A6E"/>
      </w:rPr>
      <w:t>Life Saving and Job Creating Medical Research – Establishing Genomics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338769883"/>
      <w:docPartObj>
        <w:docPartGallery w:val="Page Numbers (Bottom of Page)"/>
        <w:docPartUnique/>
      </w:docPartObj>
    </w:sdtPr>
    <w:sdtEndPr>
      <w:rPr>
        <w:noProof/>
      </w:rPr>
    </w:sdtEndPr>
    <w:sdtContent>
      <w:p w14:paraId="64022A70" w14:textId="77777777" w:rsidR="00DD6EBA" w:rsidRPr="00A63558" w:rsidRDefault="0032762A" w:rsidP="0032762A">
        <w:pPr>
          <w:pStyle w:val="Footer"/>
          <w:tabs>
            <w:tab w:val="clear" w:pos="4513"/>
            <w:tab w:val="clear" w:pos="9026"/>
            <w:tab w:val="left" w:pos="0"/>
            <w:tab w:val="right" w:pos="8222"/>
          </w:tabs>
          <w:rPr>
            <w:color w:val="153A6E"/>
          </w:rPr>
        </w:pPr>
        <w:r w:rsidRPr="00A63558">
          <w:rPr>
            <w:color w:val="153A6E"/>
          </w:rPr>
          <w:t>Insert name of measure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11F2" w14:textId="77777777" w:rsidR="00BC3FFB" w:rsidRPr="00BC3FFB" w:rsidRDefault="00637D93" w:rsidP="00BC3FFB">
    <w:pPr>
      <w:tabs>
        <w:tab w:val="left" w:pos="0"/>
        <w:tab w:val="right" w:pos="8222"/>
      </w:tabs>
      <w:rPr>
        <w:color w:val="153A6E"/>
      </w:rPr>
    </w:pPr>
    <w:r w:rsidRPr="00637D93">
      <w:rPr>
        <w:color w:val="153A6E"/>
      </w:rPr>
      <w:t>Life Saving and Job Creating Medical Research – Establishing Genomics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5CFBE" w14:textId="77777777" w:rsidR="00A87660" w:rsidRDefault="00A87660" w:rsidP="00F77677">
      <w:pPr>
        <w:spacing w:before="0" w:line="240" w:lineRule="auto"/>
      </w:pPr>
      <w:r>
        <w:separator/>
      </w:r>
    </w:p>
  </w:footnote>
  <w:footnote w:type="continuationSeparator" w:id="0">
    <w:p w14:paraId="5B1D811A" w14:textId="77777777" w:rsidR="00A87660" w:rsidRDefault="00A87660"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A1CD"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0E208F4D" wp14:editId="12264090">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7B9877C" w14:textId="77777777" w:rsidR="00F53C8E" w:rsidRPr="003667E5" w:rsidRDefault="002A39D2"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08F4D"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37B9877C" w14:textId="77777777" w:rsidR="00F53C8E" w:rsidRPr="003667E5" w:rsidRDefault="002A39D2"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608781A4" wp14:editId="49856CA9">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CC02A"/>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FCA50"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8oagIAAMoEAAAOAAAAZHJzL2Uyb0RvYy54bWysVE1v2zAMvQ/YfxB02G21k6XdmtUpghQd&#10;BhRtsXbomZEl24AkqpISp/v1pWSn6bqdhl1kUqT48fjos/Od0WwrfejQVnxyVHImrcC6s03Ff95f&#10;fvzCWYhga9BoZcWfZODni/fvzno3l1NsUdfSMwpiw7x3FW9jdPOiCKKVBsIROmnJqNAbiKT6pqg9&#10;9BTd6GJalidFj752HoUMgW4vBiNf5PhKSRFvlAoyMl1xqi3m0+dznc5icQbzxoNrOzGWAf9QhYHO&#10;UtKXUBcQgW1890co0wmPAVU8EmgKVKoTMvdA3UzKN93cteBk7oXACe4FpvD/worr7a1nXU2zO+bM&#10;gqEZ/SDUwDZasnRXyyAIsA+PG4xf2fBJsPUuzOn1nbv1oxZITBjslDfpS92xXYb66QVquYtM0OWn&#10;05OypIEIMk3KaVLyMIrDc+dD/CbRsCRU3FNVGWLYXoVIKcl175KyBdRdfdlpnRXfrFfasy3Q3Jer&#10;VTldpprpyW9u2rK+4tPjWS4FiH9KQ6SqjCNEgm04A90QsUX0ObfFlIEiDbkvILRDjhx2TKFtssvM&#10;vrHUBNYAT5LWWD8R6h4HOgYnLjvq8QpCvAVP/CNgaKfiDR1KI5WIo8RZi/7X3+6TP9GCrJz1xGcq&#10;/3EDXnKmv1sizOlkNksLkJXZ8ecpKf61Zf3aYjdmhQTdhLbXiSwm/6j3ovJoHmj1likrmcAKyj0A&#10;NSqrOOwZLa+Qy2V2I9I7iFf2zokUfI/j/e4BvBsHHYkj17jnPszfzHvwTS8tLjcRVZfJcMCVxpwU&#10;Wpg88HG500a+1rPX4Re0eAYAAP//AwBQSwMEFAAGAAgAAAAhAEoUBsjiAAAACwEAAA8AAABkcnMv&#10;ZG93bnJldi54bWxMj0FPwkAQhe8m/ofNmHiTbVEK1G6J0WBCPBjRBL0t3aFt2J1tuguUf+9w0tu8&#10;vJc33ysWg7PiiH1oPSlIRwkIpMqblmoFX5/LuxmIEDUZbT2hgjMGWJTXV4XOjT/RBx7XsRZcQiHX&#10;CpoYu1zKUDXodBj5Dom9ne+djiz7Wppen7jcWTlOkkw63RJ/aHSHzw1W+/XBKei+p+dX+0bL1cv7&#10;/v5nNd/saLZR6vZmeHoEEXGIf2G44DM6lMy09QcyQVjWyfxhzFkFPOnip5MsA7HlK0snU5BlIf9v&#10;KH8BAAD//wMAUEsBAi0AFAAGAAgAAAAhALaDOJL+AAAA4QEAABMAAAAAAAAAAAAAAAAAAAAAAFtD&#10;b250ZW50X1R5cGVzXS54bWxQSwECLQAUAAYACAAAACEAOP0h/9YAAACUAQAACwAAAAAAAAAAAAAA&#10;AAAvAQAAX3JlbHMvLnJlbHNQSwECLQAUAAYACAAAACEA4J4vKGoCAADKBAAADgAAAAAAAAAAAAAA&#10;AAAuAgAAZHJzL2Uyb0RvYy54bWxQSwECLQAUAAYACAAAACEAShQGyOIAAAALAQAADwAAAAAAAAAA&#10;AAAAAADEBAAAZHJzL2Rvd25yZXYueG1sUEsFBgAAAAAEAAQA8wAAANMFAAAAAA==&#10;" fillcolor="#acc02a"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1EA66172" wp14:editId="6FF501EA">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CC02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98B52"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gabAIAAMoEAAAOAAAAZHJzL2Uyb0RvYy54bWysVEtv2zAMvg/YfxB02G21k6WPZXGKIEWH&#10;AUVbrB16ZmTJNqBXKSVO9+tHyW6bdTsNu8ikSPHx8aMX53uj2U5i6Jyt+OSo5Exa4erONhX/cX/5&#10;8YyzEMHWoJ2VFX+SgZ8v379b9H4up651upbIKIgN895XvI3Rz4siiFYaCEfOS0tG5dBAJBWbokbo&#10;KbrRxbQsT4reYe3RCRkC3V4MRr7M8ZWSIt4oFWRkuuJUW8wn5nOTzmK5gHmD4NtOjGXAP1RhoLOU&#10;9CXUBURgW+z+CGU6gS44FY+EM4VTqhMy90DdTMo33dy14GXuhcAJ/gWm8P/CiuvdLbKuptnNOLNg&#10;aEbfCTWwjZYs3dUyCALsw+PWxS9s+CTYeh/m9PrO3+KoBRITBnuFJn2pO7bPUD+9QC33kQm6PJ1M&#10;z8qSJiLINimnJ6TkaRSv7z2G+FU6w5JQcaSyMsawuwqRcpLrs0tKZ91lp3UeqLasr/jJp+OUAIhW&#10;SkMk0XhqNNiGM9AN8VVEzBGD012dXqc4AZvNWiPbAXFmtV6X01Xql7L95pZSX0BoB79sGt20TWFk&#10;Zt9YaQJrgCdJG1c/EeroBjoGLy47inYFId4CEv+obNqpeEOH0o5acaPEWevw59/ukz/Rgqyc9cRn&#10;6vNxCyg5098sEebzZDZLC5CV2fHplBQ8tGwOLXZr1o7an9D2epHF5B/1s6jQmQdavVXKSiawgnIP&#10;iI7KOg57Rssr5GqV3Yj0HuKVvfMiBU84JRzv9w+AfpxzJI5cu2fuw/zNuAffYeCrbXSqy1x4xZVG&#10;lRRamDy0cbnTRh7q2ev1F7T8BQAA//8DAFBLAwQUAAYACAAAACEAanyAhuEAAAALAQAADwAAAGRy&#10;cy9kb3ducmV2LnhtbEyPT0vDQBDF74LfYRnBS2k3/ZNYYzalVDwKtVX0uMmOSTQ7G7LbNv32TkHQ&#10;08zwHm9+L1sNthVH7H3jSMF0EoFAKp1pqFLwun8aL0H4oMno1hEqOKOHVX59lenUuBO94HEXKsEh&#10;5FOtoA6hS6X0ZY1W+4nrkFj7dL3Vgc++kqbXJw63rZxFUSKtbog/1LrDTY3l9+5gFfjNqKSP2fM2&#10;Hs2X72d8Wz9+FVulbm+G9QOIgEP4M8MFn9EhZ6bCHch40SqYL7hK+J0XfRonMYiCt2Rxfwcyz+T/&#10;DvkPAAAA//8DAFBLAQItABQABgAIAAAAIQC2gziS/gAAAOEBAAATAAAAAAAAAAAAAAAAAAAAAABb&#10;Q29udGVudF9UeXBlc10ueG1sUEsBAi0AFAAGAAgAAAAhADj9If/WAAAAlAEAAAsAAAAAAAAAAAAA&#10;AAAALwEAAF9yZWxzLy5yZWxzUEsBAi0AFAAGAAgAAAAhAPVKuBpsAgAAygQAAA4AAAAAAAAAAAAA&#10;AAAALgIAAGRycy9lMm9Eb2MueG1sUEsBAi0AFAAGAAgAAAAhAGp8gIbhAAAACwEAAA8AAAAAAAAA&#10;AAAAAAAAxgQAAGRycy9kb3ducmV2LnhtbFBLBQYAAAAABAAEAPMAAADUBQAAAAA=&#10;" filled="f" strokecolor="#acc02a"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5046"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2557745B" wp14:editId="271794C3">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08EDECC" w14:textId="77777777" w:rsidR="00F53C8E" w:rsidRPr="003667E5" w:rsidRDefault="002A39D2"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7745B"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108EDECC" w14:textId="77777777" w:rsidR="00F53C8E" w:rsidRPr="003667E5" w:rsidRDefault="002A39D2"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4EB2BE2D" wp14:editId="3A36AD2C">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CC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2D8B6"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bcoQIAAJwFAAAOAAAAZHJzL2Uyb0RvYy54bWysVMFu2zAMvQ/YPwg67LbaydpuzeoUQYoO&#10;A4o2aDv0rMhSbEAWVUqJk319Kdlxs7bYYdjFFkXykXwieX6xbQzbKPQ12IKPjnLOlJVQ1nZV8F8P&#10;V5+/ceaDsKUwYFXBd8rzi+nHD+etm6gxVGBKhYxArJ+0ruBVCG6SZV5WqhH+CJyypNSAjQgk4ior&#10;UbSE3phsnOenWQtYOgSpvKfby07JpwlfayXDrdZeBWYKTrmF9MX0XcZvNj0XkxUKV9WyT0P8QxaN&#10;qC0FHaAuRRBsjfUbqKaWCB50OJLQZKB1LVWqgaoZ5a+qua+EU6kWIse7gSb//2DlzWaBrC4LfsKZ&#10;FQ090R2RJuzKKEZXpfKS6Pr0tIbwnXW/SFrr/IR8790Ce8nTMTKw1djEP9XGtono3UC02gYm6fLL&#10;2Wme03NIUo3ycRTSU2Qv7g59+KGgYfFQcKSkEsFic+0DhSTTvUmM5sHU5VVtTBJwtZwbZBtBrz6b&#10;z/PxLOZMLn+YGRuNLUS3Th1vslhaV0w6hZ1R0c7YO6WJKUp/nDJJPaqGOEJKZcOoU1WiVF34k4Pa&#10;Bo+USwKMyJriD9g9QOz/t9hdlr19dFWpxQfn/G+Jdc6DR4oMNgzOTW0B3wMwVFUfubPfk9RRE1la&#10;QrmjPkLoBsw7eVXTu10LHxYCaaLosWlLhFv6aANtwaE/cVYB/n7vPtpTo5OWs5YmtOD+aS1QcWZ+&#10;WhqBs9HxcRzpJByffB2TgIea5aHGrps5UDuMaB85mY7RPpj9USM0j7RMZjEqqYSVFLvgMuBemIdu&#10;c9A6kmo2S2Y0xk6Ea3vvZASPrMa+fNg+CnR98wbq+xvYT7OYvOrhzjZ6WpitA+g6NfgLrz3ftAJS&#10;4/TrKu6YQzlZvSzV6TMAAAD//wMAUEsDBBQABgAIAAAAIQAi5ZcI4gAAAAsBAAAPAAAAZHJzL2Rv&#10;d25yZXYueG1sTI9BT8JAEIXvJv6HzZh4k21FWqjdEqPBhHgwgAl6W9qhbdidbboLlH/vcNLbvLyX&#10;N9/L54M14oS9bx0piEcRCKTSVS3VCr42i4cpCB80Vdo4QgUX9DAvbm9ynVXuTCs8rUMtuIR8phU0&#10;IXSZlL5s0Go/ch0Se3vXWx1Y9rWsen3mcmvkYxQl0uqW+EOjO3xtsDysj1ZB951e3s0HLZZvn4fx&#10;z3K23dN0q9T93fDyDCLgEP7CcMVndCiYaeeOVHlhWEezpzFnFfCkqx9PkhTEjq8knqQgi1z+31D8&#10;AgAA//8DAFBLAQItABQABgAIAAAAIQC2gziS/gAAAOEBAAATAAAAAAAAAAAAAAAAAAAAAABbQ29u&#10;dGVudF9UeXBlc10ueG1sUEsBAi0AFAAGAAgAAAAhADj9If/WAAAAlAEAAAsAAAAAAAAAAAAAAAAA&#10;LwEAAF9yZWxzLy5yZWxzUEsBAi0AFAAGAAgAAAAhAIhI1tyhAgAAnAUAAA4AAAAAAAAAAAAAAAAA&#10;LgIAAGRycy9lMm9Eb2MueG1sUEsBAi0AFAAGAAgAAAAhACLllwjiAAAACwEAAA8AAAAAAAAAAAAA&#10;AAAA+wQAAGRycy9kb3ducmV2LnhtbFBLBQYAAAAABAAEAPMAAAAKBgAAAAA=&#10;" fillcolor="#acc02a"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5E9E4F3E" wp14:editId="7A52EAB1">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CC02A"/>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9BE33"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TbrQIAALQFAAAOAAAAZHJzL2Uyb0RvYy54bWysVMlu2zAQvRfoPxA89NZoyVo3cmA4SFEg&#10;SIIkRc40RVoEKA5D0pbdr8+QkmUjDXooepE4nPU9zszl1abVZC2cV2AqWhzllAjDoVZmWdFfzzdf&#10;LyjxgZmaaTCiolvh6dX086fLzk5ECQ3oWjiCQYyfdLaiTQh2kmWeN6Jl/gisMKiU4FoWUHTLrHas&#10;w+itzso8P8s6cLV1wIX3eHvdK+k0xZdS8HAvpReB6IpibSF9Xfou4jebXrLJ0jHbKD6Uwf6hipYp&#10;g0nHUNcsMLJy6o9QreIOPMhwxKHNQErFRcKAaIr8HZqnhlmRsCA53o40+f8Xlt+tHxxRdUWPKTGs&#10;xSd6RNKYWWpB8KoWniNdX15XEL6T/hdJ66yfoO+TfXCD5PEYGdhI18Y/YiObRPR2JFpsAuF4eV6U&#10;F3mO78FRV+TlGQrpLbK9v3U+/BDQknioqMOqEsNsfesD5kTTnUlMZ+BGaZ2eUxvSVfTs+DRPDh60&#10;qqMymnm3XMy1I2uGDTGbz/NyFuFgsAMzlLSJ1iJ10JAvQu5BplPYahFttHkUEhlEWGWfL/auGJMw&#10;zoUJRa9qWC363KcHkFO3R49USAoYI0useYw9BPg4do9gsN8XPjoPRPzNuYeKHikzmDA6t8qA+wiZ&#10;RlRD5t4eyz+gJh4XUG+xvxz0g+ctv1H4nLfMhwfmcNKwB3B7hHv8SA34bDCcKGnA/f7oPtrjAKCW&#10;kg4nt6L+dcWcoET/NDga34qTkzjqSTg5PS9RcIeaxaHGrNo5YC8UuKcsT8doH/TuKB20L7hkZjEr&#10;qpjhmLuiPLidMA/9RsE1xcVslsxwvC0Lt+bJ8hg8shrb9XnzwpwdejrgPNzBbsrZ5F1r97bR08Bs&#10;FUCq1Pd7Xge+cTWkxhnWWNw9h3Ky2i/b6RsAAAD//wMAUEsDBBQABgAIAAAAIQBG+i424QAAAAsB&#10;AAAPAAAAZHJzL2Rvd25yZXYueG1sTI9BT8MwDIXvSPyHyEhcJpauW6tSmk7TEEekMUBwTBvTFhqn&#10;arKt+/d4JzjZ1nt6/l6xnmwvjjj6zpGCxTwCgVQ701Gj4O316S4D4YMmo3tHqOCMHtbl9VWhc+NO&#10;9ILHfWgEh5DPtYI2hCGX0tctWu3nbkBi7cuNVgc+x0aaUZ843PYyjqJUWt0Rf2j1gNsW65/9wSrw&#10;21lNn/HzLpkts48zvm8ev6udUrc30+YBRMAp/Jnhgs/oUDJT5Q5kvOgVLFdcJfCM70Fc9EWSJiAq&#10;3tJVloIsC/m/Q/kLAAD//wMAUEsBAi0AFAAGAAgAAAAhALaDOJL+AAAA4QEAABMAAAAAAAAAAAAA&#10;AAAAAAAAAFtDb250ZW50X1R5cGVzXS54bWxQSwECLQAUAAYACAAAACEAOP0h/9YAAACUAQAACwAA&#10;AAAAAAAAAAAAAAAvAQAAX3JlbHMvLnJlbHNQSwECLQAUAAYACAAAACEAnVfU260CAAC0BQAADgAA&#10;AAAAAAAAAAAAAAAuAgAAZHJzL2Uyb0RvYy54bWxQSwECLQAUAAYACAAAACEARvouNuEAAAALAQAA&#10;DwAAAAAAAAAAAAAAAAAHBQAAZHJzL2Rvd25yZXYueG1sUEsFBgAAAAAEAAQA8wAAABUGAAAAAA==&#10;" filled="f" strokecolor="#acc02a"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1BCD" w14:textId="77777777" w:rsidR="00BC78C8" w:rsidRDefault="004F79BE">
    <w:pPr>
      <w:pStyle w:val="Header"/>
    </w:pPr>
    <w:r w:rsidRPr="00BC78C8">
      <w:rPr>
        <w:noProof/>
      </w:rPr>
      <w:drawing>
        <wp:anchor distT="0" distB="0" distL="114300" distR="114300" simplePos="0" relativeHeight="251654140" behindDoc="0" locked="0" layoutInCell="1" allowOverlap="1" wp14:anchorId="5A027B17" wp14:editId="2C3905B0">
          <wp:simplePos x="0" y="0"/>
          <wp:positionH relativeFrom="page">
            <wp:posOffset>723900</wp:posOffset>
          </wp:positionH>
          <wp:positionV relativeFrom="paragraph">
            <wp:posOffset>347980</wp:posOffset>
          </wp:positionV>
          <wp:extent cx="5616000" cy="75002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229BECBB" wp14:editId="52D599D3">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Life Saving and Job Creating Medical Research"/>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3FD5638" w14:textId="77777777" w:rsidR="00BC78C8" w:rsidRPr="003667E5" w:rsidRDefault="002A39D2" w:rsidP="00746E44">
                          <w:pPr>
                            <w:spacing w:before="0" w:line="160" w:lineRule="exact"/>
                            <w:jc w:val="right"/>
                            <w:rPr>
                              <w:color w:val="FFFFFF" w:themeColor="background1"/>
                              <w:sz w:val="32"/>
                              <w:szCs w:val="32"/>
                            </w:rPr>
                          </w:pPr>
                          <w:r>
                            <w:rPr>
                              <w:color w:val="FFFFFF" w:themeColor="background1"/>
                              <w:sz w:val="32"/>
                              <w:szCs w:val="32"/>
                            </w:rPr>
                            <w:t>LIFE SAVING AND JOB CREATING MEDICAL RESEARCH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BECBB" id="_x0000_t202" coordsize="21600,21600" o:spt="202" path="m,l,21600r21600,l21600,xe">
              <v:stroke joinstyle="miter"/>
              <v:path gradientshapeok="t" o:connecttype="rect"/>
            </v:shapetype>
            <v:shape id="Text Box 19" o:spid="_x0000_s1028" type="#_x0000_t202" alt="Banner of category Life Saving and Job Creating Medical Research"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O+unQIAAAMFAAAOAAAAZHJzL2Uyb0RvYy54bWysVFFv2jAQfp+0/2D5nSZQSgtqqFIqpk1d&#10;W41ufT4cByIltmcbCJv23/fZga7r9jSNh3C+u3x3932+XF61Tc220rpKq4z3T1LOpBK6qNQq458f&#10;570LzpwnVVCtlcz4Xjp+NX375nJnJnKg17oupGUAUW6yMxlfe28mSeLEWjbkTrSRCsFS24Y8jnaV&#10;FJZ2QG/qZJCmo2SnbWGsFtI5eG+6IJ9G/LKUwt+XpZOe1RlHbz4+bXwuwzOZXtJkZcmsK3Fog/6h&#10;i4YqhaLPUDfkiW1s9QdUUwmrnS79idBNosuyEjLOgGn66atpFmsyMs4Ccpx5psn9P1hxt32wrCqg&#10;3ZgzRQ00epStZ9e6ZcFVSCfA1zUpBaF0yQR5udJ2z26rUrIFbUE7g8Dsg16ymZXkg+OjLCpBNfsk&#10;nSQr1oHonXET1FsYVPQtCqDo0e/gDPy1pW2Y1dCpn16k4RdpBVEM6VBw/6xa6FLAeTo6HQwQEQid&#10;98fj0WmUNenAAqixzr+TumHByLjFrYiotL11Ho0h9ZgS0pWeV3Udb0atfnMgsfPIeLW6t2mCTmCG&#10;zNBTlP377Ox8kJ+fjXuj/KzfG2KaXp6ng97NPE/zdDifjYfXP8L0wDy+nwSGOiaC5dtlG6UZHFla&#10;6mIP8iI/mNgZMa8w0i05/0AWFxdOLKO/x6Os9S7j+mBxttb229/8IT/jkr7gn7MdViHj7uuGrOSs&#10;fq9w18b94RDAPh6GmAsH+zKyfBlRm2amsW392F80Q76vj2ZpdfOErc1DXYRICfSWcVTvzJnvFhRb&#10;L2SexyRsiyF/qxZGBOijqo/tE1lz0NWDxzt9XBqavJK3y+30zDdel1XUPjDd8QotwgGbFlU5fBXC&#10;Kr88x6xf367pTwAAAP//AwBQSwMEFAAGAAgAAAAhALTYGJnjAAAADQEAAA8AAABkcnMvZG93bnJl&#10;di54bWxMj8FOwzAQRO9I/IO1SNyoTaCQpHGqCKkCIYRKWqlXNzZxhL0OsdOGv8c5wW13ZzT7plhP&#10;1pCTGnznkMPtggFR2DjZYcthv9vcpEB8ECiFcag4/CgP6/LyohC5dGf8UKc6tCSGoM8FBx1Cn1Pq&#10;G62s8AvXK4zapxusCHEdWioHcY7h1tCEsQdqRYfxgxa9etKq+apHy2H7fvjWVbIZn03y+sZemqre&#10;HbacX19N1QpIUFP4M8OMH9GhjExHN6L0xHDI0uQxWqOQ3MdhdrC7LANynE/LdAm0LOj/FuUvAAAA&#10;//8DAFBLAQItABQABgAIAAAAIQC2gziS/gAAAOEBAAATAAAAAAAAAAAAAAAAAAAAAABbQ29udGVu&#10;dF9UeXBlc10ueG1sUEsBAi0AFAAGAAgAAAAhADj9If/WAAAAlAEAAAsAAAAAAAAAAAAAAAAALwEA&#10;AF9yZWxzLy5yZWxzUEsBAi0AFAAGAAgAAAAhAHXY766dAgAAAwUAAA4AAAAAAAAAAAAAAAAALgIA&#10;AGRycy9lMm9Eb2MueG1sUEsBAi0AFAAGAAgAAAAhALTYGJnjAAAADQEAAA8AAAAAAAAAAAAAAAAA&#10;9wQAAGRycy9kb3ducmV2LnhtbFBLBQYAAAAABAAEAPMAAAAHBgAAAAA=&#10;" filled="f" stroked="f">
              <v:textbox style="layout-flow:vertical-ideographic">
                <w:txbxContent>
                  <w:p w14:paraId="03FD5638" w14:textId="77777777" w:rsidR="00BC78C8" w:rsidRPr="003667E5" w:rsidRDefault="002A39D2" w:rsidP="00746E44">
                    <w:pPr>
                      <w:spacing w:before="0" w:line="160" w:lineRule="exact"/>
                      <w:jc w:val="right"/>
                      <w:rPr>
                        <w:color w:val="FFFFFF" w:themeColor="background1"/>
                        <w:sz w:val="32"/>
                        <w:szCs w:val="32"/>
                      </w:rPr>
                    </w:pPr>
                    <w:r>
                      <w:rPr>
                        <w:color w:val="FFFFFF" w:themeColor="background1"/>
                        <w:sz w:val="32"/>
                        <w:szCs w:val="32"/>
                      </w:rPr>
                      <w:t>LIFE SAVING AND JOB CREATING MEDICAL RESEARCH</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677B0FF6" wp14:editId="7720482D">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CC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73537"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E9nwIAAJ4FAAAOAAAAZHJzL2Uyb0RvYy54bWysVEtPGzEQvlfqf7B86K3sJgVaUjYoCqKq&#10;hCACKs6O186u5PUY28km/fXMeDdLCqiHqhfb43l/8zi/2DaGbZQPNdiCj45yzpSVUNZ2VfBfD1ef&#10;v3EWorClMGBVwXcq8Ivpxw/nrZuoMVRgSuUZGrFh0rqCVzG6SZYFWalGhCNwyiJTg29ERNKvstKL&#10;Fq03Jhvn+WnWgi+dB6lCwN/Ljsmnyb7WSsZbrYOKzBQcY4vp9Olc0plNz8Vk5YWratmHIf4hikbU&#10;Fp0Opi5FFGzt6zemmlp6CKDjkYQmA61rqVIOmM0of5XNfSWcSrkgOMENMIX/Z1bebBae1SXWDitl&#10;RYM1ukPUhF0ZxeivVEEiYJ+e1hC/s+4i2FoXJqh97xa+pwI+CYOt9g3dmB3bJqh3A9RqG5nEzy9n&#10;p3mOBZHIGuVjIlIxshd150P8oaBh9Ci4x6gSxGJzHSK6RNG9CHkLYOryqjYmEX61nBvPNgLrPpvP&#10;8/GMYkaVP8SMJWELpNax6Sej1Lpk0ivujCI5Y++URqww/HGKJHWpGvwIKZWNo45ViVJ17k8Ochs0&#10;UizJIFnW6H+w3RugCXhru4uylydVlZp8UM7/FlinPGgkz2DjoNzUFvx7Bgxm1Xvu5PcgddAQSkso&#10;d9hJHroRC05e1Vi3axHiQnicKSw27ol4i4c20BYc+hdnFfjf7/2TPLY6cjlrcUYLHp7WwivOzE+L&#10;Q3A2Oj6moU7E8cnXMRL+kLM85Nh1MwdshxFuJCfTk+Sj2T+1h+YR18mMvCJLWIm+Cy6j3xPz2O0O&#10;XEhSzWZJDAfZiXht750k44Qq9eXD9lF41zdvxL6/gf08i8mrHu5kSdPCbB1B16nBX3Dt8cYlkBqn&#10;X1i0ZQ7pJPWyVqfPAAAA//8DAFBLAwQUAAYACAAAACEAl2sL5eQAAAANAQAADwAAAGRycy9kb3du&#10;cmV2LnhtbEyPzW7CMBCE75X6DtZW6q04hPKTNA6qWlEJcagKSLQ3Ey9JRLyOYgPh7buc2tuMdjT7&#10;TTbvbSPO2PnakYLhIAKBVDhTU6lgu1k8zUD4oMnoxhEquKKHeX5/l+nUuAt94XkdSsEl5FOtoAqh&#10;TaX0RYVW+4Frkfh2cJ3VgW1XStPpC5fbRsZRNJFW18QfKt3iW4XFcX2yCtrv6fWjWdFi+f55HP0s&#10;k92BZjulHh/61xcQAfvwF4YbPqNDzkx7dyLjRcM+SmJmDwpGcQzilhiOx6z2rCbP0wRknsn/K/Jf&#10;AAAA//8DAFBLAQItABQABgAIAAAAIQC2gziS/gAAAOEBAAATAAAAAAAAAAAAAAAAAAAAAABbQ29u&#10;dGVudF9UeXBlc10ueG1sUEsBAi0AFAAGAAgAAAAhADj9If/WAAAAlAEAAAsAAAAAAAAAAAAAAAAA&#10;LwEAAF9yZWxzLy5yZWxzUEsBAi0AFAAGAAgAAAAhAGF2cT2fAgAAngUAAA4AAAAAAAAAAAAAAAAA&#10;LgIAAGRycy9lMm9Eb2MueG1sUEsBAi0AFAAGAAgAAAAhAJdrC+XkAAAADQEAAA8AAAAAAAAAAAAA&#10;AAAA+QQAAGRycy9kb3ducmV2LnhtbFBLBQYAAAAABAAEAPMAAAAKBgAAAAA=&#10;" fillcolor="#acc02a"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2C7DD132" wp14:editId="71CF45E6">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CC02A"/>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E9013"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I0rQIAALYFAAAOAAAAZHJzL2Uyb0RvYy54bWysVEtPGzEQvlfqf7B86K3so0BoygZFQVSV&#10;ECCg4ux47awlr8fYTjbpr+/Yu9lEFPVQ9bI743l/87i82raabITzCkxFi5OcEmE41MqsKvrz+ebz&#10;BSU+MFMzDUZUdCc8vZp9/HDZ2akooQFdC0fQifHTzla0CcFOs8zzRrTMn4AVBoUSXMsCsm6V1Y51&#10;6L3VWZnn51kHrrYOuPAeX697IZ0l/1IKHu6l9CIQXVHMLaSvS99l/GazSzZdOWYbxYc02D9k0TJl&#10;MOjo6poFRtZO/eGqVdyBBxlOOLQZSKm4SDVgNUX+ppqnhlmRakFwvB1h8v/PLb/bPDiiauzdhBLD&#10;WuzRI6LGzEoLEt9q4TkC9ul1DeEb6X8Rts76KVo/2Qc3cB7JiMFWujb+sTqyTVDvRqjFNhCOj5Oi&#10;vMhz7AhHWZGX58ikbmQHe+t8+C6gJZGoqMO0EsZsc+sDxkTVvUoMZ+BGaZ0aqg3pKnr+5SxPBh60&#10;qqMwqnm3Wi60IxuGIzFfLPJyHstBZ0dqyGkTtUWaoSFeLLkvMlFhp0XU0eZRSMQQyyr7eHF6xRiE&#10;cS5MKHpRw2rRxz47KjnNe7RIiSSH0bPEnEffg4P3ffcVDPqHxEfjAYi/GfelokWKDCaMxq0y4N6r&#10;TGNVQ+ReH9M/giaSS6h3OGEO+tXzlt8obOct8+GBOdw1nAG8H+EeP1IDtg0GipIG3K/33qM+rgBK&#10;KelwdyvqX9fMCUr0D4PL8bU4PY3LnpjTs0mJjDuWLI8lZt0uAGehwEtleSKjftB7UjpoX/DMzGNU&#10;FDHDMXZFeXB7ZhH6m4KHiov5PKnhglsWbs2T5dF5RDWO6/P2hTk7zHTAfbiD/Z6z6ZvR7nWjpYH5&#10;OoBUae4PuA5443FIgzMcsnh9jvmkdTi3s98AAAD//wMAUEsDBBQABgAIAAAAIQCA0yYC3gAAAAcB&#10;AAAPAAAAZHJzL2Rvd25yZXYueG1sTI9BT8JAEIXvJvyHzZB4IbJtTZHUbgnBeDRBwOhx2h3bane2&#10;6S5Q/r2LF71M3uRN3vsmX42mEycaXGtZQTyPQBBXVrdcKzjsn++WIJxH1thZJgUXcrAqJjc5Ztqe&#10;+ZVOO1+LEMIuQwWN930mpasaMujmticO3qcdDPqwDrXUA55DuOlkEkULabDl0NBgT5uGqu/d0Shw&#10;m1nFH8nLNp3dL98v9LZ++iq3St1Ox/UjCE+j/zuGK35AhyIwlfbI2olOQXjE/86rFydJCqIMahGn&#10;DyCLXP7nL34AAAD//wMAUEsBAi0AFAAGAAgAAAAhALaDOJL+AAAA4QEAABMAAAAAAAAAAAAAAAAA&#10;AAAAAFtDb250ZW50X1R5cGVzXS54bWxQSwECLQAUAAYACAAAACEAOP0h/9YAAACUAQAACwAAAAAA&#10;AAAAAAAAAAAvAQAAX3JlbHMvLnJlbHNQSwECLQAUAAYACAAAACEAqsYiNK0CAAC2BQAADgAAAAAA&#10;AAAAAAAAAAAuAgAAZHJzL2Uyb0RvYy54bWxQSwECLQAUAAYACAAAACEAgNMmAt4AAAAHAQAADwAA&#10;AAAAAAAAAAAAAAAHBQAAZHJzL2Rvd25yZXYueG1sUEsFBgAAAAAEAAQA8wAAABIGAAAAAA==&#10;" filled="f" strokecolor="#acc02a"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89"/>
    <w:rsid w:val="00003743"/>
    <w:rsid w:val="000312B8"/>
    <w:rsid w:val="00036E48"/>
    <w:rsid w:val="00060243"/>
    <w:rsid w:val="00067456"/>
    <w:rsid w:val="00092079"/>
    <w:rsid w:val="000A35FD"/>
    <w:rsid w:val="000C3238"/>
    <w:rsid w:val="000D3B7B"/>
    <w:rsid w:val="000E4DAD"/>
    <w:rsid w:val="000F2EBF"/>
    <w:rsid w:val="000F442D"/>
    <w:rsid w:val="00112D0C"/>
    <w:rsid w:val="00153116"/>
    <w:rsid w:val="00156177"/>
    <w:rsid w:val="00163DAB"/>
    <w:rsid w:val="00190C20"/>
    <w:rsid w:val="00197A3E"/>
    <w:rsid w:val="001B3443"/>
    <w:rsid w:val="001D095A"/>
    <w:rsid w:val="00240BB6"/>
    <w:rsid w:val="00266D42"/>
    <w:rsid w:val="002A39D2"/>
    <w:rsid w:val="002D0E19"/>
    <w:rsid w:val="002D3BDB"/>
    <w:rsid w:val="002D5833"/>
    <w:rsid w:val="002E5C9E"/>
    <w:rsid w:val="002F3AE3"/>
    <w:rsid w:val="0030786C"/>
    <w:rsid w:val="0032297A"/>
    <w:rsid w:val="00325609"/>
    <w:rsid w:val="0032762A"/>
    <w:rsid w:val="00332E8C"/>
    <w:rsid w:val="00333FD6"/>
    <w:rsid w:val="0034275D"/>
    <w:rsid w:val="00360F4D"/>
    <w:rsid w:val="003717D1"/>
    <w:rsid w:val="00387B8D"/>
    <w:rsid w:val="003A3885"/>
    <w:rsid w:val="003B6D49"/>
    <w:rsid w:val="003D17F9"/>
    <w:rsid w:val="003D5656"/>
    <w:rsid w:val="003E4225"/>
    <w:rsid w:val="00440060"/>
    <w:rsid w:val="004537C5"/>
    <w:rsid w:val="00480D9C"/>
    <w:rsid w:val="004867E2"/>
    <w:rsid w:val="004B0C2D"/>
    <w:rsid w:val="004C54A8"/>
    <w:rsid w:val="004D04B6"/>
    <w:rsid w:val="004F79BE"/>
    <w:rsid w:val="00530A89"/>
    <w:rsid w:val="00531FEF"/>
    <w:rsid w:val="00545812"/>
    <w:rsid w:val="00560073"/>
    <w:rsid w:val="00584EE1"/>
    <w:rsid w:val="005868B0"/>
    <w:rsid w:val="00591CAB"/>
    <w:rsid w:val="005A3B11"/>
    <w:rsid w:val="005D2F8F"/>
    <w:rsid w:val="005E3354"/>
    <w:rsid w:val="0060074A"/>
    <w:rsid w:val="006354C4"/>
    <w:rsid w:val="00637D93"/>
    <w:rsid w:val="00656763"/>
    <w:rsid w:val="00682506"/>
    <w:rsid w:val="006C2BB0"/>
    <w:rsid w:val="006C314F"/>
    <w:rsid w:val="00724B94"/>
    <w:rsid w:val="00730DF5"/>
    <w:rsid w:val="00743F14"/>
    <w:rsid w:val="00746E44"/>
    <w:rsid w:val="00760707"/>
    <w:rsid w:val="00765CE0"/>
    <w:rsid w:val="00785F3E"/>
    <w:rsid w:val="007933A5"/>
    <w:rsid w:val="007D655C"/>
    <w:rsid w:val="007F3E21"/>
    <w:rsid w:val="00807623"/>
    <w:rsid w:val="008163DE"/>
    <w:rsid w:val="00820291"/>
    <w:rsid w:val="008264EB"/>
    <w:rsid w:val="00882951"/>
    <w:rsid w:val="00886F01"/>
    <w:rsid w:val="008F2E23"/>
    <w:rsid w:val="00905865"/>
    <w:rsid w:val="00916EF9"/>
    <w:rsid w:val="0095032C"/>
    <w:rsid w:val="00953B0F"/>
    <w:rsid w:val="009541EA"/>
    <w:rsid w:val="00961C31"/>
    <w:rsid w:val="00987756"/>
    <w:rsid w:val="00992C16"/>
    <w:rsid w:val="009974AF"/>
    <w:rsid w:val="009C0390"/>
    <w:rsid w:val="009E5910"/>
    <w:rsid w:val="00A14B81"/>
    <w:rsid w:val="00A15D0A"/>
    <w:rsid w:val="00A33281"/>
    <w:rsid w:val="00A34BE2"/>
    <w:rsid w:val="00A365D5"/>
    <w:rsid w:val="00A4512D"/>
    <w:rsid w:val="00A61D40"/>
    <w:rsid w:val="00A63558"/>
    <w:rsid w:val="00A705AF"/>
    <w:rsid w:val="00A87660"/>
    <w:rsid w:val="00A93A7D"/>
    <w:rsid w:val="00AB5DC4"/>
    <w:rsid w:val="00AC686A"/>
    <w:rsid w:val="00AF1D73"/>
    <w:rsid w:val="00B42851"/>
    <w:rsid w:val="00B53881"/>
    <w:rsid w:val="00B73AA3"/>
    <w:rsid w:val="00B95E87"/>
    <w:rsid w:val="00BA0398"/>
    <w:rsid w:val="00BA3805"/>
    <w:rsid w:val="00BB1B5E"/>
    <w:rsid w:val="00BB6B25"/>
    <w:rsid w:val="00BC3FFB"/>
    <w:rsid w:val="00BC6210"/>
    <w:rsid w:val="00BC78C8"/>
    <w:rsid w:val="00BF7F2F"/>
    <w:rsid w:val="00C013F0"/>
    <w:rsid w:val="00C03C31"/>
    <w:rsid w:val="00C51060"/>
    <w:rsid w:val="00C65279"/>
    <w:rsid w:val="00C80038"/>
    <w:rsid w:val="00CB0960"/>
    <w:rsid w:val="00CB5B1A"/>
    <w:rsid w:val="00CB7179"/>
    <w:rsid w:val="00D00702"/>
    <w:rsid w:val="00D13B9A"/>
    <w:rsid w:val="00D425BA"/>
    <w:rsid w:val="00D45C7D"/>
    <w:rsid w:val="00D47DC7"/>
    <w:rsid w:val="00DC0D6D"/>
    <w:rsid w:val="00DD6EBA"/>
    <w:rsid w:val="00E01CAD"/>
    <w:rsid w:val="00E16383"/>
    <w:rsid w:val="00E37E83"/>
    <w:rsid w:val="00E608ED"/>
    <w:rsid w:val="00E763E3"/>
    <w:rsid w:val="00EC2228"/>
    <w:rsid w:val="00ED1C0F"/>
    <w:rsid w:val="00ED2467"/>
    <w:rsid w:val="00EE06FD"/>
    <w:rsid w:val="00EE0BBB"/>
    <w:rsid w:val="00F010C8"/>
    <w:rsid w:val="00F01AC6"/>
    <w:rsid w:val="00F53C8E"/>
    <w:rsid w:val="00F71961"/>
    <w:rsid w:val="00F77677"/>
    <w:rsid w:val="00F84400"/>
    <w:rsid w:val="00F859B0"/>
    <w:rsid w:val="00F93440"/>
    <w:rsid w:val="00FC2D96"/>
    <w:rsid w:val="00FC37DC"/>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30B3840"/>
  <w15:docId w15:val="{29807079-632A-43FB-ABA6-14F7A567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387B8D"/>
    <w:pPr>
      <w:spacing w:line="281" w:lineRule="auto"/>
      <w:outlineLvl w:val="0"/>
    </w:pPr>
    <w:rPr>
      <w:b/>
    </w:rPr>
  </w:style>
  <w:style w:type="paragraph" w:styleId="Heading2">
    <w:name w:val="heading 2"/>
    <w:basedOn w:val="Normal"/>
    <w:next w:val="Normal"/>
    <w:link w:val="Heading2Char"/>
    <w:uiPriority w:val="9"/>
    <w:unhideWhenUsed/>
    <w:qFormat/>
    <w:rsid w:val="00387B8D"/>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387B8D"/>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387B8D"/>
    <w:pPr>
      <w:keepNext/>
      <w:keepLines/>
      <w:outlineLvl w:val="3"/>
    </w:pPr>
    <w:rPr>
      <w:rFonts w:eastAsia="MS Gothic"/>
      <w:i/>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387B8D"/>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387B8D"/>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387B8D"/>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387B8D"/>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387B8D"/>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387B8D"/>
    <w:rPr>
      <w:rFonts w:ascii="Arial" w:eastAsia="MS Gothic" w:hAnsi="Arial"/>
      <w:i/>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584EE1"/>
    <w:rPr>
      <w:sz w:val="16"/>
      <w:szCs w:val="16"/>
    </w:rPr>
  </w:style>
  <w:style w:type="paragraph" w:styleId="CommentText">
    <w:name w:val="annotation text"/>
    <w:basedOn w:val="Normal"/>
    <w:link w:val="CommentTextChar"/>
    <w:semiHidden/>
    <w:unhideWhenUsed/>
    <w:rsid w:val="00584EE1"/>
    <w:pPr>
      <w:spacing w:line="240" w:lineRule="auto"/>
    </w:pPr>
    <w:rPr>
      <w:sz w:val="20"/>
      <w:szCs w:val="20"/>
    </w:rPr>
  </w:style>
  <w:style w:type="character" w:customStyle="1" w:styleId="CommentTextChar">
    <w:name w:val="Comment Text Char"/>
    <w:basedOn w:val="DefaultParagraphFont"/>
    <w:link w:val="CommentText"/>
    <w:semiHidden/>
    <w:rsid w:val="00584EE1"/>
    <w:rPr>
      <w:rFonts w:ascii="Arial" w:hAnsi="Arial"/>
      <w:sz w:val="20"/>
      <w:szCs w:val="20"/>
    </w:rPr>
  </w:style>
  <w:style w:type="paragraph" w:styleId="CommentSubject">
    <w:name w:val="annotation subject"/>
    <w:basedOn w:val="CommentText"/>
    <w:next w:val="CommentText"/>
    <w:link w:val="CommentSubjectChar"/>
    <w:semiHidden/>
    <w:unhideWhenUsed/>
    <w:rsid w:val="00584EE1"/>
    <w:rPr>
      <w:b/>
      <w:bCs/>
    </w:rPr>
  </w:style>
  <w:style w:type="character" w:customStyle="1" w:styleId="CommentSubjectChar">
    <w:name w:val="Comment Subject Char"/>
    <w:basedOn w:val="CommentTextChar"/>
    <w:link w:val="CommentSubject"/>
    <w:semiHidden/>
    <w:rsid w:val="00584EE1"/>
    <w:rPr>
      <w:rFonts w:ascii="Arial" w:hAnsi="Arial"/>
      <w:b/>
      <w:bCs/>
      <w:sz w:val="20"/>
      <w:szCs w:val="20"/>
    </w:rPr>
  </w:style>
  <w:style w:type="character" w:customStyle="1" w:styleId="null1">
    <w:name w:val="null1"/>
    <w:basedOn w:val="DefaultParagraphFont"/>
    <w:rsid w:val="007F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17158">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404D4-986E-4B40-BD67-07CE4757B9D1}">
  <ds:schemaRefs>
    <ds:schemaRef ds:uri="http://schemas.microsoft.com/sharepoint/v3/contenttype/forms"/>
  </ds:schemaRefs>
</ds:datastoreItem>
</file>

<file path=customXml/itemProps2.xml><?xml version="1.0" encoding="utf-8"?>
<ds:datastoreItem xmlns:ds="http://schemas.openxmlformats.org/officeDocument/2006/customXml" ds:itemID="{D22DAF2C-97EA-4F9E-97D5-C534B5DEBD5B}"/>
</file>

<file path=customXml/itemProps3.xml><?xml version="1.0" encoding="utf-8"?>
<ds:datastoreItem xmlns:ds="http://schemas.openxmlformats.org/officeDocument/2006/customXml" ds:itemID="{D4FB8EB4-D0A2-43A2-B46B-A782D47620F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e9090f6-0245-48e3-bd19-46cc0b4d31f0"/>
    <ds:schemaRef ds:uri="http://schemas.microsoft.com/office/2006/documentManagement/types"/>
    <ds:schemaRef ds:uri="66b98d56-25b7-479b-bf58-c8a0702ccf2c"/>
    <ds:schemaRef ds:uri="http://www.w3.org/XML/1998/namespace"/>
    <ds:schemaRef ds:uri="http://purl.org/dc/dcmitype/"/>
  </ds:schemaRefs>
</ds:datastoreItem>
</file>

<file path=customXml/itemProps4.xml><?xml version="1.0" encoding="utf-8"?>
<ds:datastoreItem xmlns:ds="http://schemas.openxmlformats.org/officeDocument/2006/customXml" ds:itemID="{4FED7F9F-AE9E-4D6B-BA25-2032A63A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37 - Establishing Genomics Australia - Budget 2022-23 fact sheet</vt:lpstr>
    </vt:vector>
  </TitlesOfParts>
  <Manager/>
  <Company>Australian Government Department of Health</Company>
  <LinksUpToDate>false</LinksUpToDate>
  <CharactersWithSpaces>3291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37 - Life Saving and Job Creating Medical Research – Establishing Genomics Australia - Budget 2022-23 fact sheet</dc:title>
  <dc:subject>Budget 2022-23</dc:subject>
  <dc:creator>Australian Government Department of Health</dc:creator>
  <cp:keywords>Budget 2022-23</cp:keywords>
  <dc:description/>
  <cp:lastModifiedBy>HOOD, Jodi</cp:lastModifiedBy>
  <cp:revision>2</cp:revision>
  <cp:lastPrinted>2020-09-01T06:21:00Z</cp:lastPrinted>
  <dcterms:created xsi:type="dcterms:W3CDTF">2022-03-28T10:19:00Z</dcterms:created>
  <dcterms:modified xsi:type="dcterms:W3CDTF">2022-03-28T10:19:00Z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