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D9C1D" w14:textId="18EABE9B" w:rsidR="001145BD" w:rsidRDefault="009B4DBF" w:rsidP="00427965">
      <w:pPr>
        <w:pStyle w:val="Title"/>
        <w:spacing w:before="240" w:after="240"/>
      </w:pPr>
      <w:bookmarkStart w:id="0" w:name="_Hlk85631281"/>
      <w:r w:rsidRPr="002921E5">
        <w:t>Advisory Committee on the Health Emergency Response to Coronavirus (COVID-19) for People with Disability</w:t>
      </w:r>
    </w:p>
    <w:p w14:paraId="77874C67" w14:textId="341AE4F0" w:rsidR="002357CF" w:rsidRDefault="009B4DBF" w:rsidP="00427965">
      <w:pPr>
        <w:pStyle w:val="Title"/>
        <w:spacing w:before="240" w:after="240"/>
      </w:pPr>
      <w:r w:rsidRPr="00EC592D">
        <w:rPr>
          <w:sz w:val="22"/>
          <w:szCs w:val="22"/>
        </w:rPr>
        <w:t xml:space="preserve">Meeting </w:t>
      </w:r>
      <w:r w:rsidR="00D54387">
        <w:rPr>
          <w:sz w:val="22"/>
          <w:szCs w:val="22"/>
        </w:rPr>
        <w:t>8</w:t>
      </w:r>
      <w:r w:rsidR="00976D3B">
        <w:rPr>
          <w:sz w:val="22"/>
          <w:szCs w:val="22"/>
        </w:rPr>
        <w:t xml:space="preserve"> </w:t>
      </w:r>
      <w:r w:rsidR="00D54387">
        <w:rPr>
          <w:sz w:val="22"/>
          <w:szCs w:val="22"/>
        </w:rPr>
        <w:t>March</w:t>
      </w:r>
      <w:r w:rsidR="00183A7A">
        <w:rPr>
          <w:sz w:val="22"/>
          <w:szCs w:val="22"/>
        </w:rPr>
        <w:t xml:space="preserve"> 2022</w:t>
      </w:r>
      <w:r w:rsidRPr="00EC592D">
        <w:rPr>
          <w:sz w:val="22"/>
          <w:szCs w:val="22"/>
        </w:rPr>
        <w:t xml:space="preserve"> – Summary of Outcomes</w:t>
      </w:r>
    </w:p>
    <w:p w14:paraId="651D881A" w14:textId="77777777" w:rsidR="003C511B" w:rsidRDefault="003C511B" w:rsidP="001145BD">
      <w:r>
        <w:t xml:space="preserve">The Department presented data on COVID-19 vaccination rates for people with disability by: </w:t>
      </w:r>
    </w:p>
    <w:p w14:paraId="38FB40FC" w14:textId="77777777" w:rsidR="003C511B" w:rsidRDefault="003C511B" w:rsidP="003C511B">
      <w:pPr>
        <w:pStyle w:val="ListParagraph"/>
        <w:numPr>
          <w:ilvl w:val="0"/>
          <w:numId w:val="35"/>
        </w:numPr>
      </w:pPr>
      <w:r>
        <w:t>jurisdiction</w:t>
      </w:r>
    </w:p>
    <w:p w14:paraId="19F8E0D6" w14:textId="77777777" w:rsidR="003C511B" w:rsidRDefault="003C511B" w:rsidP="003C511B">
      <w:pPr>
        <w:pStyle w:val="ListParagraph"/>
        <w:numPr>
          <w:ilvl w:val="0"/>
          <w:numId w:val="35"/>
        </w:numPr>
      </w:pPr>
      <w:r>
        <w:t>Aboriginal and/or Torres Strait Islander status</w:t>
      </w:r>
    </w:p>
    <w:p w14:paraId="7BD62AAF" w14:textId="644EAE83" w:rsidR="003C511B" w:rsidRDefault="003C511B" w:rsidP="003C511B">
      <w:pPr>
        <w:pStyle w:val="ListParagraph"/>
        <w:numPr>
          <w:ilvl w:val="0"/>
          <w:numId w:val="35"/>
        </w:numPr>
      </w:pPr>
      <w:r>
        <w:t xml:space="preserve">Local Government Area (LGA), focusing on areas where vaccination rates are </w:t>
      </w:r>
      <w:r w:rsidR="00D823C9">
        <w:t>lagging</w:t>
      </w:r>
      <w:r>
        <w:t xml:space="preserve"> the general population, and</w:t>
      </w:r>
    </w:p>
    <w:p w14:paraId="62307D93" w14:textId="74229D2B" w:rsidR="003C511B" w:rsidRDefault="003C511B" w:rsidP="003C511B">
      <w:pPr>
        <w:pStyle w:val="ListParagraph"/>
        <w:numPr>
          <w:ilvl w:val="0"/>
          <w:numId w:val="35"/>
        </w:numPr>
      </w:pPr>
      <w:r>
        <w:t>disability type.</w:t>
      </w:r>
    </w:p>
    <w:p w14:paraId="5D726811" w14:textId="16345C1C" w:rsidR="00041D17" w:rsidRDefault="00C72981" w:rsidP="00C72981">
      <w:r>
        <w:t xml:space="preserve">The Committee raised concerns about </w:t>
      </w:r>
      <w:r w:rsidR="009425B2">
        <w:t xml:space="preserve">vaccination rates among disability support pension recipients and National Disability Insurance Scheme participants aged 5-11. </w:t>
      </w:r>
      <w:r w:rsidR="003A68EF">
        <w:t>Committee members</w:t>
      </w:r>
      <w:r w:rsidR="00D823C9">
        <w:t xml:space="preserve"> requested </w:t>
      </w:r>
      <w:r w:rsidR="00041D17">
        <w:t>further breakdown of the data</w:t>
      </w:r>
      <w:r w:rsidR="003A68EF">
        <w:t xml:space="preserve"> presented</w:t>
      </w:r>
      <w:r w:rsidR="00041D17">
        <w:t xml:space="preserve"> by:</w:t>
      </w:r>
    </w:p>
    <w:p w14:paraId="42437844" w14:textId="7BA9B98A" w:rsidR="00041D17" w:rsidRDefault="00AC5505" w:rsidP="00041D17">
      <w:pPr>
        <w:pStyle w:val="ListParagraph"/>
        <w:numPr>
          <w:ilvl w:val="0"/>
          <w:numId w:val="47"/>
        </w:numPr>
      </w:pPr>
      <w:r>
        <w:t>age</w:t>
      </w:r>
    </w:p>
    <w:p w14:paraId="0327215B" w14:textId="77777777" w:rsidR="00041D17" w:rsidRDefault="00C72981" w:rsidP="00041D17">
      <w:pPr>
        <w:pStyle w:val="ListParagraph"/>
        <w:numPr>
          <w:ilvl w:val="0"/>
          <w:numId w:val="47"/>
        </w:numPr>
      </w:pPr>
      <w:r>
        <w:t xml:space="preserve">gender </w:t>
      </w:r>
    </w:p>
    <w:p w14:paraId="1D0F80DB" w14:textId="0C632721" w:rsidR="00C72981" w:rsidRDefault="00093509" w:rsidP="00041D17">
      <w:pPr>
        <w:pStyle w:val="ListParagraph"/>
        <w:numPr>
          <w:ilvl w:val="0"/>
          <w:numId w:val="47"/>
        </w:numPr>
      </w:pPr>
      <w:r>
        <w:t>residential setting</w:t>
      </w:r>
      <w:r w:rsidR="00041D17">
        <w:t>, and</w:t>
      </w:r>
    </w:p>
    <w:p w14:paraId="035C4176" w14:textId="43DF7D61" w:rsidR="00070F57" w:rsidRDefault="00041D17" w:rsidP="00070F57">
      <w:pPr>
        <w:pStyle w:val="ListParagraph"/>
        <w:numPr>
          <w:ilvl w:val="0"/>
          <w:numId w:val="47"/>
        </w:numPr>
      </w:pPr>
      <w:r>
        <w:t>overlap between National Disability Insurance Scheme participants and disability support pension.</w:t>
      </w:r>
    </w:p>
    <w:p w14:paraId="04D5CD45" w14:textId="3C06C405" w:rsidR="00070F57" w:rsidRDefault="00070F57" w:rsidP="009225B1">
      <w:r>
        <w:t xml:space="preserve">The Department provided an update on </w:t>
      </w:r>
      <w:r w:rsidR="00093509">
        <w:t>communications</w:t>
      </w:r>
      <w:r>
        <w:t xml:space="preserve"> </w:t>
      </w:r>
      <w:r w:rsidR="00093509">
        <w:t>covering</w:t>
      </w:r>
      <w:r>
        <w:t>:</w:t>
      </w:r>
    </w:p>
    <w:p w14:paraId="1B34468E" w14:textId="0C69CE06" w:rsidR="00070F57" w:rsidRDefault="009225B1" w:rsidP="00070F57">
      <w:pPr>
        <w:pStyle w:val="ListParagraph"/>
        <w:numPr>
          <w:ilvl w:val="0"/>
          <w:numId w:val="49"/>
        </w:numPr>
      </w:pPr>
      <w:r>
        <w:t xml:space="preserve">the </w:t>
      </w:r>
      <w:r w:rsidR="00070F57">
        <w:t xml:space="preserve">development of a communications strategy in consultation with </w:t>
      </w:r>
      <w:r>
        <w:t>the Committee’s communications working group</w:t>
      </w:r>
    </w:p>
    <w:p w14:paraId="3DF83000" w14:textId="00ADA073" w:rsidR="00070F57" w:rsidRDefault="00070F57" w:rsidP="00070F57">
      <w:pPr>
        <w:pStyle w:val="ListParagraph"/>
        <w:numPr>
          <w:ilvl w:val="0"/>
          <w:numId w:val="49"/>
        </w:numPr>
      </w:pPr>
      <w:r>
        <w:t>priorities throughout</w:t>
      </w:r>
      <w:r w:rsidR="00861C67">
        <w:t xml:space="preserve"> March</w:t>
      </w:r>
      <w:r>
        <w:t xml:space="preserve"> </w:t>
      </w:r>
    </w:p>
    <w:p w14:paraId="088D5938" w14:textId="77777777" w:rsidR="00070F57" w:rsidRPr="00070F57" w:rsidRDefault="00070F57" w:rsidP="00070F57">
      <w:pPr>
        <w:pStyle w:val="ListParagraph"/>
        <w:numPr>
          <w:ilvl w:val="0"/>
          <w:numId w:val="49"/>
        </w:numPr>
      </w:pPr>
      <w:r w:rsidRPr="00070F57">
        <w:t>the initial consultation phase for disability awareness video series, and</w:t>
      </w:r>
    </w:p>
    <w:p w14:paraId="207ADB9C" w14:textId="4592A8C0" w:rsidR="00D34E31" w:rsidRDefault="00070F57" w:rsidP="00DC3207">
      <w:pPr>
        <w:pStyle w:val="ListParagraph"/>
        <w:numPr>
          <w:ilvl w:val="0"/>
          <w:numId w:val="49"/>
        </w:numPr>
      </w:pPr>
      <w:r>
        <w:t>a recent meeting on communications with the Disability Discrimination Commissioner.</w:t>
      </w:r>
    </w:p>
    <w:p w14:paraId="6C258410" w14:textId="25D9335A" w:rsidR="00D54387" w:rsidRPr="00093509" w:rsidRDefault="000A3804" w:rsidP="00DC3207">
      <w:r>
        <w:t xml:space="preserve">The </w:t>
      </w:r>
      <w:r w:rsidR="00861C67">
        <w:t xml:space="preserve">Committee </w:t>
      </w:r>
      <w:r w:rsidR="009225B1">
        <w:t xml:space="preserve">also </w:t>
      </w:r>
      <w:r w:rsidR="00861C67">
        <w:t>discussed</w:t>
      </w:r>
      <w:r w:rsidR="00070F57">
        <w:t xml:space="preserve"> </w:t>
      </w:r>
      <w:r w:rsidR="00D34E31">
        <w:t>a project to capture</w:t>
      </w:r>
      <w:r w:rsidR="00093509">
        <w:t xml:space="preserve"> the lessons learned by the </w:t>
      </w:r>
      <w:r w:rsidR="00D34E31">
        <w:t xml:space="preserve">Committee throughout the pandemic. </w:t>
      </w:r>
      <w:r w:rsidR="00F859D8">
        <w:t>The Committee was asked to provid</w:t>
      </w:r>
      <w:r w:rsidR="00D34E31">
        <w:t>e feedback on a document outlining the</w:t>
      </w:r>
      <w:r w:rsidR="00F859D8">
        <w:t xml:space="preserve"> </w:t>
      </w:r>
      <w:r w:rsidR="00D34E31">
        <w:t>proposed</w:t>
      </w:r>
      <w:r w:rsidR="00F859D8">
        <w:t xml:space="preserve"> scope</w:t>
      </w:r>
      <w:r w:rsidR="00D34E31">
        <w:t xml:space="preserve"> of that project</w:t>
      </w:r>
      <w:r w:rsidR="00F859D8">
        <w:t xml:space="preserve"> by Friday 11 March.</w:t>
      </w:r>
    </w:p>
    <w:p w14:paraId="13DA25D1" w14:textId="1A6983F8" w:rsidR="009B4DBF" w:rsidRPr="00CE092C" w:rsidRDefault="009B4DBF" w:rsidP="0007532D">
      <w:pPr>
        <w:pStyle w:val="Heading1"/>
        <w:contextualSpacing/>
        <w:rPr>
          <w:rFonts w:ascii="Segoe UI" w:hAnsi="Segoe UI" w:cs="Segoe UI"/>
          <w:color w:val="auto"/>
        </w:rPr>
      </w:pPr>
      <w:r w:rsidRPr="00CE092C">
        <w:rPr>
          <w:rFonts w:ascii="Segoe UI" w:hAnsi="Segoe UI" w:cs="Segoe UI"/>
          <w:color w:val="auto"/>
        </w:rPr>
        <w:t>NEXT STEPS</w:t>
      </w:r>
    </w:p>
    <w:p w14:paraId="4F73C9A4" w14:textId="495E85F0" w:rsidR="001850A9" w:rsidRDefault="001850A9" w:rsidP="007A5C37">
      <w:r>
        <w:t xml:space="preserve">The Department’s Health and Economics Research Division will meet with the Committee’s data working group </w:t>
      </w:r>
      <w:r w:rsidR="00D34E31">
        <w:t xml:space="preserve">and other Commonwealth agencies </w:t>
      </w:r>
      <w:r>
        <w:t>to discuss:</w:t>
      </w:r>
    </w:p>
    <w:p w14:paraId="0D4D52C1" w14:textId="7D990205" w:rsidR="001850A9" w:rsidRDefault="001850A9" w:rsidP="009425B2">
      <w:pPr>
        <w:pStyle w:val="ListParagraph"/>
        <w:numPr>
          <w:ilvl w:val="0"/>
          <w:numId w:val="46"/>
        </w:numPr>
      </w:pPr>
      <w:r>
        <w:t>what further data on vaccination rates among people with disability could be provided to the Committee</w:t>
      </w:r>
    </w:p>
    <w:p w14:paraId="71EF6290" w14:textId="253D2539" w:rsidR="00D34E31" w:rsidRDefault="00D34E31" w:rsidP="00D34E31">
      <w:pPr>
        <w:pStyle w:val="ListParagraph"/>
        <w:numPr>
          <w:ilvl w:val="0"/>
          <w:numId w:val="46"/>
        </w:numPr>
      </w:pPr>
      <w:r>
        <w:t>the way the Department could present vaccination data publicly, and</w:t>
      </w:r>
    </w:p>
    <w:p w14:paraId="5050FF4A" w14:textId="58341B6A" w:rsidR="009425B2" w:rsidRDefault="001850A9" w:rsidP="009425B2">
      <w:pPr>
        <w:pStyle w:val="ListParagraph"/>
        <w:numPr>
          <w:ilvl w:val="0"/>
          <w:numId w:val="46"/>
        </w:numPr>
      </w:pPr>
      <w:r>
        <w:t>further data linkage opportunities</w:t>
      </w:r>
      <w:r w:rsidR="00D34E31">
        <w:t>.</w:t>
      </w:r>
    </w:p>
    <w:p w14:paraId="169ADEDF" w14:textId="38460D65" w:rsidR="00936E63" w:rsidRPr="00E77E53" w:rsidRDefault="00AB53DD" w:rsidP="009425B2"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r w:rsidR="00843325" w:rsidRPr="00EE2F87">
        <w:t xml:space="preserve">for </w:t>
      </w:r>
      <w:bookmarkEnd w:id="0"/>
      <w:r w:rsidR="003C511B">
        <w:t>15</w:t>
      </w:r>
      <w:r w:rsidR="00427965">
        <w:t xml:space="preserve"> March</w:t>
      </w:r>
      <w:r w:rsidR="00FD3B88" w:rsidRPr="00EE2F87">
        <w:t xml:space="preserve"> 2022</w:t>
      </w:r>
      <w:r w:rsidR="00FD3B88">
        <w:t>.</w:t>
      </w:r>
    </w:p>
    <w:sectPr w:rsidR="00936E63" w:rsidRPr="00E77E53" w:rsidSect="00D63E37">
      <w:pgSz w:w="11906" w:h="16838"/>
      <w:pgMar w:top="1276" w:right="1021" w:bottom="851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52AA" w14:textId="77777777" w:rsidR="0036374B" w:rsidRDefault="0036374B" w:rsidP="002921E5">
      <w:r>
        <w:separator/>
      </w:r>
    </w:p>
  </w:endnote>
  <w:endnote w:type="continuationSeparator" w:id="0">
    <w:p w14:paraId="503B2B3A" w14:textId="77777777" w:rsidR="0036374B" w:rsidRDefault="0036374B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F5F8" w14:textId="77777777" w:rsidR="0036374B" w:rsidRDefault="0036374B" w:rsidP="002921E5">
      <w:r>
        <w:separator/>
      </w:r>
    </w:p>
  </w:footnote>
  <w:footnote w:type="continuationSeparator" w:id="0">
    <w:p w14:paraId="5660A571" w14:textId="77777777" w:rsidR="0036374B" w:rsidRDefault="0036374B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0E25"/>
    <w:multiLevelType w:val="hybridMultilevel"/>
    <w:tmpl w:val="AD2E6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2B66"/>
    <w:multiLevelType w:val="hybridMultilevel"/>
    <w:tmpl w:val="5D54B6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64A65"/>
    <w:multiLevelType w:val="hybridMultilevel"/>
    <w:tmpl w:val="96A83E24"/>
    <w:lvl w:ilvl="0" w:tplc="0BA4F4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B15"/>
    <w:multiLevelType w:val="hybridMultilevel"/>
    <w:tmpl w:val="74A8F130"/>
    <w:lvl w:ilvl="0" w:tplc="0C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090F2705"/>
    <w:multiLevelType w:val="hybridMultilevel"/>
    <w:tmpl w:val="60366AD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A4B1617"/>
    <w:multiLevelType w:val="hybridMultilevel"/>
    <w:tmpl w:val="A14E9E2C"/>
    <w:lvl w:ilvl="0" w:tplc="FDE609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822EB"/>
    <w:multiLevelType w:val="hybridMultilevel"/>
    <w:tmpl w:val="8F147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F7C6C"/>
    <w:multiLevelType w:val="hybridMultilevel"/>
    <w:tmpl w:val="2B2233F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D8A23E0"/>
    <w:multiLevelType w:val="hybridMultilevel"/>
    <w:tmpl w:val="ECE0F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26510"/>
    <w:multiLevelType w:val="hybridMultilevel"/>
    <w:tmpl w:val="8F8C5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257C49"/>
    <w:multiLevelType w:val="hybridMultilevel"/>
    <w:tmpl w:val="8F461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0026C3"/>
    <w:multiLevelType w:val="hybridMultilevel"/>
    <w:tmpl w:val="3922584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4F95472"/>
    <w:multiLevelType w:val="hybridMultilevel"/>
    <w:tmpl w:val="C1B01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737F1"/>
    <w:multiLevelType w:val="hybridMultilevel"/>
    <w:tmpl w:val="9F60B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93465"/>
    <w:multiLevelType w:val="hybridMultilevel"/>
    <w:tmpl w:val="B3229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4966"/>
    <w:multiLevelType w:val="hybridMultilevel"/>
    <w:tmpl w:val="07D4B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71AA4"/>
    <w:multiLevelType w:val="hybridMultilevel"/>
    <w:tmpl w:val="CF1AB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6C333D"/>
    <w:multiLevelType w:val="hybridMultilevel"/>
    <w:tmpl w:val="E2AA2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826E2"/>
    <w:multiLevelType w:val="hybridMultilevel"/>
    <w:tmpl w:val="B64E7C40"/>
    <w:lvl w:ilvl="0" w:tplc="AE9E73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03CF9"/>
    <w:multiLevelType w:val="hybridMultilevel"/>
    <w:tmpl w:val="99827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E7996"/>
    <w:multiLevelType w:val="hybridMultilevel"/>
    <w:tmpl w:val="955C68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0A3E08"/>
    <w:multiLevelType w:val="hybridMultilevel"/>
    <w:tmpl w:val="9258A4C6"/>
    <w:lvl w:ilvl="0" w:tplc="C3424D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7472"/>
    <w:multiLevelType w:val="hybridMultilevel"/>
    <w:tmpl w:val="352064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21BEB"/>
    <w:multiLevelType w:val="hybridMultilevel"/>
    <w:tmpl w:val="8CBC8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A113A"/>
    <w:multiLevelType w:val="hybridMultilevel"/>
    <w:tmpl w:val="1856112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4E5D1C41"/>
    <w:multiLevelType w:val="hybridMultilevel"/>
    <w:tmpl w:val="558AE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B071C"/>
    <w:multiLevelType w:val="hybridMultilevel"/>
    <w:tmpl w:val="EA6CF5C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4FD26FAD"/>
    <w:multiLevelType w:val="hybridMultilevel"/>
    <w:tmpl w:val="4A54075C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E00B2"/>
    <w:multiLevelType w:val="hybridMultilevel"/>
    <w:tmpl w:val="40BE287A"/>
    <w:lvl w:ilvl="0" w:tplc="D054BC3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35B13F0"/>
    <w:multiLevelType w:val="hybridMultilevel"/>
    <w:tmpl w:val="382C51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A2020"/>
    <w:multiLevelType w:val="hybridMultilevel"/>
    <w:tmpl w:val="574A1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F5804"/>
    <w:multiLevelType w:val="hybridMultilevel"/>
    <w:tmpl w:val="BA141F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14780"/>
    <w:multiLevelType w:val="hybridMultilevel"/>
    <w:tmpl w:val="8E10A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D22AF"/>
    <w:multiLevelType w:val="hybridMultilevel"/>
    <w:tmpl w:val="BAE0B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8D5E15"/>
    <w:multiLevelType w:val="hybridMultilevel"/>
    <w:tmpl w:val="A5F89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32EC8"/>
    <w:multiLevelType w:val="hybridMultilevel"/>
    <w:tmpl w:val="C668FC82"/>
    <w:lvl w:ilvl="0" w:tplc="FF448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707A85"/>
    <w:multiLevelType w:val="hybridMultilevel"/>
    <w:tmpl w:val="07E08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215E1"/>
    <w:multiLevelType w:val="hybridMultilevel"/>
    <w:tmpl w:val="141CC88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9" w15:restartNumberingAfterBreak="0">
    <w:nsid w:val="62A22C2B"/>
    <w:multiLevelType w:val="hybridMultilevel"/>
    <w:tmpl w:val="47120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D08DA"/>
    <w:multiLevelType w:val="hybridMultilevel"/>
    <w:tmpl w:val="6D724724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9602F"/>
    <w:multiLevelType w:val="hybridMultilevel"/>
    <w:tmpl w:val="7534A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AA0F88"/>
    <w:multiLevelType w:val="hybridMultilevel"/>
    <w:tmpl w:val="233872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E5D10"/>
    <w:multiLevelType w:val="hybridMultilevel"/>
    <w:tmpl w:val="133C6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94523"/>
    <w:multiLevelType w:val="hybridMultilevel"/>
    <w:tmpl w:val="3F94969A"/>
    <w:lvl w:ilvl="0" w:tplc="C3761BD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073F9"/>
    <w:multiLevelType w:val="hybridMultilevel"/>
    <w:tmpl w:val="D25A5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823077"/>
    <w:multiLevelType w:val="hybridMultilevel"/>
    <w:tmpl w:val="293AD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F367F"/>
    <w:multiLevelType w:val="hybridMultilevel"/>
    <w:tmpl w:val="E3BEA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718D5"/>
    <w:multiLevelType w:val="hybridMultilevel"/>
    <w:tmpl w:val="971EE9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5"/>
  </w:num>
  <w:num w:numId="3">
    <w:abstractNumId w:val="20"/>
  </w:num>
  <w:num w:numId="4">
    <w:abstractNumId w:val="22"/>
  </w:num>
  <w:num w:numId="5">
    <w:abstractNumId w:val="7"/>
  </w:num>
  <w:num w:numId="6">
    <w:abstractNumId w:val="13"/>
  </w:num>
  <w:num w:numId="7">
    <w:abstractNumId w:val="19"/>
  </w:num>
  <w:num w:numId="8">
    <w:abstractNumId w:val="26"/>
  </w:num>
  <w:num w:numId="9">
    <w:abstractNumId w:val="40"/>
  </w:num>
  <w:num w:numId="10">
    <w:abstractNumId w:val="24"/>
  </w:num>
  <w:num w:numId="11">
    <w:abstractNumId w:val="33"/>
  </w:num>
  <w:num w:numId="12">
    <w:abstractNumId w:val="6"/>
  </w:num>
  <w:num w:numId="13">
    <w:abstractNumId w:val="2"/>
  </w:num>
  <w:num w:numId="14">
    <w:abstractNumId w:val="36"/>
  </w:num>
  <w:num w:numId="15">
    <w:abstractNumId w:val="18"/>
  </w:num>
  <w:num w:numId="16">
    <w:abstractNumId w:val="37"/>
  </w:num>
  <w:num w:numId="17">
    <w:abstractNumId w:val="41"/>
  </w:num>
  <w:num w:numId="18">
    <w:abstractNumId w:val="34"/>
  </w:num>
  <w:num w:numId="19">
    <w:abstractNumId w:val="46"/>
  </w:num>
  <w:num w:numId="20">
    <w:abstractNumId w:val="15"/>
  </w:num>
  <w:num w:numId="21">
    <w:abstractNumId w:val="27"/>
  </w:num>
  <w:num w:numId="22">
    <w:abstractNumId w:val="28"/>
  </w:num>
  <w:num w:numId="23">
    <w:abstractNumId w:val="8"/>
  </w:num>
  <w:num w:numId="24">
    <w:abstractNumId w:val="16"/>
  </w:num>
  <w:num w:numId="25">
    <w:abstractNumId w:val="5"/>
  </w:num>
  <w:num w:numId="26">
    <w:abstractNumId w:val="29"/>
  </w:num>
  <w:num w:numId="27">
    <w:abstractNumId w:val="47"/>
  </w:num>
  <w:num w:numId="28">
    <w:abstractNumId w:val="48"/>
  </w:num>
  <w:num w:numId="29">
    <w:abstractNumId w:val="38"/>
  </w:num>
  <w:num w:numId="30">
    <w:abstractNumId w:val="42"/>
  </w:num>
  <w:num w:numId="31">
    <w:abstractNumId w:val="23"/>
  </w:num>
  <w:num w:numId="32">
    <w:abstractNumId w:val="11"/>
  </w:num>
  <w:num w:numId="33">
    <w:abstractNumId w:val="43"/>
  </w:num>
  <w:num w:numId="34">
    <w:abstractNumId w:val="10"/>
  </w:num>
  <w:num w:numId="35">
    <w:abstractNumId w:val="39"/>
  </w:num>
  <w:num w:numId="36">
    <w:abstractNumId w:val="1"/>
  </w:num>
  <w:num w:numId="37">
    <w:abstractNumId w:val="31"/>
  </w:num>
  <w:num w:numId="38">
    <w:abstractNumId w:val="30"/>
  </w:num>
  <w:num w:numId="39">
    <w:abstractNumId w:val="35"/>
  </w:num>
  <w:num w:numId="40">
    <w:abstractNumId w:val="32"/>
  </w:num>
  <w:num w:numId="41">
    <w:abstractNumId w:val="44"/>
  </w:num>
  <w:num w:numId="42">
    <w:abstractNumId w:val="3"/>
  </w:num>
  <w:num w:numId="43">
    <w:abstractNumId w:val="12"/>
  </w:num>
  <w:num w:numId="44">
    <w:abstractNumId w:val="17"/>
  </w:num>
  <w:num w:numId="45">
    <w:abstractNumId w:val="0"/>
  </w:num>
  <w:num w:numId="46">
    <w:abstractNumId w:val="25"/>
  </w:num>
  <w:num w:numId="47">
    <w:abstractNumId w:val="4"/>
  </w:num>
  <w:num w:numId="48">
    <w:abstractNumId w:val="21"/>
  </w:num>
  <w:num w:numId="4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6D96"/>
    <w:rsid w:val="0000710F"/>
    <w:rsid w:val="0001174F"/>
    <w:rsid w:val="00011F78"/>
    <w:rsid w:val="00012180"/>
    <w:rsid w:val="00012B9F"/>
    <w:rsid w:val="00012ED5"/>
    <w:rsid w:val="000146E8"/>
    <w:rsid w:val="00023A0A"/>
    <w:rsid w:val="000266BB"/>
    <w:rsid w:val="00026F7C"/>
    <w:rsid w:val="000272C3"/>
    <w:rsid w:val="00030B53"/>
    <w:rsid w:val="00030CF2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1D17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0F57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3509"/>
    <w:rsid w:val="00094C58"/>
    <w:rsid w:val="00095945"/>
    <w:rsid w:val="00095A03"/>
    <w:rsid w:val="00097544"/>
    <w:rsid w:val="000975D1"/>
    <w:rsid w:val="000A14A2"/>
    <w:rsid w:val="000A3804"/>
    <w:rsid w:val="000A4570"/>
    <w:rsid w:val="000A5720"/>
    <w:rsid w:val="000A5F77"/>
    <w:rsid w:val="000A6DF1"/>
    <w:rsid w:val="000B19A1"/>
    <w:rsid w:val="000B259A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7190"/>
    <w:rsid w:val="001001E4"/>
    <w:rsid w:val="001003EA"/>
    <w:rsid w:val="00101286"/>
    <w:rsid w:val="001023A1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5BD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359F"/>
    <w:rsid w:val="001445FD"/>
    <w:rsid w:val="00144AF3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2CFC"/>
    <w:rsid w:val="00183A7A"/>
    <w:rsid w:val="001850A9"/>
    <w:rsid w:val="0018608A"/>
    <w:rsid w:val="001861FD"/>
    <w:rsid w:val="00186A9F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0CE3"/>
    <w:rsid w:val="002118BE"/>
    <w:rsid w:val="00211D8C"/>
    <w:rsid w:val="00212964"/>
    <w:rsid w:val="00215431"/>
    <w:rsid w:val="00217331"/>
    <w:rsid w:val="00217FEB"/>
    <w:rsid w:val="00220A25"/>
    <w:rsid w:val="00223760"/>
    <w:rsid w:val="00230C66"/>
    <w:rsid w:val="002357CF"/>
    <w:rsid w:val="00236DEA"/>
    <w:rsid w:val="00240C1F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4591"/>
    <w:rsid w:val="00294AC2"/>
    <w:rsid w:val="002A45B7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374B"/>
    <w:rsid w:val="0036707D"/>
    <w:rsid w:val="0036715A"/>
    <w:rsid w:val="0037215B"/>
    <w:rsid w:val="003732C7"/>
    <w:rsid w:val="0037352D"/>
    <w:rsid w:val="00373C25"/>
    <w:rsid w:val="00375E88"/>
    <w:rsid w:val="00377389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68EF"/>
    <w:rsid w:val="003A7B9E"/>
    <w:rsid w:val="003B0DA7"/>
    <w:rsid w:val="003B3CCD"/>
    <w:rsid w:val="003B5A80"/>
    <w:rsid w:val="003C15D2"/>
    <w:rsid w:val="003C242A"/>
    <w:rsid w:val="003C35F7"/>
    <w:rsid w:val="003C456A"/>
    <w:rsid w:val="003C511B"/>
    <w:rsid w:val="003D0B05"/>
    <w:rsid w:val="003D1E03"/>
    <w:rsid w:val="003D3011"/>
    <w:rsid w:val="003D619F"/>
    <w:rsid w:val="003D6FE8"/>
    <w:rsid w:val="003E4C02"/>
    <w:rsid w:val="003E69A5"/>
    <w:rsid w:val="003F0109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670D"/>
    <w:rsid w:val="00427965"/>
    <w:rsid w:val="004279A6"/>
    <w:rsid w:val="00430952"/>
    <w:rsid w:val="00432732"/>
    <w:rsid w:val="004330CC"/>
    <w:rsid w:val="00434D83"/>
    <w:rsid w:val="00436A9A"/>
    <w:rsid w:val="0043712A"/>
    <w:rsid w:val="00440C64"/>
    <w:rsid w:val="00444B85"/>
    <w:rsid w:val="00447A2D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37F2"/>
    <w:rsid w:val="00483B49"/>
    <w:rsid w:val="004846D4"/>
    <w:rsid w:val="00484A39"/>
    <w:rsid w:val="004873CC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502A"/>
    <w:rsid w:val="00540CFE"/>
    <w:rsid w:val="00542FE2"/>
    <w:rsid w:val="00543772"/>
    <w:rsid w:val="00543CD0"/>
    <w:rsid w:val="005440AA"/>
    <w:rsid w:val="00544ED1"/>
    <w:rsid w:val="005534D8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15B9"/>
    <w:rsid w:val="005919C4"/>
    <w:rsid w:val="005932C5"/>
    <w:rsid w:val="00594F0A"/>
    <w:rsid w:val="00596BFB"/>
    <w:rsid w:val="00596E2B"/>
    <w:rsid w:val="00597416"/>
    <w:rsid w:val="00597DB3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50E58"/>
    <w:rsid w:val="00651B9B"/>
    <w:rsid w:val="006536DE"/>
    <w:rsid w:val="00660946"/>
    <w:rsid w:val="006641F5"/>
    <w:rsid w:val="00664F32"/>
    <w:rsid w:val="00671C4D"/>
    <w:rsid w:val="00671D9F"/>
    <w:rsid w:val="0067363B"/>
    <w:rsid w:val="00673741"/>
    <w:rsid w:val="00675A3C"/>
    <w:rsid w:val="00675EBF"/>
    <w:rsid w:val="006771FC"/>
    <w:rsid w:val="006772EE"/>
    <w:rsid w:val="0068284B"/>
    <w:rsid w:val="00682A75"/>
    <w:rsid w:val="00683231"/>
    <w:rsid w:val="00683517"/>
    <w:rsid w:val="0068416C"/>
    <w:rsid w:val="0068673F"/>
    <w:rsid w:val="00686C4C"/>
    <w:rsid w:val="00687313"/>
    <w:rsid w:val="00693291"/>
    <w:rsid w:val="00693F1D"/>
    <w:rsid w:val="00694ADB"/>
    <w:rsid w:val="006960F6"/>
    <w:rsid w:val="006971FF"/>
    <w:rsid w:val="00697302"/>
    <w:rsid w:val="006A1904"/>
    <w:rsid w:val="006A3C5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E7E14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504B"/>
    <w:rsid w:val="007A5C37"/>
    <w:rsid w:val="007A6754"/>
    <w:rsid w:val="007A6F4D"/>
    <w:rsid w:val="007B4D43"/>
    <w:rsid w:val="007B7646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8A2"/>
    <w:rsid w:val="007F23F8"/>
    <w:rsid w:val="007F4E75"/>
    <w:rsid w:val="007F5CD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CA4"/>
    <w:rsid w:val="00820B68"/>
    <w:rsid w:val="008245CE"/>
    <w:rsid w:val="00826EAE"/>
    <w:rsid w:val="00832DF0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578F6"/>
    <w:rsid w:val="00861C67"/>
    <w:rsid w:val="008635A1"/>
    <w:rsid w:val="00863CD7"/>
    <w:rsid w:val="008644C8"/>
    <w:rsid w:val="0086568E"/>
    <w:rsid w:val="00867E08"/>
    <w:rsid w:val="00872246"/>
    <w:rsid w:val="00872ADE"/>
    <w:rsid w:val="00877361"/>
    <w:rsid w:val="00880609"/>
    <w:rsid w:val="0088252E"/>
    <w:rsid w:val="00885AED"/>
    <w:rsid w:val="008868F7"/>
    <w:rsid w:val="00887581"/>
    <w:rsid w:val="008879F4"/>
    <w:rsid w:val="00895058"/>
    <w:rsid w:val="008954B4"/>
    <w:rsid w:val="00896A36"/>
    <w:rsid w:val="008A132A"/>
    <w:rsid w:val="008A1BFD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26D8"/>
    <w:rsid w:val="008E2AC1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25B1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4055F"/>
    <w:rsid w:val="009410DE"/>
    <w:rsid w:val="009425B2"/>
    <w:rsid w:val="00942C60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269F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505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2943"/>
    <w:rsid w:val="00B44362"/>
    <w:rsid w:val="00B44FBC"/>
    <w:rsid w:val="00B458C2"/>
    <w:rsid w:val="00B47148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573C"/>
    <w:rsid w:val="00B66C8D"/>
    <w:rsid w:val="00B67B31"/>
    <w:rsid w:val="00B714D1"/>
    <w:rsid w:val="00B74FF4"/>
    <w:rsid w:val="00B76D16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649E"/>
    <w:rsid w:val="00BC6656"/>
    <w:rsid w:val="00BC70FA"/>
    <w:rsid w:val="00BC73E8"/>
    <w:rsid w:val="00BD0A7C"/>
    <w:rsid w:val="00BD1F0E"/>
    <w:rsid w:val="00BD1FA6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2981"/>
    <w:rsid w:val="00C74285"/>
    <w:rsid w:val="00C74433"/>
    <w:rsid w:val="00C748CD"/>
    <w:rsid w:val="00C74E3E"/>
    <w:rsid w:val="00C7523B"/>
    <w:rsid w:val="00C76BDC"/>
    <w:rsid w:val="00C8132A"/>
    <w:rsid w:val="00C81C63"/>
    <w:rsid w:val="00C81DEB"/>
    <w:rsid w:val="00C82A94"/>
    <w:rsid w:val="00C83C6D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92C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D0012A"/>
    <w:rsid w:val="00D00241"/>
    <w:rsid w:val="00D04444"/>
    <w:rsid w:val="00D04ADE"/>
    <w:rsid w:val="00D04C5A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4E31"/>
    <w:rsid w:val="00D35735"/>
    <w:rsid w:val="00D35A85"/>
    <w:rsid w:val="00D3621D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387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80AD1"/>
    <w:rsid w:val="00D823C9"/>
    <w:rsid w:val="00D8284F"/>
    <w:rsid w:val="00D8621A"/>
    <w:rsid w:val="00D866F7"/>
    <w:rsid w:val="00D86766"/>
    <w:rsid w:val="00D8708E"/>
    <w:rsid w:val="00D90073"/>
    <w:rsid w:val="00D902A3"/>
    <w:rsid w:val="00D9059D"/>
    <w:rsid w:val="00D963A7"/>
    <w:rsid w:val="00D96E0F"/>
    <w:rsid w:val="00DA052F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7A"/>
    <w:rsid w:val="00E011A8"/>
    <w:rsid w:val="00E014E7"/>
    <w:rsid w:val="00E10150"/>
    <w:rsid w:val="00E103FD"/>
    <w:rsid w:val="00E1056E"/>
    <w:rsid w:val="00E11F41"/>
    <w:rsid w:val="00E12B50"/>
    <w:rsid w:val="00E226A5"/>
    <w:rsid w:val="00E23119"/>
    <w:rsid w:val="00E23A33"/>
    <w:rsid w:val="00E272B6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3D16"/>
    <w:rsid w:val="00E451BD"/>
    <w:rsid w:val="00E45F26"/>
    <w:rsid w:val="00E5177D"/>
    <w:rsid w:val="00E518FC"/>
    <w:rsid w:val="00E51A17"/>
    <w:rsid w:val="00E53628"/>
    <w:rsid w:val="00E53678"/>
    <w:rsid w:val="00E555DB"/>
    <w:rsid w:val="00E55CFC"/>
    <w:rsid w:val="00E56C6B"/>
    <w:rsid w:val="00E638D4"/>
    <w:rsid w:val="00E64DEC"/>
    <w:rsid w:val="00E65BFE"/>
    <w:rsid w:val="00E661BE"/>
    <w:rsid w:val="00E7098C"/>
    <w:rsid w:val="00E742E9"/>
    <w:rsid w:val="00E77E53"/>
    <w:rsid w:val="00E80B89"/>
    <w:rsid w:val="00E863B0"/>
    <w:rsid w:val="00E913B1"/>
    <w:rsid w:val="00E94322"/>
    <w:rsid w:val="00E961BD"/>
    <w:rsid w:val="00E96C95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2F87"/>
    <w:rsid w:val="00EE3534"/>
    <w:rsid w:val="00EE5866"/>
    <w:rsid w:val="00EF118B"/>
    <w:rsid w:val="00EF280E"/>
    <w:rsid w:val="00EF34DB"/>
    <w:rsid w:val="00EF36FE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59D8"/>
    <w:rsid w:val="00F86DDC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62C9"/>
    <w:rsid w:val="00FB69ED"/>
    <w:rsid w:val="00FB6BD8"/>
    <w:rsid w:val="00FC2178"/>
    <w:rsid w:val="00FC2B6C"/>
    <w:rsid w:val="00FC2F04"/>
    <w:rsid w:val="00FC6130"/>
    <w:rsid w:val="00FD2EE4"/>
    <w:rsid w:val="00FD3B88"/>
    <w:rsid w:val="00FD4D26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27E536-AADA-4D2B-BED4-FA67ACBED54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- 14 December 2021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March 2022</dc:title>
  <dc:subject>COVID-19</dc:subject>
  <dc:creator/>
  <cp:keywords>Disability; COVID-19; Health emergency; Coronavirus;</cp:keywords>
  <dc:description/>
  <cp:lastModifiedBy/>
  <cp:revision>1</cp:revision>
  <dcterms:created xsi:type="dcterms:W3CDTF">2022-03-11T04:27:00Z</dcterms:created>
  <dcterms:modified xsi:type="dcterms:W3CDTF">2022-03-11T04:27:00Z</dcterms:modified>
  <cp:category/>
</cp:coreProperties>
</file>