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558D7" w14:textId="77777777" w:rsidR="005A0844" w:rsidRDefault="005A0844" w:rsidP="00A16EB3">
      <w:pPr>
        <w:pStyle w:val="Heading1"/>
      </w:pPr>
      <w:r>
        <w:t>Medical Workforce Reform Advisory Committee (MWRAC)</w:t>
      </w:r>
    </w:p>
    <w:p w14:paraId="24466373" w14:textId="6AD5FBE2" w:rsidR="005A0844" w:rsidRDefault="005A0844" w:rsidP="00A16EB3">
      <w:pPr>
        <w:pStyle w:val="Heading2"/>
        <w:spacing w:line="276" w:lineRule="auto"/>
      </w:pPr>
      <w:r w:rsidRPr="005A0844">
        <w:t xml:space="preserve">Communiqué </w:t>
      </w:r>
      <w:r>
        <w:t xml:space="preserve">– </w:t>
      </w:r>
      <w:r w:rsidR="00A677F4">
        <w:t>1 October 2021</w:t>
      </w:r>
    </w:p>
    <w:p w14:paraId="525BB128" w14:textId="77777777" w:rsidR="00642147" w:rsidRDefault="000C49DA" w:rsidP="00A16EB3">
      <w:r w:rsidRPr="005A0844">
        <w:t xml:space="preserve">The Medical Workforce Reform Advisory Committee (MWRAC) met via videoconference on Friday </w:t>
      </w:r>
      <w:r w:rsidR="00A677F4">
        <w:t>1 October 2021</w:t>
      </w:r>
      <w:r w:rsidRPr="005A0844">
        <w:t xml:space="preserve">. </w:t>
      </w:r>
      <w:r w:rsidR="00A677F4" w:rsidRPr="00A677F4">
        <w:t xml:space="preserve">The National Medical Workforce Strategy (the Strategy) was endorsed by the Medical Workforce Reform Advisory Committee (MWRAC) </w:t>
      </w:r>
      <w:r w:rsidR="00A677F4">
        <w:t>at the</w:t>
      </w:r>
      <w:r w:rsidR="00A677F4" w:rsidRPr="00A677F4">
        <w:t xml:space="preserve"> meeting on 13 August 2021</w:t>
      </w:r>
      <w:r w:rsidR="00A677F4">
        <w:t xml:space="preserve">, </w:t>
      </w:r>
      <w:r w:rsidR="00A677F4" w:rsidRPr="00A677F4">
        <w:t xml:space="preserve">following </w:t>
      </w:r>
      <w:r w:rsidR="00A677F4">
        <w:t xml:space="preserve">further consultation with </w:t>
      </w:r>
      <w:r w:rsidR="00642147">
        <w:t xml:space="preserve">some </w:t>
      </w:r>
      <w:r w:rsidR="00A677F4">
        <w:t xml:space="preserve">members. </w:t>
      </w:r>
    </w:p>
    <w:p w14:paraId="73ED85EA" w14:textId="39BB8D12" w:rsidR="00EF3C11" w:rsidRDefault="000C49DA" w:rsidP="00A16EB3">
      <w:r w:rsidRPr="005A0844">
        <w:t>MWRAC Co-chair, Professor May</w:t>
      </w:r>
      <w:r w:rsidR="00522AAC">
        <w:t>,</w:t>
      </w:r>
      <w:r w:rsidRPr="005A0844">
        <w:t xml:space="preserve"> </w:t>
      </w:r>
      <w:r w:rsidR="00522AAC">
        <w:t xml:space="preserve">noted the Strategy </w:t>
      </w:r>
      <w:r w:rsidR="00656EBF">
        <w:t>was progressing towards seeking endorsement from Health Ministers</w:t>
      </w:r>
      <w:r w:rsidR="00642147">
        <w:t xml:space="preserve"> and discussion would focus on </w:t>
      </w:r>
      <w:r w:rsidR="00656EBF">
        <w:t xml:space="preserve">initial consideration of </w:t>
      </w:r>
      <w:r w:rsidR="00642147">
        <w:t>priorities for implementation</w:t>
      </w:r>
      <w:r w:rsidR="00CD18CA">
        <w:t xml:space="preserve"> (without pre-empting decisions of governments)</w:t>
      </w:r>
      <w:r w:rsidR="00642147">
        <w:t xml:space="preserve">. </w:t>
      </w:r>
      <w:r w:rsidR="00656EBF">
        <w:t>A</w:t>
      </w:r>
      <w:r w:rsidR="003E736C">
        <w:t xml:space="preserve"> </w:t>
      </w:r>
      <w:r w:rsidR="00642147">
        <w:t xml:space="preserve">workshop </w:t>
      </w:r>
      <w:r w:rsidR="00656EBF">
        <w:t xml:space="preserve">was facilitated </w:t>
      </w:r>
      <w:r w:rsidR="00642147">
        <w:t>for members</w:t>
      </w:r>
      <w:r w:rsidR="003E736C">
        <w:t xml:space="preserve"> to provide feedback on their view of the highest priorities </w:t>
      </w:r>
      <w:r w:rsidR="00656EBF">
        <w:t>for</w:t>
      </w:r>
      <w:r w:rsidR="003E736C">
        <w:t xml:space="preserve"> </w:t>
      </w:r>
      <w:r w:rsidR="00656EBF">
        <w:t xml:space="preserve">initial </w:t>
      </w:r>
      <w:r w:rsidR="003E736C">
        <w:t xml:space="preserve">implementation of the Strategy. </w:t>
      </w:r>
      <w:r w:rsidR="002F748F">
        <w:t>P</w:t>
      </w:r>
      <w:r w:rsidR="00584DFF">
        <w:t xml:space="preserve">riorities raised </w:t>
      </w:r>
      <w:r w:rsidR="00A72C36">
        <w:t xml:space="preserve">by members </w:t>
      </w:r>
      <w:r w:rsidR="00584DFF">
        <w:t>during the workshop</w:t>
      </w:r>
      <w:r w:rsidR="00656EBF">
        <w:t xml:space="preserve"> includ</w:t>
      </w:r>
      <w:r w:rsidR="002F748F">
        <w:t>ed geographic maldistribution, governance arrangements, COVID-19 impacts and learnings, data, training pathways</w:t>
      </w:r>
      <w:r w:rsidR="008464B4">
        <w:t>,</w:t>
      </w:r>
      <w:r w:rsidR="00A72C36">
        <w:t xml:space="preserve"> growing the Aboriginal and Torres Strait Islander </w:t>
      </w:r>
      <w:r w:rsidR="002F748F">
        <w:t>w</w:t>
      </w:r>
      <w:r w:rsidR="00A72C36">
        <w:t xml:space="preserve">orkforce, </w:t>
      </w:r>
      <w:r w:rsidR="00EF3C11">
        <w:t xml:space="preserve">and supporting rural generalism. </w:t>
      </w:r>
    </w:p>
    <w:p w14:paraId="3B4A4FAC" w14:textId="589FABC3" w:rsidR="008464B4" w:rsidRPr="00AA0CDC" w:rsidRDefault="00EF3C11" w:rsidP="00A16EB3">
      <w:r>
        <w:t xml:space="preserve">Members also commented on the importance of data to support the implementation of the Strategy, including </w:t>
      </w:r>
      <w:r w:rsidR="009021CC">
        <w:t xml:space="preserve">to </w:t>
      </w:r>
      <w:proofErr w:type="gramStart"/>
      <w:r w:rsidR="009021CC">
        <w:t>support</w:t>
      </w:r>
      <w:r w:rsidR="00150C8D">
        <w:t>:</w:t>
      </w:r>
      <w:proofErr w:type="gramEnd"/>
      <w:r w:rsidR="009021CC">
        <w:t xml:space="preserve"> evidence based decision making</w:t>
      </w:r>
      <w:r w:rsidR="00150C8D">
        <w:t>;</w:t>
      </w:r>
      <w:r w:rsidR="009021CC">
        <w:t xml:space="preserve"> </w:t>
      </w:r>
      <w:r>
        <w:t>measuring progress and outcomes</w:t>
      </w:r>
      <w:r w:rsidR="00150C8D">
        <w:t>;</w:t>
      </w:r>
      <w:r>
        <w:t xml:space="preserve"> and working collaboratively. MWRAC Co-Chair, Ms Shakespea</w:t>
      </w:r>
      <w:r w:rsidR="00532F39">
        <w:t>re</w:t>
      </w:r>
      <w:r w:rsidR="008464B4">
        <w:t xml:space="preserve"> </w:t>
      </w:r>
      <w:r w:rsidR="005C588A">
        <w:t xml:space="preserve">advised </w:t>
      </w:r>
      <w:r w:rsidR="00532F39">
        <w:t xml:space="preserve">there </w:t>
      </w:r>
      <w:r w:rsidR="005C588A">
        <w:t xml:space="preserve">would be </w:t>
      </w:r>
      <w:r w:rsidR="00532F39">
        <w:t>fu</w:t>
      </w:r>
      <w:r w:rsidR="005C588A">
        <w:t>rther</w:t>
      </w:r>
      <w:r w:rsidR="00532F39">
        <w:t xml:space="preserve"> opportunities </w:t>
      </w:r>
      <w:r w:rsidR="005C588A">
        <w:t xml:space="preserve">for the </w:t>
      </w:r>
      <w:r w:rsidR="008464B4">
        <w:t>C</w:t>
      </w:r>
      <w:r w:rsidR="005C588A">
        <w:t>ommittee to discuss the approach to initial implementation</w:t>
      </w:r>
      <w:r w:rsidR="00FF503E">
        <w:t xml:space="preserve"> and governance arrangements</w:t>
      </w:r>
      <w:r w:rsidR="00CD18CA">
        <w:t xml:space="preserve">, and that </w:t>
      </w:r>
      <w:r w:rsidR="00CD18CA" w:rsidRPr="00AA0CDC">
        <w:t xml:space="preserve">all key stakeholders </w:t>
      </w:r>
      <w:r w:rsidR="00CD18CA">
        <w:t xml:space="preserve">would be required </w:t>
      </w:r>
      <w:r w:rsidR="00CD18CA" w:rsidRPr="00AA0CDC">
        <w:t>to collaborate and make decisions about their programs</w:t>
      </w:r>
      <w:r w:rsidR="00CD18CA">
        <w:t>.</w:t>
      </w:r>
      <w:r w:rsidR="00CD18CA" w:rsidRPr="00AA0CDC">
        <w:t xml:space="preserve"> </w:t>
      </w:r>
    </w:p>
    <w:p w14:paraId="78A588CD" w14:textId="51ACBD7B" w:rsidR="00C639B3" w:rsidRDefault="00C639B3" w:rsidP="00A16EB3">
      <w:r>
        <w:t>Professor Ruth Stewart, the National Rural Health Commissioner</w:t>
      </w:r>
      <w:r w:rsidR="004566ED">
        <w:t>, presented</w:t>
      </w:r>
      <w:r>
        <w:t xml:space="preserve"> on the linkages between </w:t>
      </w:r>
      <w:r w:rsidR="004566ED">
        <w:t xml:space="preserve">the work of the </w:t>
      </w:r>
      <w:r>
        <w:t>MWRAC</w:t>
      </w:r>
      <w:r w:rsidR="004566ED">
        <w:t xml:space="preserve"> and the </w:t>
      </w:r>
      <w:r w:rsidR="004566ED" w:rsidRPr="004566ED">
        <w:t>Office of the National Rural Health Commissioner (ONRHC).</w:t>
      </w:r>
      <w:r w:rsidR="004566ED">
        <w:t xml:space="preserve"> </w:t>
      </w:r>
      <w:r w:rsidR="00B60187">
        <w:t>In her presentation, Professor Stewart</w:t>
      </w:r>
      <w:r w:rsidR="004566ED">
        <w:t xml:space="preserve"> provided statistics on GPs in rural and remote areas and highlighted the importance of rural generalism in Australia. </w:t>
      </w:r>
    </w:p>
    <w:p w14:paraId="6DD685EC" w14:textId="7A192CC6" w:rsidR="000C49DA" w:rsidRPr="005A0844" w:rsidRDefault="00AE4F9D" w:rsidP="00A16EB3">
      <w:r>
        <w:t>In closing</w:t>
      </w:r>
      <w:r w:rsidR="00B60187">
        <w:t xml:space="preserve"> the meeting</w:t>
      </w:r>
      <w:r>
        <w:t xml:space="preserve">, Ms Shakespeare </w:t>
      </w:r>
      <w:r w:rsidR="00B60187">
        <w:t xml:space="preserve">advised </w:t>
      </w:r>
      <w:r>
        <w:t xml:space="preserve">an update on the </w:t>
      </w:r>
      <w:r w:rsidR="00150C8D">
        <w:t xml:space="preserve">progress of </w:t>
      </w:r>
      <w:r>
        <w:t>endorsement of the Strategy would be provided</w:t>
      </w:r>
      <w:r w:rsidR="00B60187">
        <w:t xml:space="preserve"> at the next MWRAC meeting</w:t>
      </w:r>
      <w:r>
        <w:t>, a</w:t>
      </w:r>
      <w:r w:rsidR="00B60187">
        <w:t>s well as</w:t>
      </w:r>
      <w:r>
        <w:t xml:space="preserve"> a presentation on the specialist training accreditation review.</w:t>
      </w:r>
    </w:p>
    <w:sectPr w:rsidR="000C49DA" w:rsidRPr="005A08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E14A0" w14:textId="77777777" w:rsidR="009564E0" w:rsidRDefault="009564E0" w:rsidP="00A16EB3">
      <w:r>
        <w:separator/>
      </w:r>
    </w:p>
  </w:endnote>
  <w:endnote w:type="continuationSeparator" w:id="0">
    <w:p w14:paraId="27F5E7C8" w14:textId="77777777" w:rsidR="009564E0" w:rsidRDefault="009564E0" w:rsidP="00A1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A05DE" w14:textId="77777777" w:rsidR="009564E0" w:rsidRDefault="009564E0" w:rsidP="00A16EB3">
      <w:r>
        <w:separator/>
      </w:r>
    </w:p>
  </w:footnote>
  <w:footnote w:type="continuationSeparator" w:id="0">
    <w:p w14:paraId="707AAE3D" w14:textId="77777777" w:rsidR="009564E0" w:rsidRDefault="009564E0" w:rsidP="00A1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4A3B9" w14:textId="698AD27D" w:rsidR="009564E0" w:rsidRDefault="009564E0" w:rsidP="00A16EB3">
    <w:pPr>
      <w:pStyle w:val="Header"/>
    </w:pPr>
    <w:r>
      <w:rPr>
        <w:noProof/>
        <w:lang w:eastAsia="en-AU"/>
      </w:rPr>
      <w:drawing>
        <wp:inline distT="0" distB="0" distL="0" distR="0" wp14:anchorId="0DB9E9D1" wp14:editId="0DB67BF7">
          <wp:extent cx="5731510" cy="937568"/>
          <wp:effectExtent l="0" t="0" r="2540" b="0"/>
          <wp:docPr id="7" name="Picture 7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731510" cy="937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F4338"/>
    <w:multiLevelType w:val="hybridMultilevel"/>
    <w:tmpl w:val="417ED964"/>
    <w:lvl w:ilvl="0" w:tplc="00B20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DA"/>
    <w:rsid w:val="000C49DA"/>
    <w:rsid w:val="00150C8D"/>
    <w:rsid w:val="00183838"/>
    <w:rsid w:val="00280050"/>
    <w:rsid w:val="002B3A24"/>
    <w:rsid w:val="002F748F"/>
    <w:rsid w:val="00307058"/>
    <w:rsid w:val="003457D3"/>
    <w:rsid w:val="00361D12"/>
    <w:rsid w:val="003E736C"/>
    <w:rsid w:val="003F7713"/>
    <w:rsid w:val="004566ED"/>
    <w:rsid w:val="00522AAC"/>
    <w:rsid w:val="0053089C"/>
    <w:rsid w:val="00532F39"/>
    <w:rsid w:val="00584DFF"/>
    <w:rsid w:val="005A0844"/>
    <w:rsid w:val="005B27C2"/>
    <w:rsid w:val="005C588A"/>
    <w:rsid w:val="00642147"/>
    <w:rsid w:val="00656EBF"/>
    <w:rsid w:val="00681211"/>
    <w:rsid w:val="006C364F"/>
    <w:rsid w:val="006F5ADA"/>
    <w:rsid w:val="00716047"/>
    <w:rsid w:val="00763302"/>
    <w:rsid w:val="0081683B"/>
    <w:rsid w:val="008464B4"/>
    <w:rsid w:val="008F7740"/>
    <w:rsid w:val="009021CC"/>
    <w:rsid w:val="009421F1"/>
    <w:rsid w:val="009564E0"/>
    <w:rsid w:val="00A04C36"/>
    <w:rsid w:val="00A16EB3"/>
    <w:rsid w:val="00A677F4"/>
    <w:rsid w:val="00A72C36"/>
    <w:rsid w:val="00AA0CDC"/>
    <w:rsid w:val="00AE164C"/>
    <w:rsid w:val="00AE4F9D"/>
    <w:rsid w:val="00B1487B"/>
    <w:rsid w:val="00B15D94"/>
    <w:rsid w:val="00B37A8B"/>
    <w:rsid w:val="00B60187"/>
    <w:rsid w:val="00C2135B"/>
    <w:rsid w:val="00C269C0"/>
    <w:rsid w:val="00C421A0"/>
    <w:rsid w:val="00C639B3"/>
    <w:rsid w:val="00CD18CA"/>
    <w:rsid w:val="00D17299"/>
    <w:rsid w:val="00D52261"/>
    <w:rsid w:val="00DF79F6"/>
    <w:rsid w:val="00E4292D"/>
    <w:rsid w:val="00EF3C11"/>
    <w:rsid w:val="00F14D6C"/>
    <w:rsid w:val="00F61D99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3746"/>
  <w15:chartTrackingRefBased/>
  <w15:docId w15:val="{7952026D-1ACC-4300-AF54-82127277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EB3"/>
    <w:pPr>
      <w:spacing w:before="120" w:after="120" w:line="240" w:lineRule="auto"/>
    </w:pPr>
    <w:rPr>
      <w:rFonts w:asciiTheme="minorHAnsi" w:hAnsiTheme="minorHAnsi" w:cstheme="minorHAnsi"/>
    </w:rPr>
  </w:style>
  <w:style w:type="paragraph" w:styleId="Heading1">
    <w:name w:val="heading 1"/>
    <w:next w:val="Normal"/>
    <w:link w:val="Heading1Char"/>
    <w:uiPriority w:val="9"/>
    <w:qFormat/>
    <w:rsid w:val="00A16EB3"/>
    <w:pPr>
      <w:keepNext/>
      <w:keepLines/>
      <w:spacing w:before="240"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0844"/>
    <w:pPr>
      <w:spacing w:before="40" w:after="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6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564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64E0"/>
  </w:style>
  <w:style w:type="paragraph" w:styleId="Footer">
    <w:name w:val="footer"/>
    <w:basedOn w:val="Normal"/>
    <w:link w:val="FooterChar"/>
    <w:uiPriority w:val="99"/>
    <w:unhideWhenUsed/>
    <w:rsid w:val="009564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64E0"/>
  </w:style>
  <w:style w:type="character" w:styleId="CommentReference">
    <w:name w:val="annotation reference"/>
    <w:basedOn w:val="DefaultParagraphFont"/>
    <w:uiPriority w:val="99"/>
    <w:semiHidden/>
    <w:unhideWhenUsed/>
    <w:rsid w:val="00763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3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3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705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588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6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Workforce Reform Advisory Committee (MWRAC) Communiqué – 1 October 2021</dc:title>
  <dc:subject>Medical workforce</dc:subject>
  <dc:creator>Australian Government Department of Health </dc:creator>
  <cp:keywords>Medical workforce; Medical Workforce Reform Advisory Committee; Meeting minutes; Communiqué</cp:keywords>
  <dc:description/>
  <cp:lastModifiedBy>MASCHKE, Elvia</cp:lastModifiedBy>
  <cp:revision>2</cp:revision>
  <dcterms:created xsi:type="dcterms:W3CDTF">2022-01-12T01:58:00Z</dcterms:created>
  <dcterms:modified xsi:type="dcterms:W3CDTF">2022-01-12T01:58:00Z</dcterms:modified>
</cp:coreProperties>
</file>