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188BF" w14:textId="77777777" w:rsidR="00A92784" w:rsidRDefault="00A92784" w:rsidP="00A92784">
      <w:pPr>
        <w:spacing w:after="480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8F5CE" wp14:editId="5BEAB328">
                <wp:simplePos x="0" y="0"/>
                <wp:positionH relativeFrom="column">
                  <wp:posOffset>4445</wp:posOffset>
                </wp:positionH>
                <wp:positionV relativeFrom="paragraph">
                  <wp:posOffset>1019810</wp:posOffset>
                </wp:positionV>
                <wp:extent cx="5759450" cy="140462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303B1" w14:textId="77777777" w:rsidR="00A92784" w:rsidRPr="00946FFB" w:rsidRDefault="00A92784" w:rsidP="00A9278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62D23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Guideline for substantiating services provided under rights of private practice at public hospital outpatient departments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8F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80.3pt;width:4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" fillcolor="#17365d [2415]">
                <v:textbox style="mso-fit-shape-to-text:t">
                  <w:txbxContent>
                    <w:p w14:paraId="460303B1" w14:textId="77777777" w:rsidR="00A92784" w:rsidRPr="00946FFB" w:rsidRDefault="00A92784" w:rsidP="00A92784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62D23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Guideline for substantiating services provided under rights of private practice at public hospital outpatient departments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E7DEC5" wp14:editId="3B5A1238">
            <wp:extent cx="2695575" cy="647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79C258" wp14:editId="1F214ED6">
            <wp:extent cx="5759450" cy="124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F35C" w14:textId="77777777" w:rsidR="00A92784" w:rsidRPr="00946FFB" w:rsidRDefault="00A92784" w:rsidP="00A92784">
      <w:bookmarkStart w:id="0" w:name="Title"/>
      <w:bookmarkStart w:id="1" w:name="imageHolder"/>
      <w:bookmarkEnd w:id="0"/>
      <w:bookmarkEnd w:id="1"/>
    </w:p>
    <w:p w14:paraId="54752ED3" w14:textId="77777777" w:rsidR="00A92784" w:rsidRDefault="00A92784" w:rsidP="00A92784">
      <w:pPr>
        <w:contextualSpacing/>
        <w:rPr>
          <w:rFonts w:ascii="Arial" w:hAnsi="Arial" w:cs="Arial"/>
          <w:b/>
          <w:bCs/>
          <w:color w:val="008080"/>
          <w:sz w:val="26"/>
          <w:szCs w:val="26"/>
        </w:rPr>
      </w:pPr>
    </w:p>
    <w:p w14:paraId="2E922CB2" w14:textId="77777777" w:rsidR="00A92784" w:rsidRPr="00D95ABD" w:rsidRDefault="00A92784" w:rsidP="00A92784">
      <w:pPr>
        <w:contextualSpacing/>
        <w:rPr>
          <w:rFonts w:ascii="Arial" w:hAnsi="Arial" w:cs="Arial"/>
          <w:b/>
          <w:bCs/>
          <w:color w:val="008080"/>
          <w:sz w:val="26"/>
          <w:szCs w:val="26"/>
        </w:rPr>
      </w:pPr>
      <w:r w:rsidRPr="00D95ABD">
        <w:rPr>
          <w:rFonts w:ascii="Arial" w:hAnsi="Arial" w:cs="Arial"/>
          <w:b/>
          <w:bCs/>
          <w:color w:val="008080"/>
          <w:sz w:val="26"/>
          <w:szCs w:val="26"/>
        </w:rPr>
        <w:t>What you need to know</w:t>
      </w:r>
    </w:p>
    <w:p w14:paraId="38C96C8D" w14:textId="77777777" w:rsidR="00A92784" w:rsidRPr="00BC6687" w:rsidRDefault="00A92784" w:rsidP="00A92784">
      <w:pPr>
        <w:contextualSpacing/>
        <w:rPr>
          <w:rFonts w:ascii="Arial" w:hAnsi="Arial" w:cs="Arial"/>
          <w:b/>
          <w:bCs/>
          <w:color w:val="008080"/>
        </w:rPr>
      </w:pPr>
    </w:p>
    <w:p w14:paraId="22E341E7" w14:textId="47838281" w:rsidR="00A92784" w:rsidRDefault="00A92784" w:rsidP="00A92784">
      <w:pPr>
        <w:contextualSpacing/>
        <w:rPr>
          <w:rFonts w:ascii="Arial" w:hAnsi="Arial" w:cs="Arial"/>
        </w:rPr>
      </w:pPr>
      <w:r w:rsidRPr="00362D23">
        <w:rPr>
          <w:rFonts w:ascii="Arial" w:hAnsi="Arial" w:cs="Arial"/>
        </w:rPr>
        <w:t>A specialist or consultant physician may be asked to substantiate</w:t>
      </w:r>
      <w:r w:rsidR="00E4074A">
        <w:rPr>
          <w:rFonts w:ascii="Arial" w:hAnsi="Arial" w:cs="Arial"/>
        </w:rPr>
        <w:t xml:space="preserve"> their</w:t>
      </w:r>
      <w:r w:rsidRPr="00362D23">
        <w:rPr>
          <w:rFonts w:ascii="Arial" w:hAnsi="Arial" w:cs="Arial"/>
        </w:rPr>
        <w:t xml:space="preserve"> Medicare </w:t>
      </w:r>
      <w:r w:rsidR="00E4074A">
        <w:rPr>
          <w:rFonts w:ascii="Arial" w:hAnsi="Arial" w:cs="Arial"/>
        </w:rPr>
        <w:t>billing</w:t>
      </w:r>
      <w:r w:rsidR="00E4074A" w:rsidRPr="00362D23">
        <w:rPr>
          <w:rFonts w:ascii="Arial" w:hAnsi="Arial" w:cs="Arial"/>
        </w:rPr>
        <w:t xml:space="preserve"> </w:t>
      </w:r>
      <w:r w:rsidRPr="00362D23">
        <w:rPr>
          <w:rFonts w:ascii="Arial" w:hAnsi="Arial" w:cs="Arial"/>
        </w:rPr>
        <w:t xml:space="preserve">for a service provided under rights of private practice at a public hospital outpatient department. This guideline outlines what you can do to substantiate </w:t>
      </w:r>
      <w:r w:rsidR="00E4074A" w:rsidRPr="00E4074A">
        <w:rPr>
          <w:rFonts w:ascii="Arial" w:hAnsi="Arial" w:cs="Arial"/>
        </w:rPr>
        <w:t>that your Medicare billing is compliant</w:t>
      </w:r>
      <w:r w:rsidR="00E4074A">
        <w:rPr>
          <w:rFonts w:ascii="Arial" w:hAnsi="Arial" w:cs="Arial"/>
        </w:rPr>
        <w:t>.</w:t>
      </w:r>
    </w:p>
    <w:p w14:paraId="0363EED9" w14:textId="1B3277D7" w:rsidR="00A92784" w:rsidRDefault="00A92784" w:rsidP="00A92784">
      <w:pPr>
        <w:contextualSpacing/>
        <w:rPr>
          <w:rFonts w:ascii="Arial" w:hAnsi="Arial" w:cs="Arial"/>
        </w:rPr>
      </w:pPr>
      <w:r w:rsidRPr="00362D23">
        <w:rPr>
          <w:rFonts w:ascii="Arial" w:hAnsi="Arial" w:cs="Arial"/>
        </w:rPr>
        <w:t>This guideline is not exhaustive</w:t>
      </w:r>
      <w:r>
        <w:rPr>
          <w:rFonts w:ascii="Arial" w:hAnsi="Arial" w:cs="Arial"/>
        </w:rPr>
        <w:t>;</w:t>
      </w:r>
      <w:r w:rsidRPr="00362D23">
        <w:rPr>
          <w:rFonts w:ascii="Arial" w:hAnsi="Arial" w:cs="Arial"/>
        </w:rPr>
        <w:t xml:space="preserve"> you can respond to a Medicare compliance audit using any documents that you believe will substantiate the services </w:t>
      </w:r>
      <w:r w:rsidR="00E4074A">
        <w:rPr>
          <w:rFonts w:ascii="Arial" w:hAnsi="Arial" w:cs="Arial"/>
        </w:rPr>
        <w:t>provided</w:t>
      </w:r>
      <w:r w:rsidRPr="00362D23">
        <w:rPr>
          <w:rFonts w:ascii="Arial" w:hAnsi="Arial" w:cs="Arial"/>
        </w:rPr>
        <w:t xml:space="preserve">. </w:t>
      </w:r>
    </w:p>
    <w:p w14:paraId="2BCEA997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324CC685" w14:textId="7A2C38EF" w:rsidR="00A92784" w:rsidRDefault="00A92784" w:rsidP="00A9278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62D23">
        <w:rPr>
          <w:rFonts w:ascii="Arial" w:hAnsi="Arial" w:cs="Arial"/>
        </w:rPr>
        <w:t xml:space="preserve">e may determine more information is needed and request additional documentation to substantiate </w:t>
      </w:r>
      <w:r w:rsidR="00E4074A" w:rsidRPr="00E4074A">
        <w:rPr>
          <w:rFonts w:ascii="Arial" w:hAnsi="Arial" w:cs="Arial"/>
        </w:rPr>
        <w:t>that your Medicare billing is compliant</w:t>
      </w:r>
      <w:r w:rsidRPr="00362D23">
        <w:rPr>
          <w:rFonts w:ascii="Arial" w:hAnsi="Arial" w:cs="Arial"/>
        </w:rPr>
        <w:t xml:space="preserve">. </w:t>
      </w:r>
    </w:p>
    <w:p w14:paraId="4668ACCA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38B99E5F" w14:textId="77777777" w:rsidR="00A92784" w:rsidRDefault="00A92784" w:rsidP="00A92784">
      <w:pPr>
        <w:contextualSpacing/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Public hospitals are funded under an arrangement with the Australian Government to provide free public hospital services to eligible patients. </w:t>
      </w:r>
    </w:p>
    <w:p w14:paraId="43FD65F3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6B3CE109" w14:textId="77777777" w:rsidR="00A92784" w:rsidRDefault="00A92784" w:rsidP="00A92784">
      <w:pPr>
        <w:contextualSpacing/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Public hospital outpatient department services relate to all non-admitted health services, including pathology and diagnostic imaging services but excluding emergency department services. </w:t>
      </w:r>
    </w:p>
    <w:p w14:paraId="1991F43B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0F534CE2" w14:textId="77777777" w:rsidR="00A92784" w:rsidRDefault="00A92784" w:rsidP="00A92784">
      <w:pPr>
        <w:contextualSpacing/>
        <w:rPr>
          <w:rFonts w:ascii="Arial" w:hAnsi="Arial" w:cs="Arial"/>
        </w:rPr>
      </w:pPr>
      <w:r w:rsidRPr="00362D23">
        <w:rPr>
          <w:rFonts w:ascii="Arial" w:hAnsi="Arial" w:cs="Arial"/>
        </w:rPr>
        <w:t>For a private patient to receive Medicare benefits for services provided at a public hospital outpatient department:</w:t>
      </w:r>
    </w:p>
    <w:p w14:paraId="09B93E97" w14:textId="77777777" w:rsidR="00A92784" w:rsidRDefault="00A92784" w:rsidP="00A92784">
      <w:pPr>
        <w:contextualSpacing/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 </w:t>
      </w:r>
    </w:p>
    <w:p w14:paraId="22A2DB15" w14:textId="387E289A" w:rsidR="00A92784" w:rsidRPr="00362D23" w:rsidRDefault="00A92784" w:rsidP="00A92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the patient must </w:t>
      </w:r>
      <w:r>
        <w:rPr>
          <w:rFonts w:ascii="Arial" w:hAnsi="Arial" w:cs="Arial"/>
        </w:rPr>
        <w:t xml:space="preserve">give </w:t>
      </w:r>
      <w:hyperlink r:id="rId10" w:history="1">
        <w:r w:rsidRPr="000E134E">
          <w:rPr>
            <w:rStyle w:val="Hyperlink"/>
            <w:rFonts w:ascii="Arial" w:hAnsi="Arial" w:cs="Arial"/>
          </w:rPr>
          <w:t>informed financial</w:t>
        </w:r>
      </w:hyperlink>
      <w:r>
        <w:rPr>
          <w:rFonts w:ascii="Arial" w:hAnsi="Arial" w:cs="Arial"/>
        </w:rPr>
        <w:t xml:space="preserve"> consent</w:t>
      </w:r>
      <w:r w:rsidRPr="00362D23">
        <w:rPr>
          <w:rFonts w:ascii="Arial" w:hAnsi="Arial" w:cs="Arial"/>
        </w:rPr>
        <w:t xml:space="preserve"> to be treated as a private patient </w:t>
      </w:r>
    </w:p>
    <w:p w14:paraId="5CBB7F42" w14:textId="616D3B0D" w:rsidR="00A92784" w:rsidRPr="00362D23" w:rsidRDefault="00A92784" w:rsidP="00A92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>the specialist or consultant physician must be exercising their rights of private practice as per their agreement with the hospital when the service is rendered</w:t>
      </w:r>
      <w:r>
        <w:rPr>
          <w:rFonts w:ascii="Arial" w:hAnsi="Arial" w:cs="Arial"/>
        </w:rPr>
        <w:t xml:space="preserve">, </w:t>
      </w:r>
      <w:r w:rsidRPr="00362D23">
        <w:rPr>
          <w:rFonts w:ascii="Arial" w:hAnsi="Arial" w:cs="Arial"/>
        </w:rPr>
        <w:t xml:space="preserve">and </w:t>
      </w:r>
    </w:p>
    <w:p w14:paraId="200DDD85" w14:textId="77777777" w:rsidR="00A92784" w:rsidRPr="00362D23" w:rsidRDefault="00A92784" w:rsidP="00A92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the specialist or consultant physician has received a referral that is valid for the purposes of billing specialist MBS consultant items. </w:t>
      </w:r>
    </w:p>
    <w:p w14:paraId="553B1EC2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5817EC17" w14:textId="1878971C" w:rsidR="00A92784" w:rsidRDefault="00A92784" w:rsidP="00A92784">
      <w:pPr>
        <w:contextualSpacing/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It is expected specialist and consultant physicians in public hospitals maintain adequate and contemporaneous records of services rendered. Similarly, adequate and contemporaneous records should be maintained when you provide a referral or request for a private patient. </w:t>
      </w:r>
    </w:p>
    <w:p w14:paraId="6549C7FD" w14:textId="77777777" w:rsidR="00E3607A" w:rsidRDefault="00E3607A" w:rsidP="00A92784">
      <w:pPr>
        <w:contextualSpacing/>
        <w:rPr>
          <w:rFonts w:ascii="Arial" w:hAnsi="Arial" w:cs="Arial"/>
        </w:rPr>
      </w:pPr>
    </w:p>
    <w:p w14:paraId="322BF049" w14:textId="5AADFB2E" w:rsidR="00F2172F" w:rsidRDefault="00F2172F" w:rsidP="00A92784">
      <w:pPr>
        <w:contextualSpacing/>
        <w:rPr>
          <w:rFonts w:ascii="Arial" w:hAnsi="Arial" w:cs="Arial"/>
        </w:rPr>
      </w:pPr>
    </w:p>
    <w:p w14:paraId="5F8A0BAB" w14:textId="77777777" w:rsidR="00F2172F" w:rsidRDefault="00F2172F" w:rsidP="00A92784">
      <w:pPr>
        <w:contextualSpacing/>
        <w:rPr>
          <w:rFonts w:ascii="Arial" w:hAnsi="Arial" w:cs="Arial"/>
        </w:rPr>
      </w:pPr>
    </w:p>
    <w:p w14:paraId="28C9129C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44DBC5DC" w14:textId="77777777" w:rsidR="00A92784" w:rsidRDefault="00A92784" w:rsidP="00A92784">
      <w:pPr>
        <w:contextualSpacing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BDA294E" wp14:editId="5B6F6CB3">
            <wp:extent cx="2695575" cy="647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64EF" w14:textId="77777777" w:rsidR="00A92784" w:rsidRDefault="00A92784" w:rsidP="00A92784">
      <w:pPr>
        <w:contextualSpacing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AA0749" wp14:editId="01E669D1">
            <wp:extent cx="5759450" cy="1244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00C4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37550DCF" w14:textId="0D91341F" w:rsidR="00A92784" w:rsidRPr="00F364FB" w:rsidRDefault="00A92784" w:rsidP="00A92784">
      <w:pPr>
        <w:contextualSpacing/>
        <w:rPr>
          <w:rFonts w:ascii="Arial" w:hAnsi="Arial" w:cs="Arial"/>
          <w:b/>
          <w:bCs/>
          <w:color w:val="008080"/>
          <w:sz w:val="26"/>
          <w:szCs w:val="26"/>
        </w:rPr>
      </w:pPr>
      <w:r w:rsidRPr="00F364FB">
        <w:rPr>
          <w:rFonts w:ascii="Arial" w:hAnsi="Arial" w:cs="Arial"/>
          <w:b/>
          <w:bCs/>
          <w:color w:val="008080"/>
          <w:sz w:val="26"/>
          <w:szCs w:val="26"/>
        </w:rPr>
        <w:t xml:space="preserve">Documents you may use to substantiate </w:t>
      </w:r>
      <w:r w:rsidR="00E4074A">
        <w:rPr>
          <w:rFonts w:ascii="Arial" w:hAnsi="Arial" w:cs="Arial"/>
          <w:b/>
          <w:bCs/>
          <w:color w:val="008080"/>
          <w:sz w:val="26"/>
          <w:szCs w:val="26"/>
        </w:rPr>
        <w:t>your Medicare billing</w:t>
      </w:r>
      <w:r w:rsidRPr="00F364FB">
        <w:rPr>
          <w:rFonts w:ascii="Arial" w:hAnsi="Arial" w:cs="Arial"/>
          <w:b/>
          <w:bCs/>
          <w:color w:val="008080"/>
          <w:sz w:val="26"/>
          <w:szCs w:val="26"/>
        </w:rPr>
        <w:t xml:space="preserve"> </w:t>
      </w:r>
    </w:p>
    <w:p w14:paraId="54FF974A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6C5BCA98" w14:textId="16893027" w:rsidR="00A92784" w:rsidRDefault="00A92784" w:rsidP="00A92784">
      <w:p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To substantiate </w:t>
      </w:r>
      <w:r w:rsidR="00E4074A" w:rsidRPr="00E4074A">
        <w:rPr>
          <w:rFonts w:ascii="Arial" w:hAnsi="Arial" w:cs="Arial"/>
        </w:rPr>
        <w:t>that your Medicare billing is compliant</w:t>
      </w:r>
      <w:r w:rsidRPr="00362D23">
        <w:rPr>
          <w:rFonts w:ascii="Arial" w:hAnsi="Arial" w:cs="Arial"/>
        </w:rPr>
        <w:t>, you may provide:</w:t>
      </w:r>
    </w:p>
    <w:p w14:paraId="18782BD2" w14:textId="77777777" w:rsidR="00A92784" w:rsidRPr="00362D23" w:rsidRDefault="00A92784" w:rsidP="00A92784">
      <w:p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 </w:t>
      </w:r>
    </w:p>
    <w:p w14:paraId="5535E1D7" w14:textId="2BC44C67" w:rsidR="00A92784" w:rsidRPr="00362D23" w:rsidRDefault="00A92784" w:rsidP="00A927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a copy of the referral clearly showing the patient's name, the date of referral and the name/s of the referring practitioner, specialist or consultant physician </w:t>
      </w:r>
    </w:p>
    <w:p w14:paraId="0F25EB0C" w14:textId="77777777" w:rsidR="00A92784" w:rsidRPr="00362D23" w:rsidRDefault="00A92784" w:rsidP="00A927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evidence that the patient chose to be treated as a private patient </w:t>
      </w:r>
    </w:p>
    <w:p w14:paraId="3CB6DB17" w14:textId="523ADB92" w:rsidR="00A92784" w:rsidRDefault="00A92784" w:rsidP="00A927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>an extract from the clinical records showing that you personally rendered that service to that patient</w:t>
      </w:r>
      <w:r>
        <w:rPr>
          <w:rFonts w:ascii="Arial" w:hAnsi="Arial" w:cs="Arial"/>
        </w:rPr>
        <w:t xml:space="preserve"> e.g. </w:t>
      </w:r>
      <w:r w:rsidRPr="00362D23">
        <w:rPr>
          <w:rFonts w:ascii="Arial" w:hAnsi="Arial" w:cs="Arial"/>
        </w:rPr>
        <w:t xml:space="preserve">notes in the clinical record made by you, during or within a reasonable time after consultation with the patient </w:t>
      </w:r>
    </w:p>
    <w:p w14:paraId="4DFFCFE1" w14:textId="7AE89088" w:rsidR="00A92784" w:rsidRDefault="00A92784" w:rsidP="00A927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a copy or extract of a document that verifies your authorisation to exercise your rights of private practice in the public hospital, including outpatient </w:t>
      </w:r>
      <w:r>
        <w:rPr>
          <w:rFonts w:ascii="Arial" w:hAnsi="Arial" w:cs="Arial"/>
        </w:rPr>
        <w:t>department,</w:t>
      </w:r>
      <w:r w:rsidRPr="00362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provide </w:t>
      </w:r>
      <w:r w:rsidRPr="00362D23">
        <w:rPr>
          <w:rFonts w:ascii="Arial" w:hAnsi="Arial" w:cs="Arial"/>
        </w:rPr>
        <w:t>the service</w:t>
      </w:r>
      <w:r>
        <w:rPr>
          <w:rFonts w:ascii="Arial" w:hAnsi="Arial" w:cs="Arial"/>
        </w:rPr>
        <w:t>/</w:t>
      </w:r>
      <w:r w:rsidRPr="00362D23">
        <w:rPr>
          <w:rFonts w:ascii="Arial" w:hAnsi="Arial" w:cs="Arial"/>
        </w:rPr>
        <w:t xml:space="preserve">s being audited </w:t>
      </w:r>
    </w:p>
    <w:p w14:paraId="69D6D25D" w14:textId="77777777" w:rsidR="00A92784" w:rsidRDefault="00A92784" w:rsidP="00A927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any other documents that you consider may substantiate the Medicare claim. </w:t>
      </w:r>
    </w:p>
    <w:p w14:paraId="71511BA4" w14:textId="77777777" w:rsidR="00A92784" w:rsidRPr="00362D23" w:rsidRDefault="00A92784" w:rsidP="00A92784">
      <w:pPr>
        <w:ind w:left="360"/>
        <w:rPr>
          <w:rFonts w:ascii="Arial" w:hAnsi="Arial" w:cs="Arial"/>
        </w:rPr>
      </w:pPr>
    </w:p>
    <w:p w14:paraId="4F9E44F5" w14:textId="77777777" w:rsidR="00A92784" w:rsidRDefault="00A92784" w:rsidP="00A92784">
      <w:pPr>
        <w:rPr>
          <w:rFonts w:ascii="Arial" w:hAnsi="Arial" w:cs="Arial"/>
        </w:rPr>
      </w:pPr>
      <w:r w:rsidRPr="00362D23">
        <w:rPr>
          <w:rFonts w:ascii="Arial" w:hAnsi="Arial" w:cs="Arial"/>
        </w:rPr>
        <w:t xml:space="preserve">If you need to use a patient's clinical information you can censor any details that aren't relevant. You can also choose to provide the information to one of our medical advisers. </w:t>
      </w:r>
    </w:p>
    <w:p w14:paraId="05C857E1" w14:textId="77777777" w:rsidR="00A92784" w:rsidRDefault="00A92784" w:rsidP="00A92784">
      <w:pPr>
        <w:rPr>
          <w:rFonts w:ascii="Arial" w:hAnsi="Arial" w:cs="Arial"/>
        </w:rPr>
      </w:pPr>
    </w:p>
    <w:p w14:paraId="39EB22B2" w14:textId="0B93D671" w:rsidR="00A92784" w:rsidRDefault="00A92784" w:rsidP="00A92784">
      <w:pPr>
        <w:rPr>
          <w:rFonts w:ascii="Arial" w:hAnsi="Arial" w:cs="Arial"/>
        </w:rPr>
      </w:pPr>
      <w:r w:rsidRPr="00362D23">
        <w:rPr>
          <w:rFonts w:ascii="Arial" w:hAnsi="Arial" w:cs="Arial"/>
        </w:rPr>
        <w:t>For additional information on referral requirements</w:t>
      </w:r>
      <w:r>
        <w:rPr>
          <w:rFonts w:ascii="Arial" w:hAnsi="Arial" w:cs="Arial"/>
        </w:rPr>
        <w:t xml:space="preserve"> to specialists or consultant physicians</w:t>
      </w:r>
      <w:r w:rsidRPr="00362D23">
        <w:rPr>
          <w:rFonts w:ascii="Arial" w:hAnsi="Arial" w:cs="Arial"/>
        </w:rPr>
        <w:t>, refer to MBS explanatory note G</w:t>
      </w:r>
      <w:r>
        <w:rPr>
          <w:rFonts w:ascii="Arial" w:hAnsi="Arial" w:cs="Arial"/>
        </w:rPr>
        <w:t>N</w:t>
      </w:r>
      <w:r w:rsidRPr="00362D23">
        <w:rPr>
          <w:rFonts w:ascii="Arial" w:hAnsi="Arial" w:cs="Arial"/>
        </w:rPr>
        <w:t>6.1</w:t>
      </w:r>
      <w:r>
        <w:rPr>
          <w:rFonts w:ascii="Arial" w:hAnsi="Arial" w:cs="Arial"/>
        </w:rPr>
        <w:t>6</w:t>
      </w:r>
      <w:r w:rsidRPr="00362D23">
        <w:rPr>
          <w:rFonts w:ascii="Arial" w:hAnsi="Arial" w:cs="Arial"/>
        </w:rPr>
        <w:t xml:space="preserve"> available at </w:t>
      </w:r>
      <w:hyperlink r:id="rId11" w:history="1">
        <w:r w:rsidRPr="00362D23">
          <w:rPr>
            <w:rStyle w:val="Hyperlink"/>
            <w:rFonts w:ascii="Arial" w:hAnsi="Arial" w:cs="Arial"/>
          </w:rPr>
          <w:t>MBS online</w:t>
        </w:r>
      </w:hyperlink>
      <w:r>
        <w:rPr>
          <w:rFonts w:ascii="Arial" w:hAnsi="Arial" w:cs="Arial"/>
        </w:rPr>
        <w:t>.</w:t>
      </w:r>
    </w:p>
    <w:p w14:paraId="0C9EE766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471FFAA3" w14:textId="12B70F32" w:rsidR="00A92784" w:rsidRDefault="000E134E" w:rsidP="00A92784">
      <w:pPr>
        <w:contextualSpacing/>
        <w:rPr>
          <w:rFonts w:ascii="Arial" w:hAnsi="Arial" w:cs="Arial"/>
          <w:b/>
          <w:bCs/>
          <w:color w:val="008080"/>
          <w:sz w:val="26"/>
          <w:szCs w:val="26"/>
        </w:rPr>
      </w:pPr>
      <w:r w:rsidRPr="00D95ABD">
        <w:rPr>
          <w:rFonts w:ascii="Arial" w:hAnsi="Arial" w:cs="Arial"/>
          <w:b/>
          <w:bCs/>
          <w:color w:val="008080"/>
          <w:sz w:val="26"/>
          <w:szCs w:val="26"/>
        </w:rPr>
        <w:t>Resources</w:t>
      </w:r>
    </w:p>
    <w:p w14:paraId="13CE9C07" w14:textId="15FE1FB6" w:rsidR="000E134E" w:rsidRPr="00F364FB" w:rsidRDefault="004652BA" w:rsidP="00F364F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2" w:history="1">
        <w:r w:rsidR="000E134E" w:rsidRPr="000E134E">
          <w:rPr>
            <w:rStyle w:val="Hyperlink"/>
            <w:rFonts w:ascii="Arial" w:hAnsi="Arial" w:cs="Arial"/>
          </w:rPr>
          <w:t>I</w:t>
        </w:r>
        <w:r w:rsidR="000E134E" w:rsidRPr="00F364FB">
          <w:rPr>
            <w:rStyle w:val="Hyperlink"/>
            <w:rFonts w:ascii="Arial" w:hAnsi="Arial" w:cs="Arial"/>
          </w:rPr>
          <w:t>nformed financia</w:t>
        </w:r>
        <w:r w:rsidR="000E134E" w:rsidRPr="000E134E">
          <w:rPr>
            <w:rStyle w:val="Hyperlink"/>
            <w:rFonts w:ascii="Arial" w:hAnsi="Arial" w:cs="Arial"/>
          </w:rPr>
          <w:t>l consent guide</w:t>
        </w:r>
      </w:hyperlink>
      <w:r w:rsidR="000E134E">
        <w:rPr>
          <w:rFonts w:ascii="Arial" w:hAnsi="Arial" w:cs="Arial"/>
        </w:rPr>
        <w:t>.</w:t>
      </w:r>
    </w:p>
    <w:p w14:paraId="30DF1D1A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7A6C38C5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24CAE4F7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16BE93E7" w14:textId="77777777" w:rsidR="00A92784" w:rsidRDefault="00A92784" w:rsidP="00A92784">
      <w:pPr>
        <w:contextualSpacing/>
        <w:rPr>
          <w:rFonts w:ascii="Arial" w:hAnsi="Arial" w:cs="Arial"/>
        </w:rPr>
      </w:pPr>
    </w:p>
    <w:p w14:paraId="283CB2ED" w14:textId="77777777" w:rsidR="00A92784" w:rsidRPr="00362D23" w:rsidRDefault="00A92784" w:rsidP="00A92784">
      <w:pPr>
        <w:rPr>
          <w:rFonts w:ascii="Arial" w:hAnsi="Arial" w:cs="Arial"/>
        </w:rPr>
      </w:pPr>
    </w:p>
    <w:p w14:paraId="7D1453DC" w14:textId="7208AEF0" w:rsidR="00A61729" w:rsidRPr="00A92784" w:rsidRDefault="00A61729" w:rsidP="00A92784"/>
    <w:sectPr w:rsidR="00A61729" w:rsidRPr="00A92784" w:rsidSect="00BC6687">
      <w:footerReference w:type="default" r:id="rId13"/>
      <w:footerReference w:type="first" r:id="rId14"/>
      <w:pgSz w:w="11906" w:h="16838" w:code="9"/>
      <w:pgMar w:top="567" w:right="1247" w:bottom="992" w:left="124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6C2DD" w14:textId="77777777" w:rsidR="00167A74" w:rsidRDefault="00167A74">
      <w:r>
        <w:separator/>
      </w:r>
    </w:p>
  </w:endnote>
  <w:endnote w:type="continuationSeparator" w:id="0">
    <w:p w14:paraId="43A8D7A6" w14:textId="77777777" w:rsidR="00167A74" w:rsidRDefault="0016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613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46425" w14:textId="6199D3D1" w:rsidR="00362D23" w:rsidRDefault="00362D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38AB" w14:textId="444E6191" w:rsidR="00362D23" w:rsidRPr="00362D23" w:rsidRDefault="00362D23" w:rsidP="00362D23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</w:t>
    </w:r>
    <w:r>
      <w:rPr>
        <w:rFonts w:ascii="Arial" w:hAnsi="Arial" w:cs="Arial"/>
        <w:sz w:val="14"/>
        <w:szCs w:val="14"/>
      </w:rPr>
      <w:br/>
      <w:t xml:space="preserve"> GPO Box 9848 Canberra ACT 2601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343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B80AE" w14:textId="035AA5EF" w:rsidR="00F712AC" w:rsidRDefault="00F712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39B64" w14:textId="62341C85" w:rsidR="00D912DB" w:rsidRPr="00CF3477" w:rsidRDefault="00F712AC" w:rsidP="00F712AC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</w:t>
    </w:r>
    <w:r>
      <w:rPr>
        <w:rFonts w:ascii="Arial" w:hAnsi="Arial" w:cs="Arial"/>
        <w:sz w:val="14"/>
        <w:szCs w:val="14"/>
      </w:rPr>
      <w:br/>
      <w:t xml:space="preserve"> GPO Box 9848 Canberra ACT 2601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890A0" w14:textId="77777777" w:rsidR="00167A74" w:rsidRDefault="00167A74">
      <w:r>
        <w:separator/>
      </w:r>
    </w:p>
  </w:footnote>
  <w:footnote w:type="continuationSeparator" w:id="0">
    <w:p w14:paraId="5AB7440E" w14:textId="77777777" w:rsidR="00167A74" w:rsidRDefault="0016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0D0"/>
    <w:multiLevelType w:val="hybridMultilevel"/>
    <w:tmpl w:val="7C96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50DD"/>
    <w:multiLevelType w:val="hybridMultilevel"/>
    <w:tmpl w:val="0B5C0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34EC"/>
    <w:multiLevelType w:val="hybridMultilevel"/>
    <w:tmpl w:val="25BE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A8B"/>
    <w:multiLevelType w:val="hybridMultilevel"/>
    <w:tmpl w:val="80B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239C"/>
    <w:multiLevelType w:val="hybridMultilevel"/>
    <w:tmpl w:val="B3D2E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B82"/>
    <w:multiLevelType w:val="hybridMultilevel"/>
    <w:tmpl w:val="1422A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81313"/>
    <w:multiLevelType w:val="hybridMultilevel"/>
    <w:tmpl w:val="ED684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252E8"/>
    <w:multiLevelType w:val="hybridMultilevel"/>
    <w:tmpl w:val="AEE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0D8B"/>
    <w:multiLevelType w:val="hybridMultilevel"/>
    <w:tmpl w:val="88548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3735A"/>
    <w:multiLevelType w:val="hybridMultilevel"/>
    <w:tmpl w:val="2374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B"/>
    <w:rsid w:val="0000021D"/>
    <w:rsid w:val="00041E2E"/>
    <w:rsid w:val="000460C4"/>
    <w:rsid w:val="00047105"/>
    <w:rsid w:val="00063FB6"/>
    <w:rsid w:val="00072F0C"/>
    <w:rsid w:val="000906BD"/>
    <w:rsid w:val="000B478D"/>
    <w:rsid w:val="000E134E"/>
    <w:rsid w:val="000E4D22"/>
    <w:rsid w:val="000F2591"/>
    <w:rsid w:val="001014B8"/>
    <w:rsid w:val="00112C73"/>
    <w:rsid w:val="001162DE"/>
    <w:rsid w:val="001305E2"/>
    <w:rsid w:val="001360C1"/>
    <w:rsid w:val="001572D2"/>
    <w:rsid w:val="00160564"/>
    <w:rsid w:val="00167A74"/>
    <w:rsid w:val="0017608F"/>
    <w:rsid w:val="00182C46"/>
    <w:rsid w:val="00190EE6"/>
    <w:rsid w:val="0019136C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73053"/>
    <w:rsid w:val="0027526B"/>
    <w:rsid w:val="002D1A4C"/>
    <w:rsid w:val="002E45FF"/>
    <w:rsid w:val="002F3611"/>
    <w:rsid w:val="00300F73"/>
    <w:rsid w:val="00305883"/>
    <w:rsid w:val="003060D2"/>
    <w:rsid w:val="0030702A"/>
    <w:rsid w:val="00310CDA"/>
    <w:rsid w:val="00362D23"/>
    <w:rsid w:val="00363CF2"/>
    <w:rsid w:val="00372506"/>
    <w:rsid w:val="003C1944"/>
    <w:rsid w:val="003C464D"/>
    <w:rsid w:val="004124E0"/>
    <w:rsid w:val="00413130"/>
    <w:rsid w:val="00420B2C"/>
    <w:rsid w:val="00420D02"/>
    <w:rsid w:val="004227ED"/>
    <w:rsid w:val="004352FF"/>
    <w:rsid w:val="0044416F"/>
    <w:rsid w:val="0044779A"/>
    <w:rsid w:val="004557B9"/>
    <w:rsid w:val="00461016"/>
    <w:rsid w:val="004652BA"/>
    <w:rsid w:val="00465451"/>
    <w:rsid w:val="004701C4"/>
    <w:rsid w:val="004735A2"/>
    <w:rsid w:val="004776E8"/>
    <w:rsid w:val="0048137D"/>
    <w:rsid w:val="004864D9"/>
    <w:rsid w:val="004972B9"/>
    <w:rsid w:val="004C0B1F"/>
    <w:rsid w:val="004C7B6B"/>
    <w:rsid w:val="004E33D9"/>
    <w:rsid w:val="004F3200"/>
    <w:rsid w:val="005025B0"/>
    <w:rsid w:val="005041DA"/>
    <w:rsid w:val="00516621"/>
    <w:rsid w:val="00531B2D"/>
    <w:rsid w:val="00536627"/>
    <w:rsid w:val="0054002A"/>
    <w:rsid w:val="005527BE"/>
    <w:rsid w:val="00552FCD"/>
    <w:rsid w:val="00556242"/>
    <w:rsid w:val="00562816"/>
    <w:rsid w:val="0057330E"/>
    <w:rsid w:val="0057442F"/>
    <w:rsid w:val="005D2DB1"/>
    <w:rsid w:val="005E3018"/>
    <w:rsid w:val="005E57FD"/>
    <w:rsid w:val="005F028C"/>
    <w:rsid w:val="006263A3"/>
    <w:rsid w:val="00631ADC"/>
    <w:rsid w:val="006344A2"/>
    <w:rsid w:val="0063526B"/>
    <w:rsid w:val="006353C6"/>
    <w:rsid w:val="00635412"/>
    <w:rsid w:val="00641F00"/>
    <w:rsid w:val="00650E1D"/>
    <w:rsid w:val="00654CE5"/>
    <w:rsid w:val="00676983"/>
    <w:rsid w:val="00691B7D"/>
    <w:rsid w:val="006A3B8F"/>
    <w:rsid w:val="006B4D31"/>
    <w:rsid w:val="006E7D7A"/>
    <w:rsid w:val="006F025E"/>
    <w:rsid w:val="006F3DF8"/>
    <w:rsid w:val="007004A3"/>
    <w:rsid w:val="00706A24"/>
    <w:rsid w:val="007211BC"/>
    <w:rsid w:val="0072510E"/>
    <w:rsid w:val="00730354"/>
    <w:rsid w:val="00731FCD"/>
    <w:rsid w:val="007744F2"/>
    <w:rsid w:val="00775FE4"/>
    <w:rsid w:val="00782FCB"/>
    <w:rsid w:val="007A3D38"/>
    <w:rsid w:val="007A6745"/>
    <w:rsid w:val="007B097B"/>
    <w:rsid w:val="007C7AFD"/>
    <w:rsid w:val="007F3885"/>
    <w:rsid w:val="00811B82"/>
    <w:rsid w:val="00820DF9"/>
    <w:rsid w:val="00822C1A"/>
    <w:rsid w:val="00823D0F"/>
    <w:rsid w:val="00834CB4"/>
    <w:rsid w:val="00855778"/>
    <w:rsid w:val="008621C3"/>
    <w:rsid w:val="0089317D"/>
    <w:rsid w:val="00893978"/>
    <w:rsid w:val="0089439E"/>
    <w:rsid w:val="00894F47"/>
    <w:rsid w:val="008A4ACD"/>
    <w:rsid w:val="008A79A4"/>
    <w:rsid w:val="008B0D7D"/>
    <w:rsid w:val="00910FFC"/>
    <w:rsid w:val="00911F6E"/>
    <w:rsid w:val="00912F75"/>
    <w:rsid w:val="00915116"/>
    <w:rsid w:val="0093202A"/>
    <w:rsid w:val="0093466D"/>
    <w:rsid w:val="00935E4C"/>
    <w:rsid w:val="00937489"/>
    <w:rsid w:val="00946FFB"/>
    <w:rsid w:val="009537B3"/>
    <w:rsid w:val="009539F4"/>
    <w:rsid w:val="00960916"/>
    <w:rsid w:val="0096146C"/>
    <w:rsid w:val="00964795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61729"/>
    <w:rsid w:val="00A832DF"/>
    <w:rsid w:val="00A84ACC"/>
    <w:rsid w:val="00A92784"/>
    <w:rsid w:val="00A932D3"/>
    <w:rsid w:val="00AB2279"/>
    <w:rsid w:val="00AB2725"/>
    <w:rsid w:val="00AB659F"/>
    <w:rsid w:val="00AC623B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72F0"/>
    <w:rsid w:val="00B53800"/>
    <w:rsid w:val="00B5725E"/>
    <w:rsid w:val="00B60BFA"/>
    <w:rsid w:val="00B61C58"/>
    <w:rsid w:val="00B7391A"/>
    <w:rsid w:val="00B8737D"/>
    <w:rsid w:val="00BC6687"/>
    <w:rsid w:val="00BE388C"/>
    <w:rsid w:val="00BF7CB2"/>
    <w:rsid w:val="00C02321"/>
    <w:rsid w:val="00C12EEB"/>
    <w:rsid w:val="00C21FDA"/>
    <w:rsid w:val="00C23A31"/>
    <w:rsid w:val="00C45D29"/>
    <w:rsid w:val="00C67E28"/>
    <w:rsid w:val="00C8019D"/>
    <w:rsid w:val="00C853DD"/>
    <w:rsid w:val="00C91ACF"/>
    <w:rsid w:val="00CA627A"/>
    <w:rsid w:val="00CB6189"/>
    <w:rsid w:val="00CC0246"/>
    <w:rsid w:val="00CD5206"/>
    <w:rsid w:val="00CE4691"/>
    <w:rsid w:val="00CE4823"/>
    <w:rsid w:val="00CF3477"/>
    <w:rsid w:val="00D23FF4"/>
    <w:rsid w:val="00D451B8"/>
    <w:rsid w:val="00D67CDE"/>
    <w:rsid w:val="00D73387"/>
    <w:rsid w:val="00D8450A"/>
    <w:rsid w:val="00D912DB"/>
    <w:rsid w:val="00D91587"/>
    <w:rsid w:val="00D95ABD"/>
    <w:rsid w:val="00DA0569"/>
    <w:rsid w:val="00DB0AD2"/>
    <w:rsid w:val="00DD5414"/>
    <w:rsid w:val="00DF116F"/>
    <w:rsid w:val="00E25AED"/>
    <w:rsid w:val="00E3607A"/>
    <w:rsid w:val="00E4074A"/>
    <w:rsid w:val="00E50657"/>
    <w:rsid w:val="00E5582E"/>
    <w:rsid w:val="00E579D8"/>
    <w:rsid w:val="00E645C6"/>
    <w:rsid w:val="00E6675A"/>
    <w:rsid w:val="00E873F1"/>
    <w:rsid w:val="00E90961"/>
    <w:rsid w:val="00EB0ED3"/>
    <w:rsid w:val="00EC415E"/>
    <w:rsid w:val="00EC4A7B"/>
    <w:rsid w:val="00ED7514"/>
    <w:rsid w:val="00EF14F5"/>
    <w:rsid w:val="00F00237"/>
    <w:rsid w:val="00F016A4"/>
    <w:rsid w:val="00F054E3"/>
    <w:rsid w:val="00F141C6"/>
    <w:rsid w:val="00F2172F"/>
    <w:rsid w:val="00F21E8A"/>
    <w:rsid w:val="00F35708"/>
    <w:rsid w:val="00F364FB"/>
    <w:rsid w:val="00F41061"/>
    <w:rsid w:val="00F54B4A"/>
    <w:rsid w:val="00F712AC"/>
    <w:rsid w:val="00F72B1B"/>
    <w:rsid w:val="00F872E2"/>
    <w:rsid w:val="00FA5C28"/>
    <w:rsid w:val="00FC3B9C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382F5B"/>
  <w15:docId w15:val="{D327E665-3C3C-46DC-805D-BEC4CB0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6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2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3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3B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.com.au/sites/default/files/documents/230719%20-%20Informed%20Financial%20Consent%20Guid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internet/mbsonline/publishing.nsf/Content/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.com.au/sites/default/files/documents/230719%20-%20Informed%20Financial%20Consent%20Guid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substantiating services provided under rights of private practice at public hospital outpatient departments</dc:title>
  <dc:creator>Australian Government Department of Health</dc:creator>
  <cp:lastModifiedBy>JACOB, Reuben</cp:lastModifiedBy>
  <cp:revision>3</cp:revision>
  <cp:lastPrinted>2007-10-31T23:22:00Z</cp:lastPrinted>
  <dcterms:created xsi:type="dcterms:W3CDTF">2022-01-16T23:56:00Z</dcterms:created>
  <dcterms:modified xsi:type="dcterms:W3CDTF">2022-01-17T03:28:00Z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