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3491E7AF" w14:textId="77777777" w:rsidTr="00A56BED">
        <w:trPr>
          <w:tblCellSpacing w:w="0" w:type="dxa"/>
        </w:trPr>
        <w:tc>
          <w:tcPr>
            <w:tcW w:w="5000" w:type="pct"/>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56BED" w:rsidRPr="00A56BED" w14:paraId="7584394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A56BED" w:rsidRPr="00A56BED" w14:paraId="4A317157" w14:textId="77777777">
                    <w:trPr>
                      <w:tblCellSpacing w:w="0" w:type="dxa"/>
                      <w:jc w:val="center"/>
                    </w:trPr>
                    <w:tc>
                      <w:tcPr>
                        <w:tcW w:w="0" w:type="auto"/>
                        <w:hideMark/>
                      </w:tcPr>
                      <w:p w14:paraId="103130FF"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1326B18F" wp14:editId="4E7684D4">
                              <wp:extent cx="57150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19250"/>
                                      </a:xfrm>
                                      <a:prstGeom prst="rect">
                                        <a:avLst/>
                                      </a:prstGeom>
                                      <a:noFill/>
                                      <a:ln>
                                        <a:noFill/>
                                      </a:ln>
                                    </pic:spPr>
                                  </pic:pic>
                                </a:graphicData>
                              </a:graphic>
                            </wp:inline>
                          </w:drawing>
                        </w:r>
                      </w:p>
                    </w:tc>
                  </w:tr>
                </w:tbl>
                <w:p w14:paraId="65D5F41D" w14:textId="77777777" w:rsidR="00A56BED" w:rsidRPr="00A56BED" w:rsidRDefault="00A56BED" w:rsidP="00A56BED">
                  <w:pPr>
                    <w:spacing w:after="0" w:line="300" w:lineRule="atLeast"/>
                    <w:jc w:val="center"/>
                    <w:rPr>
                      <w:rFonts w:ascii="Arial" w:eastAsia="Times New Roman" w:hAnsi="Arial" w:cs="Arial"/>
                      <w:vanish/>
                      <w:sz w:val="24"/>
                      <w:szCs w:val="24"/>
                      <w:lang w:eastAsia="en-AU"/>
                    </w:rPr>
                  </w:pPr>
                </w:p>
                <w:tbl>
                  <w:tblPr>
                    <w:tblW w:w="5000" w:type="pct"/>
                    <w:jc w:val="center"/>
                    <w:tblCellSpacing w:w="0" w:type="dxa"/>
                    <w:shd w:val="clear" w:color="auto" w:fill="2D5769"/>
                    <w:tblCellMar>
                      <w:top w:w="675" w:type="dxa"/>
                      <w:left w:w="675" w:type="dxa"/>
                      <w:bottom w:w="675" w:type="dxa"/>
                      <w:right w:w="675" w:type="dxa"/>
                    </w:tblCellMar>
                    <w:tblLook w:val="04A0" w:firstRow="1" w:lastRow="0" w:firstColumn="1" w:lastColumn="0" w:noHBand="0" w:noVBand="1"/>
                  </w:tblPr>
                  <w:tblGrid>
                    <w:gridCol w:w="4844"/>
                    <w:gridCol w:w="4156"/>
                  </w:tblGrid>
                  <w:tr w:rsidR="00A56BED" w:rsidRPr="00A56BED" w14:paraId="7C10F4D4" w14:textId="77777777">
                    <w:trPr>
                      <w:tblCellSpacing w:w="0" w:type="dxa"/>
                      <w:jc w:val="center"/>
                    </w:trPr>
                    <w:tc>
                      <w:tcPr>
                        <w:tcW w:w="0" w:type="auto"/>
                        <w:shd w:val="clear" w:color="auto" w:fill="2D5769"/>
                        <w:tcMar>
                          <w:top w:w="0" w:type="dxa"/>
                          <w:left w:w="675" w:type="dxa"/>
                          <w:bottom w:w="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169"/>
                        </w:tblGrid>
                        <w:tr w:rsidR="00A56BED" w:rsidRPr="00A56BED" w14:paraId="77DAC505" w14:textId="77777777">
                          <w:trPr>
                            <w:tblCellSpacing w:w="0" w:type="dxa"/>
                            <w:jc w:val="center"/>
                          </w:trPr>
                          <w:tc>
                            <w:tcPr>
                              <w:tcW w:w="0" w:type="auto"/>
                              <w:vAlign w:val="center"/>
                              <w:hideMark/>
                            </w:tcPr>
                            <w:p w14:paraId="5C02F0BF" w14:textId="77777777" w:rsidR="00A56BED" w:rsidRPr="00A56BED" w:rsidRDefault="00A56BED" w:rsidP="00A56BED">
                              <w:pPr>
                                <w:spacing w:after="0" w:line="225" w:lineRule="atLeast"/>
                                <w:rPr>
                                  <w:rFonts w:ascii="Arial" w:eastAsia="Times New Roman" w:hAnsi="Arial" w:cs="Arial"/>
                                  <w:b/>
                                  <w:bCs/>
                                  <w:color w:val="FFFFFF"/>
                                  <w:sz w:val="18"/>
                                  <w:szCs w:val="18"/>
                                  <w:lang w:eastAsia="en-AU"/>
                                </w:rPr>
                              </w:pPr>
                              <w:r w:rsidRPr="00A56BED">
                                <w:rPr>
                                  <w:rFonts w:ascii="Arial" w:eastAsia="Times New Roman" w:hAnsi="Arial" w:cs="Arial"/>
                                  <w:b/>
                                  <w:bCs/>
                                  <w:color w:val="FFFFFF"/>
                                  <w:sz w:val="18"/>
                                  <w:szCs w:val="18"/>
                                  <w:lang w:eastAsia="en-AU"/>
                                </w:rPr>
                                <w:t>Thursday 2 December 2021</w:t>
                              </w:r>
                            </w:p>
                          </w:tc>
                        </w:tr>
                      </w:tbl>
                      <w:p w14:paraId="1EC557C4"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c>
                      <w:tcPr>
                        <w:tcW w:w="0" w:type="auto"/>
                        <w:shd w:val="clear" w:color="auto" w:fill="2D5769"/>
                        <w:tcMar>
                          <w:top w:w="0" w:type="dxa"/>
                          <w:left w:w="675" w:type="dxa"/>
                          <w:bottom w:w="0" w:type="dxa"/>
                          <w:right w:w="675" w:type="dxa"/>
                        </w:tcMar>
                        <w:hideMark/>
                      </w:tcPr>
                      <w:p w14:paraId="13C4B2ED" w14:textId="77777777" w:rsidR="00A56BED" w:rsidRPr="00A56BED" w:rsidRDefault="00A56BED" w:rsidP="00A56BED">
                        <w:pPr>
                          <w:spacing w:after="0" w:line="300" w:lineRule="atLeast"/>
                          <w:jc w:val="right"/>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33D2969A" wp14:editId="30E866C4">
                              <wp:extent cx="78105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tc>
                  </w:tr>
                </w:tbl>
                <w:p w14:paraId="318D54D7" w14:textId="77777777" w:rsidR="00A56BED" w:rsidRPr="00A56BED" w:rsidRDefault="00A56BED" w:rsidP="00A56BED">
                  <w:pPr>
                    <w:spacing w:after="0" w:line="300" w:lineRule="atLeast"/>
                    <w:jc w:val="center"/>
                    <w:rPr>
                      <w:rFonts w:ascii="Arial" w:eastAsia="Times New Roman" w:hAnsi="Arial" w:cs="Arial"/>
                      <w:vanish/>
                      <w:sz w:val="24"/>
                      <w:szCs w:val="24"/>
                      <w:lang w:eastAsia="en-AU"/>
                    </w:rPr>
                  </w:pPr>
                </w:p>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1284DF75" w14:textId="77777777">
                    <w:trPr>
                      <w:tblCellSpacing w:w="0" w:type="dxa"/>
                      <w:jc w:val="center"/>
                    </w:trPr>
                    <w:tc>
                      <w:tcPr>
                        <w:tcW w:w="0" w:type="auto"/>
                        <w:tcMar>
                          <w:top w:w="0" w:type="dxa"/>
                          <w:left w:w="675" w:type="dxa"/>
                          <w:bottom w:w="0" w:type="dxa"/>
                          <w:right w:w="675" w:type="dxa"/>
                        </w:tcMar>
                        <w:hideMark/>
                      </w:tcPr>
                      <w:p w14:paraId="15FC7E45" w14:textId="77777777" w:rsidR="00A56BED" w:rsidRPr="00A56BED" w:rsidRDefault="00A56BED" w:rsidP="00A56BED">
                        <w:pPr>
                          <w:spacing w:after="0" w:line="300" w:lineRule="atLeast"/>
                          <w:jc w:val="right"/>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5EBB385B" wp14:editId="4F6DDC04">
                              <wp:extent cx="78105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p>
                    </w:tc>
                  </w:tr>
                </w:tbl>
                <w:p w14:paraId="0E7D3C6F"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6C953EAA"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r w:rsidR="00A56BED" w:rsidRPr="00A56BED" w14:paraId="72FDFD2E" w14:textId="77777777" w:rsidTr="00A56BED">
        <w:trPr>
          <w:tblCellSpacing w:w="0" w:type="dxa"/>
        </w:trPr>
        <w:tc>
          <w:tcPr>
            <w:tcW w:w="0" w:type="auto"/>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1BDDFE52" w14:textId="77777777">
              <w:trPr>
                <w:tblCellSpacing w:w="0" w:type="dxa"/>
                <w:jc w:val="center"/>
              </w:trPr>
              <w:tc>
                <w:tcPr>
                  <w:tcW w:w="0" w:type="auto"/>
                  <w:tcMar>
                    <w:top w:w="225" w:type="dxa"/>
                    <w:left w:w="675" w:type="dxa"/>
                    <w:bottom w:w="0" w:type="dxa"/>
                    <w:right w:w="675" w:type="dxa"/>
                  </w:tcMar>
                  <w:hideMark/>
                </w:tcPr>
                <w:p w14:paraId="5C71FC04" w14:textId="77777777" w:rsidR="00A56BED" w:rsidRPr="00A56BED" w:rsidRDefault="00A56BED" w:rsidP="00A56BED">
                  <w:pPr>
                    <w:spacing w:after="0" w:line="975" w:lineRule="atLeast"/>
                    <w:outlineLvl w:val="0"/>
                    <w:rPr>
                      <w:rFonts w:ascii="Arial" w:eastAsia="Times New Roman" w:hAnsi="Arial" w:cs="Arial"/>
                      <w:b/>
                      <w:bCs/>
                      <w:color w:val="E41276"/>
                      <w:kern w:val="36"/>
                      <w:sz w:val="78"/>
                      <w:szCs w:val="78"/>
                      <w:lang w:eastAsia="en-AU"/>
                    </w:rPr>
                  </w:pPr>
                  <w:r w:rsidRPr="00A56BED">
                    <w:rPr>
                      <w:rFonts w:ascii="Arial" w:eastAsia="Times New Roman" w:hAnsi="Arial" w:cs="Arial"/>
                      <w:b/>
                      <w:bCs/>
                      <w:color w:val="E41276"/>
                      <w:kern w:val="36"/>
                      <w:sz w:val="72"/>
                      <w:szCs w:val="72"/>
                      <w:lang w:eastAsia="en-AU"/>
                    </w:rPr>
                    <w:t>Health updates to keep your mob safe.</w:t>
                  </w:r>
                </w:p>
              </w:tc>
            </w:tr>
          </w:tbl>
          <w:p w14:paraId="2E72539A"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r w:rsidR="00A56BED" w:rsidRPr="00A56BED" w14:paraId="581D8E9A" w14:textId="77777777" w:rsidTr="00A56BED">
        <w:trPr>
          <w:tblCellSpacing w:w="0" w:type="dxa"/>
        </w:trPr>
        <w:tc>
          <w:tcPr>
            <w:tcW w:w="0" w:type="auto"/>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72FDF834" w14:textId="77777777">
              <w:trPr>
                <w:tblCellSpacing w:w="0" w:type="dxa"/>
                <w:jc w:val="center"/>
              </w:trPr>
              <w:tc>
                <w:tcPr>
                  <w:tcW w:w="0" w:type="auto"/>
                  <w:tcMar>
                    <w:top w:w="225" w:type="dxa"/>
                    <w:left w:w="675" w:type="dxa"/>
                    <w:bottom w:w="0" w:type="dxa"/>
                    <w:right w:w="675" w:type="dxa"/>
                  </w:tcMar>
                  <w:hideMark/>
                </w:tcPr>
                <w:p w14:paraId="14E6BD6F" w14:textId="77777777" w:rsidR="00A56BED" w:rsidRPr="00A56BED" w:rsidRDefault="00A56BED" w:rsidP="00A56BED">
                  <w:pPr>
                    <w:spacing w:after="0" w:line="450" w:lineRule="atLeast"/>
                    <w:outlineLvl w:val="0"/>
                    <w:rPr>
                      <w:rFonts w:ascii="Arial" w:eastAsia="Times New Roman" w:hAnsi="Arial" w:cs="Arial"/>
                      <w:b/>
                      <w:bCs/>
                      <w:color w:val="24828C"/>
                      <w:kern w:val="36"/>
                      <w:sz w:val="36"/>
                      <w:szCs w:val="36"/>
                      <w:lang w:eastAsia="en-AU"/>
                    </w:rPr>
                  </w:pPr>
                  <w:r w:rsidRPr="00A56BED">
                    <w:rPr>
                      <w:rFonts w:ascii="Arial" w:eastAsia="Times New Roman" w:hAnsi="Arial" w:cs="Arial"/>
                      <w:b/>
                      <w:bCs/>
                      <w:color w:val="24828C"/>
                      <w:kern w:val="36"/>
                      <w:sz w:val="36"/>
                      <w:szCs w:val="36"/>
                      <w:lang w:eastAsia="en-AU"/>
                    </w:rPr>
                    <w:t>Information for Aboriginal and Torres Strait Islander communities on COVID-19 vaccines, and other health updates.</w:t>
                  </w:r>
                </w:p>
              </w:tc>
            </w:tr>
          </w:tbl>
          <w:p w14:paraId="1427DB87"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r w:rsidR="00A56BED" w:rsidRPr="00A56BED" w14:paraId="404826E0" w14:textId="77777777" w:rsidTr="00A56BED">
        <w:trPr>
          <w:tblCellSpacing w:w="0" w:type="dxa"/>
        </w:trPr>
        <w:tc>
          <w:tcPr>
            <w:tcW w:w="0" w:type="auto"/>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40989A5F" w14:textId="77777777">
              <w:trPr>
                <w:tblCellSpacing w:w="0" w:type="dxa"/>
                <w:jc w:val="center"/>
              </w:trPr>
              <w:tc>
                <w:tcPr>
                  <w:tcW w:w="0" w:type="auto"/>
                  <w:tcMar>
                    <w:top w:w="225" w:type="dxa"/>
                    <w:left w:w="675" w:type="dxa"/>
                    <w:bottom w:w="0" w:type="dxa"/>
                    <w:right w:w="675" w:type="dxa"/>
                  </w:tcMar>
                  <w:hideMark/>
                </w:tcPr>
                <w:p w14:paraId="00F48B82"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t xml:space="preserve">Welcome to the latest update for Aboriginal and Torres Strait Islander households, </w:t>
                  </w:r>
                  <w:proofErr w:type="gramStart"/>
                  <w:r w:rsidRPr="00A56BED">
                    <w:rPr>
                      <w:rFonts w:ascii="Arial" w:eastAsia="Times New Roman" w:hAnsi="Arial" w:cs="Arial"/>
                      <w:sz w:val="23"/>
                      <w:szCs w:val="23"/>
                      <w:lang w:eastAsia="en-AU"/>
                    </w:rPr>
                    <w:t>communities</w:t>
                  </w:r>
                  <w:proofErr w:type="gramEnd"/>
                  <w:r w:rsidRPr="00A56BED">
                    <w:rPr>
                      <w:rFonts w:ascii="Arial" w:eastAsia="Times New Roman" w:hAnsi="Arial" w:cs="Arial"/>
                      <w:sz w:val="23"/>
                      <w:szCs w:val="23"/>
                      <w:lang w:eastAsia="en-AU"/>
                    </w:rPr>
                    <w:t xml:space="preserve"> and organisations. In this edition, read about the importance of </w:t>
                  </w:r>
                  <w:r w:rsidRPr="00A56BED">
                    <w:rPr>
                      <w:rFonts w:ascii="Arial" w:eastAsia="Times New Roman" w:hAnsi="Arial" w:cs="Arial"/>
                      <w:b/>
                      <w:bCs/>
                      <w:sz w:val="23"/>
                      <w:szCs w:val="23"/>
                      <w:lang w:eastAsia="en-AU"/>
                    </w:rPr>
                    <w:t>getting the facts about COVID-19</w:t>
                  </w:r>
                  <w:r w:rsidRPr="00A56BED">
                    <w:rPr>
                      <w:rFonts w:ascii="Arial" w:eastAsia="Times New Roman" w:hAnsi="Arial" w:cs="Arial"/>
                      <w:sz w:val="23"/>
                      <w:szCs w:val="23"/>
                      <w:lang w:eastAsia="en-AU"/>
                    </w:rPr>
                    <w:t>, how </w:t>
                  </w:r>
                  <w:r w:rsidRPr="00A56BED">
                    <w:rPr>
                      <w:rFonts w:ascii="Arial" w:eastAsia="Times New Roman" w:hAnsi="Arial" w:cs="Arial"/>
                      <w:b/>
                      <w:bCs/>
                      <w:sz w:val="23"/>
                      <w:szCs w:val="23"/>
                      <w:lang w:eastAsia="en-AU"/>
                    </w:rPr>
                    <w:t>U and Me can stop HIV</w:t>
                  </w:r>
                  <w:r w:rsidRPr="00A56BED">
                    <w:rPr>
                      <w:rFonts w:ascii="Arial" w:eastAsia="Times New Roman" w:hAnsi="Arial" w:cs="Arial"/>
                      <w:sz w:val="23"/>
                      <w:szCs w:val="23"/>
                      <w:lang w:eastAsia="en-AU"/>
                    </w:rPr>
                    <w:t>, </w:t>
                  </w:r>
                  <w:r w:rsidRPr="00A56BED">
                    <w:rPr>
                      <w:rFonts w:ascii="Arial" w:eastAsia="Times New Roman" w:hAnsi="Arial" w:cs="Arial"/>
                      <w:b/>
                      <w:bCs/>
                      <w:sz w:val="23"/>
                      <w:szCs w:val="23"/>
                      <w:lang w:eastAsia="en-AU"/>
                    </w:rPr>
                    <w:t>Michael Donovan’s experience of having COVID-19</w:t>
                  </w:r>
                  <w:r w:rsidRPr="00A56BED">
                    <w:rPr>
                      <w:rFonts w:ascii="Arial" w:eastAsia="Times New Roman" w:hAnsi="Arial" w:cs="Arial"/>
                      <w:sz w:val="23"/>
                      <w:szCs w:val="23"/>
                      <w:lang w:eastAsia="en-AU"/>
                    </w:rPr>
                    <w:t>, and more!</w:t>
                  </w:r>
                </w:p>
              </w:tc>
            </w:tr>
          </w:tbl>
          <w:p w14:paraId="3967056E"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r w:rsidR="00A56BED" w:rsidRPr="00A56BED" w14:paraId="7D25CB9E" w14:textId="77777777" w:rsidTr="00A56BED">
        <w:trPr>
          <w:tblCellSpacing w:w="0" w:type="dxa"/>
        </w:trPr>
        <w:tc>
          <w:tcPr>
            <w:tcW w:w="0" w:type="auto"/>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55242C91" w14:textId="77777777">
              <w:trPr>
                <w:tblCellSpacing w:w="0" w:type="dxa"/>
                <w:jc w:val="center"/>
              </w:trPr>
              <w:tc>
                <w:tcPr>
                  <w:tcW w:w="0" w:type="auto"/>
                  <w:tcMar>
                    <w:top w:w="330" w:type="dxa"/>
                    <w:left w:w="675" w:type="dxa"/>
                    <w:bottom w:w="330" w:type="dxa"/>
                    <w:right w:w="675" w:type="dxa"/>
                  </w:tcMar>
                  <w:hideMark/>
                </w:tcPr>
                <w:tbl>
                  <w:tblPr>
                    <w:tblW w:w="5000" w:type="pct"/>
                    <w:tblCellSpacing w:w="0" w:type="dxa"/>
                    <w:shd w:val="clear" w:color="auto" w:fill="FAF2E3"/>
                    <w:tblCellMar>
                      <w:left w:w="0" w:type="dxa"/>
                      <w:right w:w="0" w:type="dxa"/>
                    </w:tblCellMar>
                    <w:tblLook w:val="04A0" w:firstRow="1" w:lastRow="0" w:firstColumn="1" w:lastColumn="0" w:noHBand="0" w:noVBand="1"/>
                  </w:tblPr>
                  <w:tblGrid>
                    <w:gridCol w:w="5910"/>
                    <w:gridCol w:w="1740"/>
                  </w:tblGrid>
                  <w:tr w:rsidR="00A56BED" w:rsidRPr="00A56BED" w14:paraId="41528066" w14:textId="77777777">
                    <w:trPr>
                      <w:tblCellSpacing w:w="0" w:type="dxa"/>
                    </w:trPr>
                    <w:tc>
                      <w:tcPr>
                        <w:tcW w:w="0" w:type="auto"/>
                        <w:shd w:val="clear" w:color="auto" w:fill="FAF2E3"/>
                        <w:hideMark/>
                      </w:tcPr>
                      <w:tbl>
                        <w:tblPr>
                          <w:tblW w:w="5000" w:type="pct"/>
                          <w:tblCellSpacing w:w="0" w:type="dxa"/>
                          <w:tblCellMar>
                            <w:top w:w="375" w:type="dxa"/>
                            <w:left w:w="375" w:type="dxa"/>
                            <w:bottom w:w="375" w:type="dxa"/>
                            <w:right w:w="375" w:type="dxa"/>
                          </w:tblCellMar>
                          <w:tblLook w:val="04A0" w:firstRow="1" w:lastRow="0" w:firstColumn="1" w:lastColumn="0" w:noHBand="0" w:noVBand="1"/>
                        </w:tblPr>
                        <w:tblGrid>
                          <w:gridCol w:w="5910"/>
                        </w:tblGrid>
                        <w:tr w:rsidR="00A56BED" w:rsidRPr="00A56BED" w14:paraId="703AAC1E" w14:textId="77777777">
                          <w:trPr>
                            <w:tblCellSpacing w:w="0" w:type="dxa"/>
                          </w:trPr>
                          <w:tc>
                            <w:tcPr>
                              <w:tcW w:w="0" w:type="auto"/>
                              <w:tcMar>
                                <w:top w:w="225" w:type="dxa"/>
                                <w:left w:w="375" w:type="dxa"/>
                                <w:bottom w:w="75" w:type="dxa"/>
                                <w:right w:w="375" w:type="dxa"/>
                              </w:tcMar>
                              <w:hideMark/>
                            </w:tcPr>
                            <w:tbl>
                              <w:tblPr>
                                <w:tblW w:w="5000" w:type="pct"/>
                                <w:tblCellSpacing w:w="0" w:type="dxa"/>
                                <w:tblCellMar>
                                  <w:left w:w="0" w:type="dxa"/>
                                  <w:right w:w="0" w:type="dxa"/>
                                </w:tblCellMar>
                                <w:tblLook w:val="04A0" w:firstRow="1" w:lastRow="0" w:firstColumn="1" w:lastColumn="0" w:noHBand="0" w:noVBand="1"/>
                              </w:tblPr>
                              <w:tblGrid>
                                <w:gridCol w:w="5160"/>
                              </w:tblGrid>
                              <w:tr w:rsidR="00A56BED" w:rsidRPr="00A56BED" w14:paraId="7559C6B8" w14:textId="77777777">
                                <w:trPr>
                                  <w:tblCellSpacing w:w="0" w:type="dxa"/>
                                </w:trPr>
                                <w:tc>
                                  <w:tcPr>
                                    <w:tcW w:w="0" w:type="auto"/>
                                    <w:hideMark/>
                                  </w:tcPr>
                                  <w:p w14:paraId="2B083804" w14:textId="77777777" w:rsidR="00A56BED" w:rsidRPr="00A56BED" w:rsidRDefault="00A56BED" w:rsidP="00A56BED">
                                    <w:pPr>
                                      <w:spacing w:after="0" w:line="413" w:lineRule="atLeast"/>
                                      <w:outlineLvl w:val="0"/>
                                      <w:rPr>
                                        <w:rFonts w:ascii="Arial" w:eastAsia="Times New Roman" w:hAnsi="Arial" w:cs="Arial"/>
                                        <w:b/>
                                        <w:bCs/>
                                        <w:color w:val="24828C"/>
                                        <w:kern w:val="36"/>
                                        <w:sz w:val="33"/>
                                        <w:szCs w:val="33"/>
                                        <w:lang w:eastAsia="en-AU"/>
                                      </w:rPr>
                                    </w:pPr>
                                    <w:r w:rsidRPr="00A56BED">
                                      <w:rPr>
                                        <w:rFonts w:ascii="Arial" w:eastAsia="Times New Roman" w:hAnsi="Arial" w:cs="Arial"/>
                                        <w:b/>
                                        <w:bCs/>
                                        <w:color w:val="24828C"/>
                                        <w:kern w:val="36"/>
                                        <w:sz w:val="33"/>
                                        <w:szCs w:val="33"/>
                                        <w:lang w:eastAsia="en-AU"/>
                                      </w:rPr>
                                      <w:t>Latest news</w:t>
                                    </w:r>
                                  </w:p>
                                </w:tc>
                              </w:tr>
                              <w:tr w:rsidR="00A56BED" w:rsidRPr="00A56BED" w14:paraId="2B6AE085" w14:textId="77777777">
                                <w:trPr>
                                  <w:tblCellSpacing w:w="0" w:type="dxa"/>
                                </w:trPr>
                                <w:tc>
                                  <w:tcPr>
                                    <w:tcW w:w="0" w:type="auto"/>
                                    <w:hideMark/>
                                  </w:tcPr>
                                  <w:p w14:paraId="102975CF" w14:textId="77777777" w:rsidR="00A56BED" w:rsidRPr="00A56BED" w:rsidRDefault="00A56BED" w:rsidP="00A56BED">
                                    <w:pPr>
                                      <w:numPr>
                                        <w:ilvl w:val="0"/>
                                        <w:numId w:val="1"/>
                                      </w:numPr>
                                      <w:spacing w:before="225" w:after="225" w:line="281" w:lineRule="atLeast"/>
                                      <w:rPr>
                                        <w:rFonts w:ascii="Arial" w:eastAsia="Times New Roman" w:hAnsi="Arial" w:cs="Arial"/>
                                        <w:b/>
                                        <w:bCs/>
                                        <w:color w:val="24828C"/>
                                        <w:sz w:val="23"/>
                                        <w:szCs w:val="23"/>
                                        <w:lang w:eastAsia="en-AU"/>
                                      </w:rPr>
                                    </w:pPr>
                                    <w:hyperlink r:id="rId8" w:tgtFrame="_blank" w:history="1">
                                      <w:r w:rsidRPr="00A56BED">
                                        <w:rPr>
                                          <w:rFonts w:ascii="Arial" w:eastAsia="Times New Roman" w:hAnsi="Arial" w:cs="Arial"/>
                                          <w:b/>
                                          <w:bCs/>
                                          <w:color w:val="E41276"/>
                                          <w:sz w:val="23"/>
                                          <w:szCs w:val="23"/>
                                          <w:u w:val="single"/>
                                          <w:lang w:eastAsia="en-AU"/>
                                        </w:rPr>
                                        <w:t>Is it true? Get the facts on COVID-19</w:t>
                                      </w:r>
                                    </w:hyperlink>
                                  </w:p>
                                  <w:p w14:paraId="21994E82" w14:textId="77777777" w:rsidR="00A56BED" w:rsidRPr="00A56BED" w:rsidRDefault="00A56BED" w:rsidP="00A56BED">
                                    <w:pPr>
                                      <w:numPr>
                                        <w:ilvl w:val="0"/>
                                        <w:numId w:val="1"/>
                                      </w:numPr>
                                      <w:spacing w:before="225" w:after="225" w:line="281" w:lineRule="atLeast"/>
                                      <w:rPr>
                                        <w:rFonts w:ascii="Arial" w:eastAsia="Times New Roman" w:hAnsi="Arial" w:cs="Arial"/>
                                        <w:b/>
                                        <w:bCs/>
                                        <w:color w:val="24828C"/>
                                        <w:sz w:val="23"/>
                                        <w:szCs w:val="23"/>
                                        <w:lang w:eastAsia="en-AU"/>
                                      </w:rPr>
                                    </w:pPr>
                                    <w:hyperlink r:id="rId9" w:anchor="mary-g-interviews-michael-donovan" w:tgtFrame="_blank" w:history="1">
                                      <w:r w:rsidRPr="00A56BED">
                                        <w:rPr>
                                          <w:rFonts w:ascii="Arial" w:eastAsia="Times New Roman" w:hAnsi="Arial" w:cs="Arial"/>
                                          <w:b/>
                                          <w:bCs/>
                                          <w:color w:val="E41276"/>
                                          <w:sz w:val="23"/>
                                          <w:szCs w:val="23"/>
                                          <w:u w:val="single"/>
                                          <w:lang w:eastAsia="en-AU"/>
                                        </w:rPr>
                                        <w:t>‘The worst feeling I’ve ever had in my life’</w:t>
                                      </w:r>
                                    </w:hyperlink>
                                  </w:p>
                                  <w:p w14:paraId="11658F92" w14:textId="77777777" w:rsidR="00A56BED" w:rsidRPr="00A56BED" w:rsidRDefault="00A56BED" w:rsidP="00A56BED">
                                    <w:pPr>
                                      <w:numPr>
                                        <w:ilvl w:val="0"/>
                                        <w:numId w:val="1"/>
                                      </w:numPr>
                                      <w:spacing w:before="225" w:after="225" w:line="281" w:lineRule="atLeast"/>
                                      <w:rPr>
                                        <w:rFonts w:ascii="Arial" w:eastAsia="Times New Roman" w:hAnsi="Arial" w:cs="Arial"/>
                                        <w:b/>
                                        <w:bCs/>
                                        <w:color w:val="24828C"/>
                                        <w:sz w:val="23"/>
                                        <w:szCs w:val="23"/>
                                        <w:lang w:eastAsia="en-AU"/>
                                      </w:rPr>
                                    </w:pPr>
                                    <w:r w:rsidRPr="00A56BED">
                                      <w:rPr>
                                        <w:rFonts w:ascii="Arial" w:eastAsia="Times New Roman" w:hAnsi="Arial" w:cs="Arial"/>
                                        <w:b/>
                                        <w:bCs/>
                                        <w:color w:val="24828C"/>
                                        <w:sz w:val="23"/>
                                        <w:szCs w:val="23"/>
                                        <w:lang w:eastAsia="en-AU"/>
                                      </w:rPr>
                                      <w:t>Aboriginal and Torres Strait Islander HIV Awareness Week</w:t>
                                    </w:r>
                                  </w:p>
                                  <w:p w14:paraId="00418C50" w14:textId="77777777" w:rsidR="00A56BED" w:rsidRPr="00A56BED" w:rsidRDefault="00A56BED" w:rsidP="00A56BED">
                                    <w:pPr>
                                      <w:numPr>
                                        <w:ilvl w:val="0"/>
                                        <w:numId w:val="1"/>
                                      </w:numPr>
                                      <w:spacing w:before="225" w:after="225" w:line="281" w:lineRule="atLeast"/>
                                      <w:rPr>
                                        <w:rFonts w:ascii="Arial" w:eastAsia="Times New Roman" w:hAnsi="Arial" w:cs="Arial"/>
                                        <w:b/>
                                        <w:bCs/>
                                        <w:color w:val="24828C"/>
                                        <w:sz w:val="23"/>
                                        <w:szCs w:val="23"/>
                                        <w:lang w:eastAsia="en-AU"/>
                                      </w:rPr>
                                    </w:pPr>
                                    <w:r w:rsidRPr="00A56BED">
                                      <w:rPr>
                                        <w:rFonts w:ascii="Arial" w:eastAsia="Times New Roman" w:hAnsi="Arial" w:cs="Arial"/>
                                        <w:b/>
                                        <w:bCs/>
                                        <w:color w:val="24828C"/>
                                        <w:sz w:val="23"/>
                                        <w:szCs w:val="23"/>
                                        <w:lang w:eastAsia="en-AU"/>
                                      </w:rPr>
                                      <w:t>New COVID-19 vaccine resources available</w:t>
                                    </w:r>
                                  </w:p>
                                  <w:p w14:paraId="6DB09C58" w14:textId="77777777" w:rsidR="00A56BED" w:rsidRPr="00A56BED" w:rsidRDefault="00A56BED" w:rsidP="00A56BED">
                                    <w:pPr>
                                      <w:numPr>
                                        <w:ilvl w:val="0"/>
                                        <w:numId w:val="1"/>
                                      </w:numPr>
                                      <w:spacing w:before="225" w:after="225" w:line="281" w:lineRule="atLeast"/>
                                      <w:rPr>
                                        <w:rFonts w:ascii="Arial" w:eastAsia="Times New Roman" w:hAnsi="Arial" w:cs="Arial"/>
                                        <w:b/>
                                        <w:bCs/>
                                        <w:color w:val="24828C"/>
                                        <w:sz w:val="23"/>
                                        <w:szCs w:val="23"/>
                                        <w:lang w:eastAsia="en-AU"/>
                                      </w:rPr>
                                    </w:pPr>
                                    <w:hyperlink r:id="rId10" w:tgtFrame="_blank" w:history="1">
                                      <w:r w:rsidRPr="00A56BED">
                                        <w:rPr>
                                          <w:rFonts w:ascii="Arial" w:eastAsia="Times New Roman" w:hAnsi="Arial" w:cs="Arial"/>
                                          <w:b/>
                                          <w:bCs/>
                                          <w:color w:val="E41276"/>
                                          <w:sz w:val="23"/>
                                          <w:szCs w:val="23"/>
                                          <w:u w:val="single"/>
                                          <w:lang w:eastAsia="en-AU"/>
                                        </w:rPr>
                                        <w:t>The Mary G Show</w:t>
                                      </w:r>
                                    </w:hyperlink>
                                  </w:p>
                                </w:tc>
                              </w:tr>
                            </w:tbl>
                            <w:p w14:paraId="3E341C9E" w14:textId="77777777" w:rsidR="00A56BED" w:rsidRPr="00A56BED" w:rsidRDefault="00A56BED" w:rsidP="00A56BED">
                              <w:pPr>
                                <w:spacing w:after="0" w:line="300" w:lineRule="atLeast"/>
                                <w:rPr>
                                  <w:rFonts w:ascii="Arial" w:eastAsia="Times New Roman" w:hAnsi="Arial" w:cs="Arial"/>
                                  <w:sz w:val="24"/>
                                  <w:szCs w:val="24"/>
                                  <w:lang w:eastAsia="en-AU"/>
                                </w:rPr>
                              </w:pPr>
                            </w:p>
                          </w:tc>
                        </w:tr>
                      </w:tbl>
                      <w:p w14:paraId="15E9E91F" w14:textId="77777777" w:rsidR="00A56BED" w:rsidRPr="00A56BED" w:rsidRDefault="00A56BED" w:rsidP="00A56BED">
                        <w:pPr>
                          <w:spacing w:after="0" w:line="300" w:lineRule="atLeast"/>
                          <w:rPr>
                            <w:rFonts w:ascii="Arial" w:eastAsia="Times New Roman" w:hAnsi="Arial" w:cs="Arial"/>
                            <w:sz w:val="24"/>
                            <w:szCs w:val="24"/>
                            <w:lang w:eastAsia="en-AU"/>
                          </w:rPr>
                        </w:pPr>
                      </w:p>
                    </w:tc>
                    <w:tc>
                      <w:tcPr>
                        <w:tcW w:w="0" w:type="auto"/>
                        <w:shd w:val="clear" w:color="auto" w:fill="FAF2E3"/>
                        <w:hideMark/>
                      </w:tcPr>
                      <w:p w14:paraId="49A1053B" w14:textId="77777777" w:rsidR="00A56BED" w:rsidRPr="00A56BED" w:rsidRDefault="00A56BED" w:rsidP="00A56BED">
                        <w:pPr>
                          <w:spacing w:after="0" w:line="300" w:lineRule="atLeast"/>
                          <w:jc w:val="right"/>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449E60F1" wp14:editId="0AF9CF14">
                              <wp:extent cx="1095375" cy="1800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800225"/>
                                      </a:xfrm>
                                      <a:prstGeom prst="rect">
                                        <a:avLst/>
                                      </a:prstGeom>
                                      <a:noFill/>
                                      <a:ln>
                                        <a:noFill/>
                                      </a:ln>
                                    </pic:spPr>
                                  </pic:pic>
                                </a:graphicData>
                              </a:graphic>
                            </wp:inline>
                          </w:drawing>
                        </w:r>
                      </w:p>
                    </w:tc>
                  </w:tr>
                </w:tbl>
                <w:p w14:paraId="1514AC56" w14:textId="77777777" w:rsidR="00A56BED" w:rsidRPr="00A56BED" w:rsidRDefault="00A56BED" w:rsidP="00A56BED">
                  <w:pPr>
                    <w:spacing w:after="0" w:line="300" w:lineRule="atLeast"/>
                    <w:rPr>
                      <w:rFonts w:ascii="Arial" w:eastAsia="Times New Roman" w:hAnsi="Arial" w:cs="Arial"/>
                      <w:sz w:val="24"/>
                      <w:szCs w:val="24"/>
                      <w:lang w:eastAsia="en-AU"/>
                    </w:rPr>
                  </w:pPr>
                </w:p>
              </w:tc>
            </w:tr>
          </w:tbl>
          <w:p w14:paraId="67CEA1E5"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2E016F26"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7718D92C"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306373F1" w14:textId="77777777">
              <w:trPr>
                <w:tblCellSpacing w:w="0" w:type="dxa"/>
                <w:jc w:val="center"/>
              </w:trPr>
              <w:tc>
                <w:tcPr>
                  <w:tcW w:w="0" w:type="auto"/>
                  <w:tcMar>
                    <w:top w:w="75" w:type="dxa"/>
                    <w:left w:w="675" w:type="dxa"/>
                    <w:bottom w:w="225" w:type="dxa"/>
                    <w:right w:w="675" w:type="dxa"/>
                  </w:tcMar>
                  <w:hideMark/>
                </w:tcPr>
                <w:p w14:paraId="0811DD4C"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2C89D75B" wp14:editId="3F179487">
                        <wp:extent cx="4857750" cy="85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85725"/>
                                </a:xfrm>
                                <a:prstGeom prst="rect">
                                  <a:avLst/>
                                </a:prstGeom>
                                <a:noFill/>
                                <a:ln>
                                  <a:noFill/>
                                </a:ln>
                              </pic:spPr>
                            </pic:pic>
                          </a:graphicData>
                        </a:graphic>
                      </wp:inline>
                    </w:drawing>
                  </w:r>
                </w:p>
              </w:tc>
            </w:tr>
          </w:tbl>
          <w:p w14:paraId="7263BB64"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0F5051EB"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26"/>
      </w:tblGrid>
      <w:tr w:rsidR="00A56BED" w:rsidRPr="00A56BED" w14:paraId="4EEAE4CF"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26"/>
            </w:tblGrid>
            <w:tr w:rsidR="00A56BED" w:rsidRPr="00A56BED" w14:paraId="4A1E4DDD" w14:textId="77777777">
              <w:trPr>
                <w:tblCellSpacing w:w="0" w:type="dxa"/>
                <w:jc w:val="center"/>
              </w:trPr>
              <w:tc>
                <w:tcPr>
                  <w:tcW w:w="0" w:type="auto"/>
                  <w:tcMar>
                    <w:top w:w="450" w:type="dxa"/>
                    <w:left w:w="675" w:type="dxa"/>
                    <w:bottom w:w="450" w:type="dxa"/>
                    <w:right w:w="67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76"/>
                  </w:tblGrid>
                  <w:tr w:rsidR="00A56BED" w:rsidRPr="00A56BED" w14:paraId="7605D27C"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676"/>
                        </w:tblGrid>
                        <w:tr w:rsidR="00A56BED" w:rsidRPr="00A56BED" w14:paraId="574B073B" w14:textId="77777777">
                          <w:trPr>
                            <w:tblCellSpacing w:w="0" w:type="dxa"/>
                            <w:jc w:val="center"/>
                          </w:trPr>
                          <w:tc>
                            <w:tcPr>
                              <w:tcW w:w="0" w:type="auto"/>
                              <w:vAlign w:val="center"/>
                              <w:hideMark/>
                            </w:tcPr>
                            <w:p w14:paraId="17634B43" w14:textId="77777777" w:rsidR="00A56BED" w:rsidRPr="00A56BED" w:rsidRDefault="00A56BED" w:rsidP="00A56BED">
                              <w:pPr>
                                <w:spacing w:after="0" w:line="300" w:lineRule="atLeast"/>
                                <w:jc w:val="center"/>
                                <w:divId w:val="1721398540"/>
                                <w:rPr>
                                  <w:rFonts w:ascii="Arial" w:eastAsia="Times New Roman" w:hAnsi="Arial" w:cs="Arial"/>
                                  <w:sz w:val="24"/>
                                  <w:szCs w:val="24"/>
                                  <w:lang w:eastAsia="en-AU"/>
                                </w:rPr>
                              </w:pPr>
                              <w:r w:rsidRPr="00A56BED">
                                <w:rPr>
                                  <w:rFonts w:ascii="Arial" w:eastAsia="Times New Roman" w:hAnsi="Arial" w:cs="Arial"/>
                                  <w:noProof/>
                                  <w:sz w:val="24"/>
                                  <w:szCs w:val="24"/>
                                  <w:lang w:eastAsia="en-AU"/>
                                </w:rPr>
                                <w:lastRenderedPageBreak/>
                                <w:drawing>
                                  <wp:inline distT="0" distB="0" distL="0" distR="0" wp14:anchorId="06A9CA0D" wp14:editId="3AB90161">
                                    <wp:extent cx="4953000" cy="278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781300"/>
                                            </a:xfrm>
                                            <a:prstGeom prst="rect">
                                              <a:avLst/>
                                            </a:prstGeom>
                                            <a:noFill/>
                                            <a:ln>
                                              <a:noFill/>
                                            </a:ln>
                                          </pic:spPr>
                                        </pic:pic>
                                      </a:graphicData>
                                    </a:graphic>
                                  </wp:inline>
                                </w:drawing>
                              </w:r>
                            </w:p>
                          </w:tc>
                        </w:tr>
                        <w:tr w:rsidR="00A56BED" w:rsidRPr="00A56BED" w14:paraId="16D9FFDF" w14:textId="77777777">
                          <w:trPr>
                            <w:tblCellSpacing w:w="0" w:type="dxa"/>
                            <w:jc w:val="center"/>
                          </w:trPr>
                          <w:tc>
                            <w:tcPr>
                              <w:tcW w:w="0" w:type="auto"/>
                              <w:tcMar>
                                <w:top w:w="225" w:type="dxa"/>
                                <w:left w:w="0" w:type="dxa"/>
                                <w:bottom w:w="0" w:type="dxa"/>
                                <w:right w:w="0" w:type="dxa"/>
                              </w:tcMar>
                              <w:hideMark/>
                            </w:tcPr>
                            <w:p w14:paraId="74613D9E"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b/>
                                  <w:bCs/>
                                  <w:color w:val="24828C"/>
                                  <w:sz w:val="24"/>
                                  <w:szCs w:val="24"/>
                                  <w:lang w:eastAsia="en-AU"/>
                                </w:rPr>
                                <w:t>Is it true? Get the facts on COVID-19</w:t>
                              </w:r>
                            </w:p>
                            <w:p w14:paraId="5185D8C6"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br/>
                                <w:t>Do the vaccines contain a microchip? Will they make me magnetic? Will they give me blood clots or cause infertility?</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t xml:space="preserve">These are some of the many </w:t>
                              </w:r>
                              <w:proofErr w:type="gramStart"/>
                              <w:r w:rsidRPr="00A56BED">
                                <w:rPr>
                                  <w:rFonts w:ascii="Arial" w:eastAsia="Times New Roman" w:hAnsi="Arial" w:cs="Arial"/>
                                  <w:sz w:val="23"/>
                                  <w:szCs w:val="23"/>
                                  <w:lang w:eastAsia="en-AU"/>
                                </w:rPr>
                                <w:t>questions</w:t>
                              </w:r>
                              <w:proofErr w:type="gramEnd"/>
                              <w:r w:rsidRPr="00A56BED">
                                <w:rPr>
                                  <w:rFonts w:ascii="Arial" w:eastAsia="Times New Roman" w:hAnsi="Arial" w:cs="Arial"/>
                                  <w:sz w:val="23"/>
                                  <w:szCs w:val="23"/>
                                  <w:lang w:eastAsia="en-AU"/>
                                </w:rPr>
                                <w:t xml:space="preserve"> healthcare workers have been asked about the COVID-19 vaccines. There’s a lot of myths and misinformation being shared on social media targeting Aboriginal and Torres Strait Islander people. It’s important you get the fact-based information when it comes to the vaccines.</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t>To get your answers and learn the truth about the COVID-19 vaccines </w:t>
                              </w:r>
                              <w:hyperlink r:id="rId14" w:history="1">
                                <w:r w:rsidRPr="00A56BED">
                                  <w:rPr>
                                    <w:rFonts w:ascii="Arial" w:eastAsia="Times New Roman" w:hAnsi="Arial" w:cs="Arial"/>
                                    <w:color w:val="E41276"/>
                                    <w:sz w:val="23"/>
                                    <w:szCs w:val="23"/>
                                    <w:u w:val="single"/>
                                    <w:lang w:eastAsia="en-AU"/>
                                  </w:rPr>
                                  <w:t>visit the Is it True webpage</w:t>
                                </w:r>
                              </w:hyperlink>
                              <w:r w:rsidRPr="00A56BED">
                                <w:rPr>
                                  <w:rFonts w:ascii="Arial" w:eastAsia="Times New Roman" w:hAnsi="Arial" w:cs="Arial"/>
                                  <w:sz w:val="23"/>
                                  <w:szCs w:val="23"/>
                                  <w:lang w:eastAsia="en-AU"/>
                                </w:rPr>
                                <w:t> or </w:t>
                              </w:r>
                              <w:hyperlink r:id="rId15" w:history="1">
                                <w:r w:rsidRPr="00A56BED">
                                  <w:rPr>
                                    <w:rFonts w:ascii="Arial" w:eastAsia="Times New Roman" w:hAnsi="Arial" w:cs="Arial"/>
                                    <w:color w:val="E41276"/>
                                    <w:sz w:val="23"/>
                                    <w:szCs w:val="23"/>
                                    <w:u w:val="single"/>
                                    <w:lang w:eastAsia="en-AU"/>
                                  </w:rPr>
                                  <w:t>download and share our fact-checked social media tiles</w:t>
                                </w:r>
                              </w:hyperlink>
                              <w:r w:rsidRPr="00A56BED">
                                <w:rPr>
                                  <w:rFonts w:ascii="Arial" w:eastAsia="Times New Roman" w:hAnsi="Arial" w:cs="Arial"/>
                                  <w:sz w:val="23"/>
                                  <w:szCs w:val="23"/>
                                  <w:lang w:eastAsia="en-AU"/>
                                </w:rPr>
                                <w:t>.</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t>Have a yarn to your healthcare worker to find out more.  </w:t>
                              </w:r>
                            </w:p>
                          </w:tc>
                        </w:tr>
                      </w:tbl>
                      <w:p w14:paraId="4439BC9E"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5868DE20"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079DE1C5"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2458B36A"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74317472"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497D932E" w14:textId="77777777">
              <w:trPr>
                <w:tblCellSpacing w:w="0" w:type="dxa"/>
                <w:jc w:val="center"/>
              </w:trPr>
              <w:tc>
                <w:tcPr>
                  <w:tcW w:w="0" w:type="auto"/>
                  <w:tcMar>
                    <w:top w:w="75" w:type="dxa"/>
                    <w:left w:w="675" w:type="dxa"/>
                    <w:bottom w:w="225" w:type="dxa"/>
                    <w:right w:w="675" w:type="dxa"/>
                  </w:tcMar>
                  <w:hideMark/>
                </w:tcPr>
                <w:p w14:paraId="79E7B7A8"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6676C9F7" wp14:editId="762EFFDD">
                        <wp:extent cx="4857750" cy="85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85725"/>
                                </a:xfrm>
                                <a:prstGeom prst="rect">
                                  <a:avLst/>
                                </a:prstGeom>
                                <a:noFill/>
                                <a:ln>
                                  <a:noFill/>
                                </a:ln>
                              </pic:spPr>
                            </pic:pic>
                          </a:graphicData>
                        </a:graphic>
                      </wp:inline>
                    </w:drawing>
                  </w:r>
                </w:p>
              </w:tc>
            </w:tr>
          </w:tbl>
          <w:p w14:paraId="71841BF5"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284D2FBA"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419268BF"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2F5AD4DF" w14:textId="77777777">
              <w:trPr>
                <w:tblCellSpacing w:w="0" w:type="dxa"/>
                <w:jc w:val="center"/>
              </w:trPr>
              <w:tc>
                <w:tcPr>
                  <w:tcW w:w="0" w:type="auto"/>
                  <w:tcMar>
                    <w:top w:w="225" w:type="dxa"/>
                    <w:left w:w="675" w:type="dxa"/>
                    <w:bottom w:w="225" w:type="dxa"/>
                    <w:right w:w="675" w:type="dxa"/>
                  </w:tcMar>
                  <w:hideMark/>
                </w:tcPr>
                <w:tbl>
                  <w:tblPr>
                    <w:tblW w:w="5000" w:type="pct"/>
                    <w:jc w:val="center"/>
                    <w:tblCellSpacing w:w="0" w:type="dxa"/>
                    <w:shd w:val="clear" w:color="auto" w:fill="FAF2E3"/>
                    <w:tblCellMar>
                      <w:left w:w="0" w:type="dxa"/>
                      <w:right w:w="0" w:type="dxa"/>
                    </w:tblCellMar>
                    <w:tblLook w:val="04A0" w:firstRow="1" w:lastRow="0" w:firstColumn="1" w:lastColumn="0" w:noHBand="0" w:noVBand="1"/>
                  </w:tblPr>
                  <w:tblGrid>
                    <w:gridCol w:w="7650"/>
                  </w:tblGrid>
                  <w:tr w:rsidR="00A56BED" w:rsidRPr="00A56BED" w14:paraId="610D3FAB" w14:textId="77777777">
                    <w:trPr>
                      <w:tblCellSpacing w:w="0" w:type="dxa"/>
                      <w:jc w:val="center"/>
                    </w:trPr>
                    <w:tc>
                      <w:tcPr>
                        <w:tcW w:w="0" w:type="auto"/>
                        <w:shd w:val="clear" w:color="auto" w:fill="FAF2E3"/>
                        <w:hideMark/>
                      </w:tcPr>
                      <w:tbl>
                        <w:tblPr>
                          <w:tblW w:w="5000" w:type="pct"/>
                          <w:jc w:val="center"/>
                          <w:tblCellSpacing w:w="0" w:type="dxa"/>
                          <w:tblCellMar>
                            <w:top w:w="375" w:type="dxa"/>
                            <w:left w:w="375" w:type="dxa"/>
                            <w:bottom w:w="375" w:type="dxa"/>
                            <w:right w:w="375" w:type="dxa"/>
                          </w:tblCellMar>
                          <w:tblLook w:val="04A0" w:firstRow="1" w:lastRow="0" w:firstColumn="1" w:lastColumn="0" w:noHBand="0" w:noVBand="1"/>
                        </w:tblPr>
                        <w:tblGrid>
                          <w:gridCol w:w="7650"/>
                        </w:tblGrid>
                        <w:tr w:rsidR="00A56BED" w:rsidRPr="00A56BED" w14:paraId="3496B63C" w14:textId="77777777">
                          <w:trPr>
                            <w:tblCellSpacing w:w="0" w:type="dxa"/>
                            <w:jc w:val="center"/>
                          </w:trPr>
                          <w:tc>
                            <w:tcPr>
                              <w:tcW w:w="0" w:type="auto"/>
                              <w:tcMar>
                                <w:top w:w="375" w:type="dxa"/>
                                <w:left w:w="375" w:type="dxa"/>
                                <w:bottom w:w="0" w:type="dxa"/>
                                <w:right w:w="375" w:type="dxa"/>
                              </w:tcMar>
                              <w:vAlign w:val="center"/>
                              <w:hideMark/>
                            </w:tcPr>
                            <w:p w14:paraId="342CC538" w14:textId="77777777" w:rsidR="00A56BED" w:rsidRPr="00A56BED" w:rsidRDefault="00A56BED" w:rsidP="00A56BED">
                              <w:pPr>
                                <w:spacing w:after="0" w:line="240" w:lineRule="auto"/>
                                <w:rPr>
                                  <w:rFonts w:ascii="Times New Roman" w:eastAsia="Times New Roman" w:hAnsi="Times New Roman" w:cs="Times New Roman"/>
                                  <w:sz w:val="24"/>
                                  <w:szCs w:val="24"/>
                                  <w:lang w:eastAsia="en-AU"/>
                                </w:rPr>
                              </w:pPr>
                            </w:p>
                          </w:tc>
                        </w:tr>
                        <w:tr w:rsidR="00A56BED" w:rsidRPr="00A56BED" w14:paraId="5C74ABFF" w14:textId="77777777">
                          <w:trPr>
                            <w:tblCellSpacing w:w="0" w:type="dxa"/>
                            <w:jc w:val="center"/>
                          </w:trPr>
                          <w:tc>
                            <w:tcPr>
                              <w:tcW w:w="0" w:type="auto"/>
                              <w:tcMar>
                                <w:top w:w="225" w:type="dxa"/>
                                <w:left w:w="375" w:type="dxa"/>
                                <w:bottom w:w="375" w:type="dxa"/>
                                <w:right w:w="375" w:type="dxa"/>
                              </w:tcMar>
                              <w:hideMark/>
                            </w:tcPr>
                            <w:p w14:paraId="14D9DAD1" w14:textId="77777777" w:rsidR="00A56BED" w:rsidRPr="00A56BED" w:rsidRDefault="00A56BED" w:rsidP="00A56BED">
                              <w:pPr>
                                <w:spacing w:after="0" w:line="300" w:lineRule="atLeast"/>
                                <w:outlineLvl w:val="0"/>
                                <w:rPr>
                                  <w:rFonts w:ascii="Arial" w:eastAsia="Times New Roman" w:hAnsi="Arial" w:cs="Arial"/>
                                  <w:b/>
                                  <w:bCs/>
                                  <w:color w:val="24828C"/>
                                  <w:kern w:val="36"/>
                                  <w:sz w:val="24"/>
                                  <w:szCs w:val="24"/>
                                  <w:lang w:eastAsia="en-AU"/>
                                </w:rPr>
                              </w:pPr>
                              <w:r w:rsidRPr="00A56BED">
                                <w:rPr>
                                  <w:rFonts w:ascii="Arial" w:eastAsia="Times New Roman" w:hAnsi="Arial" w:cs="Arial"/>
                                  <w:b/>
                                  <w:bCs/>
                                  <w:color w:val="24828C"/>
                                  <w:kern w:val="36"/>
                                  <w:sz w:val="24"/>
                                  <w:szCs w:val="24"/>
                                  <w:lang w:eastAsia="en-AU"/>
                                </w:rPr>
                                <w:t>‘The worst feeling I’ve ever had in my life’</w:t>
                              </w:r>
                            </w:p>
                            <w:p w14:paraId="04AC2E30"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br/>
                                <w:t>Michael was holding off on having the COVID-19 vaccine but catching the virus changed his mind. ‘I was very hesitant to get it. And then when I did get the virus, you know, there was no way that I wasn’t going to get vaccinated because as I said, it was the worst feeling that I’ve ever felt in my life.’</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r>
                              <w:hyperlink r:id="rId16" w:history="1">
                                <w:r w:rsidRPr="00A56BED">
                                  <w:rPr>
                                    <w:rFonts w:ascii="Arial" w:eastAsia="Times New Roman" w:hAnsi="Arial" w:cs="Arial"/>
                                    <w:color w:val="E41276"/>
                                    <w:sz w:val="23"/>
                                    <w:szCs w:val="23"/>
                                    <w:u w:val="single"/>
                                    <w:lang w:eastAsia="en-AU"/>
                                  </w:rPr>
                                  <w:t>Listen to the full interview with Michael</w:t>
                                </w:r>
                              </w:hyperlink>
                              <w:r w:rsidRPr="00A56BED">
                                <w:rPr>
                                  <w:rFonts w:ascii="Arial" w:eastAsia="Times New Roman" w:hAnsi="Arial" w:cs="Arial"/>
                                  <w:sz w:val="23"/>
                                  <w:szCs w:val="23"/>
                                  <w:lang w:eastAsia="en-AU"/>
                                </w:rPr>
                                <w:t xml:space="preserve"> as he talks about his experience of getting COVID-19, including the impacts on his family </w:t>
                              </w:r>
                              <w:r w:rsidRPr="00A56BED">
                                <w:rPr>
                                  <w:rFonts w:ascii="Arial" w:eastAsia="Times New Roman" w:hAnsi="Arial" w:cs="Arial"/>
                                  <w:sz w:val="23"/>
                                  <w:szCs w:val="23"/>
                                  <w:lang w:eastAsia="en-AU"/>
                                </w:rPr>
                                <w:lastRenderedPageBreak/>
                                <w:t>and how having COVID-19 completely changed his view on getting vaccinated.</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Read more on our </w:t>
                              </w:r>
                              <w:hyperlink r:id="rId17" w:tgtFrame="_blank" w:history="1">
                                <w:r w:rsidRPr="00A56BED">
                                  <w:rPr>
                                    <w:rFonts w:ascii="Arial" w:eastAsia="Times New Roman" w:hAnsi="Arial" w:cs="Arial"/>
                                    <w:color w:val="E41276"/>
                                    <w:sz w:val="23"/>
                                    <w:szCs w:val="23"/>
                                    <w:u w:val="single"/>
                                    <w:lang w:eastAsia="en-AU"/>
                                  </w:rPr>
                                  <w:t>website</w:t>
                                </w:r>
                              </w:hyperlink>
                              <w:r w:rsidRPr="00A56BED">
                                <w:rPr>
                                  <w:rFonts w:ascii="Arial" w:eastAsia="Times New Roman" w:hAnsi="Arial" w:cs="Arial"/>
                                  <w:sz w:val="23"/>
                                  <w:szCs w:val="23"/>
                                  <w:lang w:eastAsia="en-AU"/>
                                </w:rPr>
                                <w:t>.</w:t>
                              </w:r>
                            </w:p>
                          </w:tc>
                        </w:tr>
                      </w:tbl>
                      <w:p w14:paraId="02F73733"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54508067"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4AA5469A"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28C94952"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65FBC0E6"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42FB419B" w14:textId="77777777">
              <w:trPr>
                <w:tblCellSpacing w:w="0" w:type="dxa"/>
                <w:jc w:val="center"/>
              </w:trPr>
              <w:tc>
                <w:tcPr>
                  <w:tcW w:w="0" w:type="auto"/>
                  <w:tcMar>
                    <w:top w:w="75" w:type="dxa"/>
                    <w:left w:w="675" w:type="dxa"/>
                    <w:bottom w:w="225" w:type="dxa"/>
                    <w:right w:w="675" w:type="dxa"/>
                  </w:tcMar>
                  <w:hideMark/>
                </w:tcPr>
                <w:p w14:paraId="4D0E91C6"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041ABA26" wp14:editId="1063F6D6">
                        <wp:extent cx="4857750" cy="857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85725"/>
                                </a:xfrm>
                                <a:prstGeom prst="rect">
                                  <a:avLst/>
                                </a:prstGeom>
                                <a:noFill/>
                                <a:ln>
                                  <a:noFill/>
                                </a:ln>
                              </pic:spPr>
                            </pic:pic>
                          </a:graphicData>
                        </a:graphic>
                      </wp:inline>
                    </w:drawing>
                  </w:r>
                </w:p>
              </w:tc>
            </w:tr>
          </w:tbl>
          <w:p w14:paraId="3C10A7A2"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06242999"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26"/>
      </w:tblGrid>
      <w:tr w:rsidR="00A56BED" w:rsidRPr="00A56BED" w14:paraId="1AB29940"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26"/>
            </w:tblGrid>
            <w:tr w:rsidR="00A56BED" w:rsidRPr="00A56BED" w14:paraId="3DB9DDA5" w14:textId="77777777">
              <w:trPr>
                <w:tblCellSpacing w:w="0" w:type="dxa"/>
                <w:jc w:val="center"/>
              </w:trPr>
              <w:tc>
                <w:tcPr>
                  <w:tcW w:w="0" w:type="auto"/>
                  <w:tcMar>
                    <w:top w:w="450" w:type="dxa"/>
                    <w:left w:w="675" w:type="dxa"/>
                    <w:bottom w:w="450" w:type="dxa"/>
                    <w:right w:w="67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76"/>
                  </w:tblGrid>
                  <w:tr w:rsidR="00A56BED" w:rsidRPr="00A56BED" w14:paraId="64223CFF"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676"/>
                        </w:tblGrid>
                        <w:tr w:rsidR="00A56BED" w:rsidRPr="00A56BED" w14:paraId="5F3060DB" w14:textId="77777777">
                          <w:trPr>
                            <w:tblCellSpacing w:w="0" w:type="dxa"/>
                            <w:jc w:val="center"/>
                          </w:trPr>
                          <w:tc>
                            <w:tcPr>
                              <w:tcW w:w="0" w:type="auto"/>
                              <w:vAlign w:val="center"/>
                              <w:hideMark/>
                            </w:tcPr>
                            <w:p w14:paraId="345C9798" w14:textId="77777777" w:rsidR="00A56BED" w:rsidRPr="00A56BED" w:rsidRDefault="00A56BED" w:rsidP="00A56BED">
                              <w:pPr>
                                <w:spacing w:after="0" w:line="300" w:lineRule="atLeast"/>
                                <w:jc w:val="center"/>
                                <w:divId w:val="636567372"/>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6601179A" wp14:editId="52F3610F">
                                    <wp:extent cx="4953000" cy="2781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2781300"/>
                                            </a:xfrm>
                                            <a:prstGeom prst="rect">
                                              <a:avLst/>
                                            </a:prstGeom>
                                            <a:noFill/>
                                            <a:ln>
                                              <a:noFill/>
                                            </a:ln>
                                          </pic:spPr>
                                        </pic:pic>
                                      </a:graphicData>
                                    </a:graphic>
                                  </wp:inline>
                                </w:drawing>
                              </w:r>
                            </w:p>
                          </w:tc>
                        </w:tr>
                        <w:tr w:rsidR="00A56BED" w:rsidRPr="00A56BED" w14:paraId="5AD5E157" w14:textId="77777777">
                          <w:trPr>
                            <w:tblCellSpacing w:w="0" w:type="dxa"/>
                            <w:jc w:val="center"/>
                          </w:trPr>
                          <w:tc>
                            <w:tcPr>
                              <w:tcW w:w="0" w:type="auto"/>
                              <w:tcMar>
                                <w:top w:w="225" w:type="dxa"/>
                                <w:left w:w="0" w:type="dxa"/>
                                <w:bottom w:w="0" w:type="dxa"/>
                                <w:right w:w="0" w:type="dxa"/>
                              </w:tcMar>
                              <w:hideMark/>
                            </w:tcPr>
                            <w:p w14:paraId="5E00AC11"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b/>
                                  <w:bCs/>
                                  <w:color w:val="24828C"/>
                                  <w:sz w:val="24"/>
                                  <w:szCs w:val="24"/>
                                  <w:lang w:eastAsia="en-AU"/>
                                </w:rPr>
                                <w:t>Aboriginal and Torres Strait Islander HIV Awareness Week</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Aboriginal and Torres Strait Islander HIV Awareness Week (ATSIHAW) is held each year in the first week of December. Now in its 8</w:t>
                              </w:r>
                              <w:r w:rsidRPr="00A56BED">
                                <w:rPr>
                                  <w:rFonts w:ascii="Arial" w:eastAsia="Times New Roman" w:hAnsi="Arial" w:cs="Arial"/>
                                  <w:sz w:val="23"/>
                                  <w:szCs w:val="23"/>
                                  <w:vertAlign w:val="superscript"/>
                                  <w:lang w:eastAsia="en-AU"/>
                                </w:rPr>
                                <w:t>th</w:t>
                              </w:r>
                              <w:r w:rsidRPr="00A56BED">
                                <w:rPr>
                                  <w:rFonts w:ascii="Arial" w:eastAsia="Times New Roman" w:hAnsi="Arial" w:cs="Arial"/>
                                  <w:sz w:val="23"/>
                                  <w:szCs w:val="23"/>
                                  <w:lang w:eastAsia="en-AU"/>
                                </w:rPr>
                                <w:t> year, ATSIHAW has been making sure that all Aboriginal and Torres Strait Islander people know about the risks of HIV. They also share some great information about how to get tested and what treatment involves.</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This year, the theme is U and Me Can Stop HIV and there are events being held around the country. You can find out about the events by visiting the </w:t>
                              </w:r>
                              <w:hyperlink r:id="rId19" w:history="1">
                                <w:r w:rsidRPr="00A56BED">
                                  <w:rPr>
                                    <w:rFonts w:ascii="Arial" w:eastAsia="Times New Roman" w:hAnsi="Arial" w:cs="Arial"/>
                                    <w:color w:val="E41276"/>
                                    <w:sz w:val="23"/>
                                    <w:szCs w:val="23"/>
                                    <w:u w:val="single"/>
                                    <w:lang w:eastAsia="en-AU"/>
                                  </w:rPr>
                                  <w:t>ATSIHIV website</w:t>
                                </w:r>
                              </w:hyperlink>
                              <w:r w:rsidRPr="00A56BED">
                                <w:rPr>
                                  <w:rFonts w:ascii="Arial" w:eastAsia="Times New Roman" w:hAnsi="Arial" w:cs="Arial"/>
                                  <w:sz w:val="23"/>
                                  <w:szCs w:val="23"/>
                                  <w:lang w:eastAsia="en-AU"/>
                                </w:rPr>
                                <w:t>.</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To get tested for HIV, have a confidential yarn with your healthcare worker.</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Read more on our </w:t>
                              </w:r>
                              <w:hyperlink r:id="rId20" w:tgtFrame="_blank" w:history="1">
                                <w:r w:rsidRPr="00A56BED">
                                  <w:rPr>
                                    <w:rFonts w:ascii="Arial" w:eastAsia="Times New Roman" w:hAnsi="Arial" w:cs="Arial"/>
                                    <w:color w:val="E41276"/>
                                    <w:sz w:val="23"/>
                                    <w:szCs w:val="23"/>
                                    <w:u w:val="single"/>
                                    <w:lang w:eastAsia="en-AU"/>
                                  </w:rPr>
                                  <w:t>website</w:t>
                                </w:r>
                              </w:hyperlink>
                              <w:r w:rsidRPr="00A56BED">
                                <w:rPr>
                                  <w:rFonts w:ascii="Arial" w:eastAsia="Times New Roman" w:hAnsi="Arial" w:cs="Arial"/>
                                  <w:sz w:val="23"/>
                                  <w:szCs w:val="23"/>
                                  <w:lang w:eastAsia="en-AU"/>
                                </w:rPr>
                                <w:t>.</w:t>
                              </w:r>
                              <w:r w:rsidRPr="00A56BED">
                                <w:rPr>
                                  <w:rFonts w:ascii="Arial" w:eastAsia="Times New Roman" w:hAnsi="Arial" w:cs="Arial"/>
                                  <w:sz w:val="23"/>
                                  <w:szCs w:val="23"/>
                                  <w:lang w:eastAsia="en-AU"/>
                                </w:rPr>
                                <w:br/>
                                <w:t> </w:t>
                              </w:r>
                            </w:p>
                          </w:tc>
                        </w:tr>
                      </w:tbl>
                      <w:p w14:paraId="5A32A64A"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108AF3DB"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1E78C88D"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50ADDF6D"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1D086E13"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6131E059" w14:textId="77777777">
              <w:trPr>
                <w:tblCellSpacing w:w="0" w:type="dxa"/>
                <w:jc w:val="center"/>
              </w:trPr>
              <w:tc>
                <w:tcPr>
                  <w:tcW w:w="0" w:type="auto"/>
                  <w:tcMar>
                    <w:top w:w="75" w:type="dxa"/>
                    <w:left w:w="675" w:type="dxa"/>
                    <w:bottom w:w="225" w:type="dxa"/>
                    <w:right w:w="675" w:type="dxa"/>
                  </w:tcMar>
                  <w:hideMark/>
                </w:tcPr>
                <w:p w14:paraId="396134C3"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5DDF6ECA" wp14:editId="5FAA1C43">
                        <wp:extent cx="4857750" cy="85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85725"/>
                                </a:xfrm>
                                <a:prstGeom prst="rect">
                                  <a:avLst/>
                                </a:prstGeom>
                                <a:noFill/>
                                <a:ln>
                                  <a:noFill/>
                                </a:ln>
                              </pic:spPr>
                            </pic:pic>
                          </a:graphicData>
                        </a:graphic>
                      </wp:inline>
                    </w:drawing>
                  </w:r>
                </w:p>
              </w:tc>
            </w:tr>
          </w:tbl>
          <w:p w14:paraId="5178A96C"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6773A092"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26"/>
      </w:tblGrid>
      <w:tr w:rsidR="00A56BED" w:rsidRPr="00A56BED" w14:paraId="4BF1913B"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26"/>
            </w:tblGrid>
            <w:tr w:rsidR="00A56BED" w:rsidRPr="00A56BED" w14:paraId="35DC79A1" w14:textId="77777777">
              <w:trPr>
                <w:tblCellSpacing w:w="0" w:type="dxa"/>
                <w:jc w:val="center"/>
              </w:trPr>
              <w:tc>
                <w:tcPr>
                  <w:tcW w:w="0" w:type="auto"/>
                  <w:tcMar>
                    <w:top w:w="450" w:type="dxa"/>
                    <w:left w:w="675" w:type="dxa"/>
                    <w:bottom w:w="450" w:type="dxa"/>
                    <w:right w:w="67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76"/>
                  </w:tblGrid>
                  <w:tr w:rsidR="00A56BED" w:rsidRPr="00A56BED" w14:paraId="5ED3065F"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676"/>
                        </w:tblGrid>
                        <w:tr w:rsidR="00A56BED" w:rsidRPr="00A56BED" w14:paraId="1AFF39F9" w14:textId="77777777">
                          <w:trPr>
                            <w:tblCellSpacing w:w="0" w:type="dxa"/>
                            <w:jc w:val="center"/>
                          </w:trPr>
                          <w:tc>
                            <w:tcPr>
                              <w:tcW w:w="0" w:type="auto"/>
                              <w:vAlign w:val="center"/>
                              <w:hideMark/>
                            </w:tcPr>
                            <w:p w14:paraId="59E400CA" w14:textId="77777777" w:rsidR="00A56BED" w:rsidRPr="00A56BED" w:rsidRDefault="00A56BED" w:rsidP="00A56BED">
                              <w:pPr>
                                <w:spacing w:after="0" w:line="300" w:lineRule="atLeast"/>
                                <w:jc w:val="center"/>
                                <w:divId w:val="1912693588"/>
                                <w:rPr>
                                  <w:rFonts w:ascii="Arial" w:eastAsia="Times New Roman" w:hAnsi="Arial" w:cs="Arial"/>
                                  <w:sz w:val="24"/>
                                  <w:szCs w:val="24"/>
                                  <w:lang w:eastAsia="en-AU"/>
                                </w:rPr>
                              </w:pPr>
                              <w:r w:rsidRPr="00A56BED">
                                <w:rPr>
                                  <w:rFonts w:ascii="Arial" w:eastAsia="Times New Roman" w:hAnsi="Arial" w:cs="Arial"/>
                                  <w:noProof/>
                                  <w:sz w:val="24"/>
                                  <w:szCs w:val="24"/>
                                  <w:lang w:eastAsia="en-AU"/>
                                </w:rPr>
                                <w:lastRenderedPageBreak/>
                                <w:drawing>
                                  <wp:inline distT="0" distB="0" distL="0" distR="0" wp14:anchorId="1C0B313A" wp14:editId="746C2D59">
                                    <wp:extent cx="4953000" cy="2771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0" cy="2771775"/>
                                            </a:xfrm>
                                            <a:prstGeom prst="rect">
                                              <a:avLst/>
                                            </a:prstGeom>
                                            <a:noFill/>
                                            <a:ln>
                                              <a:noFill/>
                                            </a:ln>
                                          </pic:spPr>
                                        </pic:pic>
                                      </a:graphicData>
                                    </a:graphic>
                                  </wp:inline>
                                </w:drawing>
                              </w:r>
                            </w:p>
                          </w:tc>
                        </w:tr>
                        <w:tr w:rsidR="00A56BED" w:rsidRPr="00A56BED" w14:paraId="2EF4381A" w14:textId="77777777">
                          <w:trPr>
                            <w:tblCellSpacing w:w="0" w:type="dxa"/>
                            <w:jc w:val="center"/>
                          </w:trPr>
                          <w:tc>
                            <w:tcPr>
                              <w:tcW w:w="0" w:type="auto"/>
                              <w:tcMar>
                                <w:top w:w="225" w:type="dxa"/>
                                <w:left w:w="0" w:type="dxa"/>
                                <w:bottom w:w="0" w:type="dxa"/>
                                <w:right w:w="0" w:type="dxa"/>
                              </w:tcMar>
                              <w:hideMark/>
                            </w:tcPr>
                            <w:p w14:paraId="4C5FD136" w14:textId="77777777" w:rsidR="00A56BED" w:rsidRPr="00A56BED" w:rsidRDefault="00A56BED" w:rsidP="00A56BED">
                              <w:pPr>
                                <w:spacing w:after="0" w:line="300" w:lineRule="atLeast"/>
                                <w:outlineLvl w:val="0"/>
                                <w:rPr>
                                  <w:rFonts w:ascii="Arial" w:eastAsia="Times New Roman" w:hAnsi="Arial" w:cs="Arial"/>
                                  <w:b/>
                                  <w:bCs/>
                                  <w:color w:val="24828C"/>
                                  <w:kern w:val="36"/>
                                  <w:sz w:val="24"/>
                                  <w:szCs w:val="24"/>
                                  <w:lang w:eastAsia="en-AU"/>
                                </w:rPr>
                              </w:pPr>
                              <w:r w:rsidRPr="00A56BED">
                                <w:rPr>
                                  <w:rFonts w:ascii="Arial" w:eastAsia="Times New Roman" w:hAnsi="Arial" w:cs="Arial"/>
                                  <w:b/>
                                  <w:bCs/>
                                  <w:color w:val="24828C"/>
                                  <w:kern w:val="36"/>
                                  <w:sz w:val="24"/>
                                  <w:szCs w:val="24"/>
                                  <w:lang w:eastAsia="en-AU"/>
                                </w:rPr>
                                <w:t>New COVID-19 vaccine resources available</w:t>
                              </w:r>
                            </w:p>
                            <w:p w14:paraId="12E9D099"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br/>
                                <w:t>There are new COVID resources being added to the department’s website all the time.</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r>
                              <w:r w:rsidRPr="00A56BED">
                                <w:rPr>
                                  <w:rFonts w:ascii="Arial" w:eastAsia="Times New Roman" w:hAnsi="Arial" w:cs="Arial"/>
                                  <w:i/>
                                  <w:iCs/>
                                  <w:sz w:val="23"/>
                                  <w:szCs w:val="23"/>
                                  <w:lang w:eastAsia="en-AU"/>
                                </w:rPr>
                                <w:t>‘The virus is going to come to the Pilbara, to the Kimberley’s, to all regions, and it’s going to be affecting our people.’ </w:t>
                              </w:r>
                              <w:r w:rsidRPr="00A56BED">
                                <w:rPr>
                                  <w:rFonts w:ascii="Arial" w:eastAsia="Times New Roman" w:hAnsi="Arial" w:cs="Arial"/>
                                  <w:sz w:val="23"/>
                                  <w:szCs w:val="23"/>
                                  <w:lang w:eastAsia="en-AU"/>
                                </w:rPr>
                                <w:t xml:space="preserve">Dr </w:t>
                              </w:r>
                              <w:proofErr w:type="spellStart"/>
                              <w:r w:rsidRPr="00A56BED">
                                <w:rPr>
                                  <w:rFonts w:ascii="Arial" w:eastAsia="Times New Roman" w:hAnsi="Arial" w:cs="Arial"/>
                                  <w:sz w:val="23"/>
                                  <w:szCs w:val="23"/>
                                  <w:lang w:eastAsia="en-AU"/>
                                </w:rPr>
                                <w:t>Aleeta</w:t>
                              </w:r>
                              <w:proofErr w:type="spellEnd"/>
                              <w:r w:rsidRPr="00A56BED">
                                <w:rPr>
                                  <w:rFonts w:ascii="Arial" w:eastAsia="Times New Roman" w:hAnsi="Arial" w:cs="Arial"/>
                                  <w:sz w:val="23"/>
                                  <w:szCs w:val="23"/>
                                  <w:lang w:eastAsia="en-AU"/>
                                </w:rPr>
                                <w:t xml:space="preserve"> </w:t>
                              </w:r>
                              <w:proofErr w:type="spellStart"/>
                              <w:r w:rsidRPr="00A56BED">
                                <w:rPr>
                                  <w:rFonts w:ascii="Arial" w:eastAsia="Times New Roman" w:hAnsi="Arial" w:cs="Arial"/>
                                  <w:sz w:val="23"/>
                                  <w:szCs w:val="23"/>
                                  <w:lang w:eastAsia="en-AU"/>
                                </w:rPr>
                                <w:t>Fejo</w:t>
                              </w:r>
                              <w:proofErr w:type="spellEnd"/>
                              <w:r w:rsidRPr="00A56BED">
                                <w:rPr>
                                  <w:rFonts w:ascii="Arial" w:eastAsia="Times New Roman" w:hAnsi="Arial" w:cs="Arial"/>
                                  <w:sz w:val="23"/>
                                  <w:szCs w:val="23"/>
                                  <w:lang w:eastAsia="en-AU"/>
                                </w:rPr>
                                <w:t xml:space="preserve">, Larrakia Traditional Owner and Elder / </w:t>
                              </w:r>
                              <w:proofErr w:type="spellStart"/>
                              <w:r w:rsidRPr="00A56BED">
                                <w:rPr>
                                  <w:rFonts w:ascii="Arial" w:eastAsia="Times New Roman" w:hAnsi="Arial" w:cs="Arial"/>
                                  <w:sz w:val="23"/>
                                  <w:szCs w:val="23"/>
                                  <w:lang w:eastAsia="en-AU"/>
                                </w:rPr>
                                <w:t>Warumungu</w:t>
                              </w:r>
                              <w:proofErr w:type="spellEnd"/>
                              <w:r w:rsidRPr="00A56BED">
                                <w:rPr>
                                  <w:rFonts w:ascii="Arial" w:eastAsia="Times New Roman" w:hAnsi="Arial" w:cs="Arial"/>
                                  <w:sz w:val="23"/>
                                  <w:szCs w:val="23"/>
                                  <w:lang w:eastAsia="en-AU"/>
                                </w:rPr>
                                <w:t xml:space="preserve"> traditional owner, GP and Senior Doctor.</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r>
                              <w:hyperlink r:id="rId22" w:history="1">
                                <w:r w:rsidRPr="00A56BED">
                                  <w:rPr>
                                    <w:rFonts w:ascii="Arial" w:eastAsia="Times New Roman" w:hAnsi="Arial" w:cs="Arial"/>
                                    <w:color w:val="E41276"/>
                                    <w:sz w:val="23"/>
                                    <w:szCs w:val="23"/>
                                    <w:u w:val="single"/>
                                    <w:lang w:eastAsia="en-AU"/>
                                  </w:rPr>
                                  <w:t xml:space="preserve">Hear from Dr. </w:t>
                                </w:r>
                                <w:proofErr w:type="spellStart"/>
                                <w:r w:rsidRPr="00A56BED">
                                  <w:rPr>
                                    <w:rFonts w:ascii="Arial" w:eastAsia="Times New Roman" w:hAnsi="Arial" w:cs="Arial"/>
                                    <w:color w:val="E41276"/>
                                    <w:sz w:val="23"/>
                                    <w:szCs w:val="23"/>
                                    <w:u w:val="single"/>
                                    <w:lang w:eastAsia="en-AU"/>
                                  </w:rPr>
                                  <w:t>Aleeta</w:t>
                                </w:r>
                                <w:proofErr w:type="spellEnd"/>
                              </w:hyperlink>
                              <w:r w:rsidRPr="00A56BED">
                                <w:rPr>
                                  <w:rFonts w:ascii="Arial" w:eastAsia="Times New Roman" w:hAnsi="Arial" w:cs="Arial"/>
                                  <w:sz w:val="23"/>
                                  <w:szCs w:val="23"/>
                                  <w:lang w:eastAsia="en-AU"/>
                                </w:rPr>
                                <w:t xml:space="preserve"> and others in a new video at the </w:t>
                              </w:r>
                              <w:proofErr w:type="spellStart"/>
                              <w:r w:rsidRPr="00A56BED">
                                <w:rPr>
                                  <w:rFonts w:ascii="Arial" w:eastAsia="Times New Roman" w:hAnsi="Arial" w:cs="Arial"/>
                                  <w:sz w:val="23"/>
                                  <w:szCs w:val="23"/>
                                  <w:lang w:eastAsia="en-AU"/>
                                </w:rPr>
                                <w:t>Wirraka</w:t>
                              </w:r>
                              <w:proofErr w:type="spellEnd"/>
                              <w:r w:rsidRPr="00A56BED">
                                <w:rPr>
                                  <w:rFonts w:ascii="Arial" w:eastAsia="Times New Roman" w:hAnsi="Arial" w:cs="Arial"/>
                                  <w:sz w:val="23"/>
                                  <w:szCs w:val="23"/>
                                  <w:lang w:eastAsia="en-AU"/>
                                </w:rPr>
                                <w:t xml:space="preserve"> Maya Health Service in South Hedland, Western Australia as they talk about the threat of COVID-19 to their community, and why they decided to get vaccinated.</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t>Check out videos from our campaign </w:t>
                              </w:r>
                              <w:hyperlink r:id="rId23" w:history="1">
                                <w:r w:rsidRPr="00A56BED">
                                  <w:rPr>
                                    <w:rFonts w:ascii="Arial" w:eastAsia="Times New Roman" w:hAnsi="Arial" w:cs="Arial"/>
                                    <w:color w:val="E41276"/>
                                    <w:sz w:val="23"/>
                                    <w:szCs w:val="23"/>
                                    <w:u w:val="single"/>
                                    <w:lang w:eastAsia="en-AU"/>
                                  </w:rPr>
                                  <w:t>For All of Us</w:t>
                                </w:r>
                              </w:hyperlink>
                              <w:r w:rsidRPr="00A56BED">
                                <w:rPr>
                                  <w:rFonts w:ascii="Arial" w:eastAsia="Times New Roman" w:hAnsi="Arial" w:cs="Arial"/>
                                  <w:sz w:val="23"/>
                                  <w:szCs w:val="23"/>
                                  <w:lang w:eastAsia="en-AU"/>
                                </w:rPr>
                                <w:t>, </w:t>
                              </w:r>
                              <w:hyperlink r:id="rId24" w:history="1">
                                <w:r w:rsidRPr="00A56BED">
                                  <w:rPr>
                                    <w:rFonts w:ascii="Arial" w:eastAsia="Times New Roman" w:hAnsi="Arial" w:cs="Arial"/>
                                    <w:color w:val="E41276"/>
                                    <w:sz w:val="23"/>
                                    <w:szCs w:val="23"/>
                                    <w:u w:val="single"/>
                                    <w:lang w:eastAsia="en-AU"/>
                                  </w:rPr>
                                  <w:t>featuring Baker Boy</w:t>
                                </w:r>
                              </w:hyperlink>
                              <w:r w:rsidRPr="00A56BED">
                                <w:rPr>
                                  <w:rFonts w:ascii="Arial" w:eastAsia="Times New Roman" w:hAnsi="Arial" w:cs="Arial"/>
                                  <w:sz w:val="23"/>
                                  <w:szCs w:val="23"/>
                                  <w:lang w:eastAsia="en-AU"/>
                                </w:rPr>
                                <w:t> as well as </w:t>
                              </w:r>
                              <w:hyperlink r:id="rId25" w:history="1">
                                <w:r w:rsidRPr="00A56BED">
                                  <w:rPr>
                                    <w:rFonts w:ascii="Arial" w:eastAsia="Times New Roman" w:hAnsi="Arial" w:cs="Arial"/>
                                    <w:color w:val="E41276"/>
                                    <w:sz w:val="23"/>
                                    <w:szCs w:val="23"/>
                                    <w:u w:val="single"/>
                                    <w:lang w:eastAsia="en-AU"/>
                                  </w:rPr>
                                  <w:t xml:space="preserve">street artist Tori-Jay </w:t>
                                </w:r>
                                <w:proofErr w:type="spellStart"/>
                                <w:r w:rsidRPr="00A56BED">
                                  <w:rPr>
                                    <w:rFonts w:ascii="Arial" w:eastAsia="Times New Roman" w:hAnsi="Arial" w:cs="Arial"/>
                                    <w:color w:val="E41276"/>
                                    <w:sz w:val="23"/>
                                    <w:szCs w:val="23"/>
                                    <w:u w:val="single"/>
                                    <w:lang w:eastAsia="en-AU"/>
                                  </w:rPr>
                                  <w:t>Mordey</w:t>
                                </w:r>
                                <w:proofErr w:type="spellEnd"/>
                                <w:r w:rsidRPr="00A56BED">
                                  <w:rPr>
                                    <w:rFonts w:ascii="Arial" w:eastAsia="Times New Roman" w:hAnsi="Arial" w:cs="Arial"/>
                                    <w:color w:val="E41276"/>
                                    <w:sz w:val="23"/>
                                    <w:szCs w:val="23"/>
                                    <w:u w:val="single"/>
                                    <w:lang w:eastAsia="en-AU"/>
                                  </w:rPr>
                                  <w:t xml:space="preserve"> and Dotty, a local Larrakia Country artist</w:t>
                                </w:r>
                              </w:hyperlink>
                              <w:r w:rsidRPr="00A56BED">
                                <w:rPr>
                                  <w:rFonts w:ascii="Arial" w:eastAsia="Times New Roman" w:hAnsi="Arial" w:cs="Arial"/>
                                  <w:sz w:val="23"/>
                                  <w:szCs w:val="23"/>
                                  <w:lang w:eastAsia="en-AU"/>
                                </w:rPr>
                                <w:t>, </w:t>
                              </w:r>
                              <w:hyperlink r:id="rId26" w:history="1">
                                <w:r w:rsidRPr="00A56BED">
                                  <w:rPr>
                                    <w:rFonts w:ascii="Arial" w:eastAsia="Times New Roman" w:hAnsi="Arial" w:cs="Arial"/>
                                    <w:color w:val="E41276"/>
                                    <w:sz w:val="23"/>
                                    <w:szCs w:val="23"/>
                                    <w:u w:val="single"/>
                                    <w:lang w:eastAsia="en-AU"/>
                                  </w:rPr>
                                  <w:t xml:space="preserve">Paralympian and proud </w:t>
                                </w:r>
                                <w:proofErr w:type="spellStart"/>
                                <w:r w:rsidRPr="00A56BED">
                                  <w:rPr>
                                    <w:rFonts w:ascii="Arial" w:eastAsia="Times New Roman" w:hAnsi="Arial" w:cs="Arial"/>
                                    <w:color w:val="E41276"/>
                                    <w:sz w:val="23"/>
                                    <w:szCs w:val="23"/>
                                    <w:u w:val="single"/>
                                    <w:lang w:eastAsia="en-AU"/>
                                  </w:rPr>
                                  <w:t>Guringai</w:t>
                                </w:r>
                                <w:proofErr w:type="spellEnd"/>
                                <w:r w:rsidRPr="00A56BED">
                                  <w:rPr>
                                    <w:rFonts w:ascii="Arial" w:eastAsia="Times New Roman" w:hAnsi="Arial" w:cs="Arial"/>
                                    <w:color w:val="E41276"/>
                                    <w:sz w:val="23"/>
                                    <w:szCs w:val="23"/>
                                    <w:u w:val="single"/>
                                    <w:lang w:eastAsia="en-AU"/>
                                  </w:rPr>
                                  <w:t>/Wamba Wamba woman Amanda Reid</w:t>
                                </w:r>
                              </w:hyperlink>
                              <w:r w:rsidRPr="00A56BED">
                                <w:rPr>
                                  <w:rFonts w:ascii="Arial" w:eastAsia="Times New Roman" w:hAnsi="Arial" w:cs="Arial"/>
                                  <w:sz w:val="23"/>
                                  <w:szCs w:val="23"/>
                                  <w:lang w:eastAsia="en-AU"/>
                                </w:rPr>
                                <w:t>, and </w:t>
                              </w:r>
                              <w:hyperlink r:id="rId27" w:history="1">
                                <w:r w:rsidRPr="00A56BED">
                                  <w:rPr>
                                    <w:rFonts w:ascii="Arial" w:eastAsia="Times New Roman" w:hAnsi="Arial" w:cs="Arial"/>
                                    <w:color w:val="E41276"/>
                                    <w:sz w:val="23"/>
                                    <w:szCs w:val="23"/>
                                    <w:u w:val="single"/>
                                    <w:lang w:eastAsia="en-AU"/>
                                  </w:rPr>
                                  <w:t>local people from Larrakia Country</w:t>
                                </w:r>
                              </w:hyperlink>
                              <w:r w:rsidRPr="00A56BED">
                                <w:rPr>
                                  <w:rFonts w:ascii="Arial" w:eastAsia="Times New Roman" w:hAnsi="Arial" w:cs="Arial"/>
                                  <w:sz w:val="23"/>
                                  <w:szCs w:val="23"/>
                                  <w:lang w:eastAsia="en-AU"/>
                                </w:rPr>
                                <w:t>.</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r>
                              <w:hyperlink r:id="rId28" w:history="1">
                                <w:r w:rsidRPr="00A56BED">
                                  <w:rPr>
                                    <w:rFonts w:ascii="Arial" w:eastAsia="Times New Roman" w:hAnsi="Arial" w:cs="Arial"/>
                                    <w:color w:val="E41276"/>
                                    <w:sz w:val="23"/>
                                    <w:szCs w:val="23"/>
                                    <w:u w:val="single"/>
                                    <w:lang w:eastAsia="en-AU"/>
                                  </w:rPr>
                                  <w:t>See how fast COVID-19 can spread in unvaccinated people</w:t>
                                </w:r>
                              </w:hyperlink>
                              <w:r w:rsidRPr="00A56BED">
                                <w:rPr>
                                  <w:rFonts w:ascii="Arial" w:eastAsia="Times New Roman" w:hAnsi="Arial" w:cs="Arial"/>
                                  <w:sz w:val="23"/>
                                  <w:szCs w:val="23"/>
                                  <w:lang w:eastAsia="en-AU"/>
                                </w:rPr>
                                <w:t> in our new animation.</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r>
                              <w:hyperlink r:id="rId29" w:history="1">
                                <w:r w:rsidRPr="00A56BED">
                                  <w:rPr>
                                    <w:rFonts w:ascii="Arial" w:eastAsia="Times New Roman" w:hAnsi="Arial" w:cs="Arial"/>
                                    <w:color w:val="E41276"/>
                                    <w:sz w:val="23"/>
                                    <w:szCs w:val="23"/>
                                    <w:u w:val="single"/>
                                    <w:lang w:eastAsia="en-AU"/>
                                  </w:rPr>
                                  <w:t>In this video, Dr Mark Wenitong</w:t>
                                </w:r>
                              </w:hyperlink>
                              <w:r w:rsidRPr="00A56BED">
                                <w:rPr>
                                  <w:rFonts w:ascii="Arial" w:eastAsia="Times New Roman" w:hAnsi="Arial" w:cs="Arial"/>
                                  <w:sz w:val="23"/>
                                  <w:szCs w:val="23"/>
                                  <w:lang w:eastAsia="en-AU"/>
                                </w:rPr>
                                <w:t> addresses some of the stories being shared about the COVID-19 virus and encourages everyone to get vaccinated now.</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r>
                              <w:hyperlink r:id="rId30" w:history="1">
                                <w:r w:rsidRPr="00A56BED">
                                  <w:rPr>
                                    <w:rFonts w:ascii="Arial" w:eastAsia="Times New Roman" w:hAnsi="Arial" w:cs="Arial"/>
                                    <w:color w:val="E41276"/>
                                    <w:sz w:val="23"/>
                                    <w:szCs w:val="23"/>
                                    <w:u w:val="single"/>
                                    <w:lang w:eastAsia="en-AU"/>
                                  </w:rPr>
                                  <w:t>Download and share</w:t>
                                </w:r>
                              </w:hyperlink>
                              <w:r w:rsidRPr="00A56BED">
                                <w:rPr>
                                  <w:rFonts w:ascii="Arial" w:eastAsia="Times New Roman" w:hAnsi="Arial" w:cs="Arial"/>
                                  <w:sz w:val="23"/>
                                  <w:szCs w:val="23"/>
                                  <w:lang w:eastAsia="en-AU"/>
                                </w:rPr>
                                <w:t xml:space="preserve"> a video featuring author and campaigner for Indigenous rights, Thomas Mayor, </w:t>
                              </w:r>
                              <w:proofErr w:type="spellStart"/>
                              <w:r w:rsidRPr="00A56BED">
                                <w:rPr>
                                  <w:rFonts w:ascii="Arial" w:eastAsia="Times New Roman" w:hAnsi="Arial" w:cs="Arial"/>
                                  <w:sz w:val="23"/>
                                  <w:szCs w:val="23"/>
                                  <w:lang w:eastAsia="en-AU"/>
                                </w:rPr>
                                <w:t>Kaurareg</w:t>
                              </w:r>
                              <w:proofErr w:type="spellEnd"/>
                              <w:r w:rsidRPr="00A56BED">
                                <w:rPr>
                                  <w:rFonts w:ascii="Arial" w:eastAsia="Times New Roman" w:hAnsi="Arial" w:cs="Arial"/>
                                  <w:sz w:val="23"/>
                                  <w:szCs w:val="23"/>
                                  <w:lang w:eastAsia="en-AU"/>
                                </w:rPr>
                                <w:t xml:space="preserve"> Aboriginal and </w:t>
                              </w:r>
                              <w:proofErr w:type="spellStart"/>
                              <w:r w:rsidRPr="00A56BED">
                                <w:rPr>
                                  <w:rFonts w:ascii="Arial" w:eastAsia="Times New Roman" w:hAnsi="Arial" w:cs="Arial"/>
                                  <w:sz w:val="23"/>
                                  <w:szCs w:val="23"/>
                                  <w:lang w:eastAsia="en-AU"/>
                                </w:rPr>
                                <w:t>Kalkalgal</w:t>
                              </w:r>
                              <w:proofErr w:type="spellEnd"/>
                              <w:r w:rsidRPr="00A56BED">
                                <w:rPr>
                                  <w:rFonts w:ascii="Arial" w:eastAsia="Times New Roman" w:hAnsi="Arial" w:cs="Arial"/>
                                  <w:sz w:val="23"/>
                                  <w:szCs w:val="23"/>
                                  <w:lang w:eastAsia="en-AU"/>
                                </w:rPr>
                                <w:t xml:space="preserve">, </w:t>
                              </w:r>
                              <w:proofErr w:type="spellStart"/>
                              <w:r w:rsidRPr="00A56BED">
                                <w:rPr>
                                  <w:rFonts w:ascii="Arial" w:eastAsia="Times New Roman" w:hAnsi="Arial" w:cs="Arial"/>
                                  <w:sz w:val="23"/>
                                  <w:szCs w:val="23"/>
                                  <w:lang w:eastAsia="en-AU"/>
                                </w:rPr>
                                <w:t>Erubamle</w:t>
                              </w:r>
                              <w:proofErr w:type="spellEnd"/>
                              <w:r w:rsidRPr="00A56BED">
                                <w:rPr>
                                  <w:rFonts w:ascii="Arial" w:eastAsia="Times New Roman" w:hAnsi="Arial" w:cs="Arial"/>
                                  <w:sz w:val="23"/>
                                  <w:szCs w:val="23"/>
                                  <w:lang w:eastAsia="en-AU"/>
                                </w:rPr>
                                <w:t xml:space="preserve"> Torres Strait Islander. Thomas talks about the misconceptions around the presence of the Australian Defence Force in remote Aboriginal and Torres Strait Islander communities, who are there at the request of community leaders to help people wanting to be vaccinated for COVID-19.</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lastRenderedPageBreak/>
                                <w:t>We have </w:t>
                              </w:r>
                              <w:hyperlink r:id="rId31" w:history="1">
                                <w:r w:rsidRPr="00A56BED">
                                  <w:rPr>
                                    <w:rFonts w:ascii="Arial" w:eastAsia="Times New Roman" w:hAnsi="Arial" w:cs="Arial"/>
                                    <w:color w:val="E41276"/>
                                    <w:sz w:val="23"/>
                                    <w:szCs w:val="23"/>
                                    <w:u w:val="single"/>
                                    <w:lang w:eastAsia="en-AU"/>
                                  </w:rPr>
                                  <w:t>lots of other resources</w:t>
                                </w:r>
                              </w:hyperlink>
                              <w:r w:rsidRPr="00A56BED">
                                <w:rPr>
                                  <w:rFonts w:ascii="Arial" w:eastAsia="Times New Roman" w:hAnsi="Arial" w:cs="Arial"/>
                                  <w:sz w:val="23"/>
                                  <w:szCs w:val="23"/>
                                  <w:lang w:eastAsia="en-AU"/>
                                </w:rPr>
                                <w:t> available to keep you informed about getting vaccinated against COVID-19.</w:t>
                              </w:r>
                            </w:p>
                          </w:tc>
                        </w:tr>
                      </w:tbl>
                      <w:p w14:paraId="6A1911F6"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60A85BF4"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6632F518"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0D5D5369"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55227358"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011545B1" w14:textId="77777777">
              <w:trPr>
                <w:tblCellSpacing w:w="0" w:type="dxa"/>
                <w:jc w:val="center"/>
              </w:trPr>
              <w:tc>
                <w:tcPr>
                  <w:tcW w:w="0" w:type="auto"/>
                  <w:tcMar>
                    <w:top w:w="75" w:type="dxa"/>
                    <w:left w:w="675" w:type="dxa"/>
                    <w:bottom w:w="225" w:type="dxa"/>
                    <w:right w:w="675" w:type="dxa"/>
                  </w:tcMar>
                  <w:hideMark/>
                </w:tcPr>
                <w:p w14:paraId="5055A7DA"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7514A0C5" wp14:editId="3368A612">
                        <wp:extent cx="4857750" cy="857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85725"/>
                                </a:xfrm>
                                <a:prstGeom prst="rect">
                                  <a:avLst/>
                                </a:prstGeom>
                                <a:noFill/>
                                <a:ln>
                                  <a:noFill/>
                                </a:ln>
                              </pic:spPr>
                            </pic:pic>
                          </a:graphicData>
                        </a:graphic>
                      </wp:inline>
                    </w:drawing>
                  </w:r>
                </w:p>
              </w:tc>
            </w:tr>
          </w:tbl>
          <w:p w14:paraId="281F5591"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25AFC9E1"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26"/>
      </w:tblGrid>
      <w:tr w:rsidR="00A56BED" w:rsidRPr="00A56BED" w14:paraId="5C27C17A" w14:textId="77777777" w:rsidTr="00A56BED">
        <w:trPr>
          <w:tblCellSpacing w:w="0" w:type="dxa"/>
        </w:trPr>
        <w:tc>
          <w:tcPr>
            <w:tcW w:w="5000" w:type="pct"/>
            <w:shd w:val="clear" w:color="auto" w:fill="FFFFFF"/>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26"/>
            </w:tblGrid>
            <w:tr w:rsidR="00A56BED" w:rsidRPr="00A56BED" w14:paraId="439EF044" w14:textId="77777777">
              <w:trPr>
                <w:tblCellSpacing w:w="0" w:type="dxa"/>
                <w:jc w:val="center"/>
              </w:trPr>
              <w:tc>
                <w:tcPr>
                  <w:tcW w:w="0" w:type="auto"/>
                  <w:tcMar>
                    <w:top w:w="450" w:type="dxa"/>
                    <w:left w:w="675" w:type="dxa"/>
                    <w:bottom w:w="450" w:type="dxa"/>
                    <w:right w:w="67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7676"/>
                  </w:tblGrid>
                  <w:tr w:rsidR="00A56BED" w:rsidRPr="00A56BED" w14:paraId="792A8933"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7676"/>
                        </w:tblGrid>
                        <w:tr w:rsidR="00A56BED" w:rsidRPr="00A56BED" w14:paraId="37097F73" w14:textId="77777777">
                          <w:trPr>
                            <w:tblCellSpacing w:w="0" w:type="dxa"/>
                            <w:jc w:val="center"/>
                          </w:trPr>
                          <w:tc>
                            <w:tcPr>
                              <w:tcW w:w="0" w:type="auto"/>
                              <w:vAlign w:val="center"/>
                              <w:hideMark/>
                            </w:tcPr>
                            <w:p w14:paraId="63E082DF" w14:textId="77777777" w:rsidR="00A56BED" w:rsidRPr="00A56BED" w:rsidRDefault="00A56BED" w:rsidP="00A56BED">
                              <w:pPr>
                                <w:spacing w:after="0" w:line="300" w:lineRule="atLeast"/>
                                <w:jc w:val="center"/>
                                <w:divId w:val="1011375965"/>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50B7C7CC" wp14:editId="3578ACFC">
                                    <wp:extent cx="4953000" cy="2514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tc>
                        </w:tr>
                        <w:tr w:rsidR="00A56BED" w:rsidRPr="00A56BED" w14:paraId="4E6566A1" w14:textId="77777777">
                          <w:trPr>
                            <w:tblCellSpacing w:w="0" w:type="dxa"/>
                            <w:jc w:val="center"/>
                          </w:trPr>
                          <w:tc>
                            <w:tcPr>
                              <w:tcW w:w="0" w:type="auto"/>
                              <w:tcMar>
                                <w:top w:w="225" w:type="dxa"/>
                                <w:left w:w="0" w:type="dxa"/>
                                <w:bottom w:w="0" w:type="dxa"/>
                                <w:right w:w="0" w:type="dxa"/>
                              </w:tcMar>
                              <w:hideMark/>
                            </w:tcPr>
                            <w:p w14:paraId="026B41D6" w14:textId="77777777" w:rsidR="00A56BED" w:rsidRPr="00A56BED" w:rsidRDefault="00A56BED" w:rsidP="00A56BED">
                              <w:pPr>
                                <w:spacing w:after="0" w:line="300" w:lineRule="atLeast"/>
                                <w:outlineLvl w:val="0"/>
                                <w:rPr>
                                  <w:rFonts w:ascii="Arial" w:eastAsia="Times New Roman" w:hAnsi="Arial" w:cs="Arial"/>
                                  <w:b/>
                                  <w:bCs/>
                                  <w:color w:val="24828C"/>
                                  <w:kern w:val="36"/>
                                  <w:sz w:val="24"/>
                                  <w:szCs w:val="24"/>
                                  <w:lang w:eastAsia="en-AU"/>
                                </w:rPr>
                              </w:pPr>
                              <w:r w:rsidRPr="00A56BED">
                                <w:rPr>
                                  <w:rFonts w:ascii="Arial" w:eastAsia="Times New Roman" w:hAnsi="Arial" w:cs="Arial"/>
                                  <w:b/>
                                  <w:bCs/>
                                  <w:color w:val="24828C"/>
                                  <w:kern w:val="36"/>
                                  <w:sz w:val="24"/>
                                  <w:szCs w:val="24"/>
                                  <w:lang w:eastAsia="en-AU"/>
                                </w:rPr>
                                <w:t>The Mary G Show</w:t>
                              </w:r>
                            </w:p>
                            <w:p w14:paraId="67C96729"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t> </w:t>
                              </w:r>
                            </w:p>
                            <w:p w14:paraId="3487877C" w14:textId="77777777" w:rsidR="00A56BED" w:rsidRPr="00A56BED" w:rsidRDefault="00A56BED" w:rsidP="00A56BED">
                              <w:pPr>
                                <w:spacing w:after="0" w:line="281" w:lineRule="atLeast"/>
                                <w:rPr>
                                  <w:rFonts w:ascii="Arial" w:eastAsia="Times New Roman" w:hAnsi="Arial" w:cs="Arial"/>
                                  <w:sz w:val="23"/>
                                  <w:szCs w:val="23"/>
                                  <w:lang w:eastAsia="en-AU"/>
                                </w:rPr>
                              </w:pPr>
                              <w:r w:rsidRPr="00A56BED">
                                <w:rPr>
                                  <w:rFonts w:ascii="Arial" w:eastAsia="Times New Roman" w:hAnsi="Arial" w:cs="Arial"/>
                                  <w:sz w:val="23"/>
                                  <w:szCs w:val="23"/>
                                  <w:lang w:eastAsia="en-AU"/>
                                </w:rPr>
                                <w:t>Mary G, the undisputed Black Queen of the Kimberley, is asking the hard questions about COVID-19 vaccines.</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For five weeks, Mary G is interviewing key Aboriginal and Torres Strait Islander people on her radio show, asking them about COVID-19 vaccines.</w:t>
                              </w:r>
                              <w:r w:rsidRPr="00A56BED">
                                <w:rPr>
                                  <w:rFonts w:ascii="Arial" w:eastAsia="Times New Roman" w:hAnsi="Arial" w:cs="Arial"/>
                                  <w:sz w:val="23"/>
                                  <w:szCs w:val="23"/>
                                  <w:lang w:eastAsia="en-AU"/>
                                </w:rPr>
                                <w:br/>
                                <w:t> </w:t>
                              </w:r>
                              <w:r w:rsidRPr="00A56BED">
                                <w:rPr>
                                  <w:rFonts w:ascii="Arial" w:eastAsia="Times New Roman" w:hAnsi="Arial" w:cs="Arial"/>
                                  <w:sz w:val="23"/>
                                  <w:szCs w:val="23"/>
                                  <w:lang w:eastAsia="en-AU"/>
                                </w:rPr>
                                <w:br/>
                                <w:t>Mary G recently spoke with Dr Mark Wenitong, an Aboriginal GP specialising in Indigenous health for 25 years. Dr Mark talks about herd immunity, and the importance of getting vaccinated before COVID-19 comes to your community.</w:t>
                              </w:r>
                              <w:r w:rsidRPr="00A56BED">
                                <w:rPr>
                                  <w:rFonts w:ascii="Arial" w:eastAsia="Times New Roman" w:hAnsi="Arial" w:cs="Arial"/>
                                  <w:sz w:val="23"/>
                                  <w:szCs w:val="23"/>
                                  <w:lang w:eastAsia="en-AU"/>
                                </w:rPr>
                                <w:br/>
                              </w:r>
                              <w:r w:rsidRPr="00A56BED">
                                <w:rPr>
                                  <w:rFonts w:ascii="Arial" w:eastAsia="Times New Roman" w:hAnsi="Arial" w:cs="Arial"/>
                                  <w:sz w:val="23"/>
                                  <w:szCs w:val="23"/>
                                  <w:lang w:eastAsia="en-AU"/>
                                </w:rPr>
                                <w:br/>
                                <w:t>Listen to the </w:t>
                              </w:r>
                              <w:hyperlink r:id="rId33" w:history="1">
                                <w:r w:rsidRPr="00A56BED">
                                  <w:rPr>
                                    <w:rFonts w:ascii="Arial" w:eastAsia="Times New Roman" w:hAnsi="Arial" w:cs="Arial"/>
                                    <w:color w:val="E41276"/>
                                    <w:sz w:val="23"/>
                                    <w:szCs w:val="23"/>
                                    <w:u w:val="single"/>
                                    <w:lang w:eastAsia="en-AU"/>
                                  </w:rPr>
                                  <w:t>most recent interviews on the Department of Health website</w:t>
                                </w:r>
                              </w:hyperlink>
                              <w:r w:rsidRPr="00A56BED">
                                <w:rPr>
                                  <w:rFonts w:ascii="Arial" w:eastAsia="Times New Roman" w:hAnsi="Arial" w:cs="Arial"/>
                                  <w:sz w:val="23"/>
                                  <w:szCs w:val="23"/>
                                  <w:lang w:eastAsia="en-AU"/>
                                </w:rPr>
                                <w:t>.</w:t>
                              </w:r>
                            </w:p>
                          </w:tc>
                        </w:tr>
                      </w:tbl>
                      <w:p w14:paraId="231F0C60"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6FDE70EC"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43743526" w14:textId="77777777" w:rsidR="00A56BED" w:rsidRPr="00A56BED" w:rsidRDefault="00A56BED" w:rsidP="00A56BED">
            <w:pPr>
              <w:spacing w:after="0" w:line="300" w:lineRule="atLeast"/>
              <w:jc w:val="center"/>
              <w:rPr>
                <w:rFonts w:ascii="Arial" w:eastAsia="Times New Roman" w:hAnsi="Arial" w:cs="Arial"/>
                <w:color w:val="000000"/>
                <w:sz w:val="27"/>
                <w:szCs w:val="27"/>
                <w:lang w:eastAsia="en-AU"/>
              </w:rPr>
            </w:pPr>
          </w:p>
        </w:tc>
      </w:tr>
    </w:tbl>
    <w:p w14:paraId="7C365AE1" w14:textId="77777777" w:rsidR="00A56BED" w:rsidRPr="00A56BED" w:rsidRDefault="00A56BED" w:rsidP="00A56BED">
      <w:pPr>
        <w:spacing w:after="0" w:line="240" w:lineRule="auto"/>
        <w:rPr>
          <w:rFonts w:ascii="Times New Roman" w:eastAsia="Times New Roman" w:hAnsi="Times New Roman" w:cs="Times New Roman"/>
          <w:vanish/>
          <w:sz w:val="24"/>
          <w:szCs w:val="24"/>
          <w:lang w:eastAsia="en-AU"/>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56BED" w:rsidRPr="00A56BED" w14:paraId="583A1F86" w14:textId="77777777" w:rsidTr="00A56BE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56BED" w:rsidRPr="00A56BED" w14:paraId="421EA4B3" w14:textId="77777777">
              <w:trPr>
                <w:tblCellSpacing w:w="0" w:type="dxa"/>
              </w:trPr>
              <w:tc>
                <w:tcPr>
                  <w:tcW w:w="0" w:type="auto"/>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3769749D" w14:textId="77777777">
                    <w:trPr>
                      <w:tblCellSpacing w:w="0" w:type="dxa"/>
                      <w:jc w:val="center"/>
                    </w:trPr>
                    <w:tc>
                      <w:tcPr>
                        <w:tcW w:w="0" w:type="auto"/>
                        <w:tcMar>
                          <w:top w:w="330" w:type="dxa"/>
                          <w:left w:w="675" w:type="dxa"/>
                          <w:bottom w:w="990" w:type="dxa"/>
                          <w:right w:w="675" w:type="dxa"/>
                        </w:tcMar>
                        <w:hideMark/>
                      </w:tcPr>
                      <w:p w14:paraId="4C4969B7" w14:textId="77777777" w:rsidR="00A56BED" w:rsidRPr="00A56BED" w:rsidRDefault="00A56BED" w:rsidP="00A56BED">
                        <w:pPr>
                          <w:spacing w:after="0" w:line="300" w:lineRule="atLeast"/>
                          <w:rPr>
                            <w:rFonts w:ascii="Arial" w:eastAsia="Times New Roman" w:hAnsi="Arial" w:cs="Arial"/>
                            <w:sz w:val="24"/>
                            <w:szCs w:val="24"/>
                            <w:lang w:eastAsia="en-AU"/>
                          </w:rPr>
                        </w:pPr>
                        <w:r w:rsidRPr="00A56BED">
                          <w:rPr>
                            <w:rFonts w:ascii="Arial" w:eastAsia="Times New Roman" w:hAnsi="Arial" w:cs="Arial"/>
                            <w:noProof/>
                            <w:sz w:val="24"/>
                            <w:szCs w:val="24"/>
                            <w:lang w:eastAsia="en-AU"/>
                          </w:rPr>
                          <w:drawing>
                            <wp:inline distT="0" distB="0" distL="0" distR="0" wp14:anchorId="71910B26" wp14:editId="64659535">
                              <wp:extent cx="2047875" cy="4953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a:ln>
                                        <a:noFill/>
                                      </a:ln>
                                    </pic:spPr>
                                  </pic:pic>
                                </a:graphicData>
                              </a:graphic>
                            </wp:inline>
                          </w:drawing>
                        </w:r>
                      </w:p>
                    </w:tc>
                  </w:tr>
                </w:tbl>
                <w:p w14:paraId="63AB6A6C"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r w:rsidR="00A56BED" w:rsidRPr="00A56BED" w14:paraId="4465C1ED" w14:textId="77777777">
              <w:trPr>
                <w:tblCellSpacing w:w="0" w:type="dxa"/>
              </w:trPr>
              <w:tc>
                <w:tcPr>
                  <w:tcW w:w="0" w:type="auto"/>
                  <w:hideMark/>
                </w:tcPr>
                <w:tbl>
                  <w:tblPr>
                    <w:tblW w:w="0" w:type="auto"/>
                    <w:jc w:val="center"/>
                    <w:tblCellSpacing w:w="0" w:type="dxa"/>
                    <w:tblCellMar>
                      <w:top w:w="330" w:type="dxa"/>
                      <w:left w:w="675" w:type="dxa"/>
                      <w:right w:w="675" w:type="dxa"/>
                    </w:tblCellMar>
                    <w:tblLook w:val="04A0" w:firstRow="1" w:lastRow="0" w:firstColumn="1" w:lastColumn="0" w:noHBand="0" w:noVBand="1"/>
                  </w:tblPr>
                  <w:tblGrid>
                    <w:gridCol w:w="540"/>
                    <w:gridCol w:w="540"/>
                    <w:gridCol w:w="540"/>
                  </w:tblGrid>
                  <w:tr w:rsidR="00A56BED" w:rsidRPr="00A56BED" w14:paraId="73F83667" w14:textId="77777777">
                    <w:trPr>
                      <w:tblCellSpacing w:w="0" w:type="dxa"/>
                      <w:jc w:val="center"/>
                    </w:trPr>
                    <w:tc>
                      <w:tcPr>
                        <w:tcW w:w="0" w:type="auto"/>
                        <w:tcMar>
                          <w:top w:w="0" w:type="dxa"/>
                          <w:left w:w="75" w:type="dxa"/>
                          <w:bottom w:w="0" w:type="dxa"/>
                          <w:right w:w="75" w:type="dxa"/>
                        </w:tcMar>
                        <w:hideMark/>
                      </w:tcPr>
                      <w:p w14:paraId="2CA13D59"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color w:val="E41276"/>
                            <w:sz w:val="24"/>
                            <w:szCs w:val="24"/>
                            <w:lang w:eastAsia="en-AU"/>
                          </w:rPr>
                          <w:drawing>
                            <wp:inline distT="0" distB="0" distL="0" distR="0" wp14:anchorId="2819FB61" wp14:editId="07CD8C03">
                              <wp:extent cx="247650" cy="247650"/>
                              <wp:effectExtent l="0" t="0" r="0" b="0"/>
                              <wp:docPr id="32" name="Picture 3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0" w:type="auto"/>
                        <w:tcMar>
                          <w:top w:w="0" w:type="dxa"/>
                          <w:left w:w="75" w:type="dxa"/>
                          <w:bottom w:w="0" w:type="dxa"/>
                          <w:right w:w="75" w:type="dxa"/>
                        </w:tcMar>
                        <w:hideMark/>
                      </w:tcPr>
                      <w:p w14:paraId="40BB3C66"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color w:val="E41276"/>
                            <w:sz w:val="24"/>
                            <w:szCs w:val="24"/>
                            <w:lang w:eastAsia="en-AU"/>
                          </w:rPr>
                          <w:drawing>
                            <wp:inline distT="0" distB="0" distL="0" distR="0" wp14:anchorId="73810569" wp14:editId="37B9816F">
                              <wp:extent cx="247650" cy="247650"/>
                              <wp:effectExtent l="0" t="0" r="0" b="0"/>
                              <wp:docPr id="33" name="Picture 3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0" w:type="auto"/>
                        <w:tcMar>
                          <w:top w:w="0" w:type="dxa"/>
                          <w:left w:w="75" w:type="dxa"/>
                          <w:bottom w:w="0" w:type="dxa"/>
                          <w:right w:w="75" w:type="dxa"/>
                        </w:tcMar>
                        <w:hideMark/>
                      </w:tcPr>
                      <w:p w14:paraId="6A08F051" w14:textId="77777777" w:rsidR="00A56BED" w:rsidRPr="00A56BED" w:rsidRDefault="00A56BED" w:rsidP="00A56BED">
                        <w:pPr>
                          <w:spacing w:after="0" w:line="300" w:lineRule="atLeast"/>
                          <w:jc w:val="center"/>
                          <w:rPr>
                            <w:rFonts w:ascii="Arial" w:eastAsia="Times New Roman" w:hAnsi="Arial" w:cs="Arial"/>
                            <w:sz w:val="24"/>
                            <w:szCs w:val="24"/>
                            <w:lang w:eastAsia="en-AU"/>
                          </w:rPr>
                        </w:pPr>
                        <w:r w:rsidRPr="00A56BED">
                          <w:rPr>
                            <w:rFonts w:ascii="Arial" w:eastAsia="Times New Roman" w:hAnsi="Arial" w:cs="Arial"/>
                            <w:noProof/>
                            <w:color w:val="E41276"/>
                            <w:sz w:val="24"/>
                            <w:szCs w:val="24"/>
                            <w:lang w:eastAsia="en-AU"/>
                          </w:rPr>
                          <w:drawing>
                            <wp:inline distT="0" distB="0" distL="0" distR="0" wp14:anchorId="62A75591" wp14:editId="488A7823">
                              <wp:extent cx="247650" cy="247650"/>
                              <wp:effectExtent l="0" t="0" r="0" b="0"/>
                              <wp:docPr id="34" name="Picture 3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144C0B9A"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r w:rsidR="00A56BED" w:rsidRPr="00A56BED" w14:paraId="000E46BC" w14:textId="77777777">
              <w:trPr>
                <w:tblCellSpacing w:w="0" w:type="dxa"/>
              </w:trPr>
              <w:tc>
                <w:tcPr>
                  <w:tcW w:w="0" w:type="auto"/>
                  <w:hideMark/>
                </w:tcPr>
                <w:tbl>
                  <w:tblPr>
                    <w:tblW w:w="5000" w:type="pct"/>
                    <w:jc w:val="center"/>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7B4E423A" w14:textId="77777777">
                    <w:trPr>
                      <w:tblCellSpacing w:w="0" w:type="dxa"/>
                      <w:jc w:val="center"/>
                    </w:trPr>
                    <w:tc>
                      <w:tcPr>
                        <w:tcW w:w="0" w:type="auto"/>
                        <w:tcMar>
                          <w:top w:w="165" w:type="dxa"/>
                          <w:left w:w="675" w:type="dxa"/>
                          <w:bottom w:w="750" w:type="dxa"/>
                          <w:right w:w="675" w:type="dxa"/>
                        </w:tcMar>
                        <w:hideMark/>
                      </w:tcPr>
                      <w:p w14:paraId="0ECD76AB" w14:textId="77777777" w:rsidR="00A56BED" w:rsidRPr="00A56BED" w:rsidRDefault="00A56BED" w:rsidP="00A56BED">
                        <w:pPr>
                          <w:spacing w:after="0" w:line="169" w:lineRule="atLeast"/>
                          <w:jc w:val="center"/>
                          <w:rPr>
                            <w:rFonts w:ascii="Arial" w:eastAsia="Times New Roman" w:hAnsi="Arial" w:cs="Arial"/>
                            <w:color w:val="FAF2E3"/>
                            <w:sz w:val="14"/>
                            <w:szCs w:val="14"/>
                            <w:lang w:eastAsia="en-AU"/>
                          </w:rPr>
                        </w:pPr>
                        <w:hyperlink r:id="rId41" w:history="1">
                          <w:r w:rsidRPr="00A56BED">
                            <w:rPr>
                              <w:rFonts w:ascii="Arial" w:eastAsia="Times New Roman" w:hAnsi="Arial" w:cs="Arial"/>
                              <w:color w:val="FAF2E3"/>
                              <w:sz w:val="14"/>
                              <w:szCs w:val="14"/>
                              <w:lang w:eastAsia="en-AU"/>
                            </w:rPr>
                            <w:t>Forward</w:t>
                          </w:r>
                        </w:hyperlink>
                        <w:r w:rsidRPr="00A56BED">
                          <w:rPr>
                            <w:rFonts w:ascii="Arial" w:eastAsia="Times New Roman" w:hAnsi="Arial" w:cs="Arial"/>
                            <w:color w:val="FAF2E3"/>
                            <w:sz w:val="14"/>
                            <w:szCs w:val="14"/>
                            <w:lang w:eastAsia="en-AU"/>
                          </w:rPr>
                          <w:t> | </w:t>
                        </w:r>
                        <w:hyperlink r:id="rId42" w:history="1">
                          <w:r w:rsidRPr="00A56BED">
                            <w:rPr>
                              <w:rFonts w:ascii="Arial" w:eastAsia="Times New Roman" w:hAnsi="Arial" w:cs="Arial"/>
                              <w:color w:val="FAF2E3"/>
                              <w:sz w:val="14"/>
                              <w:szCs w:val="14"/>
                              <w:lang w:eastAsia="en-AU"/>
                            </w:rPr>
                            <w:t>Unsubscribe</w:t>
                          </w:r>
                        </w:hyperlink>
                      </w:p>
                    </w:tc>
                  </w:tr>
                </w:tbl>
                <w:p w14:paraId="044FAF8C"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3EBC489A" w14:textId="77777777" w:rsidR="00A56BED" w:rsidRPr="00A56BED" w:rsidRDefault="00A56BED" w:rsidP="00A56BED">
            <w:pPr>
              <w:spacing w:after="0" w:line="300" w:lineRule="atLeast"/>
              <w:rPr>
                <w:rFonts w:ascii="Arial" w:eastAsia="Times New Roman" w:hAnsi="Arial" w:cs="Arial"/>
                <w:color w:val="000000"/>
                <w:sz w:val="27"/>
                <w:szCs w:val="27"/>
                <w:lang w:eastAsia="en-AU"/>
              </w:rPr>
            </w:pPr>
          </w:p>
        </w:tc>
      </w:tr>
      <w:tr w:rsidR="00A56BED" w:rsidRPr="00A56BED" w14:paraId="37A36A02" w14:textId="77777777" w:rsidTr="00A56BED">
        <w:trPr>
          <w:tblCellSpacing w:w="0" w:type="dxa"/>
        </w:trPr>
        <w:tc>
          <w:tcPr>
            <w:tcW w:w="0" w:type="auto"/>
            <w:shd w:val="clear" w:color="auto" w:fill="FFFFFF"/>
            <w:vAlign w:val="center"/>
            <w:hideMark/>
          </w:tcPr>
          <w:tbl>
            <w:tblPr>
              <w:tblW w:w="5000" w:type="pct"/>
              <w:tblCellSpacing w:w="0" w:type="dxa"/>
              <w:tblCellMar>
                <w:top w:w="675" w:type="dxa"/>
                <w:left w:w="675" w:type="dxa"/>
                <w:bottom w:w="675" w:type="dxa"/>
                <w:right w:w="675" w:type="dxa"/>
              </w:tblCellMar>
              <w:tblLook w:val="04A0" w:firstRow="1" w:lastRow="0" w:firstColumn="1" w:lastColumn="0" w:noHBand="0" w:noVBand="1"/>
            </w:tblPr>
            <w:tblGrid>
              <w:gridCol w:w="9000"/>
            </w:tblGrid>
            <w:tr w:rsidR="00A56BED" w:rsidRPr="00A56BED" w14:paraId="0506D316" w14:textId="77777777">
              <w:trPr>
                <w:tblCellSpacing w:w="0" w:type="dxa"/>
              </w:trPr>
              <w:tc>
                <w:tcPr>
                  <w:tcW w:w="0" w:type="auto"/>
                  <w:tcMar>
                    <w:top w:w="330" w:type="dxa"/>
                    <w:left w:w="675" w:type="dxa"/>
                    <w:bottom w:w="675" w:type="dxa"/>
                    <w:right w:w="6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7650"/>
                  </w:tblGrid>
                  <w:tr w:rsidR="00A56BED" w:rsidRPr="00A56BED" w14:paraId="63CFB2FC" w14:textId="77777777" w:rsidTr="00A56BED">
                    <w:trPr>
                      <w:trHeight w:val="493"/>
                      <w:tblCellSpacing w:w="0" w:type="dxa"/>
                      <w:jc w:val="center"/>
                    </w:trPr>
                    <w:tc>
                      <w:tcPr>
                        <w:tcW w:w="0" w:type="auto"/>
                        <w:hideMark/>
                      </w:tcPr>
                      <w:p w14:paraId="2D48FAF1" w14:textId="25355A91" w:rsidR="00A56BED" w:rsidRPr="00A56BED" w:rsidRDefault="00A56BED" w:rsidP="00A56BED">
                        <w:pPr>
                          <w:spacing w:before="150" w:after="150" w:line="169" w:lineRule="atLeast"/>
                          <w:jc w:val="center"/>
                          <w:rPr>
                            <w:rFonts w:ascii="Arial" w:eastAsia="Times New Roman" w:hAnsi="Arial" w:cs="Arial"/>
                            <w:sz w:val="14"/>
                            <w:szCs w:val="14"/>
                            <w:lang w:eastAsia="en-AU"/>
                          </w:rPr>
                        </w:pPr>
                      </w:p>
                    </w:tc>
                  </w:tr>
                </w:tbl>
                <w:p w14:paraId="321259AB" w14:textId="77777777" w:rsidR="00A56BED" w:rsidRPr="00A56BED" w:rsidRDefault="00A56BED" w:rsidP="00A56BED">
                  <w:pPr>
                    <w:spacing w:after="0" w:line="300" w:lineRule="atLeast"/>
                    <w:jc w:val="center"/>
                    <w:rPr>
                      <w:rFonts w:ascii="Arial" w:eastAsia="Times New Roman" w:hAnsi="Arial" w:cs="Arial"/>
                      <w:sz w:val="24"/>
                      <w:szCs w:val="24"/>
                      <w:lang w:eastAsia="en-AU"/>
                    </w:rPr>
                  </w:pPr>
                </w:p>
              </w:tc>
            </w:tr>
          </w:tbl>
          <w:p w14:paraId="71DC9DEC" w14:textId="77777777" w:rsidR="00A56BED" w:rsidRPr="00A56BED" w:rsidRDefault="00A56BED" w:rsidP="00A56BED">
            <w:pPr>
              <w:spacing w:after="0" w:line="300" w:lineRule="atLeast"/>
              <w:rPr>
                <w:rFonts w:ascii="Arial" w:eastAsia="Times New Roman" w:hAnsi="Arial" w:cs="Arial"/>
                <w:color w:val="000000"/>
                <w:sz w:val="27"/>
                <w:szCs w:val="27"/>
                <w:lang w:eastAsia="en-AU"/>
              </w:rPr>
            </w:pPr>
          </w:p>
        </w:tc>
      </w:tr>
    </w:tbl>
    <w:p w14:paraId="3399AC20" w14:textId="77777777" w:rsidR="00A56BED" w:rsidRDefault="00A56BED"/>
    <w:sectPr w:rsidR="00A56BED" w:rsidSect="00A56BE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424F77"/>
    <w:multiLevelType w:val="multilevel"/>
    <w:tmpl w:val="875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ED"/>
    <w:rsid w:val="00A56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4ED6"/>
  <w15:chartTrackingRefBased/>
  <w15:docId w15:val="{C44D0A69-9439-4DC9-8F59-A1B86C6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45588">
      <w:bodyDiv w:val="1"/>
      <w:marLeft w:val="0"/>
      <w:marRight w:val="0"/>
      <w:marTop w:val="0"/>
      <w:marBottom w:val="0"/>
      <w:divBdr>
        <w:top w:val="none" w:sz="0" w:space="0" w:color="auto"/>
        <w:left w:val="none" w:sz="0" w:space="0" w:color="auto"/>
        <w:bottom w:val="none" w:sz="0" w:space="0" w:color="auto"/>
        <w:right w:val="none" w:sz="0" w:space="0" w:color="auto"/>
      </w:divBdr>
      <w:divsChild>
        <w:div w:id="341201566">
          <w:marLeft w:val="0"/>
          <w:marRight w:val="0"/>
          <w:marTop w:val="0"/>
          <w:marBottom w:val="0"/>
          <w:divBdr>
            <w:top w:val="none" w:sz="0" w:space="0" w:color="auto"/>
            <w:left w:val="none" w:sz="0" w:space="0" w:color="auto"/>
            <w:bottom w:val="none" w:sz="0" w:space="0" w:color="auto"/>
            <w:right w:val="none" w:sz="0" w:space="0" w:color="auto"/>
          </w:divBdr>
        </w:div>
        <w:div w:id="571889678">
          <w:marLeft w:val="0"/>
          <w:marRight w:val="0"/>
          <w:marTop w:val="0"/>
          <w:marBottom w:val="0"/>
          <w:divBdr>
            <w:top w:val="none" w:sz="0" w:space="0" w:color="auto"/>
            <w:left w:val="none" w:sz="0" w:space="0" w:color="auto"/>
            <w:bottom w:val="none" w:sz="0" w:space="0" w:color="auto"/>
            <w:right w:val="none" w:sz="0" w:space="0" w:color="auto"/>
          </w:divBdr>
        </w:div>
        <w:div w:id="1274090570">
          <w:marLeft w:val="0"/>
          <w:marRight w:val="0"/>
          <w:marTop w:val="0"/>
          <w:marBottom w:val="0"/>
          <w:divBdr>
            <w:top w:val="none" w:sz="0" w:space="0" w:color="auto"/>
            <w:left w:val="none" w:sz="0" w:space="0" w:color="auto"/>
            <w:bottom w:val="none" w:sz="0" w:space="0" w:color="auto"/>
            <w:right w:val="none" w:sz="0" w:space="0" w:color="auto"/>
          </w:divBdr>
        </w:div>
        <w:div w:id="854535178">
          <w:marLeft w:val="0"/>
          <w:marRight w:val="0"/>
          <w:marTop w:val="0"/>
          <w:marBottom w:val="0"/>
          <w:divBdr>
            <w:top w:val="none" w:sz="0" w:space="0" w:color="auto"/>
            <w:left w:val="none" w:sz="0" w:space="0" w:color="auto"/>
            <w:bottom w:val="none" w:sz="0" w:space="0" w:color="auto"/>
            <w:right w:val="none" w:sz="0" w:space="0" w:color="auto"/>
          </w:divBdr>
        </w:div>
        <w:div w:id="1358971736">
          <w:marLeft w:val="0"/>
          <w:marRight w:val="0"/>
          <w:marTop w:val="0"/>
          <w:marBottom w:val="0"/>
          <w:divBdr>
            <w:top w:val="none" w:sz="0" w:space="0" w:color="auto"/>
            <w:left w:val="none" w:sz="0" w:space="0" w:color="auto"/>
            <w:bottom w:val="none" w:sz="0" w:space="0" w:color="auto"/>
            <w:right w:val="none" w:sz="0" w:space="0" w:color="auto"/>
          </w:divBdr>
        </w:div>
        <w:div w:id="618101011">
          <w:marLeft w:val="0"/>
          <w:marRight w:val="0"/>
          <w:marTop w:val="0"/>
          <w:marBottom w:val="0"/>
          <w:divBdr>
            <w:top w:val="none" w:sz="0" w:space="0" w:color="auto"/>
            <w:left w:val="none" w:sz="0" w:space="0" w:color="auto"/>
            <w:bottom w:val="none" w:sz="0" w:space="0" w:color="auto"/>
            <w:right w:val="none" w:sz="0" w:space="0" w:color="auto"/>
          </w:divBdr>
        </w:div>
        <w:div w:id="1848059649">
          <w:marLeft w:val="0"/>
          <w:marRight w:val="0"/>
          <w:marTop w:val="0"/>
          <w:marBottom w:val="0"/>
          <w:divBdr>
            <w:top w:val="none" w:sz="0" w:space="0" w:color="auto"/>
            <w:left w:val="none" w:sz="0" w:space="0" w:color="auto"/>
            <w:bottom w:val="none" w:sz="0" w:space="0" w:color="auto"/>
            <w:right w:val="none" w:sz="0" w:space="0" w:color="auto"/>
          </w:divBdr>
        </w:div>
        <w:div w:id="634020619">
          <w:marLeft w:val="0"/>
          <w:marRight w:val="0"/>
          <w:marTop w:val="0"/>
          <w:marBottom w:val="0"/>
          <w:divBdr>
            <w:top w:val="none" w:sz="0" w:space="0" w:color="auto"/>
            <w:left w:val="none" w:sz="0" w:space="0" w:color="auto"/>
            <w:bottom w:val="none" w:sz="0" w:space="0" w:color="auto"/>
            <w:right w:val="none" w:sz="0" w:space="0" w:color="auto"/>
          </w:divBdr>
        </w:div>
        <w:div w:id="1721398540">
          <w:marLeft w:val="0"/>
          <w:marRight w:val="0"/>
          <w:marTop w:val="0"/>
          <w:marBottom w:val="0"/>
          <w:divBdr>
            <w:top w:val="none" w:sz="0" w:space="0" w:color="auto"/>
            <w:left w:val="none" w:sz="0" w:space="0" w:color="auto"/>
            <w:bottom w:val="none" w:sz="0" w:space="0" w:color="auto"/>
            <w:right w:val="none" w:sz="0" w:space="0" w:color="auto"/>
          </w:divBdr>
        </w:div>
        <w:div w:id="7218292">
          <w:marLeft w:val="0"/>
          <w:marRight w:val="0"/>
          <w:marTop w:val="0"/>
          <w:marBottom w:val="0"/>
          <w:divBdr>
            <w:top w:val="none" w:sz="0" w:space="0" w:color="auto"/>
            <w:left w:val="none" w:sz="0" w:space="0" w:color="auto"/>
            <w:bottom w:val="none" w:sz="0" w:space="0" w:color="auto"/>
            <w:right w:val="none" w:sz="0" w:space="0" w:color="auto"/>
          </w:divBdr>
        </w:div>
        <w:div w:id="29235052">
          <w:marLeft w:val="0"/>
          <w:marRight w:val="0"/>
          <w:marTop w:val="0"/>
          <w:marBottom w:val="0"/>
          <w:divBdr>
            <w:top w:val="none" w:sz="0" w:space="0" w:color="auto"/>
            <w:left w:val="none" w:sz="0" w:space="0" w:color="auto"/>
            <w:bottom w:val="none" w:sz="0" w:space="0" w:color="auto"/>
            <w:right w:val="none" w:sz="0" w:space="0" w:color="auto"/>
          </w:divBdr>
        </w:div>
        <w:div w:id="636567372">
          <w:marLeft w:val="0"/>
          <w:marRight w:val="0"/>
          <w:marTop w:val="0"/>
          <w:marBottom w:val="0"/>
          <w:divBdr>
            <w:top w:val="none" w:sz="0" w:space="0" w:color="auto"/>
            <w:left w:val="none" w:sz="0" w:space="0" w:color="auto"/>
            <w:bottom w:val="none" w:sz="0" w:space="0" w:color="auto"/>
            <w:right w:val="none" w:sz="0" w:space="0" w:color="auto"/>
          </w:divBdr>
        </w:div>
        <w:div w:id="1853762481">
          <w:marLeft w:val="0"/>
          <w:marRight w:val="0"/>
          <w:marTop w:val="0"/>
          <w:marBottom w:val="0"/>
          <w:divBdr>
            <w:top w:val="none" w:sz="0" w:space="0" w:color="auto"/>
            <w:left w:val="none" w:sz="0" w:space="0" w:color="auto"/>
            <w:bottom w:val="none" w:sz="0" w:space="0" w:color="auto"/>
            <w:right w:val="none" w:sz="0" w:space="0" w:color="auto"/>
          </w:divBdr>
        </w:div>
        <w:div w:id="1912693588">
          <w:marLeft w:val="0"/>
          <w:marRight w:val="0"/>
          <w:marTop w:val="0"/>
          <w:marBottom w:val="0"/>
          <w:divBdr>
            <w:top w:val="none" w:sz="0" w:space="0" w:color="auto"/>
            <w:left w:val="none" w:sz="0" w:space="0" w:color="auto"/>
            <w:bottom w:val="none" w:sz="0" w:space="0" w:color="auto"/>
            <w:right w:val="none" w:sz="0" w:space="0" w:color="auto"/>
          </w:divBdr>
        </w:div>
        <w:div w:id="681518431">
          <w:marLeft w:val="0"/>
          <w:marRight w:val="0"/>
          <w:marTop w:val="0"/>
          <w:marBottom w:val="0"/>
          <w:divBdr>
            <w:top w:val="none" w:sz="0" w:space="0" w:color="auto"/>
            <w:left w:val="none" w:sz="0" w:space="0" w:color="auto"/>
            <w:bottom w:val="none" w:sz="0" w:space="0" w:color="auto"/>
            <w:right w:val="none" w:sz="0" w:space="0" w:color="auto"/>
          </w:divBdr>
        </w:div>
        <w:div w:id="1011375965">
          <w:marLeft w:val="0"/>
          <w:marRight w:val="0"/>
          <w:marTop w:val="0"/>
          <w:marBottom w:val="0"/>
          <w:divBdr>
            <w:top w:val="none" w:sz="0" w:space="0" w:color="auto"/>
            <w:left w:val="none" w:sz="0" w:space="0" w:color="auto"/>
            <w:bottom w:val="none" w:sz="0" w:space="0" w:color="auto"/>
            <w:right w:val="none" w:sz="0" w:space="0" w:color="auto"/>
          </w:divBdr>
        </w:div>
        <w:div w:id="7971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is-it-true" TargetMode="External"/><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s://www.health.gov.au/resources/videos/covid-19-vaccination-for-all-of-us-15-second-video-featuring-paralympian-amanda-reid" TargetMode="External"/><Relationship Id="rId39" Type="http://schemas.openxmlformats.org/officeDocument/2006/relationships/hyperlink" Target="https://www.instagram.com/health.gov.au/"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0.png"/><Relationship Id="rId42" Type="http://schemas.openxmlformats.org/officeDocument/2006/relationships/hyperlink" Target="https://health.us19.list-manage.com/unsubscribe?u=5d358769e5f779a1a830c2bd0&amp;id=685bb3b3b8&amp;e=%5bUNIQID%5d&amp;c=036753f56e"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https://www.health.gov.au/news/the-worst-feeling-ive-ever-had-in-my-life" TargetMode="External"/><Relationship Id="rId25" Type="http://schemas.openxmlformats.org/officeDocument/2006/relationships/hyperlink" Target="https://www.health.gov.au/resources/videos/covid-19-vaccination-for-all-of-us-15-second-video-featuring-street-artist-and-traditional-artist" TargetMode="External"/><Relationship Id="rId33" Type="http://schemas.openxmlformats.org/officeDocument/2006/relationships/hyperlink" Target="https://www.health.gov.au/resources/collections/covid-19-vaccination-mary-g-asks-the-hard-questions-about-covid-19-and-vaccines" TargetMode="External"/><Relationship Id="rId38"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health.gov.au/resources/audio/covid-19-vaccination-mary-g-interview-with-michael-donovan" TargetMode="External"/><Relationship Id="rId20" Type="http://schemas.openxmlformats.org/officeDocument/2006/relationships/hyperlink" Target="https://www.health.gov.au/news/aboriginal-and-torres-strait-islander-hiv-awareness-week" TargetMode="External"/><Relationship Id="rId29" Type="http://schemas.openxmlformats.org/officeDocument/2006/relationships/hyperlink" Target="https://www.health.gov.au/resources/videos/covid-19-vaccination-video-dr-mark-addresses-some-of-the-stories-around-the-covid-19-virus" TargetMode="External"/><Relationship Id="rId41" Type="http://schemas.openxmlformats.org/officeDocument/2006/relationships/hyperlink" Target="http://us19.forward-to-friend.com/forward?u=5d358769e5f779a1a830c2bd0&amp;id=036753f56e&amp;e=%5bUNIQID%5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www.health.gov.au/resources/videos/covid-19-vaccination-for-all-of-us-15-second-video-featuring-indigenous-musician-baker-boy" TargetMode="External"/><Relationship Id="rId32" Type="http://schemas.openxmlformats.org/officeDocument/2006/relationships/image" Target="media/image9.png"/><Relationship Id="rId37" Type="http://schemas.openxmlformats.org/officeDocument/2006/relationships/hyperlink" Target="https://twitter.com/healthgovau" TargetMode="External"/><Relationship Id="rId40" Type="http://schemas.openxmlformats.org/officeDocument/2006/relationships/image" Target="media/image13.png"/><Relationship Id="rId5" Type="http://schemas.openxmlformats.org/officeDocument/2006/relationships/image" Target="media/image1.jpeg"/><Relationship Id="rId15" Type="http://schemas.openxmlformats.org/officeDocument/2006/relationships/hyperlink" Target="https://www.health.gov.au/resources/publications/social-media-content-with-facts-about-covid-19-vaccines-aboriginal-and-torres-strait-islander-peoples" TargetMode="External"/><Relationship Id="rId23" Type="http://schemas.openxmlformats.org/officeDocument/2006/relationships/hyperlink" Target="https://www.health.gov.au/campaigns/for-all-of-us" TargetMode="External"/><Relationship Id="rId28" Type="http://schemas.openxmlformats.org/officeDocument/2006/relationships/hyperlink" Target="https://www.health.gov.au/resources/videos/covid-19-vaccination-video-how-fast-can-covid-19-spread-in-unvaccinated-people" TargetMode="External"/><Relationship Id="rId36" Type="http://schemas.openxmlformats.org/officeDocument/2006/relationships/image" Target="media/image11.png"/><Relationship Id="rId10" Type="http://schemas.openxmlformats.org/officeDocument/2006/relationships/hyperlink" Target="https://www.health.gov.au/resources/collections/covid-19-vaccination-mary-g-asks-the-hard-questions-about-covid-19-and-vaccines" TargetMode="External"/><Relationship Id="rId19" Type="http://schemas.openxmlformats.org/officeDocument/2006/relationships/hyperlink" Target="http://www.atsihiv.org.au/hiv-awareness-week/atsihaw-2021/" TargetMode="External"/><Relationship Id="rId31" Type="http://schemas.openxmlformats.org/officeDocument/2006/relationships/hyperlink" Target="https://www.health.gov.au/resources/collections/covid-19-vaccination-communication-materials-aboriginal-and-torres-strait-islander-people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gov.au/resources/collections/covid-19-vaccination-mary-g-asks-the-hard-questions-about-covid-19-and-vaccines" TargetMode="External"/><Relationship Id="rId14" Type="http://schemas.openxmlformats.org/officeDocument/2006/relationships/hyperlink" Target="https://www.health.gov.au/initiatives-and-programs/covid-19-vaccines/is-it-true" TargetMode="External"/><Relationship Id="rId22" Type="http://schemas.openxmlformats.org/officeDocument/2006/relationships/hyperlink" Target="https://www.health.gov.au/resources/videos/covid-19-vaccination-video-dr-aleeta-fejo-from-wirraka-maya-health-service-aboriginal-corporation-shares-an-important-message" TargetMode="External"/><Relationship Id="rId27" Type="http://schemas.openxmlformats.org/officeDocument/2006/relationships/hyperlink" Target="https://www.health.gov.au/resources/videos/covid-19-vaccination-for-all-of-us-15-second-video-larrakia-country-northern-territory" TargetMode="External"/><Relationship Id="rId30" Type="http://schemas.openxmlformats.org/officeDocument/2006/relationships/hyperlink" Target="https://www.health.gov.au/resources/videos/covid-19-vaccination-video-thomas-mayor-from-larrakia-country-addresses-the-rumours-around-aboriginal-communities-and-the-army" TargetMode="External"/><Relationship Id="rId35" Type="http://schemas.openxmlformats.org/officeDocument/2006/relationships/hyperlink" Target="https://www.facebook.com/healthgov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Jade</dc:creator>
  <cp:keywords/>
  <dc:description/>
  <cp:lastModifiedBy>ATKINS, Jade</cp:lastModifiedBy>
  <cp:revision>1</cp:revision>
  <dcterms:created xsi:type="dcterms:W3CDTF">2021-12-02T01:55:00Z</dcterms:created>
  <dcterms:modified xsi:type="dcterms:W3CDTF">2021-12-02T01:58:00Z</dcterms:modified>
</cp:coreProperties>
</file>