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052A255A" w:rsidR="002357CF" w:rsidRDefault="009B4DBF" w:rsidP="00EC592D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F47BE7">
        <w:rPr>
          <w:sz w:val="22"/>
          <w:szCs w:val="22"/>
        </w:rPr>
        <w:t>7 December</w:t>
      </w:r>
      <w:r w:rsidRPr="00EC592D">
        <w:rPr>
          <w:sz w:val="22"/>
          <w:szCs w:val="22"/>
        </w:rPr>
        <w:t xml:space="preserve"> 2021 – Summary of Outcomes</w:t>
      </w:r>
    </w:p>
    <w:p w14:paraId="253C15E5" w14:textId="77777777" w:rsidR="00086D69" w:rsidRDefault="00086D69" w:rsidP="00086D69">
      <w:r w:rsidRPr="00125A83">
        <w:t xml:space="preserve">The </w:t>
      </w:r>
      <w:r>
        <w:t>Commonwealth</w:t>
      </w:r>
      <w:r w:rsidRPr="00125A83">
        <w:t xml:space="preserve"> </w:t>
      </w:r>
      <w:r>
        <w:t>provided an update on the COVID-19 vaccination rollout for people with disability and disability support workers. This included:</w:t>
      </w:r>
    </w:p>
    <w:p w14:paraId="2283FD69" w14:textId="4B2E1C97" w:rsidR="00675EBF" w:rsidRDefault="00675EBF" w:rsidP="00675EBF">
      <w:pPr>
        <w:pStyle w:val="ListParagraph"/>
        <w:numPr>
          <w:ilvl w:val="0"/>
          <w:numId w:val="27"/>
        </w:numPr>
      </w:pPr>
      <w:r>
        <w:t>current vaccination rates among:</w:t>
      </w:r>
    </w:p>
    <w:p w14:paraId="3C9D63DC" w14:textId="77777777" w:rsidR="00675EBF" w:rsidRDefault="00675EBF" w:rsidP="00675EBF">
      <w:pPr>
        <w:pStyle w:val="ListParagraph"/>
        <w:numPr>
          <w:ilvl w:val="1"/>
          <w:numId w:val="27"/>
        </w:numPr>
      </w:pPr>
      <w:r>
        <w:t>NDIS participants</w:t>
      </w:r>
    </w:p>
    <w:p w14:paraId="7D0CCA08" w14:textId="77777777" w:rsidR="00675EBF" w:rsidRDefault="00675EBF" w:rsidP="00675EBF">
      <w:pPr>
        <w:pStyle w:val="ListParagraph"/>
        <w:numPr>
          <w:ilvl w:val="1"/>
          <w:numId w:val="27"/>
        </w:numPr>
      </w:pPr>
      <w:r>
        <w:t>Disability Support Pension (DSP) recipients, and</w:t>
      </w:r>
    </w:p>
    <w:p w14:paraId="6EAF9050" w14:textId="3CAA0C8A" w:rsidR="00675EBF" w:rsidRDefault="00675EBF" w:rsidP="00675EBF">
      <w:pPr>
        <w:pStyle w:val="ListParagraph"/>
        <w:numPr>
          <w:ilvl w:val="1"/>
          <w:numId w:val="27"/>
        </w:numPr>
      </w:pPr>
      <w:r>
        <w:t>disability workers who have undergone NDIS worker screening</w:t>
      </w:r>
      <w:r w:rsidR="00624201">
        <w:t>.</w:t>
      </w:r>
    </w:p>
    <w:p w14:paraId="38D24879" w14:textId="3B5845FB" w:rsidR="004C5C7E" w:rsidRDefault="00675EBF">
      <w:pPr>
        <w:pStyle w:val="ListParagraph"/>
        <w:numPr>
          <w:ilvl w:val="0"/>
          <w:numId w:val="27"/>
        </w:numPr>
      </w:pPr>
      <w:r>
        <w:t>progress against</w:t>
      </w:r>
      <w:r w:rsidR="00086D69">
        <w:t xml:space="preserve"> recommendations </w:t>
      </w:r>
      <w:r>
        <w:t xml:space="preserve">outlined in </w:t>
      </w:r>
      <w:r w:rsidR="00086D69">
        <w:t xml:space="preserve">the Inclusion Australia paper, </w:t>
      </w:r>
      <w:r w:rsidR="00086D69">
        <w:rPr>
          <w:i/>
          <w:iCs w:val="0"/>
        </w:rPr>
        <w:t>Barriers to COVID-19 Vaccination for People with an Intellectual Disability</w:t>
      </w:r>
      <w:r w:rsidR="00CF55C7">
        <w:rPr>
          <w:i/>
          <w:iCs w:val="0"/>
        </w:rPr>
        <w:t xml:space="preserve">. </w:t>
      </w:r>
      <w:r w:rsidR="00CF55C7" w:rsidRPr="00CF55C7">
        <w:t>In</w:t>
      </w:r>
      <w:r w:rsidR="00CF55C7">
        <w:t>cluded was</w:t>
      </w:r>
      <w:r>
        <w:rPr>
          <w:i/>
          <w:iCs w:val="0"/>
        </w:rPr>
        <w:t xml:space="preserve"> </w:t>
      </w:r>
      <w:r w:rsidR="004C5C7E">
        <w:t>a webinar for disability service providers on vaccine hesitancy and</w:t>
      </w:r>
      <w:r w:rsidR="00CE0B73">
        <w:t xml:space="preserve"> consent </w:t>
      </w:r>
      <w:r w:rsidR="004C5C7E">
        <w:t>held on 7 December 2021, and</w:t>
      </w:r>
    </w:p>
    <w:p w14:paraId="26A31247" w14:textId="6C42FA90" w:rsidR="009836A6" w:rsidRDefault="00877361" w:rsidP="00317E7E">
      <w:pPr>
        <w:pStyle w:val="ListParagraph"/>
        <w:numPr>
          <w:ilvl w:val="0"/>
          <w:numId w:val="27"/>
        </w:numPr>
      </w:pPr>
      <w:r>
        <w:t>how learnings from the 1a rollout</w:t>
      </w:r>
      <w:r w:rsidR="004C5C7E">
        <w:t xml:space="preserve"> in disability accommodation services</w:t>
      </w:r>
      <w:r>
        <w:t xml:space="preserve"> are informing the</w:t>
      </w:r>
      <w:r w:rsidR="00F85861">
        <w:t xml:space="preserve"> </w:t>
      </w:r>
      <w:r w:rsidR="004C5C7E">
        <w:t>booster rollout.</w:t>
      </w:r>
    </w:p>
    <w:p w14:paraId="6F281498" w14:textId="2662AEB6" w:rsidR="009836A6" w:rsidRDefault="009836A6" w:rsidP="00317E7E">
      <w:r>
        <w:t>The Department of Health (the Department) presented data on COVID-19 vaccination rates for people with disability by:</w:t>
      </w:r>
    </w:p>
    <w:p w14:paraId="271C09F1" w14:textId="37B76223" w:rsidR="009836A6" w:rsidRDefault="009836A6" w:rsidP="00317E7E">
      <w:pPr>
        <w:pStyle w:val="ListParagraph"/>
        <w:numPr>
          <w:ilvl w:val="0"/>
          <w:numId w:val="30"/>
        </w:numPr>
      </w:pPr>
      <w:r>
        <w:t xml:space="preserve">Local Government Area (LGA), focusing on areas where vaccination rates are lagging the general population </w:t>
      </w:r>
    </w:p>
    <w:p w14:paraId="26FD3B57" w14:textId="5EC271CE" w:rsidR="009836A6" w:rsidRDefault="009836A6" w:rsidP="00317E7E">
      <w:pPr>
        <w:pStyle w:val="ListParagraph"/>
        <w:numPr>
          <w:ilvl w:val="0"/>
          <w:numId w:val="30"/>
        </w:numPr>
      </w:pPr>
      <w:r>
        <w:t>disability type across jurisdictions, and</w:t>
      </w:r>
    </w:p>
    <w:p w14:paraId="520E8386" w14:textId="7135B131" w:rsidR="00F85861" w:rsidRDefault="009836A6" w:rsidP="00F85861">
      <w:pPr>
        <w:pStyle w:val="ListParagraph"/>
        <w:numPr>
          <w:ilvl w:val="0"/>
          <w:numId w:val="30"/>
        </w:numPr>
      </w:pPr>
      <w:r>
        <w:t>culturally and linguistically diverse background.</w:t>
      </w:r>
    </w:p>
    <w:p w14:paraId="44FCFBD2" w14:textId="1E28D487" w:rsidR="007A5C37" w:rsidRDefault="004C5C7E" w:rsidP="007A5C37">
      <w:r>
        <w:t xml:space="preserve">Committee </w:t>
      </w:r>
      <w:r w:rsidR="00675EBF">
        <w:t xml:space="preserve">members </w:t>
      </w:r>
      <w:r w:rsidR="007A5C37">
        <w:t>raised concerns about lagging vaccination rates for DSP recipients</w:t>
      </w:r>
      <w:r w:rsidR="00CF55C7">
        <w:t>.</w:t>
      </w:r>
      <w:r w:rsidR="007A5C37">
        <w:t xml:space="preserve"> </w:t>
      </w:r>
      <w:r w:rsidR="00CF55C7">
        <w:t>A</w:t>
      </w:r>
      <w:r w:rsidR="007A5C37">
        <w:t>nd</w:t>
      </w:r>
      <w:r w:rsidR="00CF55C7">
        <w:t>,</w:t>
      </w:r>
      <w:r w:rsidR="007A5C37">
        <w:t xml:space="preserve"> requested an agenda item on</w:t>
      </w:r>
      <w:r>
        <w:t xml:space="preserve"> proposals to</w:t>
      </w:r>
      <w:r w:rsidR="007A5C37">
        <w:t xml:space="preserve"> </w:t>
      </w:r>
      <w:r w:rsidR="00675EBF">
        <w:t xml:space="preserve">increase them </w:t>
      </w:r>
      <w:r w:rsidR="007A5C37">
        <w:t>at the Committee’s next meeting.</w:t>
      </w:r>
    </w:p>
    <w:p w14:paraId="5955BBDE" w14:textId="0084C894" w:rsidR="003F3B40" w:rsidRDefault="003F3B40" w:rsidP="00F85861">
      <w:r>
        <w:t xml:space="preserve">The Department sought </w:t>
      </w:r>
      <w:r w:rsidR="00BD791B">
        <w:t>the</w:t>
      </w:r>
      <w:r>
        <w:t xml:space="preserve"> Committee</w:t>
      </w:r>
      <w:r w:rsidR="00BD791B">
        <w:t>’s input on a</w:t>
      </w:r>
      <w:r>
        <w:t xml:space="preserve"> </w:t>
      </w:r>
      <w:r w:rsidR="00BD791B">
        <w:t>proposal that a nationally consistent approach be adopted for providing proof of exemption to mask wearing requirements</w:t>
      </w:r>
      <w:r>
        <w:t>.</w:t>
      </w:r>
    </w:p>
    <w:p w14:paraId="333718F6" w14:textId="0D2189E6" w:rsidR="004779A0" w:rsidRDefault="004779A0" w:rsidP="00573ED0">
      <w:pPr>
        <w:contextualSpacing/>
      </w:pPr>
      <w:r w:rsidRPr="00125A83">
        <w:t>The Advisory Committee</w:t>
      </w:r>
      <w:r w:rsidR="00B515A7">
        <w:t xml:space="preserve"> also</w:t>
      </w:r>
      <w:r w:rsidRPr="00125A83">
        <w:t xml:space="preserve"> discussed:</w:t>
      </w:r>
    </w:p>
    <w:p w14:paraId="0552E224" w14:textId="4A61B498" w:rsidR="00F85861" w:rsidRDefault="00F23465" w:rsidP="00F85861">
      <w:pPr>
        <w:pStyle w:val="ListParagraph"/>
        <w:numPr>
          <w:ilvl w:val="0"/>
          <w:numId w:val="26"/>
        </w:numPr>
      </w:pPr>
      <w:r>
        <w:t xml:space="preserve">inclusion of </w:t>
      </w:r>
      <w:r w:rsidR="00F85861">
        <w:t xml:space="preserve">people with disability in </w:t>
      </w:r>
      <w:r w:rsidR="00B515A7">
        <w:t>all</w:t>
      </w:r>
      <w:r w:rsidR="00F85861">
        <w:t xml:space="preserve"> forums concerning people with disability</w:t>
      </w:r>
    </w:p>
    <w:p w14:paraId="434916EE" w14:textId="7A8858C8" w:rsidR="00403965" w:rsidRDefault="008F5CA6" w:rsidP="00F20C34">
      <w:pPr>
        <w:pStyle w:val="ListParagraph"/>
        <w:numPr>
          <w:ilvl w:val="0"/>
          <w:numId w:val="26"/>
        </w:numPr>
      </w:pPr>
      <w:r>
        <w:t>vaccination rates for disadvantaged and vulnerable cohorts</w:t>
      </w:r>
      <w:r w:rsidR="003F3B40">
        <w:t>, and</w:t>
      </w:r>
    </w:p>
    <w:p w14:paraId="2F433356" w14:textId="437A5520" w:rsidR="008F5CA6" w:rsidRDefault="00F85861" w:rsidP="00F20C34">
      <w:pPr>
        <w:pStyle w:val="ListParagraph"/>
        <w:numPr>
          <w:ilvl w:val="0"/>
          <w:numId w:val="26"/>
        </w:numPr>
      </w:pPr>
      <w:r>
        <w:t>the benefits of telehealth for people with disability</w:t>
      </w:r>
      <w:r w:rsidR="00FC2178">
        <w:t xml:space="preserve"> and </w:t>
      </w:r>
      <w:r w:rsidR="00B515A7">
        <w:t>support</w:t>
      </w:r>
      <w:r w:rsidR="00F23465">
        <w:t>ing</w:t>
      </w:r>
      <w:r w:rsidR="00B515A7">
        <w:t xml:space="preserve"> </w:t>
      </w:r>
      <w:r w:rsidR="00FC2178">
        <w:t>th</w:t>
      </w:r>
      <w:r w:rsidR="00F23465">
        <w:t xml:space="preserve">is </w:t>
      </w:r>
      <w:r w:rsidR="00B515A7">
        <w:t>continu</w:t>
      </w:r>
      <w:r w:rsidR="00F23465">
        <w:t>ed</w:t>
      </w:r>
      <w:r w:rsidR="00B515A7">
        <w:t xml:space="preserve"> service</w:t>
      </w:r>
      <w:r>
        <w:t>.</w:t>
      </w:r>
    </w:p>
    <w:p w14:paraId="13DA25D1" w14:textId="1A6983F8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7D7CC25C" w14:textId="595F3DA0" w:rsidR="0064384B" w:rsidRDefault="005304B6" w:rsidP="007A5C37">
      <w:r>
        <w:t>The Department will:</w:t>
      </w:r>
    </w:p>
    <w:p w14:paraId="2C7BCE74" w14:textId="6424F480" w:rsidR="00BB1636" w:rsidRDefault="00B515A7" w:rsidP="00BB1636">
      <w:pPr>
        <w:pStyle w:val="ListParagraph"/>
        <w:numPr>
          <w:ilvl w:val="0"/>
          <w:numId w:val="27"/>
        </w:numPr>
      </w:pPr>
      <w:r>
        <w:t>seek the Committee’s input on</w:t>
      </w:r>
      <w:r w:rsidR="007A5C37">
        <w:t xml:space="preserve"> information </w:t>
      </w:r>
      <w:r w:rsidR="00675EBF" w:rsidRPr="007A5C37">
        <w:t>provided by states and territories</w:t>
      </w:r>
      <w:r w:rsidR="00675EBF">
        <w:t xml:space="preserve"> </w:t>
      </w:r>
      <w:r w:rsidR="007A5C37">
        <w:t>on</w:t>
      </w:r>
      <w:r w:rsidR="00BB1636">
        <w:t xml:space="preserve"> </w:t>
      </w:r>
      <w:r w:rsidR="007A5C37" w:rsidRPr="007A5C37">
        <w:t xml:space="preserve">sedation appointments and individualised supports, </w:t>
      </w:r>
    </w:p>
    <w:p w14:paraId="7C99A7F3" w14:textId="47208291" w:rsidR="00BB1636" w:rsidRDefault="00BB1636" w:rsidP="00B515A7">
      <w:pPr>
        <w:pStyle w:val="ListParagraph"/>
        <w:numPr>
          <w:ilvl w:val="0"/>
          <w:numId w:val="27"/>
        </w:numPr>
      </w:pPr>
      <w:r>
        <w:t xml:space="preserve">include an </w:t>
      </w:r>
      <w:r w:rsidR="00F23465">
        <w:t xml:space="preserve">agenda </w:t>
      </w:r>
      <w:r>
        <w:t>item on increasing vaccination rates among DSP recipients for the Committee’s next meeting,</w:t>
      </w:r>
    </w:p>
    <w:p w14:paraId="3D1BE34C" w14:textId="11D97435" w:rsidR="00303EFC" w:rsidRDefault="00303EFC" w:rsidP="00303EFC">
      <w:pPr>
        <w:pStyle w:val="ListParagraph"/>
        <w:numPr>
          <w:ilvl w:val="0"/>
          <w:numId w:val="27"/>
        </w:numPr>
      </w:pPr>
      <w:r>
        <w:t xml:space="preserve">publish the webinar </w:t>
      </w:r>
      <w:r w:rsidR="00BB1636">
        <w:t>for disability service providers on vaccine hesitancy and consent on the Department’s website, alongside further resources for providers</w:t>
      </w:r>
    </w:p>
    <w:p w14:paraId="1D41371E" w14:textId="2D20FAF3" w:rsidR="00B515A7" w:rsidRDefault="00675EBF" w:rsidP="00303EFC">
      <w:pPr>
        <w:pStyle w:val="ListParagraph"/>
        <w:numPr>
          <w:ilvl w:val="0"/>
          <w:numId w:val="27"/>
        </w:numPr>
      </w:pPr>
      <w:r>
        <w:t xml:space="preserve">endeavour to </w:t>
      </w:r>
      <w:r w:rsidR="00B515A7">
        <w:t>include people with disability</w:t>
      </w:r>
      <w:r w:rsidR="00736C05">
        <w:t xml:space="preserve"> as presenters</w:t>
      </w:r>
      <w:r w:rsidR="00B515A7">
        <w:t xml:space="preserve"> in all future events concerning them, and</w:t>
      </w:r>
    </w:p>
    <w:p w14:paraId="2D079272" w14:textId="4F03B807" w:rsidR="00B515A7" w:rsidRDefault="00B515A7" w:rsidP="00B515A7">
      <w:pPr>
        <w:pStyle w:val="ListParagraph"/>
        <w:numPr>
          <w:ilvl w:val="0"/>
          <w:numId w:val="27"/>
        </w:numPr>
      </w:pPr>
      <w:r>
        <w:t>present on mask exemption requirements across Australia at a future meeting.</w:t>
      </w:r>
    </w:p>
    <w:p w14:paraId="169ADEDF" w14:textId="19F00DCF" w:rsidR="00936E63" w:rsidRPr="00E77E53" w:rsidRDefault="00AB53DD" w:rsidP="000C5B08"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for </w:t>
      </w:r>
      <w:r w:rsidR="002866D0">
        <w:t>14</w:t>
      </w:r>
      <w:r w:rsidR="0064198D">
        <w:t xml:space="preserve"> December</w:t>
      </w:r>
      <w:r w:rsidR="00E77E53">
        <w:t xml:space="preserve"> 2021.</w:t>
      </w:r>
      <w:bookmarkEnd w:id="0"/>
    </w:p>
    <w:sectPr w:rsidR="00936E63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4593C" w14:textId="77777777" w:rsidR="00A11578" w:rsidRDefault="00A11578" w:rsidP="002921E5">
      <w:r>
        <w:separator/>
      </w:r>
    </w:p>
  </w:endnote>
  <w:endnote w:type="continuationSeparator" w:id="0">
    <w:p w14:paraId="5452930E" w14:textId="77777777" w:rsidR="00A11578" w:rsidRDefault="00A11578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C0EE7" w14:textId="77777777" w:rsidR="00A11578" w:rsidRDefault="00A11578" w:rsidP="002921E5">
      <w:r>
        <w:separator/>
      </w:r>
    </w:p>
  </w:footnote>
  <w:footnote w:type="continuationSeparator" w:id="0">
    <w:p w14:paraId="47214053" w14:textId="77777777" w:rsidR="00A11578" w:rsidRDefault="00A11578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4A65"/>
    <w:multiLevelType w:val="hybridMultilevel"/>
    <w:tmpl w:val="96A83E24"/>
    <w:lvl w:ilvl="0" w:tplc="0BA4F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617"/>
    <w:multiLevelType w:val="hybridMultilevel"/>
    <w:tmpl w:val="A14E9E2C"/>
    <w:lvl w:ilvl="0" w:tplc="FDE60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22EB"/>
    <w:multiLevelType w:val="hybridMultilevel"/>
    <w:tmpl w:val="8F14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8A23E0"/>
    <w:multiLevelType w:val="hybridMultilevel"/>
    <w:tmpl w:val="ECE0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26510"/>
    <w:multiLevelType w:val="hybridMultilevel"/>
    <w:tmpl w:val="8F8C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26C3"/>
    <w:multiLevelType w:val="hybridMultilevel"/>
    <w:tmpl w:val="392258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E4966"/>
    <w:multiLevelType w:val="hybridMultilevel"/>
    <w:tmpl w:val="07D4B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1AA4"/>
    <w:multiLevelType w:val="hybridMultilevel"/>
    <w:tmpl w:val="CF1AB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826E2"/>
    <w:multiLevelType w:val="hybridMultilevel"/>
    <w:tmpl w:val="B64E7C40"/>
    <w:lvl w:ilvl="0" w:tplc="AE9E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21BEB"/>
    <w:multiLevelType w:val="hybridMultilevel"/>
    <w:tmpl w:val="8CBC8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A113A"/>
    <w:multiLevelType w:val="hybridMultilevel"/>
    <w:tmpl w:val="1856112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FD26FAD"/>
    <w:multiLevelType w:val="hybridMultilevel"/>
    <w:tmpl w:val="4A54075C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DE00B2"/>
    <w:multiLevelType w:val="hybridMultilevel"/>
    <w:tmpl w:val="40BE287A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B13F0"/>
    <w:multiLevelType w:val="hybridMultilevel"/>
    <w:tmpl w:val="382C5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D22AF"/>
    <w:multiLevelType w:val="hybridMultilevel"/>
    <w:tmpl w:val="BAE0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D5E15"/>
    <w:multiLevelType w:val="hybridMultilevel"/>
    <w:tmpl w:val="A5F8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32EC8"/>
    <w:multiLevelType w:val="hybridMultilevel"/>
    <w:tmpl w:val="C668FC82"/>
    <w:lvl w:ilvl="0" w:tplc="FF448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07A85"/>
    <w:multiLevelType w:val="hybridMultilevel"/>
    <w:tmpl w:val="07E0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215E1"/>
    <w:multiLevelType w:val="hybridMultilevel"/>
    <w:tmpl w:val="141CC88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6CD08DA"/>
    <w:multiLevelType w:val="hybridMultilevel"/>
    <w:tmpl w:val="6D7247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9602F"/>
    <w:multiLevelType w:val="hybridMultilevel"/>
    <w:tmpl w:val="7534A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A0F88"/>
    <w:multiLevelType w:val="hybridMultilevel"/>
    <w:tmpl w:val="23387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23077"/>
    <w:multiLevelType w:val="hybridMultilevel"/>
    <w:tmpl w:val="293AD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F367F"/>
    <w:multiLevelType w:val="hybridMultilevel"/>
    <w:tmpl w:val="E3BEA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718D5"/>
    <w:multiLevelType w:val="hybridMultilevel"/>
    <w:tmpl w:val="971EE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11"/>
  </w:num>
  <w:num w:numId="8">
    <w:abstractNumId w:val="16"/>
  </w:num>
  <w:num w:numId="9">
    <w:abstractNumId w:val="25"/>
  </w:num>
  <w:num w:numId="10">
    <w:abstractNumId w:val="15"/>
  </w:num>
  <w:num w:numId="11">
    <w:abstractNumId w:val="20"/>
  </w:num>
  <w:num w:numId="12">
    <w:abstractNumId w:val="2"/>
  </w:num>
  <w:num w:numId="13">
    <w:abstractNumId w:val="0"/>
  </w:num>
  <w:num w:numId="14">
    <w:abstractNumId w:val="22"/>
  </w:num>
  <w:num w:numId="15">
    <w:abstractNumId w:val="10"/>
  </w:num>
  <w:num w:numId="16">
    <w:abstractNumId w:val="23"/>
  </w:num>
  <w:num w:numId="17">
    <w:abstractNumId w:val="26"/>
  </w:num>
  <w:num w:numId="18">
    <w:abstractNumId w:val="21"/>
  </w:num>
  <w:num w:numId="19">
    <w:abstractNumId w:val="29"/>
  </w:num>
  <w:num w:numId="20">
    <w:abstractNumId w:val="8"/>
  </w:num>
  <w:num w:numId="21">
    <w:abstractNumId w:val="17"/>
  </w:num>
  <w:num w:numId="22">
    <w:abstractNumId w:val="18"/>
  </w:num>
  <w:num w:numId="23">
    <w:abstractNumId w:val="4"/>
  </w:num>
  <w:num w:numId="24">
    <w:abstractNumId w:val="9"/>
  </w:num>
  <w:num w:numId="25">
    <w:abstractNumId w:val="1"/>
  </w:num>
  <w:num w:numId="26">
    <w:abstractNumId w:val="19"/>
  </w:num>
  <w:num w:numId="27">
    <w:abstractNumId w:val="30"/>
  </w:num>
  <w:num w:numId="28">
    <w:abstractNumId w:val="31"/>
  </w:num>
  <w:num w:numId="29">
    <w:abstractNumId w:val="24"/>
  </w:num>
  <w:num w:numId="30">
    <w:abstractNumId w:val="27"/>
  </w:num>
  <w:num w:numId="31">
    <w:abstractNumId w:val="14"/>
  </w:num>
  <w:num w:numId="3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5133"/>
    <w:rsid w:val="00006D96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272C3"/>
    <w:rsid w:val="00030B53"/>
    <w:rsid w:val="00030CF2"/>
    <w:rsid w:val="00031FC1"/>
    <w:rsid w:val="00032623"/>
    <w:rsid w:val="00032C36"/>
    <w:rsid w:val="000341EB"/>
    <w:rsid w:val="0003464D"/>
    <w:rsid w:val="00034E66"/>
    <w:rsid w:val="000370A2"/>
    <w:rsid w:val="000426C2"/>
    <w:rsid w:val="00042978"/>
    <w:rsid w:val="000433F4"/>
    <w:rsid w:val="00044FDA"/>
    <w:rsid w:val="00046D43"/>
    <w:rsid w:val="00047698"/>
    <w:rsid w:val="000512AD"/>
    <w:rsid w:val="0005181A"/>
    <w:rsid w:val="000530E0"/>
    <w:rsid w:val="00056664"/>
    <w:rsid w:val="00056F35"/>
    <w:rsid w:val="00057A8E"/>
    <w:rsid w:val="000608B5"/>
    <w:rsid w:val="00061007"/>
    <w:rsid w:val="00062CD3"/>
    <w:rsid w:val="000635C5"/>
    <w:rsid w:val="00064068"/>
    <w:rsid w:val="00064078"/>
    <w:rsid w:val="00065860"/>
    <w:rsid w:val="000666F0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4C58"/>
    <w:rsid w:val="00095945"/>
    <w:rsid w:val="00095A03"/>
    <w:rsid w:val="00097544"/>
    <w:rsid w:val="000975D1"/>
    <w:rsid w:val="000A14A2"/>
    <w:rsid w:val="000A4570"/>
    <w:rsid w:val="000A5720"/>
    <w:rsid w:val="000A5F77"/>
    <w:rsid w:val="000A6DF1"/>
    <w:rsid w:val="000B19A1"/>
    <w:rsid w:val="000B259A"/>
    <w:rsid w:val="000B3D56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7190"/>
    <w:rsid w:val="001003EA"/>
    <w:rsid w:val="00101286"/>
    <w:rsid w:val="00102433"/>
    <w:rsid w:val="00103B8E"/>
    <w:rsid w:val="001042BC"/>
    <w:rsid w:val="001045AE"/>
    <w:rsid w:val="00104E13"/>
    <w:rsid w:val="0010501C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5F76"/>
    <w:rsid w:val="001464EF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4453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2CFC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30B1"/>
    <w:rsid w:val="001B3F5D"/>
    <w:rsid w:val="001B503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7E63"/>
    <w:rsid w:val="00200064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856"/>
    <w:rsid w:val="00274AB9"/>
    <w:rsid w:val="00274E35"/>
    <w:rsid w:val="00275936"/>
    <w:rsid w:val="00275B84"/>
    <w:rsid w:val="00280050"/>
    <w:rsid w:val="00280F79"/>
    <w:rsid w:val="00281A27"/>
    <w:rsid w:val="00282E06"/>
    <w:rsid w:val="00283064"/>
    <w:rsid w:val="00284B90"/>
    <w:rsid w:val="002866D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6A3"/>
    <w:rsid w:val="002E6DA4"/>
    <w:rsid w:val="002F02FA"/>
    <w:rsid w:val="002F13DA"/>
    <w:rsid w:val="002F2505"/>
    <w:rsid w:val="002F345A"/>
    <w:rsid w:val="002F4A85"/>
    <w:rsid w:val="002F4AAB"/>
    <w:rsid w:val="002F522C"/>
    <w:rsid w:val="0030095A"/>
    <w:rsid w:val="00300A4B"/>
    <w:rsid w:val="00301F8D"/>
    <w:rsid w:val="00303EF3"/>
    <w:rsid w:val="00303EFC"/>
    <w:rsid w:val="003061B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C49"/>
    <w:rsid w:val="003310D2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6114"/>
    <w:rsid w:val="00361B42"/>
    <w:rsid w:val="00362262"/>
    <w:rsid w:val="0036707D"/>
    <w:rsid w:val="0036715A"/>
    <w:rsid w:val="0037215B"/>
    <w:rsid w:val="003732C7"/>
    <w:rsid w:val="0037352D"/>
    <w:rsid w:val="00373C25"/>
    <w:rsid w:val="00375E88"/>
    <w:rsid w:val="00377389"/>
    <w:rsid w:val="003804C0"/>
    <w:rsid w:val="003837D6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7B9E"/>
    <w:rsid w:val="003B0DA7"/>
    <w:rsid w:val="003B3CCD"/>
    <w:rsid w:val="003B5A80"/>
    <w:rsid w:val="003C242A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3B40"/>
    <w:rsid w:val="003F7CBD"/>
    <w:rsid w:val="00403543"/>
    <w:rsid w:val="00403965"/>
    <w:rsid w:val="00410D47"/>
    <w:rsid w:val="00413771"/>
    <w:rsid w:val="00417F9F"/>
    <w:rsid w:val="00421E96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94A"/>
    <w:rsid w:val="00476B25"/>
    <w:rsid w:val="00476FA8"/>
    <w:rsid w:val="0047746D"/>
    <w:rsid w:val="004779A0"/>
    <w:rsid w:val="004837F2"/>
    <w:rsid w:val="00483B49"/>
    <w:rsid w:val="004873CC"/>
    <w:rsid w:val="0049149D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D16"/>
    <w:rsid w:val="004B0B75"/>
    <w:rsid w:val="004B1C00"/>
    <w:rsid w:val="004B2DA1"/>
    <w:rsid w:val="004B44A7"/>
    <w:rsid w:val="004B63BF"/>
    <w:rsid w:val="004B64DD"/>
    <w:rsid w:val="004C0382"/>
    <w:rsid w:val="004C363E"/>
    <w:rsid w:val="004C4F6B"/>
    <w:rsid w:val="004C5C7E"/>
    <w:rsid w:val="004C7303"/>
    <w:rsid w:val="004D0214"/>
    <w:rsid w:val="004D2E81"/>
    <w:rsid w:val="004D3B76"/>
    <w:rsid w:val="004D7A0F"/>
    <w:rsid w:val="004E17F6"/>
    <w:rsid w:val="004E25B5"/>
    <w:rsid w:val="004E6D0C"/>
    <w:rsid w:val="004E7216"/>
    <w:rsid w:val="004F0FDE"/>
    <w:rsid w:val="004F1DA4"/>
    <w:rsid w:val="004F2E8B"/>
    <w:rsid w:val="004F7B00"/>
    <w:rsid w:val="005004ED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6E2B"/>
    <w:rsid w:val="00597416"/>
    <w:rsid w:val="00597DB3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61B6"/>
    <w:rsid w:val="005D7E01"/>
    <w:rsid w:val="005E4DDF"/>
    <w:rsid w:val="005E6AB6"/>
    <w:rsid w:val="005F1A38"/>
    <w:rsid w:val="005F32DF"/>
    <w:rsid w:val="005F4AC4"/>
    <w:rsid w:val="005F7338"/>
    <w:rsid w:val="005F754C"/>
    <w:rsid w:val="005F7D9F"/>
    <w:rsid w:val="00600073"/>
    <w:rsid w:val="0060076A"/>
    <w:rsid w:val="006021E4"/>
    <w:rsid w:val="00604AA6"/>
    <w:rsid w:val="006057DE"/>
    <w:rsid w:val="006078A5"/>
    <w:rsid w:val="006101E6"/>
    <w:rsid w:val="00610E22"/>
    <w:rsid w:val="00614EF0"/>
    <w:rsid w:val="00616E1E"/>
    <w:rsid w:val="00616E2C"/>
    <w:rsid w:val="00621949"/>
    <w:rsid w:val="00624201"/>
    <w:rsid w:val="00624345"/>
    <w:rsid w:val="006246AB"/>
    <w:rsid w:val="00624A40"/>
    <w:rsid w:val="00624B81"/>
    <w:rsid w:val="00630155"/>
    <w:rsid w:val="006312F2"/>
    <w:rsid w:val="00631AC6"/>
    <w:rsid w:val="006325B0"/>
    <w:rsid w:val="00632D8F"/>
    <w:rsid w:val="00633589"/>
    <w:rsid w:val="00633A4D"/>
    <w:rsid w:val="00633AD4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50E58"/>
    <w:rsid w:val="00651B9B"/>
    <w:rsid w:val="006536DE"/>
    <w:rsid w:val="00660946"/>
    <w:rsid w:val="006641F5"/>
    <w:rsid w:val="00664F32"/>
    <w:rsid w:val="00671C4D"/>
    <w:rsid w:val="00671D9F"/>
    <w:rsid w:val="00675A3C"/>
    <w:rsid w:val="00675EBF"/>
    <w:rsid w:val="006771FC"/>
    <w:rsid w:val="006772EE"/>
    <w:rsid w:val="0068284B"/>
    <w:rsid w:val="00682A75"/>
    <w:rsid w:val="00683517"/>
    <w:rsid w:val="0068416C"/>
    <w:rsid w:val="0068673F"/>
    <w:rsid w:val="00686C4C"/>
    <w:rsid w:val="00693291"/>
    <w:rsid w:val="00693F1D"/>
    <w:rsid w:val="00694ADB"/>
    <w:rsid w:val="006960F6"/>
    <w:rsid w:val="006971FF"/>
    <w:rsid w:val="00697302"/>
    <w:rsid w:val="006A1904"/>
    <w:rsid w:val="006A3C5D"/>
    <w:rsid w:val="006A6759"/>
    <w:rsid w:val="006A7416"/>
    <w:rsid w:val="006B0E0B"/>
    <w:rsid w:val="006B3361"/>
    <w:rsid w:val="006B388D"/>
    <w:rsid w:val="006B52C8"/>
    <w:rsid w:val="006C0CCF"/>
    <w:rsid w:val="006C138C"/>
    <w:rsid w:val="006C2564"/>
    <w:rsid w:val="006C5027"/>
    <w:rsid w:val="006C630E"/>
    <w:rsid w:val="006D107C"/>
    <w:rsid w:val="006D1955"/>
    <w:rsid w:val="006D5DAC"/>
    <w:rsid w:val="006E7DD3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019"/>
    <w:rsid w:val="00706BDB"/>
    <w:rsid w:val="007077B6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7343"/>
    <w:rsid w:val="00770E88"/>
    <w:rsid w:val="007722DE"/>
    <w:rsid w:val="007723B0"/>
    <w:rsid w:val="00775F4A"/>
    <w:rsid w:val="0077717B"/>
    <w:rsid w:val="00784F2D"/>
    <w:rsid w:val="00784FD4"/>
    <w:rsid w:val="007851F3"/>
    <w:rsid w:val="007866A4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5C37"/>
    <w:rsid w:val="007A6754"/>
    <w:rsid w:val="007A6F4D"/>
    <w:rsid w:val="007B4D43"/>
    <w:rsid w:val="007B7646"/>
    <w:rsid w:val="007C4733"/>
    <w:rsid w:val="007C5C0F"/>
    <w:rsid w:val="007D1D7A"/>
    <w:rsid w:val="007D2A69"/>
    <w:rsid w:val="007D3D77"/>
    <w:rsid w:val="007D4921"/>
    <w:rsid w:val="007D6309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CA4"/>
    <w:rsid w:val="00820B68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568E"/>
    <w:rsid w:val="00867E08"/>
    <w:rsid w:val="00872246"/>
    <w:rsid w:val="00872ADE"/>
    <w:rsid w:val="00877361"/>
    <w:rsid w:val="00880609"/>
    <w:rsid w:val="0088252E"/>
    <w:rsid w:val="00885AED"/>
    <w:rsid w:val="00887581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5D4F"/>
    <w:rsid w:val="008C68BE"/>
    <w:rsid w:val="008D21F9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4055F"/>
    <w:rsid w:val="009410DE"/>
    <w:rsid w:val="00942C60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0D5"/>
    <w:rsid w:val="0095779A"/>
    <w:rsid w:val="00957AAA"/>
    <w:rsid w:val="00957CCC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836A6"/>
    <w:rsid w:val="00983BC8"/>
    <w:rsid w:val="0098470A"/>
    <w:rsid w:val="00984879"/>
    <w:rsid w:val="00984CD7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2032"/>
    <w:rsid w:val="009A44D5"/>
    <w:rsid w:val="009B1491"/>
    <w:rsid w:val="009B1CEC"/>
    <w:rsid w:val="009B3B15"/>
    <w:rsid w:val="009B4DBF"/>
    <w:rsid w:val="009B53C1"/>
    <w:rsid w:val="009B6E65"/>
    <w:rsid w:val="009C0C54"/>
    <w:rsid w:val="009C0F0E"/>
    <w:rsid w:val="009C6204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619A9"/>
    <w:rsid w:val="00A62AF4"/>
    <w:rsid w:val="00A63DCE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C05C8"/>
    <w:rsid w:val="00AC0E0D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22639"/>
    <w:rsid w:val="00B23508"/>
    <w:rsid w:val="00B256A6"/>
    <w:rsid w:val="00B25CF9"/>
    <w:rsid w:val="00B26A03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515A7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4D1"/>
    <w:rsid w:val="00B74FF4"/>
    <w:rsid w:val="00B76D16"/>
    <w:rsid w:val="00B77CA9"/>
    <w:rsid w:val="00B80D67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D791B"/>
    <w:rsid w:val="00BE1A37"/>
    <w:rsid w:val="00BE57FF"/>
    <w:rsid w:val="00BE5D5B"/>
    <w:rsid w:val="00BF444F"/>
    <w:rsid w:val="00BF5081"/>
    <w:rsid w:val="00BF66EC"/>
    <w:rsid w:val="00BF67D1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177CD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8132A"/>
    <w:rsid w:val="00C81C63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5994"/>
    <w:rsid w:val="00CA6ED8"/>
    <w:rsid w:val="00CB15A6"/>
    <w:rsid w:val="00CB1A0E"/>
    <w:rsid w:val="00CB1F84"/>
    <w:rsid w:val="00CB3F50"/>
    <w:rsid w:val="00CC1900"/>
    <w:rsid w:val="00CC243D"/>
    <w:rsid w:val="00CC2C1E"/>
    <w:rsid w:val="00CC57D6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F34AE"/>
    <w:rsid w:val="00CF36CD"/>
    <w:rsid w:val="00CF55C7"/>
    <w:rsid w:val="00CF6C9B"/>
    <w:rsid w:val="00D0012A"/>
    <w:rsid w:val="00D00241"/>
    <w:rsid w:val="00D04444"/>
    <w:rsid w:val="00D04ADE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1270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3FD"/>
    <w:rsid w:val="00E1056E"/>
    <w:rsid w:val="00E11F41"/>
    <w:rsid w:val="00E12B50"/>
    <w:rsid w:val="00E226A5"/>
    <w:rsid w:val="00E23119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1D46"/>
    <w:rsid w:val="00ED2BE2"/>
    <w:rsid w:val="00ED5E02"/>
    <w:rsid w:val="00ED6BCE"/>
    <w:rsid w:val="00ED7C00"/>
    <w:rsid w:val="00EE16BF"/>
    <w:rsid w:val="00EE3534"/>
    <w:rsid w:val="00EE5866"/>
    <w:rsid w:val="00EF118B"/>
    <w:rsid w:val="00EF280E"/>
    <w:rsid w:val="00EF34DB"/>
    <w:rsid w:val="00EF4E38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4D6C"/>
    <w:rsid w:val="00F14F9A"/>
    <w:rsid w:val="00F15E14"/>
    <w:rsid w:val="00F17E6C"/>
    <w:rsid w:val="00F20C34"/>
    <w:rsid w:val="00F221C2"/>
    <w:rsid w:val="00F23465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47BE7"/>
    <w:rsid w:val="00F500D9"/>
    <w:rsid w:val="00F510EE"/>
    <w:rsid w:val="00F53224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4967"/>
    <w:rsid w:val="00F85861"/>
    <w:rsid w:val="00F86DDC"/>
    <w:rsid w:val="00F93D6F"/>
    <w:rsid w:val="00F93F0B"/>
    <w:rsid w:val="00F94BE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443"/>
    <w:rsid w:val="00FB0B41"/>
    <w:rsid w:val="00FB62C9"/>
    <w:rsid w:val="00FB69ED"/>
    <w:rsid w:val="00FB6BD8"/>
    <w:rsid w:val="00FC2178"/>
    <w:rsid w:val="00FC2B6C"/>
    <w:rsid w:val="00FC2F04"/>
    <w:rsid w:val="00FC6130"/>
    <w:rsid w:val="00FD2EE4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EEA"/>
    <w:rsid w:val="00FE577D"/>
    <w:rsid w:val="00FE5AC3"/>
    <w:rsid w:val="00FE75BB"/>
    <w:rsid w:val="00FF1104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2cbb158-c4f8-4f65-934a-2613db74c06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September 2021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- 7 December 2021</dc:title>
  <dc:subject>COVID-19</dc:subject>
  <dc:creator/>
  <cp:keywords>Disability; COVID-19; Health emergency; Coronavirus;</cp:keywords>
  <dc:description/>
  <cp:lastModifiedBy/>
  <cp:revision>1</cp:revision>
  <dcterms:created xsi:type="dcterms:W3CDTF">2021-12-17T04:26:00Z</dcterms:created>
  <dcterms:modified xsi:type="dcterms:W3CDTF">2021-12-17T05:18:00Z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0x010100627A31D48DEF2A41A2944E39A5BED3B7</vt:lpwstr>
  </property>
</Properties>
</file>