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C31AB" w14:textId="7646F57C" w:rsidR="006B58F8" w:rsidRDefault="006B58F8" w:rsidP="001B4D42">
      <w:pPr>
        <w:jc w:val="right"/>
        <w:rPr>
          <w:rFonts w:ascii="Playfair Display" w:hAnsi="Playfair Display" w:cs="Arial"/>
          <w:color w:val="FFFFFF" w:themeColor="background1"/>
          <w:sz w:val="60"/>
          <w:szCs w:val="60"/>
        </w:rPr>
      </w:pPr>
      <w:r w:rsidRPr="006B58F8">
        <w:rPr>
          <w:rFonts w:ascii="Arial" w:eastAsia="MS Mincho" w:hAnsi="Arial" w:cs="Arial"/>
          <w:noProof/>
          <w:color w:val="133177"/>
          <w:sz w:val="48"/>
          <w:szCs w:val="48"/>
          <w:lang w:eastAsia="en-AU"/>
        </w:rPr>
        <w:drawing>
          <wp:inline distT="0" distB="0" distL="0" distR="0" wp14:anchorId="3A98314B" wp14:editId="43CC387E">
            <wp:extent cx="1317707" cy="1492469"/>
            <wp:effectExtent l="0" t="0" r="0" b="0"/>
            <wp:docPr id="10" name="Picture 10" descr="James Cook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ames Cook Univers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7707" cy="1492469"/>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14229D" w14:textId="77777777" w:rsidR="006B58F8" w:rsidRDefault="006B58F8">
      <w:pPr>
        <w:rPr>
          <w:rFonts w:ascii="Playfair Display" w:hAnsi="Playfair Display" w:cs="Arial"/>
          <w:color w:val="FFFFFF" w:themeColor="background1"/>
          <w:sz w:val="60"/>
          <w:szCs w:val="60"/>
        </w:rPr>
      </w:pPr>
    </w:p>
    <w:p w14:paraId="5DF8FBF6" w14:textId="6A1A47A6" w:rsidR="006B58F8" w:rsidRDefault="006B58F8">
      <w:pPr>
        <w:rPr>
          <w:rFonts w:ascii="Playfair Display" w:hAnsi="Playfair Display" w:cs="Arial"/>
          <w:color w:val="FFFFFF" w:themeColor="background1"/>
          <w:sz w:val="60"/>
          <w:szCs w:val="60"/>
        </w:rPr>
      </w:pPr>
    </w:p>
    <w:p w14:paraId="5F6F53CC" w14:textId="4640C869" w:rsidR="00DC000D" w:rsidRDefault="00DC000D">
      <w:pPr>
        <w:rPr>
          <w:rFonts w:ascii="Playfair Display" w:hAnsi="Playfair Display" w:cs="Arial"/>
          <w:color w:val="FFFFFF" w:themeColor="background1"/>
          <w:sz w:val="60"/>
          <w:szCs w:val="60"/>
        </w:rPr>
      </w:pPr>
      <w:r>
        <w:rPr>
          <w:rFonts w:ascii="Playfair Display" w:hAnsi="Playfair Display" w:cs="Arial"/>
          <w:color w:val="FFFFFF" w:themeColor="background1"/>
          <w:sz w:val="60"/>
          <w:szCs w:val="60"/>
        </w:rPr>
        <w:t>Final Report</w:t>
      </w:r>
      <w:r w:rsidR="007B6F94">
        <w:rPr>
          <w:rFonts w:ascii="Playfair Display" w:hAnsi="Playfair Display" w:cs="Arial"/>
          <w:color w:val="FFFFFF" w:themeColor="background1"/>
          <w:sz w:val="60"/>
          <w:szCs w:val="60"/>
        </w:rPr>
        <w:t xml:space="preserve"> </w:t>
      </w:r>
    </w:p>
    <w:p w14:paraId="6801B164" w14:textId="77777777" w:rsidR="00DC000D" w:rsidRDefault="00DC000D">
      <w:pPr>
        <w:rPr>
          <w:rFonts w:ascii="Playfair Display" w:hAnsi="Playfair Display" w:cs="Arial"/>
          <w:color w:val="FFFFFF" w:themeColor="background1"/>
          <w:sz w:val="60"/>
          <w:szCs w:val="60"/>
        </w:rPr>
      </w:pPr>
    </w:p>
    <w:p w14:paraId="32211603" w14:textId="7565DA29" w:rsidR="006B58F8" w:rsidRDefault="006B58F8">
      <w:pPr>
        <w:rPr>
          <w:rFonts w:ascii="Playfair Display" w:hAnsi="Playfair Display" w:cs="Arial"/>
          <w:color w:val="FFFFFF" w:themeColor="background1"/>
          <w:sz w:val="60"/>
          <w:szCs w:val="60"/>
        </w:rPr>
      </w:pPr>
      <w:r>
        <w:rPr>
          <w:rFonts w:ascii="Playfair Display" w:hAnsi="Playfair Display" w:cs="Arial"/>
          <w:color w:val="FFFFFF" w:themeColor="background1"/>
          <w:sz w:val="60"/>
          <w:szCs w:val="60"/>
        </w:rPr>
        <w:t xml:space="preserve">Evaluation of the </w:t>
      </w:r>
    </w:p>
    <w:p w14:paraId="475B236C" w14:textId="644EC8F0" w:rsidR="006B58F8" w:rsidRDefault="006B58F8">
      <w:pPr>
        <w:rPr>
          <w:rFonts w:ascii="Playfair Display" w:hAnsi="Playfair Display" w:cs="Arial"/>
          <w:color w:val="FFFFFF" w:themeColor="background1"/>
          <w:sz w:val="60"/>
          <w:szCs w:val="60"/>
        </w:rPr>
      </w:pPr>
      <w:r>
        <w:rPr>
          <w:rFonts w:ascii="Playfair Display" w:hAnsi="Playfair Display" w:cs="Arial"/>
          <w:color w:val="FFFFFF" w:themeColor="background1"/>
          <w:sz w:val="60"/>
          <w:szCs w:val="60"/>
        </w:rPr>
        <w:t xml:space="preserve">BreastScreen Remote Radiology Assessment Model of Service Delivery </w:t>
      </w:r>
    </w:p>
    <w:p w14:paraId="6A3FAE99" w14:textId="30096F2A" w:rsidR="006B58F8" w:rsidRDefault="006B58F8">
      <w:pPr>
        <w:rPr>
          <w:rFonts w:ascii="Playfair Display" w:hAnsi="Playfair Display" w:cs="Arial"/>
          <w:color w:val="FFFFFF" w:themeColor="background1"/>
          <w:sz w:val="60"/>
          <w:szCs w:val="60"/>
        </w:rPr>
      </w:pPr>
    </w:p>
    <w:p w14:paraId="3553C99E" w14:textId="77777777" w:rsidR="001E58BC" w:rsidRDefault="001F39CC" w:rsidP="001E58BC">
      <w:pPr>
        <w:rPr>
          <w:rFonts w:ascii="Playfair Display" w:hAnsi="Playfair Display" w:cs="Arial"/>
          <w:color w:val="FFFFFF" w:themeColor="background1"/>
          <w:sz w:val="32"/>
          <w:szCs w:val="32"/>
        </w:rPr>
      </w:pPr>
      <w:r>
        <w:rPr>
          <w:rFonts w:ascii="Playfair Display" w:hAnsi="Playfair Display" w:cs="Arial"/>
          <w:color w:val="FFFFFF" w:themeColor="background1"/>
          <w:sz w:val="32"/>
          <w:szCs w:val="32"/>
        </w:rPr>
        <w:t xml:space="preserve">21st </w:t>
      </w:r>
      <w:r w:rsidR="007B6F94">
        <w:rPr>
          <w:rFonts w:ascii="Playfair Display" w:hAnsi="Playfair Display" w:cs="Arial"/>
          <w:color w:val="FFFFFF" w:themeColor="background1"/>
          <w:sz w:val="32"/>
          <w:szCs w:val="32"/>
        </w:rPr>
        <w:t>November 2019</w:t>
      </w:r>
      <w:r w:rsidR="001E58BC">
        <w:rPr>
          <w:rFonts w:ascii="Playfair Display" w:hAnsi="Playfair Display" w:cs="Arial"/>
          <w:color w:val="FFFFFF" w:themeColor="background1"/>
          <w:sz w:val="32"/>
          <w:szCs w:val="32"/>
        </w:rPr>
        <w:t xml:space="preserve"> </w:t>
      </w:r>
    </w:p>
    <w:p w14:paraId="4AA026C1" w14:textId="438736F2" w:rsidR="00DF2C6C" w:rsidRDefault="001E58BC" w:rsidP="001E58BC">
      <w:pPr>
        <w:rPr>
          <w:rFonts w:ascii="Arial" w:hAnsi="Arial" w:cs="Arial"/>
          <w:color w:val="FFFFFF" w:themeColor="background1"/>
          <w:sz w:val="32"/>
          <w:szCs w:val="32"/>
        </w:rPr>
      </w:pPr>
      <w:r>
        <w:rPr>
          <w:rFonts w:ascii="Playfair Display" w:hAnsi="Playfair Display" w:cs="Arial"/>
          <w:color w:val="FFFFFF" w:themeColor="background1"/>
          <w:sz w:val="32"/>
          <w:szCs w:val="32"/>
        </w:rPr>
        <w:t>Version 2</w:t>
      </w:r>
    </w:p>
    <w:p w14:paraId="507A0879" w14:textId="77777777" w:rsidR="00DF2C6C" w:rsidRDefault="00DF2C6C" w:rsidP="006B58F8">
      <w:pPr>
        <w:spacing w:after="0"/>
        <w:jc w:val="right"/>
        <w:rPr>
          <w:rFonts w:ascii="Arial" w:hAnsi="Arial" w:cs="Arial"/>
          <w:color w:val="FFFFFF" w:themeColor="background1"/>
          <w:sz w:val="32"/>
          <w:szCs w:val="32"/>
        </w:rPr>
      </w:pPr>
    </w:p>
    <w:p w14:paraId="3BD5E997" w14:textId="77777777" w:rsidR="00DF2C6C" w:rsidRDefault="00DF2C6C" w:rsidP="006B58F8">
      <w:pPr>
        <w:spacing w:after="0"/>
        <w:jc w:val="right"/>
        <w:rPr>
          <w:rFonts w:ascii="Arial" w:hAnsi="Arial" w:cs="Arial"/>
          <w:color w:val="FFFFFF" w:themeColor="background1"/>
          <w:sz w:val="32"/>
          <w:szCs w:val="32"/>
        </w:rPr>
      </w:pPr>
    </w:p>
    <w:p w14:paraId="65B434B4" w14:textId="77777777" w:rsidR="009E1A9C" w:rsidRDefault="009E1A9C" w:rsidP="006B58F8">
      <w:pPr>
        <w:spacing w:after="0"/>
        <w:jc w:val="right"/>
        <w:rPr>
          <w:rFonts w:ascii="Arial" w:hAnsi="Arial" w:cs="Arial"/>
          <w:color w:val="FFFFFF" w:themeColor="background1"/>
          <w:sz w:val="32"/>
          <w:szCs w:val="32"/>
        </w:rPr>
      </w:pPr>
    </w:p>
    <w:p w14:paraId="0996AE6C" w14:textId="30D49065" w:rsidR="006B58F8" w:rsidRPr="006B58F8" w:rsidRDefault="006B58F8" w:rsidP="006B58F8">
      <w:pPr>
        <w:spacing w:after="0"/>
        <w:jc w:val="right"/>
        <w:rPr>
          <w:rFonts w:ascii="Arial" w:hAnsi="Arial" w:cs="Arial"/>
          <w:color w:val="FFFFFF" w:themeColor="background1"/>
          <w:sz w:val="32"/>
          <w:szCs w:val="32"/>
        </w:rPr>
      </w:pPr>
      <w:r w:rsidRPr="006B58F8">
        <w:rPr>
          <w:rFonts w:ascii="Arial" w:hAnsi="Arial" w:cs="Arial"/>
          <w:color w:val="FFFFFF" w:themeColor="background1"/>
          <w:sz w:val="32"/>
          <w:szCs w:val="32"/>
        </w:rPr>
        <w:t>College of Medicine and Dentistry</w:t>
      </w:r>
    </w:p>
    <w:p w14:paraId="32B23CC2" w14:textId="77777777" w:rsidR="006B58F8" w:rsidRDefault="006B58F8" w:rsidP="006B58F8">
      <w:pPr>
        <w:spacing w:after="0"/>
        <w:jc w:val="right"/>
        <w:rPr>
          <w:rFonts w:ascii="Arial" w:hAnsi="Arial" w:cs="Arial"/>
          <w:color w:val="FFFFFF" w:themeColor="background1"/>
          <w:sz w:val="32"/>
          <w:szCs w:val="32"/>
        </w:rPr>
      </w:pPr>
      <w:r w:rsidRPr="006B58F8">
        <w:rPr>
          <w:rFonts w:ascii="Arial" w:hAnsi="Arial" w:cs="Arial"/>
          <w:color w:val="FFFFFF" w:themeColor="background1"/>
          <w:sz w:val="32"/>
          <w:szCs w:val="32"/>
        </w:rPr>
        <w:t>J</w:t>
      </w:r>
      <w:r>
        <w:rPr>
          <w:rFonts w:ascii="Arial" w:hAnsi="Arial" w:cs="Arial"/>
          <w:color w:val="FFFFFF" w:themeColor="background1"/>
          <w:sz w:val="32"/>
          <w:szCs w:val="32"/>
        </w:rPr>
        <w:t>ames Cook University</w:t>
      </w:r>
    </w:p>
    <w:p w14:paraId="30DFCBB1" w14:textId="77777777" w:rsidR="006B58F8" w:rsidRDefault="006B58F8" w:rsidP="006B58F8">
      <w:pPr>
        <w:spacing w:after="0"/>
        <w:jc w:val="right"/>
        <w:rPr>
          <w:rFonts w:ascii="Arial" w:hAnsi="Arial" w:cs="Arial"/>
          <w:color w:val="FFFFFF" w:themeColor="background1"/>
          <w:sz w:val="32"/>
          <w:szCs w:val="32"/>
        </w:rPr>
      </w:pPr>
    </w:p>
    <w:p w14:paraId="1D03D732" w14:textId="432300BB" w:rsidR="00BB280C" w:rsidRDefault="006B58F8" w:rsidP="006B58F8">
      <w:pPr>
        <w:spacing w:after="0"/>
        <w:jc w:val="right"/>
        <w:rPr>
          <w:u w:val="single"/>
          <w:lang w:val="en-US"/>
        </w:rPr>
        <w:sectPr w:rsidR="00BB280C" w:rsidSect="006B58F8">
          <w:footerReference w:type="default" r:id="rId12"/>
          <w:headerReference w:type="first" r:id="rId13"/>
          <w:pgSz w:w="11906" w:h="16838"/>
          <w:pgMar w:top="1440" w:right="1440" w:bottom="1440" w:left="1440" w:header="708" w:footer="708" w:gutter="0"/>
          <w:pgNumType w:start="1"/>
          <w:cols w:space="708"/>
          <w:titlePg/>
          <w:docGrid w:linePitch="360"/>
        </w:sectPr>
      </w:pPr>
      <w:r w:rsidRPr="00AB1638">
        <w:rPr>
          <w:noProof/>
          <w:lang w:eastAsia="en-AU"/>
        </w:rPr>
        <w:drawing>
          <wp:inline distT="0" distB="0" distL="0" distR="0" wp14:anchorId="44CCFC64" wp14:editId="0EEEDA05">
            <wp:extent cx="472917" cy="557934"/>
            <wp:effectExtent l="0" t="0" r="3810" b="0"/>
            <wp:docPr id="11" name="Picture 11" descr="Cairns&#10;Singapore&#10;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irns&#10;Singapore&#10;Townsvil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917" cy="55793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E47426" w14:textId="5F5A1CA3" w:rsidR="00FA4A7B" w:rsidRDefault="00FA4A7B">
      <w:pPr>
        <w:rPr>
          <w:u w:val="single"/>
          <w:lang w:val="en-US"/>
        </w:rPr>
      </w:pPr>
    </w:p>
    <w:p w14:paraId="1F097F1F" w14:textId="4C0F5BC0" w:rsidR="006B58F8" w:rsidRDefault="006B58F8">
      <w:pPr>
        <w:rPr>
          <w:u w:val="single"/>
          <w:lang w:val="en-US"/>
        </w:rPr>
      </w:pPr>
    </w:p>
    <w:p w14:paraId="043FAB85" w14:textId="79C8C3A1" w:rsidR="006B58F8" w:rsidRDefault="006B58F8">
      <w:pPr>
        <w:rPr>
          <w:u w:val="single"/>
          <w:lang w:val="en-US"/>
        </w:rPr>
      </w:pPr>
    </w:p>
    <w:p w14:paraId="2605FEBC" w14:textId="5A43A871" w:rsidR="006B58F8" w:rsidRDefault="006B58F8">
      <w:pPr>
        <w:rPr>
          <w:u w:val="single"/>
          <w:lang w:val="en-US"/>
        </w:rPr>
      </w:pPr>
    </w:p>
    <w:p w14:paraId="70A1DA07" w14:textId="5845AAAB" w:rsidR="006B58F8" w:rsidRDefault="006B58F8">
      <w:pPr>
        <w:rPr>
          <w:u w:val="single"/>
          <w:lang w:val="en-US"/>
        </w:rPr>
      </w:pPr>
    </w:p>
    <w:p w14:paraId="03B1415C" w14:textId="046FF104" w:rsidR="006B58F8" w:rsidRDefault="006B58F8">
      <w:pPr>
        <w:rPr>
          <w:u w:val="single"/>
          <w:lang w:val="en-US"/>
        </w:rPr>
      </w:pPr>
    </w:p>
    <w:p w14:paraId="557DCE64" w14:textId="6F293EBF" w:rsidR="006B58F8" w:rsidRDefault="006B58F8">
      <w:pPr>
        <w:rPr>
          <w:u w:val="single"/>
          <w:lang w:val="en-US"/>
        </w:rPr>
      </w:pPr>
    </w:p>
    <w:p w14:paraId="1C5918B4" w14:textId="590C8942" w:rsidR="006B58F8" w:rsidRDefault="006B58F8">
      <w:pPr>
        <w:rPr>
          <w:u w:val="single"/>
          <w:lang w:val="en-US"/>
        </w:rPr>
      </w:pPr>
    </w:p>
    <w:p w14:paraId="50FA8C55" w14:textId="3321BD9D" w:rsidR="006B58F8" w:rsidRDefault="006B58F8">
      <w:pPr>
        <w:rPr>
          <w:u w:val="single"/>
          <w:lang w:val="en-US"/>
        </w:rPr>
      </w:pPr>
    </w:p>
    <w:p w14:paraId="3073F246" w14:textId="4D0219A2" w:rsidR="006B58F8" w:rsidRDefault="006B58F8">
      <w:pPr>
        <w:rPr>
          <w:u w:val="single"/>
          <w:lang w:val="en-US"/>
        </w:rPr>
      </w:pPr>
    </w:p>
    <w:p w14:paraId="649E2EDF" w14:textId="6638BD40" w:rsidR="006B58F8" w:rsidRDefault="006B58F8">
      <w:pPr>
        <w:rPr>
          <w:u w:val="single"/>
          <w:lang w:val="en-US"/>
        </w:rPr>
      </w:pPr>
    </w:p>
    <w:p w14:paraId="29C1325E" w14:textId="769F17DF" w:rsidR="006B58F8" w:rsidRDefault="006B58F8">
      <w:pPr>
        <w:rPr>
          <w:u w:val="single"/>
          <w:lang w:val="en-US"/>
        </w:rPr>
      </w:pPr>
    </w:p>
    <w:p w14:paraId="5063C6BD" w14:textId="4CAC68D5" w:rsidR="006B58F8" w:rsidRDefault="006B58F8">
      <w:pPr>
        <w:rPr>
          <w:u w:val="single"/>
          <w:lang w:val="en-US"/>
        </w:rPr>
      </w:pPr>
    </w:p>
    <w:p w14:paraId="0D3E9769" w14:textId="49AF29AD" w:rsidR="006B58F8" w:rsidRDefault="006B58F8">
      <w:pPr>
        <w:rPr>
          <w:u w:val="single"/>
          <w:lang w:val="en-US"/>
        </w:rPr>
      </w:pPr>
    </w:p>
    <w:p w14:paraId="5FDEA7A4" w14:textId="731327F7" w:rsidR="006B58F8" w:rsidRDefault="006B58F8">
      <w:pPr>
        <w:rPr>
          <w:u w:val="single"/>
          <w:lang w:val="en-US"/>
        </w:rPr>
      </w:pPr>
    </w:p>
    <w:p w14:paraId="0DDEFE4F" w14:textId="26C53AFA" w:rsidR="004D62A2" w:rsidRDefault="004D62A2">
      <w:pPr>
        <w:rPr>
          <w:b/>
          <w:lang w:val="en-US"/>
        </w:rPr>
      </w:pPr>
      <w:r w:rsidRPr="004D62A2">
        <w:rPr>
          <w:b/>
          <w:lang w:val="en-US"/>
        </w:rPr>
        <w:t>An evaluation study of the BreastScreen Remote Radiology Model for Service Delivery</w:t>
      </w:r>
    </w:p>
    <w:p w14:paraId="24940D4F" w14:textId="4C3C9FEF" w:rsidR="00A03CE8" w:rsidRPr="00332359" w:rsidRDefault="00EC17AA">
      <w:pPr>
        <w:rPr>
          <w:lang w:val="en-US"/>
        </w:rPr>
      </w:pPr>
      <w:r w:rsidRPr="00332359">
        <w:rPr>
          <w:lang w:val="en-US"/>
        </w:rPr>
        <w:t>Funding for this study was provided</w:t>
      </w:r>
      <w:r w:rsidR="001D4EB7" w:rsidRPr="00332359">
        <w:rPr>
          <w:lang w:val="en-US"/>
        </w:rPr>
        <w:t xml:space="preserve"> by the </w:t>
      </w:r>
      <w:r w:rsidRPr="00332359">
        <w:rPr>
          <w:lang w:val="en-US"/>
        </w:rPr>
        <w:t xml:space="preserve">Australian Government </w:t>
      </w:r>
      <w:r w:rsidR="001D4EB7" w:rsidRPr="00332359">
        <w:rPr>
          <w:lang w:val="en-US"/>
        </w:rPr>
        <w:t>Department of Health</w:t>
      </w:r>
      <w:r w:rsidR="001973C2">
        <w:rPr>
          <w:lang w:val="en-US"/>
        </w:rPr>
        <w:t>,</w:t>
      </w:r>
      <w:r w:rsidR="001D4EB7" w:rsidRPr="00332359">
        <w:rPr>
          <w:lang w:val="en-US"/>
        </w:rPr>
        <w:t xml:space="preserve"> </w:t>
      </w:r>
      <w:r w:rsidR="00AF117C">
        <w:rPr>
          <w:lang w:val="en-US"/>
        </w:rPr>
        <w:t>Queensland Department of Health</w:t>
      </w:r>
      <w:r w:rsidR="001973C2">
        <w:rPr>
          <w:lang w:val="en-US"/>
        </w:rPr>
        <w:t>, New South Wales Department of Health and Northern Territory Department of Health</w:t>
      </w:r>
    </w:p>
    <w:p w14:paraId="78737531" w14:textId="04CC435D" w:rsidR="001D4EB7" w:rsidRPr="00332359" w:rsidRDefault="00A03CE8">
      <w:pPr>
        <w:rPr>
          <w:lang w:val="en-US"/>
        </w:rPr>
      </w:pPr>
      <w:r w:rsidRPr="00332359">
        <w:rPr>
          <w:lang w:val="en-US"/>
        </w:rPr>
        <w:t xml:space="preserve">Project governance provided by </w:t>
      </w:r>
      <w:r w:rsidR="001D4EB7" w:rsidRPr="00332359">
        <w:rPr>
          <w:lang w:val="en-US"/>
        </w:rPr>
        <w:t>the Remote Radiology Assessment Research Governance Committee</w:t>
      </w:r>
      <w:r w:rsidR="009D3A14" w:rsidRPr="00332359">
        <w:rPr>
          <w:lang w:val="en-US"/>
        </w:rPr>
        <w:t xml:space="preserve"> under the National Quality Management Committee of BreastScreen Australia</w:t>
      </w:r>
      <w:r w:rsidR="001D4EB7" w:rsidRPr="00332359">
        <w:rPr>
          <w:lang w:val="en-US"/>
        </w:rPr>
        <w:t>.</w:t>
      </w:r>
    </w:p>
    <w:p w14:paraId="792D89F6" w14:textId="77777777" w:rsidR="001D4EB7" w:rsidRDefault="001D4EB7">
      <w:pPr>
        <w:rPr>
          <w:b/>
          <w:lang w:val="en-US"/>
        </w:rPr>
      </w:pPr>
    </w:p>
    <w:p w14:paraId="40F11682" w14:textId="4AFD7991" w:rsidR="006B58F8" w:rsidRPr="004D62A2" w:rsidRDefault="004D62A2">
      <w:pPr>
        <w:rPr>
          <w:b/>
          <w:lang w:val="en-US"/>
        </w:rPr>
      </w:pPr>
      <w:r w:rsidRPr="004D62A2">
        <w:rPr>
          <w:b/>
          <w:lang w:val="en-US"/>
        </w:rPr>
        <w:t>Investigators</w:t>
      </w:r>
    </w:p>
    <w:p w14:paraId="651DB3B4" w14:textId="38A81802" w:rsidR="006B58F8" w:rsidRPr="004D62A2" w:rsidRDefault="004D62A2">
      <w:pPr>
        <w:rPr>
          <w:lang w:val="en-US"/>
        </w:rPr>
      </w:pPr>
      <w:r w:rsidRPr="004D62A2">
        <w:rPr>
          <w:lang w:val="en-US"/>
        </w:rPr>
        <w:t>Profes</w:t>
      </w:r>
      <w:r>
        <w:rPr>
          <w:lang w:val="en-US"/>
        </w:rPr>
        <w:t xml:space="preserve">sor Sarah Larkins, </w:t>
      </w:r>
      <w:r w:rsidR="00B9215A">
        <w:rPr>
          <w:lang w:val="en-US"/>
        </w:rPr>
        <w:t>Ms Karen Johnston, Dr Daniel Lindsay</w:t>
      </w:r>
      <w:r w:rsidR="001D4EB7">
        <w:rPr>
          <w:lang w:val="en-US"/>
        </w:rPr>
        <w:t>,</w:t>
      </w:r>
      <w:r w:rsidR="00B9215A">
        <w:rPr>
          <w:lang w:val="en-US"/>
        </w:rPr>
        <w:t xml:space="preserve"> </w:t>
      </w:r>
      <w:r w:rsidR="001D4EB7">
        <w:rPr>
          <w:lang w:val="en-US"/>
        </w:rPr>
        <w:t xml:space="preserve">Dr Deb Smith, </w:t>
      </w:r>
      <w:r>
        <w:rPr>
          <w:lang w:val="en-US"/>
        </w:rPr>
        <w:t>Dr Nicole Bates, Associate Professor Emily Calland</w:t>
      </w:r>
      <w:r w:rsidR="00B9215A">
        <w:rPr>
          <w:lang w:val="en-US"/>
        </w:rPr>
        <w:t>e</w:t>
      </w:r>
      <w:r>
        <w:rPr>
          <w:lang w:val="en-US"/>
        </w:rPr>
        <w:t xml:space="preserve">r, Dr Karen Carlisle, Dr Rebecca Evans, Dr Robyn Preston, Professor Sabe Sabesan </w:t>
      </w:r>
    </w:p>
    <w:p w14:paraId="3D905670" w14:textId="4F9DFCAA" w:rsidR="00307565" w:rsidRDefault="006B58F8">
      <w:pPr>
        <w:rPr>
          <w:lang w:val="en-US"/>
        </w:rPr>
      </w:pPr>
      <w:r w:rsidRPr="006B58F8">
        <w:rPr>
          <w:lang w:val="en-US"/>
        </w:rPr>
        <w:t xml:space="preserve">College </w:t>
      </w:r>
      <w:r>
        <w:rPr>
          <w:lang w:val="en-US"/>
        </w:rPr>
        <w:t>of Medicine and Dentistry, James Cook University</w:t>
      </w:r>
      <w:r w:rsidR="004D62A2">
        <w:rPr>
          <w:lang w:val="en-US"/>
        </w:rPr>
        <w:t>, Townsville, QLD, Australia</w:t>
      </w:r>
    </w:p>
    <w:p w14:paraId="7AF2DD32" w14:textId="77777777" w:rsidR="00307565" w:rsidRDefault="00307565">
      <w:pPr>
        <w:rPr>
          <w:lang w:val="en-US"/>
        </w:rPr>
      </w:pPr>
    </w:p>
    <w:p w14:paraId="6821338A" w14:textId="3936342C" w:rsidR="00307565" w:rsidRPr="00307565" w:rsidRDefault="00307565">
      <w:pPr>
        <w:rPr>
          <w:b/>
          <w:lang w:val="en-US"/>
        </w:rPr>
      </w:pPr>
      <w:r w:rsidRPr="00307565">
        <w:rPr>
          <w:b/>
          <w:lang w:val="en-US"/>
        </w:rPr>
        <w:t>Modifications History</w:t>
      </w:r>
    </w:p>
    <w:tbl>
      <w:tblPr>
        <w:tblStyle w:val="TableGrid"/>
        <w:tblW w:w="0" w:type="auto"/>
        <w:tblLook w:val="04A0" w:firstRow="1" w:lastRow="0" w:firstColumn="1" w:lastColumn="0" w:noHBand="0" w:noVBand="1"/>
      </w:tblPr>
      <w:tblGrid>
        <w:gridCol w:w="1075"/>
        <w:gridCol w:w="1530"/>
        <w:gridCol w:w="4142"/>
        <w:gridCol w:w="2269"/>
      </w:tblGrid>
      <w:tr w:rsidR="00307565" w14:paraId="1811BF6F" w14:textId="77777777" w:rsidTr="00307565">
        <w:tc>
          <w:tcPr>
            <w:tcW w:w="1075" w:type="dxa"/>
          </w:tcPr>
          <w:p w14:paraId="6C57A33C" w14:textId="1A879230" w:rsidR="00307565" w:rsidRPr="00307565" w:rsidRDefault="00307565">
            <w:pPr>
              <w:rPr>
                <w:b/>
                <w:lang w:val="en-US"/>
              </w:rPr>
            </w:pPr>
            <w:r w:rsidRPr="00307565">
              <w:rPr>
                <w:b/>
                <w:lang w:val="en-US"/>
              </w:rPr>
              <w:t>Version</w:t>
            </w:r>
          </w:p>
        </w:tc>
        <w:tc>
          <w:tcPr>
            <w:tcW w:w="1530" w:type="dxa"/>
          </w:tcPr>
          <w:p w14:paraId="7CBF14EC" w14:textId="7A0DE0DC" w:rsidR="00307565" w:rsidRPr="00307565" w:rsidRDefault="00307565">
            <w:pPr>
              <w:rPr>
                <w:b/>
                <w:lang w:val="en-US"/>
              </w:rPr>
            </w:pPr>
            <w:r w:rsidRPr="00307565">
              <w:rPr>
                <w:b/>
                <w:lang w:val="en-US"/>
              </w:rPr>
              <w:t>Date</w:t>
            </w:r>
          </w:p>
        </w:tc>
        <w:tc>
          <w:tcPr>
            <w:tcW w:w="4142" w:type="dxa"/>
          </w:tcPr>
          <w:p w14:paraId="791E1B38" w14:textId="25244D88" w:rsidR="00307565" w:rsidRPr="00307565" w:rsidRDefault="00307565">
            <w:pPr>
              <w:rPr>
                <w:b/>
                <w:lang w:val="en-US"/>
              </w:rPr>
            </w:pPr>
            <w:r w:rsidRPr="00307565">
              <w:rPr>
                <w:b/>
                <w:lang w:val="en-US"/>
              </w:rPr>
              <w:t>Description of changes</w:t>
            </w:r>
          </w:p>
        </w:tc>
        <w:tc>
          <w:tcPr>
            <w:tcW w:w="2269" w:type="dxa"/>
          </w:tcPr>
          <w:p w14:paraId="13073F3D" w14:textId="2219D3C7" w:rsidR="00307565" w:rsidRPr="00307565" w:rsidRDefault="00307565">
            <w:pPr>
              <w:rPr>
                <w:b/>
                <w:lang w:val="en-US"/>
              </w:rPr>
            </w:pPr>
            <w:r w:rsidRPr="00307565">
              <w:rPr>
                <w:b/>
                <w:lang w:val="en-US"/>
              </w:rPr>
              <w:t>Author</w:t>
            </w:r>
          </w:p>
        </w:tc>
      </w:tr>
      <w:tr w:rsidR="00307565" w14:paraId="743EACA9" w14:textId="77777777" w:rsidTr="00307565">
        <w:tc>
          <w:tcPr>
            <w:tcW w:w="1075" w:type="dxa"/>
          </w:tcPr>
          <w:p w14:paraId="707695CF" w14:textId="389EE93A" w:rsidR="00307565" w:rsidRDefault="00307565">
            <w:pPr>
              <w:rPr>
                <w:lang w:val="en-US"/>
              </w:rPr>
            </w:pPr>
            <w:r>
              <w:rPr>
                <w:lang w:val="en-US"/>
              </w:rPr>
              <w:t>1</w:t>
            </w:r>
          </w:p>
        </w:tc>
        <w:tc>
          <w:tcPr>
            <w:tcW w:w="1530" w:type="dxa"/>
          </w:tcPr>
          <w:p w14:paraId="2333A6E5" w14:textId="2E284EF2" w:rsidR="00307565" w:rsidRDefault="00307565">
            <w:pPr>
              <w:rPr>
                <w:lang w:val="en-US"/>
              </w:rPr>
            </w:pPr>
            <w:r>
              <w:rPr>
                <w:lang w:val="en-US"/>
              </w:rPr>
              <w:t>21/11/2019</w:t>
            </w:r>
          </w:p>
        </w:tc>
        <w:tc>
          <w:tcPr>
            <w:tcW w:w="4142" w:type="dxa"/>
          </w:tcPr>
          <w:p w14:paraId="105E0C54" w14:textId="480C8413" w:rsidR="00307565" w:rsidRDefault="00307565">
            <w:pPr>
              <w:rPr>
                <w:lang w:val="en-US"/>
              </w:rPr>
            </w:pPr>
          </w:p>
        </w:tc>
        <w:tc>
          <w:tcPr>
            <w:tcW w:w="2269" w:type="dxa"/>
          </w:tcPr>
          <w:p w14:paraId="030BBC2D" w14:textId="77777777" w:rsidR="00307565" w:rsidRDefault="00307565">
            <w:pPr>
              <w:rPr>
                <w:lang w:val="en-US"/>
              </w:rPr>
            </w:pPr>
          </w:p>
        </w:tc>
      </w:tr>
      <w:tr w:rsidR="00093C39" w14:paraId="17B7C8DB" w14:textId="77777777" w:rsidTr="00307565">
        <w:tc>
          <w:tcPr>
            <w:tcW w:w="1075" w:type="dxa"/>
          </w:tcPr>
          <w:p w14:paraId="1072D831" w14:textId="1AB6A185" w:rsidR="00093C39" w:rsidRDefault="00093C39" w:rsidP="00093C39">
            <w:pPr>
              <w:rPr>
                <w:lang w:val="en-US"/>
              </w:rPr>
            </w:pPr>
            <w:r>
              <w:rPr>
                <w:lang w:val="en-US"/>
              </w:rPr>
              <w:t>2</w:t>
            </w:r>
          </w:p>
        </w:tc>
        <w:tc>
          <w:tcPr>
            <w:tcW w:w="1530" w:type="dxa"/>
          </w:tcPr>
          <w:p w14:paraId="20DC8514" w14:textId="6B5F29F4" w:rsidR="00093C39" w:rsidRDefault="00093C39" w:rsidP="00093C39">
            <w:pPr>
              <w:rPr>
                <w:lang w:val="en-US"/>
              </w:rPr>
            </w:pPr>
            <w:r>
              <w:rPr>
                <w:lang w:val="en-US"/>
              </w:rPr>
              <w:t>07/09/2021</w:t>
            </w:r>
          </w:p>
        </w:tc>
        <w:tc>
          <w:tcPr>
            <w:tcW w:w="4142" w:type="dxa"/>
          </w:tcPr>
          <w:p w14:paraId="46EA095C" w14:textId="3CD97026" w:rsidR="00093C39" w:rsidRDefault="00093C39" w:rsidP="00093C39">
            <w:pPr>
              <w:rPr>
                <w:lang w:val="en-US"/>
              </w:rPr>
            </w:pPr>
            <w:r>
              <w:rPr>
                <w:lang w:val="en-US"/>
              </w:rPr>
              <w:t>Removal of cost assessment study findings</w:t>
            </w:r>
          </w:p>
        </w:tc>
        <w:tc>
          <w:tcPr>
            <w:tcW w:w="2269" w:type="dxa"/>
          </w:tcPr>
          <w:p w14:paraId="1B75F800" w14:textId="7CB03B0A" w:rsidR="00093C39" w:rsidRDefault="00093C39" w:rsidP="00093C39">
            <w:pPr>
              <w:rPr>
                <w:lang w:val="en-US"/>
              </w:rPr>
            </w:pPr>
            <w:r>
              <w:rPr>
                <w:lang w:val="en-US"/>
              </w:rPr>
              <w:t>Investigators</w:t>
            </w:r>
          </w:p>
        </w:tc>
      </w:tr>
    </w:tbl>
    <w:p w14:paraId="2871C8EE" w14:textId="50A3F8E5" w:rsidR="006B58F8" w:rsidRDefault="004D62A2">
      <w:pPr>
        <w:rPr>
          <w:u w:val="single"/>
          <w:lang w:val="en-US"/>
        </w:rPr>
      </w:pPr>
      <w:r>
        <w:rPr>
          <w:lang w:val="en-US"/>
        </w:rPr>
        <w:t xml:space="preserve"> </w:t>
      </w:r>
    </w:p>
    <w:p w14:paraId="199AB44D" w14:textId="77777777" w:rsidR="006B58F8" w:rsidRDefault="006B58F8">
      <w:pPr>
        <w:rPr>
          <w:u w:val="single"/>
          <w:lang w:val="en-US"/>
        </w:rPr>
        <w:sectPr w:rsidR="006B58F8" w:rsidSect="0003396A">
          <w:footerReference w:type="default" r:id="rId15"/>
          <w:pgSz w:w="11906" w:h="16838"/>
          <w:pgMar w:top="1440" w:right="1440" w:bottom="1440" w:left="1440" w:header="708" w:footer="288" w:gutter="0"/>
          <w:pgNumType w:start="1"/>
          <w:cols w:space="708"/>
          <w:docGrid w:linePitch="360"/>
        </w:sectPr>
      </w:pPr>
    </w:p>
    <w:p w14:paraId="4EE7CD1D" w14:textId="763942DD" w:rsidR="006B58F8" w:rsidRPr="00F44C62" w:rsidRDefault="006E3175" w:rsidP="003417F6">
      <w:pPr>
        <w:pStyle w:val="Heading1"/>
        <w:rPr>
          <w:lang w:val="en-US"/>
        </w:rPr>
      </w:pPr>
      <w:bookmarkStart w:id="0" w:name="_Toc23506746"/>
      <w:bookmarkStart w:id="1" w:name="_Toc24527428"/>
      <w:bookmarkStart w:id="2" w:name="_Toc24527984"/>
      <w:bookmarkStart w:id="3" w:name="_Toc24528169"/>
      <w:bookmarkStart w:id="4" w:name="_Toc25299627"/>
      <w:bookmarkStart w:id="5" w:name="_Toc81578232"/>
      <w:bookmarkStart w:id="6" w:name="_Toc81578459"/>
      <w:bookmarkStart w:id="7" w:name="_Toc81897671"/>
      <w:r w:rsidRPr="00F44C62">
        <w:rPr>
          <w:lang w:val="en-US"/>
        </w:rPr>
        <w:t>Contents</w:t>
      </w:r>
      <w:bookmarkEnd w:id="0"/>
      <w:bookmarkEnd w:id="1"/>
      <w:bookmarkEnd w:id="2"/>
      <w:bookmarkEnd w:id="3"/>
      <w:bookmarkEnd w:id="4"/>
      <w:bookmarkEnd w:id="5"/>
      <w:bookmarkEnd w:id="6"/>
      <w:bookmarkEnd w:id="7"/>
    </w:p>
    <w:p w14:paraId="750E6196" w14:textId="48B5F715" w:rsidR="001E58BC" w:rsidRDefault="006E3175">
      <w:pPr>
        <w:pStyle w:val="TOC1"/>
        <w:rPr>
          <w:rFonts w:eastAsiaTheme="minorEastAsia"/>
          <w:noProof/>
          <w:lang w:eastAsia="en-AU"/>
        </w:rPr>
      </w:pPr>
      <w:r>
        <w:fldChar w:fldCharType="begin"/>
      </w:r>
      <w:r>
        <w:instrText xml:space="preserve"> TOC \o "1-3" \h \z \u </w:instrText>
      </w:r>
      <w:r>
        <w:fldChar w:fldCharType="separate"/>
      </w:r>
    </w:p>
    <w:p w14:paraId="43C2A350" w14:textId="14B6E2F8" w:rsidR="001E58BC" w:rsidRDefault="00E71C0D">
      <w:pPr>
        <w:pStyle w:val="TOC1"/>
        <w:rPr>
          <w:rFonts w:eastAsiaTheme="minorEastAsia"/>
          <w:noProof/>
          <w:lang w:eastAsia="en-AU"/>
        </w:rPr>
      </w:pPr>
      <w:hyperlink w:anchor="_Toc81897672" w:history="1">
        <w:r w:rsidR="001E58BC" w:rsidRPr="00CB5C69">
          <w:rPr>
            <w:rStyle w:val="Hyperlink"/>
            <w:noProof/>
            <w:lang w:val="en-US"/>
          </w:rPr>
          <w:t>List of Tables</w:t>
        </w:r>
        <w:r w:rsidR="001E58BC">
          <w:rPr>
            <w:noProof/>
            <w:webHidden/>
          </w:rPr>
          <w:tab/>
        </w:r>
        <w:r w:rsidR="001E58BC">
          <w:rPr>
            <w:noProof/>
            <w:webHidden/>
          </w:rPr>
          <w:fldChar w:fldCharType="begin"/>
        </w:r>
        <w:r w:rsidR="001E58BC">
          <w:rPr>
            <w:noProof/>
            <w:webHidden/>
          </w:rPr>
          <w:instrText xml:space="preserve"> PAGEREF _Toc81897672 \h </w:instrText>
        </w:r>
        <w:r w:rsidR="001E58BC">
          <w:rPr>
            <w:noProof/>
            <w:webHidden/>
          </w:rPr>
        </w:r>
        <w:r w:rsidR="001E58BC">
          <w:rPr>
            <w:noProof/>
            <w:webHidden/>
          </w:rPr>
          <w:fldChar w:fldCharType="separate"/>
        </w:r>
        <w:r w:rsidR="001E58BC">
          <w:rPr>
            <w:noProof/>
            <w:webHidden/>
          </w:rPr>
          <w:t>1</w:t>
        </w:r>
        <w:r w:rsidR="001E58BC">
          <w:rPr>
            <w:noProof/>
            <w:webHidden/>
          </w:rPr>
          <w:fldChar w:fldCharType="end"/>
        </w:r>
      </w:hyperlink>
    </w:p>
    <w:p w14:paraId="1D001C97" w14:textId="3DFC1732" w:rsidR="001E58BC" w:rsidRDefault="00E71C0D">
      <w:pPr>
        <w:pStyle w:val="TOC1"/>
        <w:rPr>
          <w:rFonts w:eastAsiaTheme="minorEastAsia"/>
          <w:noProof/>
          <w:lang w:eastAsia="en-AU"/>
        </w:rPr>
      </w:pPr>
      <w:hyperlink w:anchor="_Toc81897673" w:history="1">
        <w:r w:rsidR="001E58BC" w:rsidRPr="00CB5C69">
          <w:rPr>
            <w:rStyle w:val="Hyperlink"/>
            <w:noProof/>
            <w:lang w:val="en-US"/>
          </w:rPr>
          <w:t>List of Figures</w:t>
        </w:r>
        <w:r w:rsidR="001E58BC">
          <w:rPr>
            <w:noProof/>
            <w:webHidden/>
          </w:rPr>
          <w:tab/>
        </w:r>
        <w:r w:rsidR="001E58BC">
          <w:rPr>
            <w:noProof/>
            <w:webHidden/>
          </w:rPr>
          <w:fldChar w:fldCharType="begin"/>
        </w:r>
        <w:r w:rsidR="001E58BC">
          <w:rPr>
            <w:noProof/>
            <w:webHidden/>
          </w:rPr>
          <w:instrText xml:space="preserve"> PAGEREF _Toc81897673 \h </w:instrText>
        </w:r>
        <w:r w:rsidR="001E58BC">
          <w:rPr>
            <w:noProof/>
            <w:webHidden/>
          </w:rPr>
        </w:r>
        <w:r w:rsidR="001E58BC">
          <w:rPr>
            <w:noProof/>
            <w:webHidden/>
          </w:rPr>
          <w:fldChar w:fldCharType="separate"/>
        </w:r>
        <w:r w:rsidR="001E58BC">
          <w:rPr>
            <w:noProof/>
            <w:webHidden/>
          </w:rPr>
          <w:t>2</w:t>
        </w:r>
        <w:r w:rsidR="001E58BC">
          <w:rPr>
            <w:noProof/>
            <w:webHidden/>
          </w:rPr>
          <w:fldChar w:fldCharType="end"/>
        </w:r>
      </w:hyperlink>
    </w:p>
    <w:p w14:paraId="28558F3E" w14:textId="2EFD1A15" w:rsidR="001E58BC" w:rsidRDefault="00E71C0D">
      <w:pPr>
        <w:pStyle w:val="TOC1"/>
        <w:rPr>
          <w:rFonts w:eastAsiaTheme="minorEastAsia"/>
          <w:noProof/>
          <w:lang w:eastAsia="en-AU"/>
        </w:rPr>
      </w:pPr>
      <w:hyperlink w:anchor="_Toc81897674" w:history="1">
        <w:r w:rsidR="001E58BC" w:rsidRPr="00CB5C69">
          <w:rPr>
            <w:rStyle w:val="Hyperlink"/>
            <w:noProof/>
            <w:lang w:val="en-US"/>
          </w:rPr>
          <w:t>Abbreviations</w:t>
        </w:r>
        <w:r w:rsidR="001E58BC">
          <w:rPr>
            <w:noProof/>
            <w:webHidden/>
          </w:rPr>
          <w:tab/>
        </w:r>
        <w:r w:rsidR="001E58BC">
          <w:rPr>
            <w:noProof/>
            <w:webHidden/>
          </w:rPr>
          <w:fldChar w:fldCharType="begin"/>
        </w:r>
        <w:r w:rsidR="001E58BC">
          <w:rPr>
            <w:noProof/>
            <w:webHidden/>
          </w:rPr>
          <w:instrText xml:space="preserve"> PAGEREF _Toc81897674 \h </w:instrText>
        </w:r>
        <w:r w:rsidR="001E58BC">
          <w:rPr>
            <w:noProof/>
            <w:webHidden/>
          </w:rPr>
        </w:r>
        <w:r w:rsidR="001E58BC">
          <w:rPr>
            <w:noProof/>
            <w:webHidden/>
          </w:rPr>
          <w:fldChar w:fldCharType="separate"/>
        </w:r>
        <w:r w:rsidR="001E58BC">
          <w:rPr>
            <w:noProof/>
            <w:webHidden/>
          </w:rPr>
          <w:t>3</w:t>
        </w:r>
        <w:r w:rsidR="001E58BC">
          <w:rPr>
            <w:noProof/>
            <w:webHidden/>
          </w:rPr>
          <w:fldChar w:fldCharType="end"/>
        </w:r>
      </w:hyperlink>
    </w:p>
    <w:p w14:paraId="756514D0" w14:textId="3F995970" w:rsidR="001E58BC" w:rsidRDefault="00E71C0D">
      <w:pPr>
        <w:pStyle w:val="TOC1"/>
        <w:rPr>
          <w:rFonts w:eastAsiaTheme="minorEastAsia"/>
          <w:noProof/>
          <w:lang w:eastAsia="en-AU"/>
        </w:rPr>
      </w:pPr>
      <w:hyperlink w:anchor="_Toc81897675" w:history="1">
        <w:r w:rsidR="001E58BC" w:rsidRPr="00CB5C69">
          <w:rPr>
            <w:rStyle w:val="Hyperlink"/>
            <w:noProof/>
            <w:lang w:val="en-US"/>
          </w:rPr>
          <w:t>Glossary</w:t>
        </w:r>
        <w:r w:rsidR="001E58BC">
          <w:rPr>
            <w:noProof/>
            <w:webHidden/>
          </w:rPr>
          <w:tab/>
        </w:r>
        <w:r w:rsidR="001E58BC">
          <w:rPr>
            <w:noProof/>
            <w:webHidden/>
          </w:rPr>
          <w:fldChar w:fldCharType="begin"/>
        </w:r>
        <w:r w:rsidR="001E58BC">
          <w:rPr>
            <w:noProof/>
            <w:webHidden/>
          </w:rPr>
          <w:instrText xml:space="preserve"> PAGEREF _Toc81897675 \h </w:instrText>
        </w:r>
        <w:r w:rsidR="001E58BC">
          <w:rPr>
            <w:noProof/>
            <w:webHidden/>
          </w:rPr>
        </w:r>
        <w:r w:rsidR="001E58BC">
          <w:rPr>
            <w:noProof/>
            <w:webHidden/>
          </w:rPr>
          <w:fldChar w:fldCharType="separate"/>
        </w:r>
        <w:r w:rsidR="001E58BC">
          <w:rPr>
            <w:noProof/>
            <w:webHidden/>
          </w:rPr>
          <w:t>4</w:t>
        </w:r>
        <w:r w:rsidR="001E58BC">
          <w:rPr>
            <w:noProof/>
            <w:webHidden/>
          </w:rPr>
          <w:fldChar w:fldCharType="end"/>
        </w:r>
      </w:hyperlink>
    </w:p>
    <w:p w14:paraId="41DC60DB" w14:textId="430198B3" w:rsidR="001E58BC" w:rsidRDefault="00E71C0D">
      <w:pPr>
        <w:pStyle w:val="TOC1"/>
        <w:rPr>
          <w:rFonts w:eastAsiaTheme="minorEastAsia"/>
          <w:noProof/>
          <w:lang w:eastAsia="en-AU"/>
        </w:rPr>
      </w:pPr>
      <w:hyperlink w:anchor="_Toc81897676" w:history="1">
        <w:r w:rsidR="001E58BC" w:rsidRPr="00CB5C69">
          <w:rPr>
            <w:rStyle w:val="Hyperlink"/>
            <w:noProof/>
            <w:lang w:val="en-US"/>
          </w:rPr>
          <w:t>Executive summary</w:t>
        </w:r>
        <w:r w:rsidR="001E58BC">
          <w:rPr>
            <w:noProof/>
            <w:webHidden/>
          </w:rPr>
          <w:tab/>
        </w:r>
        <w:r w:rsidR="001E58BC">
          <w:rPr>
            <w:noProof/>
            <w:webHidden/>
          </w:rPr>
          <w:fldChar w:fldCharType="begin"/>
        </w:r>
        <w:r w:rsidR="001E58BC">
          <w:rPr>
            <w:noProof/>
            <w:webHidden/>
          </w:rPr>
          <w:instrText xml:space="preserve"> PAGEREF _Toc81897676 \h </w:instrText>
        </w:r>
        <w:r w:rsidR="001E58BC">
          <w:rPr>
            <w:noProof/>
            <w:webHidden/>
          </w:rPr>
        </w:r>
        <w:r w:rsidR="001E58BC">
          <w:rPr>
            <w:noProof/>
            <w:webHidden/>
          </w:rPr>
          <w:fldChar w:fldCharType="separate"/>
        </w:r>
        <w:r w:rsidR="001E58BC">
          <w:rPr>
            <w:noProof/>
            <w:webHidden/>
          </w:rPr>
          <w:t>6</w:t>
        </w:r>
        <w:r w:rsidR="001E58BC">
          <w:rPr>
            <w:noProof/>
            <w:webHidden/>
          </w:rPr>
          <w:fldChar w:fldCharType="end"/>
        </w:r>
      </w:hyperlink>
    </w:p>
    <w:p w14:paraId="3E7C7D9C" w14:textId="5ADA8ADF" w:rsidR="001E58BC" w:rsidRDefault="00E71C0D">
      <w:pPr>
        <w:pStyle w:val="TOC1"/>
        <w:tabs>
          <w:tab w:val="left" w:pos="440"/>
        </w:tabs>
        <w:rPr>
          <w:rFonts w:eastAsiaTheme="minorEastAsia"/>
          <w:noProof/>
          <w:lang w:eastAsia="en-AU"/>
        </w:rPr>
      </w:pPr>
      <w:hyperlink w:anchor="_Toc81897677" w:history="1">
        <w:r w:rsidR="001E58BC" w:rsidRPr="00CB5C69">
          <w:rPr>
            <w:rStyle w:val="Hyperlink"/>
            <w:noProof/>
            <w:lang w:val="en-US"/>
          </w:rPr>
          <w:t>1.</w:t>
        </w:r>
        <w:r w:rsidR="001E58BC">
          <w:rPr>
            <w:rFonts w:eastAsiaTheme="minorEastAsia"/>
            <w:noProof/>
            <w:lang w:eastAsia="en-AU"/>
          </w:rPr>
          <w:tab/>
        </w:r>
        <w:r w:rsidR="001E58BC" w:rsidRPr="00CB5C69">
          <w:rPr>
            <w:rStyle w:val="Hyperlink"/>
            <w:noProof/>
            <w:lang w:val="en-US"/>
          </w:rPr>
          <w:t>Introduction</w:t>
        </w:r>
        <w:r w:rsidR="001E58BC">
          <w:rPr>
            <w:noProof/>
            <w:webHidden/>
          </w:rPr>
          <w:tab/>
        </w:r>
        <w:r w:rsidR="001E58BC">
          <w:rPr>
            <w:noProof/>
            <w:webHidden/>
          </w:rPr>
          <w:fldChar w:fldCharType="begin"/>
        </w:r>
        <w:r w:rsidR="001E58BC">
          <w:rPr>
            <w:noProof/>
            <w:webHidden/>
          </w:rPr>
          <w:instrText xml:space="preserve"> PAGEREF _Toc81897677 \h </w:instrText>
        </w:r>
        <w:r w:rsidR="001E58BC">
          <w:rPr>
            <w:noProof/>
            <w:webHidden/>
          </w:rPr>
        </w:r>
        <w:r w:rsidR="001E58BC">
          <w:rPr>
            <w:noProof/>
            <w:webHidden/>
          </w:rPr>
          <w:fldChar w:fldCharType="separate"/>
        </w:r>
        <w:r w:rsidR="001E58BC">
          <w:rPr>
            <w:noProof/>
            <w:webHidden/>
          </w:rPr>
          <w:t>9</w:t>
        </w:r>
        <w:r w:rsidR="001E58BC">
          <w:rPr>
            <w:noProof/>
            <w:webHidden/>
          </w:rPr>
          <w:fldChar w:fldCharType="end"/>
        </w:r>
      </w:hyperlink>
    </w:p>
    <w:p w14:paraId="48EBB186" w14:textId="3B7A4671" w:rsidR="001E58BC" w:rsidRDefault="00E71C0D">
      <w:pPr>
        <w:pStyle w:val="TOC2"/>
        <w:rPr>
          <w:rFonts w:eastAsiaTheme="minorEastAsia"/>
          <w:noProof/>
          <w:lang w:eastAsia="en-AU"/>
        </w:rPr>
      </w:pPr>
      <w:hyperlink w:anchor="_Toc81897678" w:history="1">
        <w:r w:rsidR="001E58BC" w:rsidRPr="00CB5C69">
          <w:rPr>
            <w:rStyle w:val="Hyperlink"/>
            <w:noProof/>
            <w:lang w:val="en-US"/>
          </w:rPr>
          <w:t>1.1</w:t>
        </w:r>
        <w:r w:rsidR="001E58BC">
          <w:rPr>
            <w:rFonts w:eastAsiaTheme="minorEastAsia"/>
            <w:noProof/>
            <w:lang w:eastAsia="en-AU"/>
          </w:rPr>
          <w:tab/>
        </w:r>
        <w:r w:rsidR="001E58BC" w:rsidRPr="00CB5C69">
          <w:rPr>
            <w:rStyle w:val="Hyperlink"/>
            <w:noProof/>
            <w:lang w:val="en-US"/>
          </w:rPr>
          <w:t>Breast cancer screening in Australia</w:t>
        </w:r>
        <w:r w:rsidR="001E58BC">
          <w:rPr>
            <w:noProof/>
            <w:webHidden/>
          </w:rPr>
          <w:tab/>
        </w:r>
        <w:r w:rsidR="001E58BC">
          <w:rPr>
            <w:noProof/>
            <w:webHidden/>
          </w:rPr>
          <w:fldChar w:fldCharType="begin"/>
        </w:r>
        <w:r w:rsidR="001E58BC">
          <w:rPr>
            <w:noProof/>
            <w:webHidden/>
          </w:rPr>
          <w:instrText xml:space="preserve"> PAGEREF _Toc81897678 \h </w:instrText>
        </w:r>
        <w:r w:rsidR="001E58BC">
          <w:rPr>
            <w:noProof/>
            <w:webHidden/>
          </w:rPr>
        </w:r>
        <w:r w:rsidR="001E58BC">
          <w:rPr>
            <w:noProof/>
            <w:webHidden/>
          </w:rPr>
          <w:fldChar w:fldCharType="separate"/>
        </w:r>
        <w:r w:rsidR="001E58BC">
          <w:rPr>
            <w:noProof/>
            <w:webHidden/>
          </w:rPr>
          <w:t>9</w:t>
        </w:r>
        <w:r w:rsidR="001E58BC">
          <w:rPr>
            <w:noProof/>
            <w:webHidden/>
          </w:rPr>
          <w:fldChar w:fldCharType="end"/>
        </w:r>
      </w:hyperlink>
    </w:p>
    <w:p w14:paraId="15063215" w14:textId="4C6A89D3" w:rsidR="001E58BC" w:rsidRDefault="00E71C0D">
      <w:pPr>
        <w:pStyle w:val="TOC2"/>
        <w:rPr>
          <w:rFonts w:eastAsiaTheme="minorEastAsia"/>
          <w:noProof/>
          <w:lang w:eastAsia="en-AU"/>
        </w:rPr>
      </w:pPr>
      <w:hyperlink w:anchor="_Toc81897679" w:history="1">
        <w:r w:rsidR="001E58BC" w:rsidRPr="00CB5C69">
          <w:rPr>
            <w:rStyle w:val="Hyperlink"/>
            <w:noProof/>
            <w:lang w:val="en-US"/>
          </w:rPr>
          <w:t>1.2</w:t>
        </w:r>
        <w:r w:rsidR="001E58BC">
          <w:rPr>
            <w:rFonts w:eastAsiaTheme="minorEastAsia"/>
            <w:noProof/>
            <w:lang w:eastAsia="en-AU"/>
          </w:rPr>
          <w:tab/>
        </w:r>
        <w:r w:rsidR="001E58BC" w:rsidRPr="00CB5C69">
          <w:rPr>
            <w:rStyle w:val="Hyperlink"/>
            <w:noProof/>
            <w:lang w:val="en-US"/>
          </w:rPr>
          <w:t>Remote Radiology Assessment Service Delivery Model</w:t>
        </w:r>
        <w:r w:rsidR="001E58BC">
          <w:rPr>
            <w:noProof/>
            <w:webHidden/>
          </w:rPr>
          <w:tab/>
        </w:r>
        <w:r w:rsidR="001E58BC">
          <w:rPr>
            <w:noProof/>
            <w:webHidden/>
          </w:rPr>
          <w:fldChar w:fldCharType="begin"/>
        </w:r>
        <w:r w:rsidR="001E58BC">
          <w:rPr>
            <w:noProof/>
            <w:webHidden/>
          </w:rPr>
          <w:instrText xml:space="preserve"> PAGEREF _Toc81897679 \h </w:instrText>
        </w:r>
        <w:r w:rsidR="001E58BC">
          <w:rPr>
            <w:noProof/>
            <w:webHidden/>
          </w:rPr>
        </w:r>
        <w:r w:rsidR="001E58BC">
          <w:rPr>
            <w:noProof/>
            <w:webHidden/>
          </w:rPr>
          <w:fldChar w:fldCharType="separate"/>
        </w:r>
        <w:r w:rsidR="001E58BC">
          <w:rPr>
            <w:noProof/>
            <w:webHidden/>
          </w:rPr>
          <w:t>9</w:t>
        </w:r>
        <w:r w:rsidR="001E58BC">
          <w:rPr>
            <w:noProof/>
            <w:webHidden/>
          </w:rPr>
          <w:fldChar w:fldCharType="end"/>
        </w:r>
      </w:hyperlink>
    </w:p>
    <w:p w14:paraId="29BBFF49" w14:textId="4C274CC7" w:rsidR="001E58BC" w:rsidRDefault="00E71C0D">
      <w:pPr>
        <w:pStyle w:val="TOC2"/>
        <w:rPr>
          <w:rFonts w:eastAsiaTheme="minorEastAsia"/>
          <w:noProof/>
          <w:lang w:eastAsia="en-AU"/>
        </w:rPr>
      </w:pPr>
      <w:hyperlink w:anchor="_Toc81897680" w:history="1">
        <w:r w:rsidR="001E58BC" w:rsidRPr="00CB5C69">
          <w:rPr>
            <w:rStyle w:val="Hyperlink"/>
            <w:noProof/>
          </w:rPr>
          <w:t>1.3</w:t>
        </w:r>
        <w:r w:rsidR="001E58BC">
          <w:rPr>
            <w:rFonts w:eastAsiaTheme="minorEastAsia"/>
            <w:noProof/>
            <w:lang w:eastAsia="en-AU"/>
          </w:rPr>
          <w:tab/>
        </w:r>
        <w:r w:rsidR="001E58BC" w:rsidRPr="00CB5C69">
          <w:rPr>
            <w:rStyle w:val="Hyperlink"/>
            <w:noProof/>
          </w:rPr>
          <w:t>Research study on outcomes of the Remote Radiology Assessment Service Delivery Model at trial sites</w:t>
        </w:r>
        <w:r w:rsidR="001E58BC">
          <w:rPr>
            <w:noProof/>
            <w:webHidden/>
          </w:rPr>
          <w:tab/>
        </w:r>
        <w:r w:rsidR="001E58BC">
          <w:rPr>
            <w:noProof/>
            <w:webHidden/>
          </w:rPr>
          <w:fldChar w:fldCharType="begin"/>
        </w:r>
        <w:r w:rsidR="001E58BC">
          <w:rPr>
            <w:noProof/>
            <w:webHidden/>
          </w:rPr>
          <w:instrText xml:space="preserve"> PAGEREF _Toc81897680 \h </w:instrText>
        </w:r>
        <w:r w:rsidR="001E58BC">
          <w:rPr>
            <w:noProof/>
            <w:webHidden/>
          </w:rPr>
        </w:r>
        <w:r w:rsidR="001E58BC">
          <w:rPr>
            <w:noProof/>
            <w:webHidden/>
          </w:rPr>
          <w:fldChar w:fldCharType="separate"/>
        </w:r>
        <w:r w:rsidR="001E58BC">
          <w:rPr>
            <w:noProof/>
            <w:webHidden/>
          </w:rPr>
          <w:t>10</w:t>
        </w:r>
        <w:r w:rsidR="001E58BC">
          <w:rPr>
            <w:noProof/>
            <w:webHidden/>
          </w:rPr>
          <w:fldChar w:fldCharType="end"/>
        </w:r>
      </w:hyperlink>
    </w:p>
    <w:p w14:paraId="2C3D5B14" w14:textId="22E818CC" w:rsidR="001E58BC" w:rsidRDefault="00E71C0D">
      <w:pPr>
        <w:pStyle w:val="TOC1"/>
        <w:tabs>
          <w:tab w:val="left" w:pos="440"/>
        </w:tabs>
        <w:rPr>
          <w:rFonts w:eastAsiaTheme="minorEastAsia"/>
          <w:noProof/>
          <w:lang w:eastAsia="en-AU"/>
        </w:rPr>
      </w:pPr>
      <w:hyperlink w:anchor="_Toc81897681" w:history="1">
        <w:r w:rsidR="001E58BC" w:rsidRPr="00CB5C69">
          <w:rPr>
            <w:rStyle w:val="Hyperlink"/>
            <w:noProof/>
            <w:lang w:val="en-US"/>
          </w:rPr>
          <w:t>2.</w:t>
        </w:r>
        <w:r w:rsidR="001E58BC">
          <w:rPr>
            <w:rFonts w:eastAsiaTheme="minorEastAsia"/>
            <w:noProof/>
            <w:lang w:eastAsia="en-AU"/>
          </w:rPr>
          <w:tab/>
        </w:r>
        <w:r w:rsidR="001E58BC" w:rsidRPr="00CB5C69">
          <w:rPr>
            <w:rStyle w:val="Hyperlink"/>
            <w:noProof/>
            <w:lang w:val="en-US"/>
          </w:rPr>
          <w:t>Remote radiology and equivalent telehealth activities: A desktop review</w:t>
        </w:r>
        <w:r w:rsidR="001E58BC">
          <w:rPr>
            <w:noProof/>
            <w:webHidden/>
          </w:rPr>
          <w:tab/>
        </w:r>
        <w:r w:rsidR="001E58BC">
          <w:rPr>
            <w:noProof/>
            <w:webHidden/>
          </w:rPr>
          <w:fldChar w:fldCharType="begin"/>
        </w:r>
        <w:r w:rsidR="001E58BC">
          <w:rPr>
            <w:noProof/>
            <w:webHidden/>
          </w:rPr>
          <w:instrText xml:space="preserve"> PAGEREF _Toc81897681 \h </w:instrText>
        </w:r>
        <w:r w:rsidR="001E58BC">
          <w:rPr>
            <w:noProof/>
            <w:webHidden/>
          </w:rPr>
        </w:r>
        <w:r w:rsidR="001E58BC">
          <w:rPr>
            <w:noProof/>
            <w:webHidden/>
          </w:rPr>
          <w:fldChar w:fldCharType="separate"/>
        </w:r>
        <w:r w:rsidR="001E58BC">
          <w:rPr>
            <w:noProof/>
            <w:webHidden/>
          </w:rPr>
          <w:t>11</w:t>
        </w:r>
        <w:r w:rsidR="001E58BC">
          <w:rPr>
            <w:noProof/>
            <w:webHidden/>
          </w:rPr>
          <w:fldChar w:fldCharType="end"/>
        </w:r>
      </w:hyperlink>
    </w:p>
    <w:p w14:paraId="48DBD3A6" w14:textId="662CEAB8" w:rsidR="001E58BC" w:rsidRDefault="00E71C0D">
      <w:pPr>
        <w:pStyle w:val="TOC2"/>
        <w:rPr>
          <w:rFonts w:eastAsiaTheme="minorEastAsia"/>
          <w:noProof/>
          <w:lang w:eastAsia="en-AU"/>
        </w:rPr>
      </w:pPr>
      <w:hyperlink w:anchor="_Toc81897682" w:history="1">
        <w:r w:rsidR="001E58BC" w:rsidRPr="00CB5C69">
          <w:rPr>
            <w:rStyle w:val="Hyperlink"/>
            <w:noProof/>
            <w:lang w:val="en-US"/>
          </w:rPr>
          <w:t>2.1</w:t>
        </w:r>
        <w:r w:rsidR="001E58BC">
          <w:rPr>
            <w:rFonts w:eastAsiaTheme="minorEastAsia"/>
            <w:noProof/>
            <w:lang w:eastAsia="en-AU"/>
          </w:rPr>
          <w:tab/>
        </w:r>
        <w:r w:rsidR="001E58BC" w:rsidRPr="00CB5C69">
          <w:rPr>
            <w:rStyle w:val="Hyperlink"/>
            <w:noProof/>
            <w:lang w:val="en-US"/>
          </w:rPr>
          <w:t>Executive summary</w:t>
        </w:r>
        <w:r w:rsidR="001E58BC">
          <w:rPr>
            <w:noProof/>
            <w:webHidden/>
          </w:rPr>
          <w:tab/>
        </w:r>
        <w:r w:rsidR="001E58BC">
          <w:rPr>
            <w:noProof/>
            <w:webHidden/>
          </w:rPr>
          <w:fldChar w:fldCharType="begin"/>
        </w:r>
        <w:r w:rsidR="001E58BC">
          <w:rPr>
            <w:noProof/>
            <w:webHidden/>
          </w:rPr>
          <w:instrText xml:space="preserve"> PAGEREF _Toc81897682 \h </w:instrText>
        </w:r>
        <w:r w:rsidR="001E58BC">
          <w:rPr>
            <w:noProof/>
            <w:webHidden/>
          </w:rPr>
        </w:r>
        <w:r w:rsidR="001E58BC">
          <w:rPr>
            <w:noProof/>
            <w:webHidden/>
          </w:rPr>
          <w:fldChar w:fldCharType="separate"/>
        </w:r>
        <w:r w:rsidR="001E58BC">
          <w:rPr>
            <w:noProof/>
            <w:webHidden/>
          </w:rPr>
          <w:t>11</w:t>
        </w:r>
        <w:r w:rsidR="001E58BC">
          <w:rPr>
            <w:noProof/>
            <w:webHidden/>
          </w:rPr>
          <w:fldChar w:fldCharType="end"/>
        </w:r>
      </w:hyperlink>
    </w:p>
    <w:p w14:paraId="345368CA" w14:textId="745ED499" w:rsidR="001E58BC" w:rsidRDefault="00E71C0D">
      <w:pPr>
        <w:pStyle w:val="TOC2"/>
        <w:rPr>
          <w:rFonts w:eastAsiaTheme="minorEastAsia"/>
          <w:noProof/>
          <w:lang w:eastAsia="en-AU"/>
        </w:rPr>
      </w:pPr>
      <w:hyperlink w:anchor="_Toc81897683" w:history="1">
        <w:r w:rsidR="001E58BC" w:rsidRPr="00CB5C69">
          <w:rPr>
            <w:rStyle w:val="Hyperlink"/>
            <w:noProof/>
            <w:lang w:val="en-US"/>
          </w:rPr>
          <w:t>2.2</w:t>
        </w:r>
        <w:r w:rsidR="001E58BC">
          <w:rPr>
            <w:rFonts w:eastAsiaTheme="minorEastAsia"/>
            <w:noProof/>
            <w:lang w:eastAsia="en-AU"/>
          </w:rPr>
          <w:tab/>
        </w:r>
        <w:r w:rsidR="001E58BC" w:rsidRPr="00CB5C69">
          <w:rPr>
            <w:rStyle w:val="Hyperlink"/>
            <w:noProof/>
            <w:lang w:val="en-US"/>
          </w:rPr>
          <w:t>Aim</w:t>
        </w:r>
        <w:r w:rsidR="001E58BC">
          <w:rPr>
            <w:noProof/>
            <w:webHidden/>
          </w:rPr>
          <w:tab/>
        </w:r>
        <w:r w:rsidR="001E58BC">
          <w:rPr>
            <w:noProof/>
            <w:webHidden/>
          </w:rPr>
          <w:fldChar w:fldCharType="begin"/>
        </w:r>
        <w:r w:rsidR="001E58BC">
          <w:rPr>
            <w:noProof/>
            <w:webHidden/>
          </w:rPr>
          <w:instrText xml:space="preserve"> PAGEREF _Toc81897683 \h </w:instrText>
        </w:r>
        <w:r w:rsidR="001E58BC">
          <w:rPr>
            <w:noProof/>
            <w:webHidden/>
          </w:rPr>
        </w:r>
        <w:r w:rsidR="001E58BC">
          <w:rPr>
            <w:noProof/>
            <w:webHidden/>
          </w:rPr>
          <w:fldChar w:fldCharType="separate"/>
        </w:r>
        <w:r w:rsidR="001E58BC">
          <w:rPr>
            <w:noProof/>
            <w:webHidden/>
          </w:rPr>
          <w:t>14</w:t>
        </w:r>
        <w:r w:rsidR="001E58BC">
          <w:rPr>
            <w:noProof/>
            <w:webHidden/>
          </w:rPr>
          <w:fldChar w:fldCharType="end"/>
        </w:r>
      </w:hyperlink>
    </w:p>
    <w:p w14:paraId="7EE7CCEB" w14:textId="17E244EA" w:rsidR="001E58BC" w:rsidRDefault="00E71C0D">
      <w:pPr>
        <w:pStyle w:val="TOC2"/>
        <w:rPr>
          <w:rFonts w:eastAsiaTheme="minorEastAsia"/>
          <w:noProof/>
          <w:lang w:eastAsia="en-AU"/>
        </w:rPr>
      </w:pPr>
      <w:hyperlink w:anchor="_Toc81897684" w:history="1">
        <w:r w:rsidR="001E58BC" w:rsidRPr="00CB5C69">
          <w:rPr>
            <w:rStyle w:val="Hyperlink"/>
            <w:noProof/>
            <w:lang w:val="en-US"/>
          </w:rPr>
          <w:t>2.3</w:t>
        </w:r>
        <w:r w:rsidR="001E58BC">
          <w:rPr>
            <w:rFonts w:eastAsiaTheme="minorEastAsia"/>
            <w:noProof/>
            <w:lang w:eastAsia="en-AU"/>
          </w:rPr>
          <w:tab/>
        </w:r>
        <w:r w:rsidR="001E58BC" w:rsidRPr="00CB5C69">
          <w:rPr>
            <w:rStyle w:val="Hyperlink"/>
            <w:noProof/>
            <w:lang w:val="en-US"/>
          </w:rPr>
          <w:t>Methods</w:t>
        </w:r>
        <w:r w:rsidR="001E58BC">
          <w:rPr>
            <w:noProof/>
            <w:webHidden/>
          </w:rPr>
          <w:tab/>
        </w:r>
        <w:r w:rsidR="001E58BC">
          <w:rPr>
            <w:noProof/>
            <w:webHidden/>
          </w:rPr>
          <w:fldChar w:fldCharType="begin"/>
        </w:r>
        <w:r w:rsidR="001E58BC">
          <w:rPr>
            <w:noProof/>
            <w:webHidden/>
          </w:rPr>
          <w:instrText xml:space="preserve"> PAGEREF _Toc81897684 \h </w:instrText>
        </w:r>
        <w:r w:rsidR="001E58BC">
          <w:rPr>
            <w:noProof/>
            <w:webHidden/>
          </w:rPr>
        </w:r>
        <w:r w:rsidR="001E58BC">
          <w:rPr>
            <w:noProof/>
            <w:webHidden/>
          </w:rPr>
          <w:fldChar w:fldCharType="separate"/>
        </w:r>
        <w:r w:rsidR="001E58BC">
          <w:rPr>
            <w:noProof/>
            <w:webHidden/>
          </w:rPr>
          <w:t>14</w:t>
        </w:r>
        <w:r w:rsidR="001E58BC">
          <w:rPr>
            <w:noProof/>
            <w:webHidden/>
          </w:rPr>
          <w:fldChar w:fldCharType="end"/>
        </w:r>
      </w:hyperlink>
    </w:p>
    <w:p w14:paraId="1DAD54C6" w14:textId="6E0A7FF9" w:rsidR="001E58BC" w:rsidRDefault="00E71C0D">
      <w:pPr>
        <w:pStyle w:val="TOC2"/>
        <w:rPr>
          <w:rFonts w:eastAsiaTheme="minorEastAsia"/>
          <w:noProof/>
          <w:lang w:eastAsia="en-AU"/>
        </w:rPr>
      </w:pPr>
      <w:hyperlink w:anchor="_Toc81897685" w:history="1">
        <w:r w:rsidR="001E58BC" w:rsidRPr="00CB5C69">
          <w:rPr>
            <w:rStyle w:val="Hyperlink"/>
            <w:noProof/>
            <w:lang w:val="en-US"/>
          </w:rPr>
          <w:t>2.4</w:t>
        </w:r>
        <w:r w:rsidR="001E58BC">
          <w:rPr>
            <w:rFonts w:eastAsiaTheme="minorEastAsia"/>
            <w:noProof/>
            <w:lang w:eastAsia="en-AU"/>
          </w:rPr>
          <w:tab/>
        </w:r>
        <w:r w:rsidR="001E58BC" w:rsidRPr="00CB5C69">
          <w:rPr>
            <w:rStyle w:val="Hyperlink"/>
            <w:noProof/>
            <w:lang w:val="en-US"/>
          </w:rPr>
          <w:t>Results</w:t>
        </w:r>
        <w:r w:rsidR="001E58BC">
          <w:rPr>
            <w:noProof/>
            <w:webHidden/>
          </w:rPr>
          <w:tab/>
        </w:r>
        <w:r w:rsidR="001E58BC">
          <w:rPr>
            <w:noProof/>
            <w:webHidden/>
          </w:rPr>
          <w:fldChar w:fldCharType="begin"/>
        </w:r>
        <w:r w:rsidR="001E58BC">
          <w:rPr>
            <w:noProof/>
            <w:webHidden/>
          </w:rPr>
          <w:instrText xml:space="preserve"> PAGEREF _Toc81897685 \h </w:instrText>
        </w:r>
        <w:r w:rsidR="001E58BC">
          <w:rPr>
            <w:noProof/>
            <w:webHidden/>
          </w:rPr>
        </w:r>
        <w:r w:rsidR="001E58BC">
          <w:rPr>
            <w:noProof/>
            <w:webHidden/>
          </w:rPr>
          <w:fldChar w:fldCharType="separate"/>
        </w:r>
        <w:r w:rsidR="001E58BC">
          <w:rPr>
            <w:noProof/>
            <w:webHidden/>
          </w:rPr>
          <w:t>17</w:t>
        </w:r>
        <w:r w:rsidR="001E58BC">
          <w:rPr>
            <w:noProof/>
            <w:webHidden/>
          </w:rPr>
          <w:fldChar w:fldCharType="end"/>
        </w:r>
      </w:hyperlink>
    </w:p>
    <w:p w14:paraId="1D99FE15" w14:textId="5CF6A4ED" w:rsidR="001E58BC" w:rsidRDefault="00E71C0D">
      <w:pPr>
        <w:pStyle w:val="TOC2"/>
        <w:rPr>
          <w:rFonts w:eastAsiaTheme="minorEastAsia"/>
          <w:noProof/>
          <w:lang w:eastAsia="en-AU"/>
        </w:rPr>
      </w:pPr>
      <w:hyperlink w:anchor="_Toc81897686" w:history="1">
        <w:r w:rsidR="001E58BC" w:rsidRPr="00CB5C69">
          <w:rPr>
            <w:rStyle w:val="Hyperlink"/>
            <w:noProof/>
            <w:lang w:val="en-US"/>
          </w:rPr>
          <w:t>2.5</w:t>
        </w:r>
        <w:r w:rsidR="001E58BC">
          <w:rPr>
            <w:rFonts w:eastAsiaTheme="minorEastAsia"/>
            <w:noProof/>
            <w:lang w:eastAsia="en-AU"/>
          </w:rPr>
          <w:tab/>
        </w:r>
        <w:r w:rsidR="001E58BC" w:rsidRPr="00CB5C69">
          <w:rPr>
            <w:rStyle w:val="Hyperlink"/>
            <w:noProof/>
            <w:lang w:val="en-US"/>
          </w:rPr>
          <w:t>Discussion</w:t>
        </w:r>
        <w:r w:rsidR="001E58BC">
          <w:rPr>
            <w:noProof/>
            <w:webHidden/>
          </w:rPr>
          <w:tab/>
        </w:r>
        <w:r w:rsidR="001E58BC">
          <w:rPr>
            <w:noProof/>
            <w:webHidden/>
          </w:rPr>
          <w:fldChar w:fldCharType="begin"/>
        </w:r>
        <w:r w:rsidR="001E58BC">
          <w:rPr>
            <w:noProof/>
            <w:webHidden/>
          </w:rPr>
          <w:instrText xml:space="preserve"> PAGEREF _Toc81897686 \h </w:instrText>
        </w:r>
        <w:r w:rsidR="001E58BC">
          <w:rPr>
            <w:noProof/>
            <w:webHidden/>
          </w:rPr>
        </w:r>
        <w:r w:rsidR="001E58BC">
          <w:rPr>
            <w:noProof/>
            <w:webHidden/>
          </w:rPr>
          <w:fldChar w:fldCharType="separate"/>
        </w:r>
        <w:r w:rsidR="001E58BC">
          <w:rPr>
            <w:noProof/>
            <w:webHidden/>
          </w:rPr>
          <w:t>27</w:t>
        </w:r>
        <w:r w:rsidR="001E58BC">
          <w:rPr>
            <w:noProof/>
            <w:webHidden/>
          </w:rPr>
          <w:fldChar w:fldCharType="end"/>
        </w:r>
      </w:hyperlink>
    </w:p>
    <w:p w14:paraId="37B5306A" w14:textId="7F5E6408" w:rsidR="001E58BC" w:rsidRDefault="00E71C0D">
      <w:pPr>
        <w:pStyle w:val="TOC1"/>
        <w:tabs>
          <w:tab w:val="left" w:pos="440"/>
        </w:tabs>
        <w:rPr>
          <w:rFonts w:eastAsiaTheme="minorEastAsia"/>
          <w:noProof/>
          <w:lang w:eastAsia="en-AU"/>
        </w:rPr>
      </w:pPr>
      <w:hyperlink w:anchor="_Toc81897687" w:history="1">
        <w:r w:rsidR="001E58BC" w:rsidRPr="00CB5C69">
          <w:rPr>
            <w:rStyle w:val="Hyperlink"/>
            <w:noProof/>
            <w:lang w:val="en-US"/>
          </w:rPr>
          <w:t>3.</w:t>
        </w:r>
        <w:r w:rsidR="001E58BC">
          <w:rPr>
            <w:rFonts w:eastAsiaTheme="minorEastAsia"/>
            <w:noProof/>
            <w:lang w:eastAsia="en-AU"/>
          </w:rPr>
          <w:tab/>
        </w:r>
        <w:r w:rsidR="001E58BC" w:rsidRPr="00CB5C69">
          <w:rPr>
            <w:rStyle w:val="Hyperlink"/>
            <w:noProof/>
            <w:lang w:val="en-US"/>
          </w:rPr>
          <w:t>Methods</w:t>
        </w:r>
        <w:r w:rsidR="001E58BC">
          <w:rPr>
            <w:noProof/>
            <w:webHidden/>
          </w:rPr>
          <w:tab/>
        </w:r>
        <w:r w:rsidR="001E58BC">
          <w:rPr>
            <w:noProof/>
            <w:webHidden/>
          </w:rPr>
          <w:fldChar w:fldCharType="begin"/>
        </w:r>
        <w:r w:rsidR="001E58BC">
          <w:rPr>
            <w:noProof/>
            <w:webHidden/>
          </w:rPr>
          <w:instrText xml:space="preserve"> PAGEREF _Toc81897687 \h </w:instrText>
        </w:r>
        <w:r w:rsidR="001E58BC">
          <w:rPr>
            <w:noProof/>
            <w:webHidden/>
          </w:rPr>
        </w:r>
        <w:r w:rsidR="001E58BC">
          <w:rPr>
            <w:noProof/>
            <w:webHidden/>
          </w:rPr>
          <w:fldChar w:fldCharType="separate"/>
        </w:r>
        <w:r w:rsidR="001E58BC">
          <w:rPr>
            <w:noProof/>
            <w:webHidden/>
          </w:rPr>
          <w:t>30</w:t>
        </w:r>
        <w:r w:rsidR="001E58BC">
          <w:rPr>
            <w:noProof/>
            <w:webHidden/>
          </w:rPr>
          <w:fldChar w:fldCharType="end"/>
        </w:r>
      </w:hyperlink>
    </w:p>
    <w:p w14:paraId="3D0F229B" w14:textId="019B5735" w:rsidR="001E58BC" w:rsidRDefault="00E71C0D">
      <w:pPr>
        <w:pStyle w:val="TOC2"/>
        <w:rPr>
          <w:rFonts w:eastAsiaTheme="minorEastAsia"/>
          <w:noProof/>
          <w:lang w:eastAsia="en-AU"/>
        </w:rPr>
      </w:pPr>
      <w:hyperlink w:anchor="_Toc81897688" w:history="1">
        <w:r w:rsidR="001E58BC" w:rsidRPr="00CB5C69">
          <w:rPr>
            <w:rStyle w:val="Hyperlink"/>
            <w:noProof/>
          </w:rPr>
          <w:t>3.1</w:t>
        </w:r>
        <w:r w:rsidR="001E58BC">
          <w:rPr>
            <w:rFonts w:eastAsiaTheme="minorEastAsia"/>
            <w:noProof/>
            <w:lang w:eastAsia="en-AU"/>
          </w:rPr>
          <w:tab/>
        </w:r>
        <w:r w:rsidR="001E58BC" w:rsidRPr="00CB5C69">
          <w:rPr>
            <w:rStyle w:val="Hyperlink"/>
            <w:noProof/>
          </w:rPr>
          <w:t>Approach</w:t>
        </w:r>
        <w:r w:rsidR="001E58BC">
          <w:rPr>
            <w:noProof/>
            <w:webHidden/>
          </w:rPr>
          <w:tab/>
        </w:r>
        <w:r w:rsidR="001E58BC">
          <w:rPr>
            <w:noProof/>
            <w:webHidden/>
          </w:rPr>
          <w:fldChar w:fldCharType="begin"/>
        </w:r>
        <w:r w:rsidR="001E58BC">
          <w:rPr>
            <w:noProof/>
            <w:webHidden/>
          </w:rPr>
          <w:instrText xml:space="preserve"> PAGEREF _Toc81897688 \h </w:instrText>
        </w:r>
        <w:r w:rsidR="001E58BC">
          <w:rPr>
            <w:noProof/>
            <w:webHidden/>
          </w:rPr>
        </w:r>
        <w:r w:rsidR="001E58BC">
          <w:rPr>
            <w:noProof/>
            <w:webHidden/>
          </w:rPr>
          <w:fldChar w:fldCharType="separate"/>
        </w:r>
        <w:r w:rsidR="001E58BC">
          <w:rPr>
            <w:noProof/>
            <w:webHidden/>
          </w:rPr>
          <w:t>30</w:t>
        </w:r>
        <w:r w:rsidR="001E58BC">
          <w:rPr>
            <w:noProof/>
            <w:webHidden/>
          </w:rPr>
          <w:fldChar w:fldCharType="end"/>
        </w:r>
      </w:hyperlink>
    </w:p>
    <w:p w14:paraId="08AF74D2" w14:textId="6B54F413" w:rsidR="001E58BC" w:rsidRDefault="00E71C0D">
      <w:pPr>
        <w:pStyle w:val="TOC3"/>
        <w:tabs>
          <w:tab w:val="left" w:pos="1320"/>
          <w:tab w:val="right" w:leader="dot" w:pos="9016"/>
        </w:tabs>
        <w:rPr>
          <w:rFonts w:eastAsiaTheme="minorEastAsia"/>
          <w:noProof/>
          <w:lang w:eastAsia="en-AU"/>
        </w:rPr>
      </w:pPr>
      <w:hyperlink w:anchor="_Toc81897689" w:history="1">
        <w:r w:rsidR="001E58BC" w:rsidRPr="00CB5C69">
          <w:rPr>
            <w:rStyle w:val="Hyperlink"/>
            <w:noProof/>
          </w:rPr>
          <w:t>3.1.1</w:t>
        </w:r>
        <w:r w:rsidR="001E58BC">
          <w:rPr>
            <w:rFonts w:eastAsiaTheme="minorEastAsia"/>
            <w:noProof/>
            <w:lang w:eastAsia="en-AU"/>
          </w:rPr>
          <w:tab/>
        </w:r>
        <w:r w:rsidR="001E58BC" w:rsidRPr="00CB5C69">
          <w:rPr>
            <w:rStyle w:val="Hyperlink"/>
            <w:noProof/>
          </w:rPr>
          <w:t>Combined Jurisdictional Advisory Group</w:t>
        </w:r>
        <w:r w:rsidR="001E58BC">
          <w:rPr>
            <w:noProof/>
            <w:webHidden/>
          </w:rPr>
          <w:tab/>
        </w:r>
        <w:r w:rsidR="001E58BC">
          <w:rPr>
            <w:noProof/>
            <w:webHidden/>
          </w:rPr>
          <w:fldChar w:fldCharType="begin"/>
        </w:r>
        <w:r w:rsidR="001E58BC">
          <w:rPr>
            <w:noProof/>
            <w:webHidden/>
          </w:rPr>
          <w:instrText xml:space="preserve"> PAGEREF _Toc81897689 \h </w:instrText>
        </w:r>
        <w:r w:rsidR="001E58BC">
          <w:rPr>
            <w:noProof/>
            <w:webHidden/>
          </w:rPr>
        </w:r>
        <w:r w:rsidR="001E58BC">
          <w:rPr>
            <w:noProof/>
            <w:webHidden/>
          </w:rPr>
          <w:fldChar w:fldCharType="separate"/>
        </w:r>
        <w:r w:rsidR="001E58BC">
          <w:rPr>
            <w:noProof/>
            <w:webHidden/>
          </w:rPr>
          <w:t>30</w:t>
        </w:r>
        <w:r w:rsidR="001E58BC">
          <w:rPr>
            <w:noProof/>
            <w:webHidden/>
          </w:rPr>
          <w:fldChar w:fldCharType="end"/>
        </w:r>
      </w:hyperlink>
    </w:p>
    <w:p w14:paraId="4E214DF7" w14:textId="72317265" w:rsidR="001E58BC" w:rsidRDefault="00E71C0D">
      <w:pPr>
        <w:pStyle w:val="TOC3"/>
        <w:tabs>
          <w:tab w:val="left" w:pos="1320"/>
          <w:tab w:val="right" w:leader="dot" w:pos="9016"/>
        </w:tabs>
        <w:rPr>
          <w:rFonts w:eastAsiaTheme="minorEastAsia"/>
          <w:noProof/>
          <w:lang w:eastAsia="en-AU"/>
        </w:rPr>
      </w:pPr>
      <w:hyperlink w:anchor="_Toc81897690" w:history="1">
        <w:r w:rsidR="001E58BC" w:rsidRPr="00CB5C69">
          <w:rPr>
            <w:rStyle w:val="Hyperlink"/>
            <w:noProof/>
          </w:rPr>
          <w:t>3.1.2</w:t>
        </w:r>
        <w:r w:rsidR="001E58BC">
          <w:rPr>
            <w:rFonts w:eastAsiaTheme="minorEastAsia"/>
            <w:noProof/>
            <w:lang w:eastAsia="en-AU"/>
          </w:rPr>
          <w:tab/>
        </w:r>
        <w:r w:rsidR="001E58BC" w:rsidRPr="00CB5C69">
          <w:rPr>
            <w:rStyle w:val="Hyperlink"/>
            <w:noProof/>
          </w:rPr>
          <w:t>Project Governance</w:t>
        </w:r>
        <w:r w:rsidR="001E58BC">
          <w:rPr>
            <w:noProof/>
            <w:webHidden/>
          </w:rPr>
          <w:tab/>
        </w:r>
        <w:r w:rsidR="001E58BC">
          <w:rPr>
            <w:noProof/>
            <w:webHidden/>
          </w:rPr>
          <w:fldChar w:fldCharType="begin"/>
        </w:r>
        <w:r w:rsidR="001E58BC">
          <w:rPr>
            <w:noProof/>
            <w:webHidden/>
          </w:rPr>
          <w:instrText xml:space="preserve"> PAGEREF _Toc81897690 \h </w:instrText>
        </w:r>
        <w:r w:rsidR="001E58BC">
          <w:rPr>
            <w:noProof/>
            <w:webHidden/>
          </w:rPr>
        </w:r>
        <w:r w:rsidR="001E58BC">
          <w:rPr>
            <w:noProof/>
            <w:webHidden/>
          </w:rPr>
          <w:fldChar w:fldCharType="separate"/>
        </w:r>
        <w:r w:rsidR="001E58BC">
          <w:rPr>
            <w:noProof/>
            <w:webHidden/>
          </w:rPr>
          <w:t>30</w:t>
        </w:r>
        <w:r w:rsidR="001E58BC">
          <w:rPr>
            <w:noProof/>
            <w:webHidden/>
          </w:rPr>
          <w:fldChar w:fldCharType="end"/>
        </w:r>
      </w:hyperlink>
    </w:p>
    <w:p w14:paraId="6EB8E6FA" w14:textId="28C32689" w:rsidR="001E58BC" w:rsidRDefault="00E71C0D">
      <w:pPr>
        <w:pStyle w:val="TOC2"/>
        <w:rPr>
          <w:rFonts w:eastAsiaTheme="minorEastAsia"/>
          <w:noProof/>
          <w:lang w:eastAsia="en-AU"/>
        </w:rPr>
      </w:pPr>
      <w:hyperlink w:anchor="_Toc81897691" w:history="1">
        <w:r w:rsidR="001E58BC" w:rsidRPr="00CB5C69">
          <w:rPr>
            <w:rStyle w:val="Hyperlink"/>
            <w:noProof/>
          </w:rPr>
          <w:t>3.2</w:t>
        </w:r>
        <w:r w:rsidR="001E58BC">
          <w:rPr>
            <w:rFonts w:eastAsiaTheme="minorEastAsia"/>
            <w:noProof/>
            <w:lang w:eastAsia="en-AU"/>
          </w:rPr>
          <w:tab/>
        </w:r>
        <w:r w:rsidR="001E58BC" w:rsidRPr="00CB5C69">
          <w:rPr>
            <w:rStyle w:val="Hyperlink"/>
            <w:noProof/>
          </w:rPr>
          <w:t>Sites</w:t>
        </w:r>
        <w:r w:rsidR="001E58BC">
          <w:rPr>
            <w:noProof/>
            <w:webHidden/>
          </w:rPr>
          <w:tab/>
        </w:r>
        <w:r w:rsidR="001E58BC">
          <w:rPr>
            <w:noProof/>
            <w:webHidden/>
          </w:rPr>
          <w:fldChar w:fldCharType="begin"/>
        </w:r>
        <w:r w:rsidR="001E58BC">
          <w:rPr>
            <w:noProof/>
            <w:webHidden/>
          </w:rPr>
          <w:instrText xml:space="preserve"> PAGEREF _Toc81897691 \h </w:instrText>
        </w:r>
        <w:r w:rsidR="001E58BC">
          <w:rPr>
            <w:noProof/>
            <w:webHidden/>
          </w:rPr>
        </w:r>
        <w:r w:rsidR="001E58BC">
          <w:rPr>
            <w:noProof/>
            <w:webHidden/>
          </w:rPr>
          <w:fldChar w:fldCharType="separate"/>
        </w:r>
        <w:r w:rsidR="001E58BC">
          <w:rPr>
            <w:noProof/>
            <w:webHidden/>
          </w:rPr>
          <w:t>31</w:t>
        </w:r>
        <w:r w:rsidR="001E58BC">
          <w:rPr>
            <w:noProof/>
            <w:webHidden/>
          </w:rPr>
          <w:fldChar w:fldCharType="end"/>
        </w:r>
      </w:hyperlink>
    </w:p>
    <w:p w14:paraId="4681F463" w14:textId="49EDE05C" w:rsidR="001E58BC" w:rsidRDefault="00E71C0D">
      <w:pPr>
        <w:pStyle w:val="TOC3"/>
        <w:tabs>
          <w:tab w:val="left" w:pos="1320"/>
          <w:tab w:val="right" w:leader="dot" w:pos="9016"/>
        </w:tabs>
        <w:rPr>
          <w:rFonts w:eastAsiaTheme="minorEastAsia"/>
          <w:noProof/>
          <w:lang w:eastAsia="en-AU"/>
        </w:rPr>
      </w:pPr>
      <w:hyperlink w:anchor="_Toc81897692" w:history="1">
        <w:r w:rsidR="001E58BC" w:rsidRPr="00CB5C69">
          <w:rPr>
            <w:rStyle w:val="Hyperlink"/>
            <w:noProof/>
            <w:lang w:val="en-US"/>
          </w:rPr>
          <w:t>3.2.1</w:t>
        </w:r>
        <w:r w:rsidR="001E58BC">
          <w:rPr>
            <w:rFonts w:eastAsiaTheme="minorEastAsia"/>
            <w:noProof/>
            <w:lang w:eastAsia="en-AU"/>
          </w:rPr>
          <w:tab/>
        </w:r>
        <w:r w:rsidR="001E58BC" w:rsidRPr="00CB5C69">
          <w:rPr>
            <w:rStyle w:val="Hyperlink"/>
            <w:noProof/>
            <w:lang w:val="en-US"/>
          </w:rPr>
          <w:t>Approvals</w:t>
        </w:r>
        <w:r w:rsidR="001E58BC">
          <w:rPr>
            <w:noProof/>
            <w:webHidden/>
          </w:rPr>
          <w:tab/>
        </w:r>
        <w:r w:rsidR="001E58BC">
          <w:rPr>
            <w:noProof/>
            <w:webHidden/>
          </w:rPr>
          <w:fldChar w:fldCharType="begin"/>
        </w:r>
        <w:r w:rsidR="001E58BC">
          <w:rPr>
            <w:noProof/>
            <w:webHidden/>
          </w:rPr>
          <w:instrText xml:space="preserve"> PAGEREF _Toc81897692 \h </w:instrText>
        </w:r>
        <w:r w:rsidR="001E58BC">
          <w:rPr>
            <w:noProof/>
            <w:webHidden/>
          </w:rPr>
        </w:r>
        <w:r w:rsidR="001E58BC">
          <w:rPr>
            <w:noProof/>
            <w:webHidden/>
          </w:rPr>
          <w:fldChar w:fldCharType="separate"/>
        </w:r>
        <w:r w:rsidR="001E58BC">
          <w:rPr>
            <w:noProof/>
            <w:webHidden/>
          </w:rPr>
          <w:t>31</w:t>
        </w:r>
        <w:r w:rsidR="001E58BC">
          <w:rPr>
            <w:noProof/>
            <w:webHidden/>
          </w:rPr>
          <w:fldChar w:fldCharType="end"/>
        </w:r>
      </w:hyperlink>
    </w:p>
    <w:p w14:paraId="028965A4" w14:textId="132AF221" w:rsidR="001E58BC" w:rsidRDefault="00E71C0D">
      <w:pPr>
        <w:pStyle w:val="TOC2"/>
        <w:rPr>
          <w:rFonts w:eastAsiaTheme="minorEastAsia"/>
          <w:noProof/>
          <w:lang w:eastAsia="en-AU"/>
        </w:rPr>
      </w:pPr>
      <w:hyperlink w:anchor="_Toc81897693" w:history="1">
        <w:r w:rsidR="001E58BC" w:rsidRPr="00CB5C69">
          <w:rPr>
            <w:rStyle w:val="Hyperlink"/>
            <w:noProof/>
            <w:lang w:val="en-US"/>
          </w:rPr>
          <w:t>3.3</w:t>
        </w:r>
        <w:r w:rsidR="001E58BC">
          <w:rPr>
            <w:rFonts w:eastAsiaTheme="minorEastAsia"/>
            <w:noProof/>
            <w:lang w:eastAsia="en-AU"/>
          </w:rPr>
          <w:tab/>
        </w:r>
        <w:r w:rsidR="001E58BC" w:rsidRPr="00CB5C69">
          <w:rPr>
            <w:rStyle w:val="Hyperlink"/>
            <w:noProof/>
            <w:lang w:val="en-US"/>
          </w:rPr>
          <w:t>Clinical outcomes</w:t>
        </w:r>
        <w:r w:rsidR="001E58BC">
          <w:rPr>
            <w:noProof/>
            <w:webHidden/>
          </w:rPr>
          <w:tab/>
        </w:r>
        <w:r w:rsidR="001E58BC">
          <w:rPr>
            <w:noProof/>
            <w:webHidden/>
          </w:rPr>
          <w:fldChar w:fldCharType="begin"/>
        </w:r>
        <w:r w:rsidR="001E58BC">
          <w:rPr>
            <w:noProof/>
            <w:webHidden/>
          </w:rPr>
          <w:instrText xml:space="preserve"> PAGEREF _Toc81897693 \h </w:instrText>
        </w:r>
        <w:r w:rsidR="001E58BC">
          <w:rPr>
            <w:noProof/>
            <w:webHidden/>
          </w:rPr>
        </w:r>
        <w:r w:rsidR="001E58BC">
          <w:rPr>
            <w:noProof/>
            <w:webHidden/>
          </w:rPr>
          <w:fldChar w:fldCharType="separate"/>
        </w:r>
        <w:r w:rsidR="001E58BC">
          <w:rPr>
            <w:noProof/>
            <w:webHidden/>
          </w:rPr>
          <w:t>32</w:t>
        </w:r>
        <w:r w:rsidR="001E58BC">
          <w:rPr>
            <w:noProof/>
            <w:webHidden/>
          </w:rPr>
          <w:fldChar w:fldCharType="end"/>
        </w:r>
      </w:hyperlink>
    </w:p>
    <w:p w14:paraId="6C0CF8BA" w14:textId="789DE719" w:rsidR="001E58BC" w:rsidRDefault="00E71C0D">
      <w:pPr>
        <w:pStyle w:val="TOC3"/>
        <w:tabs>
          <w:tab w:val="left" w:pos="1320"/>
          <w:tab w:val="right" w:leader="dot" w:pos="9016"/>
        </w:tabs>
        <w:rPr>
          <w:rFonts w:eastAsiaTheme="minorEastAsia"/>
          <w:noProof/>
          <w:lang w:eastAsia="en-AU"/>
        </w:rPr>
      </w:pPr>
      <w:hyperlink w:anchor="_Toc81897694" w:history="1">
        <w:r w:rsidR="001E58BC" w:rsidRPr="00CB5C69">
          <w:rPr>
            <w:rStyle w:val="Hyperlink"/>
            <w:noProof/>
            <w:lang w:val="en-US"/>
          </w:rPr>
          <w:t>3.3.1</w:t>
        </w:r>
        <w:r w:rsidR="001E58BC">
          <w:rPr>
            <w:rFonts w:eastAsiaTheme="minorEastAsia"/>
            <w:noProof/>
            <w:lang w:eastAsia="en-AU"/>
          </w:rPr>
          <w:tab/>
        </w:r>
        <w:r w:rsidR="001E58BC" w:rsidRPr="00CB5C69">
          <w:rPr>
            <w:rStyle w:val="Hyperlink"/>
            <w:noProof/>
            <w:lang w:val="en-US"/>
          </w:rPr>
          <w:t>Rationale</w:t>
        </w:r>
        <w:r w:rsidR="001E58BC">
          <w:rPr>
            <w:noProof/>
            <w:webHidden/>
          </w:rPr>
          <w:tab/>
        </w:r>
        <w:r w:rsidR="001E58BC">
          <w:rPr>
            <w:noProof/>
            <w:webHidden/>
          </w:rPr>
          <w:fldChar w:fldCharType="begin"/>
        </w:r>
        <w:r w:rsidR="001E58BC">
          <w:rPr>
            <w:noProof/>
            <w:webHidden/>
          </w:rPr>
          <w:instrText xml:space="preserve"> PAGEREF _Toc81897694 \h </w:instrText>
        </w:r>
        <w:r w:rsidR="001E58BC">
          <w:rPr>
            <w:noProof/>
            <w:webHidden/>
          </w:rPr>
        </w:r>
        <w:r w:rsidR="001E58BC">
          <w:rPr>
            <w:noProof/>
            <w:webHidden/>
          </w:rPr>
          <w:fldChar w:fldCharType="separate"/>
        </w:r>
        <w:r w:rsidR="001E58BC">
          <w:rPr>
            <w:noProof/>
            <w:webHidden/>
          </w:rPr>
          <w:t>32</w:t>
        </w:r>
        <w:r w:rsidR="001E58BC">
          <w:rPr>
            <w:noProof/>
            <w:webHidden/>
          </w:rPr>
          <w:fldChar w:fldCharType="end"/>
        </w:r>
      </w:hyperlink>
    </w:p>
    <w:p w14:paraId="48AEE199" w14:textId="65C1DAB2" w:rsidR="001E58BC" w:rsidRDefault="00E71C0D">
      <w:pPr>
        <w:pStyle w:val="TOC3"/>
        <w:tabs>
          <w:tab w:val="left" w:pos="1320"/>
          <w:tab w:val="right" w:leader="dot" w:pos="9016"/>
        </w:tabs>
        <w:rPr>
          <w:rFonts w:eastAsiaTheme="minorEastAsia"/>
          <w:noProof/>
          <w:lang w:eastAsia="en-AU"/>
        </w:rPr>
      </w:pPr>
      <w:hyperlink w:anchor="_Toc81897695" w:history="1">
        <w:r w:rsidR="001E58BC" w:rsidRPr="00CB5C69">
          <w:rPr>
            <w:rStyle w:val="Hyperlink"/>
            <w:noProof/>
            <w:lang w:val="en-US"/>
          </w:rPr>
          <w:t>3.3.2</w:t>
        </w:r>
        <w:r w:rsidR="001E58BC">
          <w:rPr>
            <w:rFonts w:eastAsiaTheme="minorEastAsia"/>
            <w:noProof/>
            <w:lang w:eastAsia="en-AU"/>
          </w:rPr>
          <w:tab/>
        </w:r>
        <w:r w:rsidR="001E58BC" w:rsidRPr="00CB5C69">
          <w:rPr>
            <w:rStyle w:val="Hyperlink"/>
            <w:noProof/>
            <w:lang w:val="en-US"/>
          </w:rPr>
          <w:t>Data</w:t>
        </w:r>
        <w:r w:rsidR="001E58BC">
          <w:rPr>
            <w:noProof/>
            <w:webHidden/>
          </w:rPr>
          <w:tab/>
        </w:r>
        <w:r w:rsidR="001E58BC">
          <w:rPr>
            <w:noProof/>
            <w:webHidden/>
          </w:rPr>
          <w:fldChar w:fldCharType="begin"/>
        </w:r>
        <w:r w:rsidR="001E58BC">
          <w:rPr>
            <w:noProof/>
            <w:webHidden/>
          </w:rPr>
          <w:instrText xml:space="preserve"> PAGEREF _Toc81897695 \h </w:instrText>
        </w:r>
        <w:r w:rsidR="001E58BC">
          <w:rPr>
            <w:noProof/>
            <w:webHidden/>
          </w:rPr>
        </w:r>
        <w:r w:rsidR="001E58BC">
          <w:rPr>
            <w:noProof/>
            <w:webHidden/>
          </w:rPr>
          <w:fldChar w:fldCharType="separate"/>
        </w:r>
        <w:r w:rsidR="001E58BC">
          <w:rPr>
            <w:noProof/>
            <w:webHidden/>
          </w:rPr>
          <w:t>33</w:t>
        </w:r>
        <w:r w:rsidR="001E58BC">
          <w:rPr>
            <w:noProof/>
            <w:webHidden/>
          </w:rPr>
          <w:fldChar w:fldCharType="end"/>
        </w:r>
      </w:hyperlink>
    </w:p>
    <w:p w14:paraId="781175E2" w14:textId="7B52758C" w:rsidR="001E58BC" w:rsidRDefault="00E71C0D">
      <w:pPr>
        <w:pStyle w:val="TOC3"/>
        <w:tabs>
          <w:tab w:val="left" w:pos="1320"/>
          <w:tab w:val="right" w:leader="dot" w:pos="9016"/>
        </w:tabs>
        <w:rPr>
          <w:rFonts w:eastAsiaTheme="minorEastAsia"/>
          <w:noProof/>
          <w:lang w:eastAsia="en-AU"/>
        </w:rPr>
      </w:pPr>
      <w:hyperlink w:anchor="_Toc81897696" w:history="1">
        <w:r w:rsidR="001E58BC" w:rsidRPr="00CB5C69">
          <w:rPr>
            <w:rStyle w:val="Hyperlink"/>
            <w:noProof/>
            <w:lang w:val="en-US"/>
          </w:rPr>
          <w:t>3.3.3</w:t>
        </w:r>
        <w:r w:rsidR="001E58BC">
          <w:rPr>
            <w:rFonts w:eastAsiaTheme="minorEastAsia"/>
            <w:noProof/>
            <w:lang w:eastAsia="en-AU"/>
          </w:rPr>
          <w:tab/>
        </w:r>
        <w:r w:rsidR="001E58BC" w:rsidRPr="00CB5C69">
          <w:rPr>
            <w:rStyle w:val="Hyperlink"/>
            <w:noProof/>
            <w:lang w:val="en-US"/>
          </w:rPr>
          <w:t>Analysis</w:t>
        </w:r>
        <w:r w:rsidR="001E58BC">
          <w:rPr>
            <w:noProof/>
            <w:webHidden/>
          </w:rPr>
          <w:tab/>
        </w:r>
        <w:r w:rsidR="001E58BC">
          <w:rPr>
            <w:noProof/>
            <w:webHidden/>
          </w:rPr>
          <w:fldChar w:fldCharType="begin"/>
        </w:r>
        <w:r w:rsidR="001E58BC">
          <w:rPr>
            <w:noProof/>
            <w:webHidden/>
          </w:rPr>
          <w:instrText xml:space="preserve"> PAGEREF _Toc81897696 \h </w:instrText>
        </w:r>
        <w:r w:rsidR="001E58BC">
          <w:rPr>
            <w:noProof/>
            <w:webHidden/>
          </w:rPr>
        </w:r>
        <w:r w:rsidR="001E58BC">
          <w:rPr>
            <w:noProof/>
            <w:webHidden/>
          </w:rPr>
          <w:fldChar w:fldCharType="separate"/>
        </w:r>
        <w:r w:rsidR="001E58BC">
          <w:rPr>
            <w:noProof/>
            <w:webHidden/>
          </w:rPr>
          <w:t>33</w:t>
        </w:r>
        <w:r w:rsidR="001E58BC">
          <w:rPr>
            <w:noProof/>
            <w:webHidden/>
          </w:rPr>
          <w:fldChar w:fldCharType="end"/>
        </w:r>
      </w:hyperlink>
    </w:p>
    <w:p w14:paraId="50E44DFF" w14:textId="15304F13" w:rsidR="001E58BC" w:rsidRDefault="00E71C0D">
      <w:pPr>
        <w:pStyle w:val="TOC2"/>
        <w:rPr>
          <w:rFonts w:eastAsiaTheme="minorEastAsia"/>
          <w:noProof/>
          <w:lang w:eastAsia="en-AU"/>
        </w:rPr>
      </w:pPr>
      <w:hyperlink w:anchor="_Toc81897697" w:history="1">
        <w:r w:rsidR="001E58BC" w:rsidRPr="00CB5C69">
          <w:rPr>
            <w:rStyle w:val="Hyperlink"/>
            <w:noProof/>
            <w:lang w:val="en-US"/>
          </w:rPr>
          <w:t>3.4</w:t>
        </w:r>
        <w:r w:rsidR="001E58BC">
          <w:rPr>
            <w:rFonts w:eastAsiaTheme="minorEastAsia"/>
            <w:noProof/>
            <w:lang w:eastAsia="en-AU"/>
          </w:rPr>
          <w:tab/>
        </w:r>
        <w:r w:rsidR="001E58BC" w:rsidRPr="00CB5C69">
          <w:rPr>
            <w:rStyle w:val="Hyperlink"/>
            <w:noProof/>
            <w:lang w:val="en-US"/>
          </w:rPr>
          <w:t>Client perceptions</w:t>
        </w:r>
        <w:r w:rsidR="001E58BC">
          <w:rPr>
            <w:noProof/>
            <w:webHidden/>
          </w:rPr>
          <w:tab/>
        </w:r>
        <w:r w:rsidR="001E58BC">
          <w:rPr>
            <w:noProof/>
            <w:webHidden/>
          </w:rPr>
          <w:fldChar w:fldCharType="begin"/>
        </w:r>
        <w:r w:rsidR="001E58BC">
          <w:rPr>
            <w:noProof/>
            <w:webHidden/>
          </w:rPr>
          <w:instrText xml:space="preserve"> PAGEREF _Toc81897697 \h </w:instrText>
        </w:r>
        <w:r w:rsidR="001E58BC">
          <w:rPr>
            <w:noProof/>
            <w:webHidden/>
          </w:rPr>
        </w:r>
        <w:r w:rsidR="001E58BC">
          <w:rPr>
            <w:noProof/>
            <w:webHidden/>
          </w:rPr>
          <w:fldChar w:fldCharType="separate"/>
        </w:r>
        <w:r w:rsidR="001E58BC">
          <w:rPr>
            <w:noProof/>
            <w:webHidden/>
          </w:rPr>
          <w:t>35</w:t>
        </w:r>
        <w:r w:rsidR="001E58BC">
          <w:rPr>
            <w:noProof/>
            <w:webHidden/>
          </w:rPr>
          <w:fldChar w:fldCharType="end"/>
        </w:r>
      </w:hyperlink>
    </w:p>
    <w:p w14:paraId="619102E1" w14:textId="67A518CF" w:rsidR="001E58BC" w:rsidRDefault="00E71C0D">
      <w:pPr>
        <w:pStyle w:val="TOC3"/>
        <w:tabs>
          <w:tab w:val="left" w:pos="1320"/>
          <w:tab w:val="right" w:leader="dot" w:pos="9016"/>
        </w:tabs>
        <w:rPr>
          <w:rFonts w:eastAsiaTheme="minorEastAsia"/>
          <w:noProof/>
          <w:lang w:eastAsia="en-AU"/>
        </w:rPr>
      </w:pPr>
      <w:hyperlink w:anchor="_Toc81897698" w:history="1">
        <w:r w:rsidR="001E58BC" w:rsidRPr="00CB5C69">
          <w:rPr>
            <w:rStyle w:val="Hyperlink"/>
            <w:noProof/>
            <w:lang w:val="en-US"/>
          </w:rPr>
          <w:t>3.4.1</w:t>
        </w:r>
        <w:r w:rsidR="001E58BC">
          <w:rPr>
            <w:rFonts w:eastAsiaTheme="minorEastAsia"/>
            <w:noProof/>
            <w:lang w:eastAsia="en-AU"/>
          </w:rPr>
          <w:tab/>
        </w:r>
        <w:r w:rsidR="001E58BC" w:rsidRPr="00CB5C69">
          <w:rPr>
            <w:rStyle w:val="Hyperlink"/>
            <w:noProof/>
            <w:lang w:val="en-US"/>
          </w:rPr>
          <w:t>Rationale</w:t>
        </w:r>
        <w:r w:rsidR="001E58BC">
          <w:rPr>
            <w:noProof/>
            <w:webHidden/>
          </w:rPr>
          <w:tab/>
        </w:r>
        <w:r w:rsidR="001E58BC">
          <w:rPr>
            <w:noProof/>
            <w:webHidden/>
          </w:rPr>
          <w:fldChar w:fldCharType="begin"/>
        </w:r>
        <w:r w:rsidR="001E58BC">
          <w:rPr>
            <w:noProof/>
            <w:webHidden/>
          </w:rPr>
          <w:instrText xml:space="preserve"> PAGEREF _Toc81897698 \h </w:instrText>
        </w:r>
        <w:r w:rsidR="001E58BC">
          <w:rPr>
            <w:noProof/>
            <w:webHidden/>
          </w:rPr>
        </w:r>
        <w:r w:rsidR="001E58BC">
          <w:rPr>
            <w:noProof/>
            <w:webHidden/>
          </w:rPr>
          <w:fldChar w:fldCharType="separate"/>
        </w:r>
        <w:r w:rsidR="001E58BC">
          <w:rPr>
            <w:noProof/>
            <w:webHidden/>
          </w:rPr>
          <w:t>35</w:t>
        </w:r>
        <w:r w:rsidR="001E58BC">
          <w:rPr>
            <w:noProof/>
            <w:webHidden/>
          </w:rPr>
          <w:fldChar w:fldCharType="end"/>
        </w:r>
      </w:hyperlink>
    </w:p>
    <w:p w14:paraId="13286A60" w14:textId="19747FB7" w:rsidR="001E58BC" w:rsidRDefault="00E71C0D">
      <w:pPr>
        <w:pStyle w:val="TOC3"/>
        <w:tabs>
          <w:tab w:val="left" w:pos="1320"/>
          <w:tab w:val="right" w:leader="dot" w:pos="9016"/>
        </w:tabs>
        <w:rPr>
          <w:rFonts w:eastAsiaTheme="minorEastAsia"/>
          <w:noProof/>
          <w:lang w:eastAsia="en-AU"/>
        </w:rPr>
      </w:pPr>
      <w:hyperlink w:anchor="_Toc81897699" w:history="1">
        <w:r w:rsidR="001E58BC" w:rsidRPr="00CB5C69">
          <w:rPr>
            <w:rStyle w:val="Hyperlink"/>
            <w:noProof/>
            <w:lang w:val="en-US"/>
          </w:rPr>
          <w:t>3.4.2</w:t>
        </w:r>
        <w:r w:rsidR="001E58BC">
          <w:rPr>
            <w:rFonts w:eastAsiaTheme="minorEastAsia"/>
            <w:noProof/>
            <w:lang w:eastAsia="en-AU"/>
          </w:rPr>
          <w:tab/>
        </w:r>
        <w:r w:rsidR="001E58BC" w:rsidRPr="00CB5C69">
          <w:rPr>
            <w:rStyle w:val="Hyperlink"/>
            <w:noProof/>
            <w:lang w:val="en-US"/>
          </w:rPr>
          <w:t>Survey tool</w:t>
        </w:r>
        <w:r w:rsidR="001E58BC">
          <w:rPr>
            <w:noProof/>
            <w:webHidden/>
          </w:rPr>
          <w:tab/>
        </w:r>
        <w:r w:rsidR="001E58BC">
          <w:rPr>
            <w:noProof/>
            <w:webHidden/>
          </w:rPr>
          <w:fldChar w:fldCharType="begin"/>
        </w:r>
        <w:r w:rsidR="001E58BC">
          <w:rPr>
            <w:noProof/>
            <w:webHidden/>
          </w:rPr>
          <w:instrText xml:space="preserve"> PAGEREF _Toc81897699 \h </w:instrText>
        </w:r>
        <w:r w:rsidR="001E58BC">
          <w:rPr>
            <w:noProof/>
            <w:webHidden/>
          </w:rPr>
        </w:r>
        <w:r w:rsidR="001E58BC">
          <w:rPr>
            <w:noProof/>
            <w:webHidden/>
          </w:rPr>
          <w:fldChar w:fldCharType="separate"/>
        </w:r>
        <w:r w:rsidR="001E58BC">
          <w:rPr>
            <w:noProof/>
            <w:webHidden/>
          </w:rPr>
          <w:t>35</w:t>
        </w:r>
        <w:r w:rsidR="001E58BC">
          <w:rPr>
            <w:noProof/>
            <w:webHidden/>
          </w:rPr>
          <w:fldChar w:fldCharType="end"/>
        </w:r>
      </w:hyperlink>
    </w:p>
    <w:p w14:paraId="1085A94A" w14:textId="2F1F47E8" w:rsidR="001E58BC" w:rsidRDefault="00E71C0D">
      <w:pPr>
        <w:pStyle w:val="TOC3"/>
        <w:tabs>
          <w:tab w:val="left" w:pos="1320"/>
          <w:tab w:val="right" w:leader="dot" w:pos="9016"/>
        </w:tabs>
        <w:rPr>
          <w:rFonts w:eastAsiaTheme="minorEastAsia"/>
          <w:noProof/>
          <w:lang w:eastAsia="en-AU"/>
        </w:rPr>
      </w:pPr>
      <w:hyperlink w:anchor="_Toc81897700" w:history="1">
        <w:r w:rsidR="001E58BC" w:rsidRPr="00CB5C69">
          <w:rPr>
            <w:rStyle w:val="Hyperlink"/>
            <w:noProof/>
            <w:lang w:val="en-US"/>
          </w:rPr>
          <w:t>3.4.3</w:t>
        </w:r>
        <w:r w:rsidR="001E58BC">
          <w:rPr>
            <w:rFonts w:eastAsiaTheme="minorEastAsia"/>
            <w:noProof/>
            <w:lang w:eastAsia="en-AU"/>
          </w:rPr>
          <w:tab/>
        </w:r>
        <w:r w:rsidR="001E58BC" w:rsidRPr="00CB5C69">
          <w:rPr>
            <w:rStyle w:val="Hyperlink"/>
            <w:noProof/>
            <w:lang w:val="en-US"/>
          </w:rPr>
          <w:t>Recruitment</w:t>
        </w:r>
        <w:r w:rsidR="001E58BC">
          <w:rPr>
            <w:noProof/>
            <w:webHidden/>
          </w:rPr>
          <w:tab/>
        </w:r>
        <w:r w:rsidR="001E58BC">
          <w:rPr>
            <w:noProof/>
            <w:webHidden/>
          </w:rPr>
          <w:fldChar w:fldCharType="begin"/>
        </w:r>
        <w:r w:rsidR="001E58BC">
          <w:rPr>
            <w:noProof/>
            <w:webHidden/>
          </w:rPr>
          <w:instrText xml:space="preserve"> PAGEREF _Toc81897700 \h </w:instrText>
        </w:r>
        <w:r w:rsidR="001E58BC">
          <w:rPr>
            <w:noProof/>
            <w:webHidden/>
          </w:rPr>
        </w:r>
        <w:r w:rsidR="001E58BC">
          <w:rPr>
            <w:noProof/>
            <w:webHidden/>
          </w:rPr>
          <w:fldChar w:fldCharType="separate"/>
        </w:r>
        <w:r w:rsidR="001E58BC">
          <w:rPr>
            <w:noProof/>
            <w:webHidden/>
          </w:rPr>
          <w:t>35</w:t>
        </w:r>
        <w:r w:rsidR="001E58BC">
          <w:rPr>
            <w:noProof/>
            <w:webHidden/>
          </w:rPr>
          <w:fldChar w:fldCharType="end"/>
        </w:r>
      </w:hyperlink>
    </w:p>
    <w:p w14:paraId="72BC2923" w14:textId="539E7BDD" w:rsidR="001E58BC" w:rsidRDefault="00E71C0D">
      <w:pPr>
        <w:pStyle w:val="TOC3"/>
        <w:tabs>
          <w:tab w:val="left" w:pos="1320"/>
          <w:tab w:val="right" w:leader="dot" w:pos="9016"/>
        </w:tabs>
        <w:rPr>
          <w:rFonts w:eastAsiaTheme="minorEastAsia"/>
          <w:noProof/>
          <w:lang w:eastAsia="en-AU"/>
        </w:rPr>
      </w:pPr>
      <w:hyperlink w:anchor="_Toc81897701" w:history="1">
        <w:r w:rsidR="001E58BC" w:rsidRPr="00CB5C69">
          <w:rPr>
            <w:rStyle w:val="Hyperlink"/>
            <w:noProof/>
            <w:lang w:val="en-US"/>
          </w:rPr>
          <w:t>3.4.4</w:t>
        </w:r>
        <w:r w:rsidR="001E58BC">
          <w:rPr>
            <w:rFonts w:eastAsiaTheme="minorEastAsia"/>
            <w:noProof/>
            <w:lang w:eastAsia="en-AU"/>
          </w:rPr>
          <w:tab/>
        </w:r>
        <w:r w:rsidR="001E58BC" w:rsidRPr="00CB5C69">
          <w:rPr>
            <w:rStyle w:val="Hyperlink"/>
            <w:noProof/>
            <w:lang w:val="en-US"/>
          </w:rPr>
          <w:t>Analysis</w:t>
        </w:r>
        <w:r w:rsidR="001E58BC">
          <w:rPr>
            <w:noProof/>
            <w:webHidden/>
          </w:rPr>
          <w:tab/>
        </w:r>
        <w:r w:rsidR="001E58BC">
          <w:rPr>
            <w:noProof/>
            <w:webHidden/>
          </w:rPr>
          <w:fldChar w:fldCharType="begin"/>
        </w:r>
        <w:r w:rsidR="001E58BC">
          <w:rPr>
            <w:noProof/>
            <w:webHidden/>
          </w:rPr>
          <w:instrText xml:space="preserve"> PAGEREF _Toc81897701 \h </w:instrText>
        </w:r>
        <w:r w:rsidR="001E58BC">
          <w:rPr>
            <w:noProof/>
            <w:webHidden/>
          </w:rPr>
        </w:r>
        <w:r w:rsidR="001E58BC">
          <w:rPr>
            <w:noProof/>
            <w:webHidden/>
          </w:rPr>
          <w:fldChar w:fldCharType="separate"/>
        </w:r>
        <w:r w:rsidR="001E58BC">
          <w:rPr>
            <w:noProof/>
            <w:webHidden/>
          </w:rPr>
          <w:t>36</w:t>
        </w:r>
        <w:r w:rsidR="001E58BC">
          <w:rPr>
            <w:noProof/>
            <w:webHidden/>
          </w:rPr>
          <w:fldChar w:fldCharType="end"/>
        </w:r>
      </w:hyperlink>
    </w:p>
    <w:p w14:paraId="378318D4" w14:textId="68E0E2C7" w:rsidR="001E58BC" w:rsidRDefault="00E71C0D">
      <w:pPr>
        <w:pStyle w:val="TOC2"/>
        <w:rPr>
          <w:rFonts w:eastAsiaTheme="minorEastAsia"/>
          <w:noProof/>
          <w:lang w:eastAsia="en-AU"/>
        </w:rPr>
      </w:pPr>
      <w:hyperlink w:anchor="_Toc81897702" w:history="1">
        <w:r w:rsidR="001E58BC" w:rsidRPr="00CB5C69">
          <w:rPr>
            <w:rStyle w:val="Hyperlink"/>
            <w:noProof/>
            <w:lang w:val="en-US"/>
          </w:rPr>
          <w:t>3.5</w:t>
        </w:r>
        <w:r w:rsidR="001E58BC">
          <w:rPr>
            <w:rFonts w:eastAsiaTheme="minorEastAsia"/>
            <w:noProof/>
            <w:lang w:eastAsia="en-AU"/>
          </w:rPr>
          <w:tab/>
        </w:r>
        <w:r w:rsidR="001E58BC" w:rsidRPr="00CB5C69">
          <w:rPr>
            <w:rStyle w:val="Hyperlink"/>
            <w:noProof/>
            <w:lang w:val="en-US"/>
          </w:rPr>
          <w:t>Service provider perspectives</w:t>
        </w:r>
        <w:r w:rsidR="001E58BC">
          <w:rPr>
            <w:noProof/>
            <w:webHidden/>
          </w:rPr>
          <w:tab/>
        </w:r>
        <w:r w:rsidR="001E58BC">
          <w:rPr>
            <w:noProof/>
            <w:webHidden/>
          </w:rPr>
          <w:fldChar w:fldCharType="begin"/>
        </w:r>
        <w:r w:rsidR="001E58BC">
          <w:rPr>
            <w:noProof/>
            <w:webHidden/>
          </w:rPr>
          <w:instrText xml:space="preserve"> PAGEREF _Toc81897702 \h </w:instrText>
        </w:r>
        <w:r w:rsidR="001E58BC">
          <w:rPr>
            <w:noProof/>
            <w:webHidden/>
          </w:rPr>
        </w:r>
        <w:r w:rsidR="001E58BC">
          <w:rPr>
            <w:noProof/>
            <w:webHidden/>
          </w:rPr>
          <w:fldChar w:fldCharType="separate"/>
        </w:r>
        <w:r w:rsidR="001E58BC">
          <w:rPr>
            <w:noProof/>
            <w:webHidden/>
          </w:rPr>
          <w:t>36</w:t>
        </w:r>
        <w:r w:rsidR="001E58BC">
          <w:rPr>
            <w:noProof/>
            <w:webHidden/>
          </w:rPr>
          <w:fldChar w:fldCharType="end"/>
        </w:r>
      </w:hyperlink>
    </w:p>
    <w:p w14:paraId="3B5C5342" w14:textId="17F1EAB1" w:rsidR="001E58BC" w:rsidRDefault="00E71C0D">
      <w:pPr>
        <w:pStyle w:val="TOC3"/>
        <w:tabs>
          <w:tab w:val="left" w:pos="1320"/>
          <w:tab w:val="right" w:leader="dot" w:pos="9016"/>
        </w:tabs>
        <w:rPr>
          <w:rFonts w:eastAsiaTheme="minorEastAsia"/>
          <w:noProof/>
          <w:lang w:eastAsia="en-AU"/>
        </w:rPr>
      </w:pPr>
      <w:hyperlink w:anchor="_Toc81897703" w:history="1">
        <w:r w:rsidR="001E58BC" w:rsidRPr="00CB5C69">
          <w:rPr>
            <w:rStyle w:val="Hyperlink"/>
            <w:noProof/>
            <w:lang w:val="en-US"/>
          </w:rPr>
          <w:t>3.5.1</w:t>
        </w:r>
        <w:r w:rsidR="001E58BC">
          <w:rPr>
            <w:rFonts w:eastAsiaTheme="minorEastAsia"/>
            <w:noProof/>
            <w:lang w:eastAsia="en-AU"/>
          </w:rPr>
          <w:tab/>
        </w:r>
        <w:r w:rsidR="001E58BC" w:rsidRPr="00CB5C69">
          <w:rPr>
            <w:rStyle w:val="Hyperlink"/>
            <w:noProof/>
            <w:lang w:val="en-US"/>
          </w:rPr>
          <w:t>Rationale</w:t>
        </w:r>
        <w:r w:rsidR="001E58BC">
          <w:rPr>
            <w:noProof/>
            <w:webHidden/>
          </w:rPr>
          <w:tab/>
        </w:r>
        <w:r w:rsidR="001E58BC">
          <w:rPr>
            <w:noProof/>
            <w:webHidden/>
          </w:rPr>
          <w:fldChar w:fldCharType="begin"/>
        </w:r>
        <w:r w:rsidR="001E58BC">
          <w:rPr>
            <w:noProof/>
            <w:webHidden/>
          </w:rPr>
          <w:instrText xml:space="preserve"> PAGEREF _Toc81897703 \h </w:instrText>
        </w:r>
        <w:r w:rsidR="001E58BC">
          <w:rPr>
            <w:noProof/>
            <w:webHidden/>
          </w:rPr>
        </w:r>
        <w:r w:rsidR="001E58BC">
          <w:rPr>
            <w:noProof/>
            <w:webHidden/>
          </w:rPr>
          <w:fldChar w:fldCharType="separate"/>
        </w:r>
        <w:r w:rsidR="001E58BC">
          <w:rPr>
            <w:noProof/>
            <w:webHidden/>
          </w:rPr>
          <w:t>36</w:t>
        </w:r>
        <w:r w:rsidR="001E58BC">
          <w:rPr>
            <w:noProof/>
            <w:webHidden/>
          </w:rPr>
          <w:fldChar w:fldCharType="end"/>
        </w:r>
      </w:hyperlink>
    </w:p>
    <w:p w14:paraId="5FF2E770" w14:textId="71D7C219" w:rsidR="001E58BC" w:rsidRDefault="00E71C0D">
      <w:pPr>
        <w:pStyle w:val="TOC3"/>
        <w:tabs>
          <w:tab w:val="left" w:pos="1320"/>
          <w:tab w:val="right" w:leader="dot" w:pos="9016"/>
        </w:tabs>
        <w:rPr>
          <w:rFonts w:eastAsiaTheme="minorEastAsia"/>
          <w:noProof/>
          <w:lang w:eastAsia="en-AU"/>
        </w:rPr>
      </w:pPr>
      <w:hyperlink w:anchor="_Toc81897704" w:history="1">
        <w:r w:rsidR="001E58BC" w:rsidRPr="00CB5C69">
          <w:rPr>
            <w:rStyle w:val="Hyperlink"/>
            <w:noProof/>
            <w:lang w:val="en-US"/>
          </w:rPr>
          <w:t>3.5.2</w:t>
        </w:r>
        <w:r w:rsidR="001E58BC">
          <w:rPr>
            <w:rFonts w:eastAsiaTheme="minorEastAsia"/>
            <w:noProof/>
            <w:lang w:eastAsia="en-AU"/>
          </w:rPr>
          <w:tab/>
        </w:r>
        <w:r w:rsidR="001E58BC" w:rsidRPr="00CB5C69">
          <w:rPr>
            <w:rStyle w:val="Hyperlink"/>
            <w:noProof/>
            <w:lang w:val="en-US"/>
          </w:rPr>
          <w:t>Interview guide</w:t>
        </w:r>
        <w:r w:rsidR="001E58BC">
          <w:rPr>
            <w:noProof/>
            <w:webHidden/>
          </w:rPr>
          <w:tab/>
        </w:r>
        <w:r w:rsidR="001E58BC">
          <w:rPr>
            <w:noProof/>
            <w:webHidden/>
          </w:rPr>
          <w:fldChar w:fldCharType="begin"/>
        </w:r>
        <w:r w:rsidR="001E58BC">
          <w:rPr>
            <w:noProof/>
            <w:webHidden/>
          </w:rPr>
          <w:instrText xml:space="preserve"> PAGEREF _Toc81897704 \h </w:instrText>
        </w:r>
        <w:r w:rsidR="001E58BC">
          <w:rPr>
            <w:noProof/>
            <w:webHidden/>
          </w:rPr>
        </w:r>
        <w:r w:rsidR="001E58BC">
          <w:rPr>
            <w:noProof/>
            <w:webHidden/>
          </w:rPr>
          <w:fldChar w:fldCharType="separate"/>
        </w:r>
        <w:r w:rsidR="001E58BC">
          <w:rPr>
            <w:noProof/>
            <w:webHidden/>
          </w:rPr>
          <w:t>36</w:t>
        </w:r>
        <w:r w:rsidR="001E58BC">
          <w:rPr>
            <w:noProof/>
            <w:webHidden/>
          </w:rPr>
          <w:fldChar w:fldCharType="end"/>
        </w:r>
      </w:hyperlink>
    </w:p>
    <w:p w14:paraId="04A59313" w14:textId="499643D4" w:rsidR="001E58BC" w:rsidRDefault="00E71C0D">
      <w:pPr>
        <w:pStyle w:val="TOC3"/>
        <w:tabs>
          <w:tab w:val="left" w:pos="1320"/>
          <w:tab w:val="right" w:leader="dot" w:pos="9016"/>
        </w:tabs>
        <w:rPr>
          <w:rFonts w:eastAsiaTheme="minorEastAsia"/>
          <w:noProof/>
          <w:lang w:eastAsia="en-AU"/>
        </w:rPr>
      </w:pPr>
      <w:hyperlink w:anchor="_Toc81897705" w:history="1">
        <w:r w:rsidR="001E58BC" w:rsidRPr="00CB5C69">
          <w:rPr>
            <w:rStyle w:val="Hyperlink"/>
            <w:noProof/>
            <w:lang w:val="en-US"/>
          </w:rPr>
          <w:t>3.5.3</w:t>
        </w:r>
        <w:r w:rsidR="001E58BC">
          <w:rPr>
            <w:rFonts w:eastAsiaTheme="minorEastAsia"/>
            <w:noProof/>
            <w:lang w:eastAsia="en-AU"/>
          </w:rPr>
          <w:tab/>
        </w:r>
        <w:r w:rsidR="001E58BC" w:rsidRPr="00CB5C69">
          <w:rPr>
            <w:rStyle w:val="Hyperlink"/>
            <w:noProof/>
            <w:lang w:val="en-US"/>
          </w:rPr>
          <w:t>Recruitment</w:t>
        </w:r>
        <w:r w:rsidR="001E58BC">
          <w:rPr>
            <w:noProof/>
            <w:webHidden/>
          </w:rPr>
          <w:tab/>
        </w:r>
        <w:r w:rsidR="001E58BC">
          <w:rPr>
            <w:noProof/>
            <w:webHidden/>
          </w:rPr>
          <w:fldChar w:fldCharType="begin"/>
        </w:r>
        <w:r w:rsidR="001E58BC">
          <w:rPr>
            <w:noProof/>
            <w:webHidden/>
          </w:rPr>
          <w:instrText xml:space="preserve"> PAGEREF _Toc81897705 \h </w:instrText>
        </w:r>
        <w:r w:rsidR="001E58BC">
          <w:rPr>
            <w:noProof/>
            <w:webHidden/>
          </w:rPr>
        </w:r>
        <w:r w:rsidR="001E58BC">
          <w:rPr>
            <w:noProof/>
            <w:webHidden/>
          </w:rPr>
          <w:fldChar w:fldCharType="separate"/>
        </w:r>
        <w:r w:rsidR="001E58BC">
          <w:rPr>
            <w:noProof/>
            <w:webHidden/>
          </w:rPr>
          <w:t>36</w:t>
        </w:r>
        <w:r w:rsidR="001E58BC">
          <w:rPr>
            <w:noProof/>
            <w:webHidden/>
          </w:rPr>
          <w:fldChar w:fldCharType="end"/>
        </w:r>
      </w:hyperlink>
    </w:p>
    <w:p w14:paraId="5F07FC25" w14:textId="3AC385F2" w:rsidR="001E58BC" w:rsidRDefault="00E71C0D">
      <w:pPr>
        <w:pStyle w:val="TOC3"/>
        <w:tabs>
          <w:tab w:val="left" w:pos="1320"/>
          <w:tab w:val="right" w:leader="dot" w:pos="9016"/>
        </w:tabs>
        <w:rPr>
          <w:rFonts w:eastAsiaTheme="minorEastAsia"/>
          <w:noProof/>
          <w:lang w:eastAsia="en-AU"/>
        </w:rPr>
      </w:pPr>
      <w:hyperlink w:anchor="_Toc81897706" w:history="1">
        <w:r w:rsidR="001E58BC" w:rsidRPr="00CB5C69">
          <w:rPr>
            <w:rStyle w:val="Hyperlink"/>
            <w:noProof/>
            <w:lang w:val="en-US"/>
          </w:rPr>
          <w:t>3.5.4</w:t>
        </w:r>
        <w:r w:rsidR="001E58BC">
          <w:rPr>
            <w:rFonts w:eastAsiaTheme="minorEastAsia"/>
            <w:noProof/>
            <w:lang w:eastAsia="en-AU"/>
          </w:rPr>
          <w:tab/>
        </w:r>
        <w:r w:rsidR="001E58BC" w:rsidRPr="00CB5C69">
          <w:rPr>
            <w:rStyle w:val="Hyperlink"/>
            <w:noProof/>
            <w:lang w:val="en-US"/>
          </w:rPr>
          <w:t>Analysis</w:t>
        </w:r>
        <w:r w:rsidR="001E58BC">
          <w:rPr>
            <w:noProof/>
            <w:webHidden/>
          </w:rPr>
          <w:tab/>
        </w:r>
        <w:r w:rsidR="001E58BC">
          <w:rPr>
            <w:noProof/>
            <w:webHidden/>
          </w:rPr>
          <w:fldChar w:fldCharType="begin"/>
        </w:r>
        <w:r w:rsidR="001E58BC">
          <w:rPr>
            <w:noProof/>
            <w:webHidden/>
          </w:rPr>
          <w:instrText xml:space="preserve"> PAGEREF _Toc81897706 \h </w:instrText>
        </w:r>
        <w:r w:rsidR="001E58BC">
          <w:rPr>
            <w:noProof/>
            <w:webHidden/>
          </w:rPr>
        </w:r>
        <w:r w:rsidR="001E58BC">
          <w:rPr>
            <w:noProof/>
            <w:webHidden/>
          </w:rPr>
          <w:fldChar w:fldCharType="separate"/>
        </w:r>
        <w:r w:rsidR="001E58BC">
          <w:rPr>
            <w:noProof/>
            <w:webHidden/>
          </w:rPr>
          <w:t>37</w:t>
        </w:r>
        <w:r w:rsidR="001E58BC">
          <w:rPr>
            <w:noProof/>
            <w:webHidden/>
          </w:rPr>
          <w:fldChar w:fldCharType="end"/>
        </w:r>
      </w:hyperlink>
    </w:p>
    <w:p w14:paraId="5060F2C7" w14:textId="532968EF" w:rsidR="001E58BC" w:rsidRDefault="00E71C0D">
      <w:pPr>
        <w:pStyle w:val="TOC2"/>
        <w:rPr>
          <w:rFonts w:eastAsiaTheme="minorEastAsia"/>
          <w:noProof/>
          <w:lang w:eastAsia="en-AU"/>
        </w:rPr>
      </w:pPr>
      <w:hyperlink w:anchor="_Toc81897707" w:history="1">
        <w:r w:rsidR="001E58BC" w:rsidRPr="00CB5C69">
          <w:rPr>
            <w:rStyle w:val="Hyperlink"/>
            <w:noProof/>
            <w:lang w:val="en-US"/>
          </w:rPr>
          <w:t>3.6</w:t>
        </w:r>
        <w:r w:rsidR="001E58BC">
          <w:rPr>
            <w:rFonts w:eastAsiaTheme="minorEastAsia"/>
            <w:noProof/>
            <w:lang w:eastAsia="en-AU"/>
          </w:rPr>
          <w:tab/>
        </w:r>
        <w:r w:rsidR="001E58BC" w:rsidRPr="00CB5C69">
          <w:rPr>
            <w:rStyle w:val="Hyperlink"/>
            <w:noProof/>
            <w:lang w:val="en-US"/>
          </w:rPr>
          <w:t>Cost assessment study</w:t>
        </w:r>
        <w:r w:rsidR="001E58BC">
          <w:rPr>
            <w:noProof/>
            <w:webHidden/>
          </w:rPr>
          <w:tab/>
        </w:r>
        <w:r w:rsidR="001E58BC">
          <w:rPr>
            <w:noProof/>
            <w:webHidden/>
          </w:rPr>
          <w:fldChar w:fldCharType="begin"/>
        </w:r>
        <w:r w:rsidR="001E58BC">
          <w:rPr>
            <w:noProof/>
            <w:webHidden/>
          </w:rPr>
          <w:instrText xml:space="preserve"> PAGEREF _Toc81897707 \h </w:instrText>
        </w:r>
        <w:r w:rsidR="001E58BC">
          <w:rPr>
            <w:noProof/>
            <w:webHidden/>
          </w:rPr>
        </w:r>
        <w:r w:rsidR="001E58BC">
          <w:rPr>
            <w:noProof/>
            <w:webHidden/>
          </w:rPr>
          <w:fldChar w:fldCharType="separate"/>
        </w:r>
        <w:r w:rsidR="001E58BC">
          <w:rPr>
            <w:noProof/>
            <w:webHidden/>
          </w:rPr>
          <w:t>37</w:t>
        </w:r>
        <w:r w:rsidR="001E58BC">
          <w:rPr>
            <w:noProof/>
            <w:webHidden/>
          </w:rPr>
          <w:fldChar w:fldCharType="end"/>
        </w:r>
      </w:hyperlink>
    </w:p>
    <w:p w14:paraId="324EA63E" w14:textId="59F7BB2D" w:rsidR="001E58BC" w:rsidRDefault="00E71C0D">
      <w:pPr>
        <w:pStyle w:val="TOC3"/>
        <w:tabs>
          <w:tab w:val="left" w:pos="1320"/>
          <w:tab w:val="right" w:leader="dot" w:pos="9016"/>
        </w:tabs>
        <w:rPr>
          <w:rFonts w:eastAsiaTheme="minorEastAsia"/>
          <w:noProof/>
          <w:lang w:eastAsia="en-AU"/>
        </w:rPr>
      </w:pPr>
      <w:hyperlink w:anchor="_Toc81897708" w:history="1">
        <w:r w:rsidR="001E58BC" w:rsidRPr="00CB5C69">
          <w:rPr>
            <w:rStyle w:val="Hyperlink"/>
            <w:noProof/>
          </w:rPr>
          <w:t>3.6.1</w:t>
        </w:r>
        <w:r w:rsidR="001E58BC">
          <w:rPr>
            <w:rFonts w:eastAsiaTheme="minorEastAsia"/>
            <w:noProof/>
            <w:lang w:eastAsia="en-AU"/>
          </w:rPr>
          <w:tab/>
        </w:r>
        <w:r w:rsidR="001E58BC" w:rsidRPr="00CB5C69">
          <w:rPr>
            <w:rStyle w:val="Hyperlink"/>
            <w:noProof/>
          </w:rPr>
          <w:t>Rationale</w:t>
        </w:r>
        <w:r w:rsidR="001E58BC">
          <w:rPr>
            <w:noProof/>
            <w:webHidden/>
          </w:rPr>
          <w:tab/>
        </w:r>
        <w:r w:rsidR="001E58BC">
          <w:rPr>
            <w:noProof/>
            <w:webHidden/>
          </w:rPr>
          <w:fldChar w:fldCharType="begin"/>
        </w:r>
        <w:r w:rsidR="001E58BC">
          <w:rPr>
            <w:noProof/>
            <w:webHidden/>
          </w:rPr>
          <w:instrText xml:space="preserve"> PAGEREF _Toc81897708 \h </w:instrText>
        </w:r>
        <w:r w:rsidR="001E58BC">
          <w:rPr>
            <w:noProof/>
            <w:webHidden/>
          </w:rPr>
        </w:r>
        <w:r w:rsidR="001E58BC">
          <w:rPr>
            <w:noProof/>
            <w:webHidden/>
          </w:rPr>
          <w:fldChar w:fldCharType="separate"/>
        </w:r>
        <w:r w:rsidR="001E58BC">
          <w:rPr>
            <w:noProof/>
            <w:webHidden/>
          </w:rPr>
          <w:t>37</w:t>
        </w:r>
        <w:r w:rsidR="001E58BC">
          <w:rPr>
            <w:noProof/>
            <w:webHidden/>
          </w:rPr>
          <w:fldChar w:fldCharType="end"/>
        </w:r>
      </w:hyperlink>
    </w:p>
    <w:p w14:paraId="0E4C6C39" w14:textId="194E3E84" w:rsidR="001E58BC" w:rsidRDefault="00E71C0D">
      <w:pPr>
        <w:pStyle w:val="TOC3"/>
        <w:tabs>
          <w:tab w:val="left" w:pos="1320"/>
          <w:tab w:val="right" w:leader="dot" w:pos="9016"/>
        </w:tabs>
        <w:rPr>
          <w:rFonts w:eastAsiaTheme="minorEastAsia"/>
          <w:noProof/>
          <w:lang w:eastAsia="en-AU"/>
        </w:rPr>
      </w:pPr>
      <w:hyperlink w:anchor="_Toc81897709" w:history="1">
        <w:r w:rsidR="001E58BC" w:rsidRPr="00CB5C69">
          <w:rPr>
            <w:rStyle w:val="Hyperlink"/>
            <w:noProof/>
          </w:rPr>
          <w:t>3.6.2</w:t>
        </w:r>
        <w:r w:rsidR="001E58BC">
          <w:rPr>
            <w:rFonts w:eastAsiaTheme="minorEastAsia"/>
            <w:noProof/>
            <w:lang w:eastAsia="en-AU"/>
          </w:rPr>
          <w:tab/>
        </w:r>
        <w:r w:rsidR="001E58BC" w:rsidRPr="00CB5C69">
          <w:rPr>
            <w:rStyle w:val="Hyperlink"/>
            <w:noProof/>
          </w:rPr>
          <w:t>Data</w:t>
        </w:r>
        <w:r w:rsidR="001E58BC">
          <w:rPr>
            <w:noProof/>
            <w:webHidden/>
          </w:rPr>
          <w:tab/>
        </w:r>
        <w:r w:rsidR="001E58BC">
          <w:rPr>
            <w:noProof/>
            <w:webHidden/>
          </w:rPr>
          <w:fldChar w:fldCharType="begin"/>
        </w:r>
        <w:r w:rsidR="001E58BC">
          <w:rPr>
            <w:noProof/>
            <w:webHidden/>
          </w:rPr>
          <w:instrText xml:space="preserve"> PAGEREF _Toc81897709 \h </w:instrText>
        </w:r>
        <w:r w:rsidR="001E58BC">
          <w:rPr>
            <w:noProof/>
            <w:webHidden/>
          </w:rPr>
        </w:r>
        <w:r w:rsidR="001E58BC">
          <w:rPr>
            <w:noProof/>
            <w:webHidden/>
          </w:rPr>
          <w:fldChar w:fldCharType="separate"/>
        </w:r>
        <w:r w:rsidR="001E58BC">
          <w:rPr>
            <w:noProof/>
            <w:webHidden/>
          </w:rPr>
          <w:t>38</w:t>
        </w:r>
        <w:r w:rsidR="001E58BC">
          <w:rPr>
            <w:noProof/>
            <w:webHidden/>
          </w:rPr>
          <w:fldChar w:fldCharType="end"/>
        </w:r>
      </w:hyperlink>
    </w:p>
    <w:p w14:paraId="24E07610" w14:textId="753F8726" w:rsidR="001E58BC" w:rsidRDefault="00E71C0D">
      <w:pPr>
        <w:pStyle w:val="TOC3"/>
        <w:tabs>
          <w:tab w:val="left" w:pos="1320"/>
          <w:tab w:val="right" w:leader="dot" w:pos="9016"/>
        </w:tabs>
        <w:rPr>
          <w:rFonts w:eastAsiaTheme="minorEastAsia"/>
          <w:noProof/>
          <w:lang w:eastAsia="en-AU"/>
        </w:rPr>
      </w:pPr>
      <w:hyperlink w:anchor="_Toc81897710" w:history="1">
        <w:r w:rsidR="001E58BC" w:rsidRPr="00CB5C69">
          <w:rPr>
            <w:rStyle w:val="Hyperlink"/>
            <w:noProof/>
          </w:rPr>
          <w:t>3.6.3</w:t>
        </w:r>
        <w:r w:rsidR="001E58BC">
          <w:rPr>
            <w:rFonts w:eastAsiaTheme="minorEastAsia"/>
            <w:noProof/>
            <w:lang w:eastAsia="en-AU"/>
          </w:rPr>
          <w:tab/>
        </w:r>
        <w:r w:rsidR="001E58BC" w:rsidRPr="00CB5C69">
          <w:rPr>
            <w:rStyle w:val="Hyperlink"/>
            <w:noProof/>
          </w:rPr>
          <w:t>Analysis</w:t>
        </w:r>
        <w:r w:rsidR="001E58BC">
          <w:rPr>
            <w:noProof/>
            <w:webHidden/>
          </w:rPr>
          <w:tab/>
        </w:r>
        <w:r w:rsidR="001E58BC">
          <w:rPr>
            <w:noProof/>
            <w:webHidden/>
          </w:rPr>
          <w:fldChar w:fldCharType="begin"/>
        </w:r>
        <w:r w:rsidR="001E58BC">
          <w:rPr>
            <w:noProof/>
            <w:webHidden/>
          </w:rPr>
          <w:instrText xml:space="preserve"> PAGEREF _Toc81897710 \h </w:instrText>
        </w:r>
        <w:r w:rsidR="001E58BC">
          <w:rPr>
            <w:noProof/>
            <w:webHidden/>
          </w:rPr>
        </w:r>
        <w:r w:rsidR="001E58BC">
          <w:rPr>
            <w:noProof/>
            <w:webHidden/>
          </w:rPr>
          <w:fldChar w:fldCharType="separate"/>
        </w:r>
        <w:r w:rsidR="001E58BC">
          <w:rPr>
            <w:noProof/>
            <w:webHidden/>
          </w:rPr>
          <w:t>38</w:t>
        </w:r>
        <w:r w:rsidR="001E58BC">
          <w:rPr>
            <w:noProof/>
            <w:webHidden/>
          </w:rPr>
          <w:fldChar w:fldCharType="end"/>
        </w:r>
      </w:hyperlink>
    </w:p>
    <w:p w14:paraId="521E15DC" w14:textId="009F4D1E" w:rsidR="001E58BC" w:rsidRDefault="00E71C0D">
      <w:pPr>
        <w:pStyle w:val="TOC1"/>
        <w:rPr>
          <w:rFonts w:eastAsiaTheme="minorEastAsia"/>
          <w:noProof/>
          <w:lang w:eastAsia="en-AU"/>
        </w:rPr>
      </w:pPr>
      <w:hyperlink w:anchor="_Toc81897711" w:history="1">
        <w:r w:rsidR="001E58BC" w:rsidRPr="00CB5C69">
          <w:rPr>
            <w:rStyle w:val="Hyperlink"/>
            <w:noProof/>
            <w:lang w:val="en-US"/>
          </w:rPr>
          <w:t>4.    Operation of the remote radiology assessment model at each site</w:t>
        </w:r>
        <w:r w:rsidR="001E58BC">
          <w:rPr>
            <w:noProof/>
            <w:webHidden/>
          </w:rPr>
          <w:tab/>
        </w:r>
        <w:r w:rsidR="001E58BC">
          <w:rPr>
            <w:noProof/>
            <w:webHidden/>
          </w:rPr>
          <w:fldChar w:fldCharType="begin"/>
        </w:r>
        <w:r w:rsidR="001E58BC">
          <w:rPr>
            <w:noProof/>
            <w:webHidden/>
          </w:rPr>
          <w:instrText xml:space="preserve"> PAGEREF _Toc81897711 \h </w:instrText>
        </w:r>
        <w:r w:rsidR="001E58BC">
          <w:rPr>
            <w:noProof/>
            <w:webHidden/>
          </w:rPr>
        </w:r>
        <w:r w:rsidR="001E58BC">
          <w:rPr>
            <w:noProof/>
            <w:webHidden/>
          </w:rPr>
          <w:fldChar w:fldCharType="separate"/>
        </w:r>
        <w:r w:rsidR="001E58BC">
          <w:rPr>
            <w:noProof/>
            <w:webHidden/>
          </w:rPr>
          <w:t>39</w:t>
        </w:r>
        <w:r w:rsidR="001E58BC">
          <w:rPr>
            <w:noProof/>
            <w:webHidden/>
          </w:rPr>
          <w:fldChar w:fldCharType="end"/>
        </w:r>
      </w:hyperlink>
    </w:p>
    <w:p w14:paraId="67396ECA" w14:textId="5DE6A209" w:rsidR="001E58BC" w:rsidRDefault="00E71C0D">
      <w:pPr>
        <w:pStyle w:val="TOC2"/>
        <w:rPr>
          <w:rFonts w:eastAsiaTheme="minorEastAsia"/>
          <w:noProof/>
          <w:lang w:eastAsia="en-AU"/>
        </w:rPr>
      </w:pPr>
      <w:hyperlink w:anchor="_Toc81897712" w:history="1">
        <w:r w:rsidR="001E58BC" w:rsidRPr="00CB5C69">
          <w:rPr>
            <w:rStyle w:val="Hyperlink"/>
            <w:noProof/>
            <w:lang w:val="en-US"/>
          </w:rPr>
          <w:t>Overview</w:t>
        </w:r>
        <w:r w:rsidR="001E58BC">
          <w:rPr>
            <w:noProof/>
            <w:webHidden/>
          </w:rPr>
          <w:tab/>
        </w:r>
        <w:r w:rsidR="001E58BC">
          <w:rPr>
            <w:noProof/>
            <w:webHidden/>
          </w:rPr>
          <w:fldChar w:fldCharType="begin"/>
        </w:r>
        <w:r w:rsidR="001E58BC">
          <w:rPr>
            <w:noProof/>
            <w:webHidden/>
          </w:rPr>
          <w:instrText xml:space="preserve"> PAGEREF _Toc81897712 \h </w:instrText>
        </w:r>
        <w:r w:rsidR="001E58BC">
          <w:rPr>
            <w:noProof/>
            <w:webHidden/>
          </w:rPr>
        </w:r>
        <w:r w:rsidR="001E58BC">
          <w:rPr>
            <w:noProof/>
            <w:webHidden/>
          </w:rPr>
          <w:fldChar w:fldCharType="separate"/>
        </w:r>
        <w:r w:rsidR="001E58BC">
          <w:rPr>
            <w:noProof/>
            <w:webHidden/>
          </w:rPr>
          <w:t>39</w:t>
        </w:r>
        <w:r w:rsidR="001E58BC">
          <w:rPr>
            <w:noProof/>
            <w:webHidden/>
          </w:rPr>
          <w:fldChar w:fldCharType="end"/>
        </w:r>
      </w:hyperlink>
    </w:p>
    <w:p w14:paraId="215C1B5E" w14:textId="724A799D" w:rsidR="001E58BC" w:rsidRDefault="00E71C0D">
      <w:pPr>
        <w:pStyle w:val="TOC2"/>
        <w:rPr>
          <w:rFonts w:eastAsiaTheme="minorEastAsia"/>
          <w:noProof/>
          <w:lang w:eastAsia="en-AU"/>
        </w:rPr>
      </w:pPr>
      <w:hyperlink w:anchor="_Toc81897713" w:history="1">
        <w:r w:rsidR="001E58BC" w:rsidRPr="00CB5C69">
          <w:rPr>
            <w:rStyle w:val="Hyperlink"/>
            <w:noProof/>
            <w:lang w:val="en-US"/>
          </w:rPr>
          <w:t>4.1</w:t>
        </w:r>
        <w:r w:rsidR="001E58BC">
          <w:rPr>
            <w:rFonts w:eastAsiaTheme="minorEastAsia"/>
            <w:noProof/>
            <w:lang w:eastAsia="en-AU"/>
          </w:rPr>
          <w:tab/>
        </w:r>
        <w:r w:rsidR="001E58BC" w:rsidRPr="00CB5C69">
          <w:rPr>
            <w:rStyle w:val="Hyperlink"/>
            <w:noProof/>
            <w:lang w:val="en-US"/>
          </w:rPr>
          <w:t>Townsville</w:t>
        </w:r>
        <w:r w:rsidR="001E58BC">
          <w:rPr>
            <w:noProof/>
            <w:webHidden/>
          </w:rPr>
          <w:tab/>
        </w:r>
        <w:r w:rsidR="001E58BC">
          <w:rPr>
            <w:noProof/>
            <w:webHidden/>
          </w:rPr>
          <w:fldChar w:fldCharType="begin"/>
        </w:r>
        <w:r w:rsidR="001E58BC">
          <w:rPr>
            <w:noProof/>
            <w:webHidden/>
          </w:rPr>
          <w:instrText xml:space="preserve"> PAGEREF _Toc81897713 \h </w:instrText>
        </w:r>
        <w:r w:rsidR="001E58BC">
          <w:rPr>
            <w:noProof/>
            <w:webHidden/>
          </w:rPr>
        </w:r>
        <w:r w:rsidR="001E58BC">
          <w:rPr>
            <w:noProof/>
            <w:webHidden/>
          </w:rPr>
          <w:fldChar w:fldCharType="separate"/>
        </w:r>
        <w:r w:rsidR="001E58BC">
          <w:rPr>
            <w:noProof/>
            <w:webHidden/>
          </w:rPr>
          <w:t>39</w:t>
        </w:r>
        <w:r w:rsidR="001E58BC">
          <w:rPr>
            <w:noProof/>
            <w:webHidden/>
          </w:rPr>
          <w:fldChar w:fldCharType="end"/>
        </w:r>
      </w:hyperlink>
    </w:p>
    <w:p w14:paraId="6592B2C6" w14:textId="15BEC095" w:rsidR="001E58BC" w:rsidRDefault="00E71C0D">
      <w:pPr>
        <w:pStyle w:val="TOC2"/>
        <w:rPr>
          <w:rFonts w:eastAsiaTheme="minorEastAsia"/>
          <w:noProof/>
          <w:lang w:eastAsia="en-AU"/>
        </w:rPr>
      </w:pPr>
      <w:hyperlink w:anchor="_Toc81897714" w:history="1">
        <w:r w:rsidR="001E58BC" w:rsidRPr="00CB5C69">
          <w:rPr>
            <w:rStyle w:val="Hyperlink"/>
            <w:noProof/>
            <w:lang w:val="en-US"/>
          </w:rPr>
          <w:t>4.2</w:t>
        </w:r>
        <w:r w:rsidR="001E58BC">
          <w:rPr>
            <w:rFonts w:eastAsiaTheme="minorEastAsia"/>
            <w:noProof/>
            <w:lang w:eastAsia="en-AU"/>
          </w:rPr>
          <w:tab/>
        </w:r>
        <w:r w:rsidR="001E58BC" w:rsidRPr="00CB5C69">
          <w:rPr>
            <w:rStyle w:val="Hyperlink"/>
            <w:noProof/>
            <w:lang w:val="en-US"/>
          </w:rPr>
          <w:t>Rockhampton</w:t>
        </w:r>
        <w:r w:rsidR="001E58BC">
          <w:rPr>
            <w:noProof/>
            <w:webHidden/>
          </w:rPr>
          <w:tab/>
        </w:r>
        <w:r w:rsidR="001E58BC">
          <w:rPr>
            <w:noProof/>
            <w:webHidden/>
          </w:rPr>
          <w:fldChar w:fldCharType="begin"/>
        </w:r>
        <w:r w:rsidR="001E58BC">
          <w:rPr>
            <w:noProof/>
            <w:webHidden/>
          </w:rPr>
          <w:instrText xml:space="preserve"> PAGEREF _Toc81897714 \h </w:instrText>
        </w:r>
        <w:r w:rsidR="001E58BC">
          <w:rPr>
            <w:noProof/>
            <w:webHidden/>
          </w:rPr>
        </w:r>
        <w:r w:rsidR="001E58BC">
          <w:rPr>
            <w:noProof/>
            <w:webHidden/>
          </w:rPr>
          <w:fldChar w:fldCharType="separate"/>
        </w:r>
        <w:r w:rsidR="001E58BC">
          <w:rPr>
            <w:noProof/>
            <w:webHidden/>
          </w:rPr>
          <w:t>41</w:t>
        </w:r>
        <w:r w:rsidR="001E58BC">
          <w:rPr>
            <w:noProof/>
            <w:webHidden/>
          </w:rPr>
          <w:fldChar w:fldCharType="end"/>
        </w:r>
      </w:hyperlink>
    </w:p>
    <w:p w14:paraId="47E136A9" w14:textId="229EA1BD" w:rsidR="001E58BC" w:rsidRDefault="00E71C0D">
      <w:pPr>
        <w:pStyle w:val="TOC2"/>
        <w:rPr>
          <w:rFonts w:eastAsiaTheme="minorEastAsia"/>
          <w:noProof/>
          <w:lang w:eastAsia="en-AU"/>
        </w:rPr>
      </w:pPr>
      <w:hyperlink w:anchor="_Toc81897715" w:history="1">
        <w:r w:rsidR="001E58BC" w:rsidRPr="00CB5C69">
          <w:rPr>
            <w:rStyle w:val="Hyperlink"/>
            <w:noProof/>
            <w:lang w:val="en-US"/>
          </w:rPr>
          <w:t>4.3</w:t>
        </w:r>
        <w:r w:rsidR="001E58BC">
          <w:rPr>
            <w:rFonts w:eastAsiaTheme="minorEastAsia"/>
            <w:noProof/>
            <w:lang w:eastAsia="en-AU"/>
          </w:rPr>
          <w:tab/>
        </w:r>
        <w:r w:rsidR="001E58BC" w:rsidRPr="00CB5C69">
          <w:rPr>
            <w:rStyle w:val="Hyperlink"/>
            <w:noProof/>
            <w:lang w:val="en-US"/>
          </w:rPr>
          <w:t>Darwin</w:t>
        </w:r>
        <w:r w:rsidR="001E58BC">
          <w:rPr>
            <w:noProof/>
            <w:webHidden/>
          </w:rPr>
          <w:tab/>
        </w:r>
        <w:r w:rsidR="001E58BC">
          <w:rPr>
            <w:noProof/>
            <w:webHidden/>
          </w:rPr>
          <w:fldChar w:fldCharType="begin"/>
        </w:r>
        <w:r w:rsidR="001E58BC">
          <w:rPr>
            <w:noProof/>
            <w:webHidden/>
          </w:rPr>
          <w:instrText xml:space="preserve"> PAGEREF _Toc81897715 \h </w:instrText>
        </w:r>
        <w:r w:rsidR="001E58BC">
          <w:rPr>
            <w:noProof/>
            <w:webHidden/>
          </w:rPr>
        </w:r>
        <w:r w:rsidR="001E58BC">
          <w:rPr>
            <w:noProof/>
            <w:webHidden/>
          </w:rPr>
          <w:fldChar w:fldCharType="separate"/>
        </w:r>
        <w:r w:rsidR="001E58BC">
          <w:rPr>
            <w:noProof/>
            <w:webHidden/>
          </w:rPr>
          <w:t>43</w:t>
        </w:r>
        <w:r w:rsidR="001E58BC">
          <w:rPr>
            <w:noProof/>
            <w:webHidden/>
          </w:rPr>
          <w:fldChar w:fldCharType="end"/>
        </w:r>
      </w:hyperlink>
    </w:p>
    <w:p w14:paraId="25FADE58" w14:textId="67573700" w:rsidR="001E58BC" w:rsidRDefault="00E71C0D">
      <w:pPr>
        <w:pStyle w:val="TOC2"/>
        <w:rPr>
          <w:rFonts w:eastAsiaTheme="minorEastAsia"/>
          <w:noProof/>
          <w:lang w:eastAsia="en-AU"/>
        </w:rPr>
      </w:pPr>
      <w:hyperlink w:anchor="_Toc81897716" w:history="1">
        <w:r w:rsidR="001E58BC" w:rsidRPr="00CB5C69">
          <w:rPr>
            <w:rStyle w:val="Hyperlink"/>
            <w:noProof/>
            <w:lang w:val="en-US"/>
          </w:rPr>
          <w:t>4.4</w:t>
        </w:r>
        <w:r w:rsidR="001E58BC">
          <w:rPr>
            <w:rFonts w:eastAsiaTheme="minorEastAsia"/>
            <w:noProof/>
            <w:lang w:eastAsia="en-AU"/>
          </w:rPr>
          <w:tab/>
        </w:r>
        <w:r w:rsidR="001E58BC" w:rsidRPr="00CB5C69">
          <w:rPr>
            <w:rStyle w:val="Hyperlink"/>
            <w:noProof/>
            <w:lang w:val="en-US"/>
          </w:rPr>
          <w:t>Queanbeyan</w:t>
        </w:r>
        <w:r w:rsidR="001E58BC">
          <w:rPr>
            <w:noProof/>
            <w:webHidden/>
          </w:rPr>
          <w:tab/>
        </w:r>
        <w:r w:rsidR="001E58BC">
          <w:rPr>
            <w:noProof/>
            <w:webHidden/>
          </w:rPr>
          <w:fldChar w:fldCharType="begin"/>
        </w:r>
        <w:r w:rsidR="001E58BC">
          <w:rPr>
            <w:noProof/>
            <w:webHidden/>
          </w:rPr>
          <w:instrText xml:space="preserve"> PAGEREF _Toc81897716 \h </w:instrText>
        </w:r>
        <w:r w:rsidR="001E58BC">
          <w:rPr>
            <w:noProof/>
            <w:webHidden/>
          </w:rPr>
        </w:r>
        <w:r w:rsidR="001E58BC">
          <w:rPr>
            <w:noProof/>
            <w:webHidden/>
          </w:rPr>
          <w:fldChar w:fldCharType="separate"/>
        </w:r>
        <w:r w:rsidR="001E58BC">
          <w:rPr>
            <w:noProof/>
            <w:webHidden/>
          </w:rPr>
          <w:t>45</w:t>
        </w:r>
        <w:r w:rsidR="001E58BC">
          <w:rPr>
            <w:noProof/>
            <w:webHidden/>
          </w:rPr>
          <w:fldChar w:fldCharType="end"/>
        </w:r>
      </w:hyperlink>
    </w:p>
    <w:p w14:paraId="24308D7E" w14:textId="20487832" w:rsidR="001E58BC" w:rsidRDefault="00E71C0D">
      <w:pPr>
        <w:pStyle w:val="TOC2"/>
        <w:rPr>
          <w:rFonts w:eastAsiaTheme="minorEastAsia"/>
          <w:noProof/>
          <w:lang w:eastAsia="en-AU"/>
        </w:rPr>
      </w:pPr>
      <w:hyperlink w:anchor="_Toc81897717" w:history="1">
        <w:r w:rsidR="001E58BC" w:rsidRPr="00CB5C69">
          <w:rPr>
            <w:rStyle w:val="Hyperlink"/>
            <w:noProof/>
            <w:lang w:val="en-US"/>
          </w:rPr>
          <w:t>4.5</w:t>
        </w:r>
        <w:r w:rsidR="001E58BC">
          <w:rPr>
            <w:rFonts w:eastAsiaTheme="minorEastAsia"/>
            <w:noProof/>
            <w:lang w:eastAsia="en-AU"/>
          </w:rPr>
          <w:tab/>
        </w:r>
        <w:r w:rsidR="001E58BC" w:rsidRPr="00CB5C69">
          <w:rPr>
            <w:rStyle w:val="Hyperlink"/>
            <w:noProof/>
            <w:lang w:val="en-US"/>
          </w:rPr>
          <w:t>Summary</w:t>
        </w:r>
        <w:r w:rsidR="001E58BC">
          <w:rPr>
            <w:noProof/>
            <w:webHidden/>
          </w:rPr>
          <w:tab/>
        </w:r>
        <w:r w:rsidR="001E58BC">
          <w:rPr>
            <w:noProof/>
            <w:webHidden/>
          </w:rPr>
          <w:fldChar w:fldCharType="begin"/>
        </w:r>
        <w:r w:rsidR="001E58BC">
          <w:rPr>
            <w:noProof/>
            <w:webHidden/>
          </w:rPr>
          <w:instrText xml:space="preserve"> PAGEREF _Toc81897717 \h </w:instrText>
        </w:r>
        <w:r w:rsidR="001E58BC">
          <w:rPr>
            <w:noProof/>
            <w:webHidden/>
          </w:rPr>
        </w:r>
        <w:r w:rsidR="001E58BC">
          <w:rPr>
            <w:noProof/>
            <w:webHidden/>
          </w:rPr>
          <w:fldChar w:fldCharType="separate"/>
        </w:r>
        <w:r w:rsidR="001E58BC">
          <w:rPr>
            <w:noProof/>
            <w:webHidden/>
          </w:rPr>
          <w:t>47</w:t>
        </w:r>
        <w:r w:rsidR="001E58BC">
          <w:rPr>
            <w:noProof/>
            <w:webHidden/>
          </w:rPr>
          <w:fldChar w:fldCharType="end"/>
        </w:r>
      </w:hyperlink>
    </w:p>
    <w:p w14:paraId="75B0E519" w14:textId="14FBCECE" w:rsidR="001E58BC" w:rsidRDefault="00E71C0D">
      <w:pPr>
        <w:pStyle w:val="TOC1"/>
        <w:tabs>
          <w:tab w:val="left" w:pos="440"/>
        </w:tabs>
        <w:rPr>
          <w:rFonts w:eastAsiaTheme="minorEastAsia"/>
          <w:noProof/>
          <w:lang w:eastAsia="en-AU"/>
        </w:rPr>
      </w:pPr>
      <w:hyperlink w:anchor="_Toc81897718" w:history="1">
        <w:r w:rsidR="001E58BC" w:rsidRPr="00CB5C69">
          <w:rPr>
            <w:rStyle w:val="Hyperlink"/>
            <w:noProof/>
            <w:lang w:val="en-US"/>
          </w:rPr>
          <w:t>5.</w:t>
        </w:r>
        <w:r w:rsidR="001E58BC">
          <w:rPr>
            <w:rFonts w:eastAsiaTheme="minorEastAsia"/>
            <w:noProof/>
            <w:lang w:eastAsia="en-AU"/>
          </w:rPr>
          <w:tab/>
        </w:r>
        <w:r w:rsidR="001E58BC" w:rsidRPr="00CB5C69">
          <w:rPr>
            <w:rStyle w:val="Hyperlink"/>
            <w:noProof/>
            <w:lang w:val="en-US"/>
          </w:rPr>
          <w:t>Clinical outcomes</w:t>
        </w:r>
        <w:r w:rsidR="001E58BC">
          <w:rPr>
            <w:noProof/>
            <w:webHidden/>
          </w:rPr>
          <w:tab/>
        </w:r>
        <w:r w:rsidR="001E58BC">
          <w:rPr>
            <w:noProof/>
            <w:webHidden/>
          </w:rPr>
          <w:fldChar w:fldCharType="begin"/>
        </w:r>
        <w:r w:rsidR="001E58BC">
          <w:rPr>
            <w:noProof/>
            <w:webHidden/>
          </w:rPr>
          <w:instrText xml:space="preserve"> PAGEREF _Toc81897718 \h </w:instrText>
        </w:r>
        <w:r w:rsidR="001E58BC">
          <w:rPr>
            <w:noProof/>
            <w:webHidden/>
          </w:rPr>
        </w:r>
        <w:r w:rsidR="001E58BC">
          <w:rPr>
            <w:noProof/>
            <w:webHidden/>
          </w:rPr>
          <w:fldChar w:fldCharType="separate"/>
        </w:r>
        <w:r w:rsidR="001E58BC">
          <w:rPr>
            <w:noProof/>
            <w:webHidden/>
          </w:rPr>
          <w:t>48</w:t>
        </w:r>
        <w:r w:rsidR="001E58BC">
          <w:rPr>
            <w:noProof/>
            <w:webHidden/>
          </w:rPr>
          <w:fldChar w:fldCharType="end"/>
        </w:r>
      </w:hyperlink>
    </w:p>
    <w:p w14:paraId="1E51F77B" w14:textId="0CB74E87" w:rsidR="001E58BC" w:rsidRDefault="00E71C0D">
      <w:pPr>
        <w:pStyle w:val="TOC2"/>
        <w:rPr>
          <w:rFonts w:eastAsiaTheme="minorEastAsia"/>
          <w:noProof/>
          <w:lang w:eastAsia="en-AU"/>
        </w:rPr>
      </w:pPr>
      <w:hyperlink w:anchor="_Toc81897719" w:history="1">
        <w:r w:rsidR="001E58BC" w:rsidRPr="00CB5C69">
          <w:rPr>
            <w:rStyle w:val="Hyperlink"/>
            <w:noProof/>
            <w:lang w:val="en-US"/>
          </w:rPr>
          <w:t>Overview</w:t>
        </w:r>
        <w:r w:rsidR="001E58BC">
          <w:rPr>
            <w:noProof/>
            <w:webHidden/>
          </w:rPr>
          <w:tab/>
        </w:r>
        <w:r w:rsidR="001E58BC">
          <w:rPr>
            <w:noProof/>
            <w:webHidden/>
          </w:rPr>
          <w:fldChar w:fldCharType="begin"/>
        </w:r>
        <w:r w:rsidR="001E58BC">
          <w:rPr>
            <w:noProof/>
            <w:webHidden/>
          </w:rPr>
          <w:instrText xml:space="preserve"> PAGEREF _Toc81897719 \h </w:instrText>
        </w:r>
        <w:r w:rsidR="001E58BC">
          <w:rPr>
            <w:noProof/>
            <w:webHidden/>
          </w:rPr>
        </w:r>
        <w:r w:rsidR="001E58BC">
          <w:rPr>
            <w:noProof/>
            <w:webHidden/>
          </w:rPr>
          <w:fldChar w:fldCharType="separate"/>
        </w:r>
        <w:r w:rsidR="001E58BC">
          <w:rPr>
            <w:noProof/>
            <w:webHidden/>
          </w:rPr>
          <w:t>48</w:t>
        </w:r>
        <w:r w:rsidR="001E58BC">
          <w:rPr>
            <w:noProof/>
            <w:webHidden/>
          </w:rPr>
          <w:fldChar w:fldCharType="end"/>
        </w:r>
      </w:hyperlink>
    </w:p>
    <w:p w14:paraId="498FE5DA" w14:textId="3A533896" w:rsidR="001E58BC" w:rsidRDefault="00E71C0D">
      <w:pPr>
        <w:pStyle w:val="TOC2"/>
        <w:rPr>
          <w:rFonts w:eastAsiaTheme="minorEastAsia"/>
          <w:noProof/>
          <w:lang w:eastAsia="en-AU"/>
        </w:rPr>
      </w:pPr>
      <w:hyperlink w:anchor="_Toc81897720" w:history="1">
        <w:r w:rsidR="001E58BC" w:rsidRPr="00CB5C69">
          <w:rPr>
            <w:rStyle w:val="Hyperlink"/>
            <w:noProof/>
            <w:lang w:val="en-US"/>
          </w:rPr>
          <w:t>5.1</w:t>
        </w:r>
        <w:r w:rsidR="001E58BC">
          <w:rPr>
            <w:rFonts w:eastAsiaTheme="minorEastAsia"/>
            <w:noProof/>
            <w:lang w:eastAsia="en-AU"/>
          </w:rPr>
          <w:tab/>
        </w:r>
        <w:r w:rsidR="001E58BC" w:rsidRPr="00CB5C69">
          <w:rPr>
            <w:rStyle w:val="Hyperlink"/>
            <w:noProof/>
            <w:lang w:val="en-US"/>
          </w:rPr>
          <w:t>Client data from assessment visits</w:t>
        </w:r>
        <w:r w:rsidR="001E58BC">
          <w:rPr>
            <w:noProof/>
            <w:webHidden/>
          </w:rPr>
          <w:tab/>
        </w:r>
        <w:r w:rsidR="001E58BC">
          <w:rPr>
            <w:noProof/>
            <w:webHidden/>
          </w:rPr>
          <w:fldChar w:fldCharType="begin"/>
        </w:r>
        <w:r w:rsidR="001E58BC">
          <w:rPr>
            <w:noProof/>
            <w:webHidden/>
          </w:rPr>
          <w:instrText xml:space="preserve"> PAGEREF _Toc81897720 \h </w:instrText>
        </w:r>
        <w:r w:rsidR="001E58BC">
          <w:rPr>
            <w:noProof/>
            <w:webHidden/>
          </w:rPr>
        </w:r>
        <w:r w:rsidR="001E58BC">
          <w:rPr>
            <w:noProof/>
            <w:webHidden/>
          </w:rPr>
          <w:fldChar w:fldCharType="separate"/>
        </w:r>
        <w:r w:rsidR="001E58BC">
          <w:rPr>
            <w:noProof/>
            <w:webHidden/>
          </w:rPr>
          <w:t>48</w:t>
        </w:r>
        <w:r w:rsidR="001E58BC">
          <w:rPr>
            <w:noProof/>
            <w:webHidden/>
          </w:rPr>
          <w:fldChar w:fldCharType="end"/>
        </w:r>
      </w:hyperlink>
    </w:p>
    <w:p w14:paraId="3071B091" w14:textId="4831E9A3" w:rsidR="001E58BC" w:rsidRDefault="00E71C0D">
      <w:pPr>
        <w:pStyle w:val="TOC2"/>
        <w:rPr>
          <w:rFonts w:eastAsiaTheme="minorEastAsia"/>
          <w:noProof/>
          <w:lang w:eastAsia="en-AU"/>
        </w:rPr>
      </w:pPr>
      <w:hyperlink w:anchor="_Toc81897721" w:history="1">
        <w:r w:rsidR="001E58BC" w:rsidRPr="00CB5C69">
          <w:rPr>
            <w:rStyle w:val="Hyperlink"/>
            <w:noProof/>
            <w:lang w:val="en-US"/>
          </w:rPr>
          <w:t>5.2</w:t>
        </w:r>
        <w:r w:rsidR="001E58BC">
          <w:rPr>
            <w:rFonts w:eastAsiaTheme="minorEastAsia"/>
            <w:noProof/>
            <w:lang w:eastAsia="en-AU"/>
          </w:rPr>
          <w:tab/>
        </w:r>
        <w:r w:rsidR="001E58BC" w:rsidRPr="00CB5C69">
          <w:rPr>
            <w:rStyle w:val="Hyperlink"/>
            <w:noProof/>
            <w:lang w:val="en-US"/>
          </w:rPr>
          <w:t>Likelihood of cancer detection</w:t>
        </w:r>
        <w:r w:rsidR="001E58BC">
          <w:rPr>
            <w:noProof/>
            <w:webHidden/>
          </w:rPr>
          <w:tab/>
        </w:r>
        <w:r w:rsidR="001E58BC">
          <w:rPr>
            <w:noProof/>
            <w:webHidden/>
          </w:rPr>
          <w:fldChar w:fldCharType="begin"/>
        </w:r>
        <w:r w:rsidR="001E58BC">
          <w:rPr>
            <w:noProof/>
            <w:webHidden/>
          </w:rPr>
          <w:instrText xml:space="preserve"> PAGEREF _Toc81897721 \h </w:instrText>
        </w:r>
        <w:r w:rsidR="001E58BC">
          <w:rPr>
            <w:noProof/>
            <w:webHidden/>
          </w:rPr>
        </w:r>
        <w:r w:rsidR="001E58BC">
          <w:rPr>
            <w:noProof/>
            <w:webHidden/>
          </w:rPr>
          <w:fldChar w:fldCharType="separate"/>
        </w:r>
        <w:r w:rsidR="001E58BC">
          <w:rPr>
            <w:noProof/>
            <w:webHidden/>
          </w:rPr>
          <w:t>48</w:t>
        </w:r>
        <w:r w:rsidR="001E58BC">
          <w:rPr>
            <w:noProof/>
            <w:webHidden/>
          </w:rPr>
          <w:fldChar w:fldCharType="end"/>
        </w:r>
      </w:hyperlink>
    </w:p>
    <w:p w14:paraId="148F7263" w14:textId="49882205" w:rsidR="001E58BC" w:rsidRDefault="00E71C0D">
      <w:pPr>
        <w:pStyle w:val="TOC2"/>
        <w:rPr>
          <w:rFonts w:eastAsiaTheme="minorEastAsia"/>
          <w:noProof/>
          <w:lang w:eastAsia="en-AU"/>
        </w:rPr>
      </w:pPr>
      <w:hyperlink w:anchor="_Toc81897722" w:history="1">
        <w:r w:rsidR="001E58BC" w:rsidRPr="00CB5C69">
          <w:rPr>
            <w:rStyle w:val="Hyperlink"/>
            <w:noProof/>
            <w:lang w:val="en-US"/>
          </w:rPr>
          <w:t>5.3</w:t>
        </w:r>
        <w:r w:rsidR="001E58BC">
          <w:rPr>
            <w:rFonts w:eastAsiaTheme="minorEastAsia"/>
            <w:noProof/>
            <w:lang w:eastAsia="en-AU"/>
          </w:rPr>
          <w:tab/>
        </w:r>
        <w:r w:rsidR="001E58BC" w:rsidRPr="00CB5C69">
          <w:rPr>
            <w:rStyle w:val="Hyperlink"/>
            <w:noProof/>
            <w:lang w:val="en-US"/>
          </w:rPr>
          <w:t>Timeliness</w:t>
        </w:r>
        <w:r w:rsidR="001E58BC">
          <w:rPr>
            <w:noProof/>
            <w:webHidden/>
          </w:rPr>
          <w:tab/>
        </w:r>
        <w:r w:rsidR="001E58BC">
          <w:rPr>
            <w:noProof/>
            <w:webHidden/>
          </w:rPr>
          <w:fldChar w:fldCharType="begin"/>
        </w:r>
        <w:r w:rsidR="001E58BC">
          <w:rPr>
            <w:noProof/>
            <w:webHidden/>
          </w:rPr>
          <w:instrText xml:space="preserve"> PAGEREF _Toc81897722 \h </w:instrText>
        </w:r>
        <w:r w:rsidR="001E58BC">
          <w:rPr>
            <w:noProof/>
            <w:webHidden/>
          </w:rPr>
        </w:r>
        <w:r w:rsidR="001E58BC">
          <w:rPr>
            <w:noProof/>
            <w:webHidden/>
          </w:rPr>
          <w:fldChar w:fldCharType="separate"/>
        </w:r>
        <w:r w:rsidR="001E58BC">
          <w:rPr>
            <w:noProof/>
            <w:webHidden/>
          </w:rPr>
          <w:t>50</w:t>
        </w:r>
        <w:r w:rsidR="001E58BC">
          <w:rPr>
            <w:noProof/>
            <w:webHidden/>
          </w:rPr>
          <w:fldChar w:fldCharType="end"/>
        </w:r>
      </w:hyperlink>
    </w:p>
    <w:p w14:paraId="5E23ECEC" w14:textId="70AC8215" w:rsidR="001E58BC" w:rsidRDefault="00E71C0D">
      <w:pPr>
        <w:pStyle w:val="TOC2"/>
        <w:rPr>
          <w:rFonts w:eastAsiaTheme="minorEastAsia"/>
          <w:noProof/>
          <w:lang w:eastAsia="en-AU"/>
        </w:rPr>
      </w:pPr>
      <w:hyperlink w:anchor="_Toc81897723" w:history="1">
        <w:r w:rsidR="001E58BC" w:rsidRPr="00CB5C69">
          <w:rPr>
            <w:rStyle w:val="Hyperlink"/>
            <w:noProof/>
            <w:lang w:val="en-US"/>
          </w:rPr>
          <w:t>5.4</w:t>
        </w:r>
        <w:r w:rsidR="001E58BC">
          <w:rPr>
            <w:rFonts w:eastAsiaTheme="minorEastAsia"/>
            <w:noProof/>
            <w:lang w:eastAsia="en-AU"/>
          </w:rPr>
          <w:tab/>
        </w:r>
        <w:r w:rsidR="001E58BC" w:rsidRPr="00CB5C69">
          <w:rPr>
            <w:rStyle w:val="Hyperlink"/>
            <w:noProof/>
            <w:lang w:val="en-US"/>
          </w:rPr>
          <w:t>Proportion of women requiring more than one assessment visit to obtain an outcome</w:t>
        </w:r>
        <w:r w:rsidR="001E58BC">
          <w:rPr>
            <w:noProof/>
            <w:webHidden/>
          </w:rPr>
          <w:tab/>
        </w:r>
        <w:r w:rsidR="001E58BC">
          <w:rPr>
            <w:noProof/>
            <w:webHidden/>
          </w:rPr>
          <w:fldChar w:fldCharType="begin"/>
        </w:r>
        <w:r w:rsidR="001E58BC">
          <w:rPr>
            <w:noProof/>
            <w:webHidden/>
          </w:rPr>
          <w:instrText xml:space="preserve"> PAGEREF _Toc81897723 \h </w:instrText>
        </w:r>
        <w:r w:rsidR="001E58BC">
          <w:rPr>
            <w:noProof/>
            <w:webHidden/>
          </w:rPr>
        </w:r>
        <w:r w:rsidR="001E58BC">
          <w:rPr>
            <w:noProof/>
            <w:webHidden/>
          </w:rPr>
          <w:fldChar w:fldCharType="separate"/>
        </w:r>
        <w:r w:rsidR="001E58BC">
          <w:rPr>
            <w:noProof/>
            <w:webHidden/>
          </w:rPr>
          <w:t>53</w:t>
        </w:r>
        <w:r w:rsidR="001E58BC">
          <w:rPr>
            <w:noProof/>
            <w:webHidden/>
          </w:rPr>
          <w:fldChar w:fldCharType="end"/>
        </w:r>
      </w:hyperlink>
    </w:p>
    <w:p w14:paraId="2344F2FA" w14:textId="3CD0EB0A" w:rsidR="001E58BC" w:rsidRDefault="00E71C0D">
      <w:pPr>
        <w:pStyle w:val="TOC2"/>
        <w:rPr>
          <w:rFonts w:eastAsiaTheme="minorEastAsia"/>
          <w:noProof/>
          <w:lang w:eastAsia="en-AU"/>
        </w:rPr>
      </w:pPr>
      <w:hyperlink w:anchor="_Toc81897724" w:history="1">
        <w:r w:rsidR="001E58BC" w:rsidRPr="00CB5C69">
          <w:rPr>
            <w:rStyle w:val="Hyperlink"/>
            <w:noProof/>
            <w:lang w:val="en-US"/>
          </w:rPr>
          <w:t>5.5</w:t>
        </w:r>
        <w:r w:rsidR="001E58BC">
          <w:rPr>
            <w:rFonts w:eastAsiaTheme="minorEastAsia"/>
            <w:noProof/>
            <w:lang w:eastAsia="en-AU"/>
          </w:rPr>
          <w:tab/>
        </w:r>
        <w:r w:rsidR="001E58BC" w:rsidRPr="00CB5C69">
          <w:rPr>
            <w:rStyle w:val="Hyperlink"/>
            <w:noProof/>
            <w:lang w:val="en-US"/>
          </w:rPr>
          <w:t>Work-up imaging</w:t>
        </w:r>
        <w:r w:rsidR="001E58BC">
          <w:rPr>
            <w:noProof/>
            <w:webHidden/>
          </w:rPr>
          <w:tab/>
        </w:r>
        <w:r w:rsidR="001E58BC">
          <w:rPr>
            <w:noProof/>
            <w:webHidden/>
          </w:rPr>
          <w:fldChar w:fldCharType="begin"/>
        </w:r>
        <w:r w:rsidR="001E58BC">
          <w:rPr>
            <w:noProof/>
            <w:webHidden/>
          </w:rPr>
          <w:instrText xml:space="preserve"> PAGEREF _Toc81897724 \h </w:instrText>
        </w:r>
        <w:r w:rsidR="001E58BC">
          <w:rPr>
            <w:noProof/>
            <w:webHidden/>
          </w:rPr>
        </w:r>
        <w:r w:rsidR="001E58BC">
          <w:rPr>
            <w:noProof/>
            <w:webHidden/>
          </w:rPr>
          <w:fldChar w:fldCharType="separate"/>
        </w:r>
        <w:r w:rsidR="001E58BC">
          <w:rPr>
            <w:noProof/>
            <w:webHidden/>
          </w:rPr>
          <w:t>53</w:t>
        </w:r>
        <w:r w:rsidR="001E58BC">
          <w:rPr>
            <w:noProof/>
            <w:webHidden/>
          </w:rPr>
          <w:fldChar w:fldCharType="end"/>
        </w:r>
      </w:hyperlink>
    </w:p>
    <w:p w14:paraId="272A211C" w14:textId="1255F675" w:rsidR="001E58BC" w:rsidRDefault="00E71C0D">
      <w:pPr>
        <w:pStyle w:val="TOC2"/>
        <w:rPr>
          <w:rFonts w:eastAsiaTheme="minorEastAsia"/>
          <w:noProof/>
          <w:lang w:eastAsia="en-AU"/>
        </w:rPr>
      </w:pPr>
      <w:hyperlink w:anchor="_Toc81897725" w:history="1">
        <w:r w:rsidR="001E58BC" w:rsidRPr="00CB5C69">
          <w:rPr>
            <w:rStyle w:val="Hyperlink"/>
            <w:noProof/>
            <w:lang w:val="en-US"/>
          </w:rPr>
          <w:t>5.6</w:t>
        </w:r>
        <w:r w:rsidR="001E58BC">
          <w:rPr>
            <w:rFonts w:eastAsiaTheme="minorEastAsia"/>
            <w:noProof/>
            <w:lang w:eastAsia="en-AU"/>
          </w:rPr>
          <w:tab/>
        </w:r>
        <w:r w:rsidR="001E58BC" w:rsidRPr="00CB5C69">
          <w:rPr>
            <w:rStyle w:val="Hyperlink"/>
            <w:noProof/>
            <w:lang w:val="en-US"/>
          </w:rPr>
          <w:t>Assessment recommendations</w:t>
        </w:r>
        <w:r w:rsidR="001E58BC">
          <w:rPr>
            <w:noProof/>
            <w:webHidden/>
          </w:rPr>
          <w:tab/>
        </w:r>
        <w:r w:rsidR="001E58BC">
          <w:rPr>
            <w:noProof/>
            <w:webHidden/>
          </w:rPr>
          <w:fldChar w:fldCharType="begin"/>
        </w:r>
        <w:r w:rsidR="001E58BC">
          <w:rPr>
            <w:noProof/>
            <w:webHidden/>
          </w:rPr>
          <w:instrText xml:space="preserve"> PAGEREF _Toc81897725 \h </w:instrText>
        </w:r>
        <w:r w:rsidR="001E58BC">
          <w:rPr>
            <w:noProof/>
            <w:webHidden/>
          </w:rPr>
        </w:r>
        <w:r w:rsidR="001E58BC">
          <w:rPr>
            <w:noProof/>
            <w:webHidden/>
          </w:rPr>
          <w:fldChar w:fldCharType="separate"/>
        </w:r>
        <w:r w:rsidR="001E58BC">
          <w:rPr>
            <w:noProof/>
            <w:webHidden/>
          </w:rPr>
          <w:t>54</w:t>
        </w:r>
        <w:r w:rsidR="001E58BC">
          <w:rPr>
            <w:noProof/>
            <w:webHidden/>
          </w:rPr>
          <w:fldChar w:fldCharType="end"/>
        </w:r>
      </w:hyperlink>
    </w:p>
    <w:p w14:paraId="1645032B" w14:textId="4B9215A3" w:rsidR="001E58BC" w:rsidRDefault="00E71C0D">
      <w:pPr>
        <w:pStyle w:val="TOC2"/>
        <w:rPr>
          <w:rFonts w:eastAsiaTheme="minorEastAsia"/>
          <w:noProof/>
          <w:lang w:eastAsia="en-AU"/>
        </w:rPr>
      </w:pPr>
      <w:hyperlink w:anchor="_Toc81897726" w:history="1">
        <w:r w:rsidR="001E58BC" w:rsidRPr="00CB5C69">
          <w:rPr>
            <w:rStyle w:val="Hyperlink"/>
            <w:noProof/>
            <w:lang w:val="en-US"/>
          </w:rPr>
          <w:t>5.8</w:t>
        </w:r>
        <w:r w:rsidR="001E58BC">
          <w:rPr>
            <w:rFonts w:eastAsiaTheme="minorEastAsia"/>
            <w:noProof/>
            <w:lang w:eastAsia="en-AU"/>
          </w:rPr>
          <w:tab/>
        </w:r>
        <w:r w:rsidR="001E58BC" w:rsidRPr="00CB5C69">
          <w:rPr>
            <w:rStyle w:val="Hyperlink"/>
            <w:noProof/>
            <w:lang w:val="en-US"/>
          </w:rPr>
          <w:t>Likelihood of assessment visit requiring biopsy with and without remote radiology assessment model</w:t>
        </w:r>
        <w:r w:rsidR="001E58BC">
          <w:rPr>
            <w:noProof/>
            <w:webHidden/>
          </w:rPr>
          <w:tab/>
        </w:r>
        <w:r w:rsidR="001E58BC">
          <w:rPr>
            <w:noProof/>
            <w:webHidden/>
          </w:rPr>
          <w:fldChar w:fldCharType="begin"/>
        </w:r>
        <w:r w:rsidR="001E58BC">
          <w:rPr>
            <w:noProof/>
            <w:webHidden/>
          </w:rPr>
          <w:instrText xml:space="preserve"> PAGEREF _Toc81897726 \h </w:instrText>
        </w:r>
        <w:r w:rsidR="001E58BC">
          <w:rPr>
            <w:noProof/>
            <w:webHidden/>
          </w:rPr>
        </w:r>
        <w:r w:rsidR="001E58BC">
          <w:rPr>
            <w:noProof/>
            <w:webHidden/>
          </w:rPr>
          <w:fldChar w:fldCharType="separate"/>
        </w:r>
        <w:r w:rsidR="001E58BC">
          <w:rPr>
            <w:noProof/>
            <w:webHidden/>
          </w:rPr>
          <w:t>55</w:t>
        </w:r>
        <w:r w:rsidR="001E58BC">
          <w:rPr>
            <w:noProof/>
            <w:webHidden/>
          </w:rPr>
          <w:fldChar w:fldCharType="end"/>
        </w:r>
      </w:hyperlink>
    </w:p>
    <w:p w14:paraId="709753D9" w14:textId="7A20EDF9" w:rsidR="001E58BC" w:rsidRDefault="00E71C0D">
      <w:pPr>
        <w:pStyle w:val="TOC2"/>
        <w:rPr>
          <w:rFonts w:eastAsiaTheme="minorEastAsia"/>
          <w:noProof/>
          <w:lang w:eastAsia="en-AU"/>
        </w:rPr>
      </w:pPr>
      <w:hyperlink w:anchor="_Toc81897727" w:history="1">
        <w:r w:rsidR="001E58BC" w:rsidRPr="00CB5C69">
          <w:rPr>
            <w:rStyle w:val="Hyperlink"/>
            <w:noProof/>
            <w:lang w:val="en-US"/>
          </w:rPr>
          <w:t>5.9</w:t>
        </w:r>
        <w:r w:rsidR="001E58BC">
          <w:rPr>
            <w:rFonts w:eastAsiaTheme="minorEastAsia"/>
            <w:noProof/>
            <w:lang w:eastAsia="en-AU"/>
          </w:rPr>
          <w:tab/>
        </w:r>
        <w:r w:rsidR="001E58BC" w:rsidRPr="00CB5C69">
          <w:rPr>
            <w:rStyle w:val="Hyperlink"/>
            <w:noProof/>
            <w:lang w:val="en-US"/>
          </w:rPr>
          <w:t>Summary</w:t>
        </w:r>
        <w:r w:rsidR="001E58BC">
          <w:rPr>
            <w:noProof/>
            <w:webHidden/>
          </w:rPr>
          <w:tab/>
        </w:r>
        <w:r w:rsidR="001E58BC">
          <w:rPr>
            <w:noProof/>
            <w:webHidden/>
          </w:rPr>
          <w:fldChar w:fldCharType="begin"/>
        </w:r>
        <w:r w:rsidR="001E58BC">
          <w:rPr>
            <w:noProof/>
            <w:webHidden/>
          </w:rPr>
          <w:instrText xml:space="preserve"> PAGEREF _Toc81897727 \h </w:instrText>
        </w:r>
        <w:r w:rsidR="001E58BC">
          <w:rPr>
            <w:noProof/>
            <w:webHidden/>
          </w:rPr>
        </w:r>
        <w:r w:rsidR="001E58BC">
          <w:rPr>
            <w:noProof/>
            <w:webHidden/>
          </w:rPr>
          <w:fldChar w:fldCharType="separate"/>
        </w:r>
        <w:r w:rsidR="001E58BC">
          <w:rPr>
            <w:noProof/>
            <w:webHidden/>
          </w:rPr>
          <w:t>56</w:t>
        </w:r>
        <w:r w:rsidR="001E58BC">
          <w:rPr>
            <w:noProof/>
            <w:webHidden/>
          </w:rPr>
          <w:fldChar w:fldCharType="end"/>
        </w:r>
      </w:hyperlink>
    </w:p>
    <w:p w14:paraId="787893C1" w14:textId="1AF3E9E7" w:rsidR="001E58BC" w:rsidRDefault="00E71C0D">
      <w:pPr>
        <w:pStyle w:val="TOC1"/>
        <w:tabs>
          <w:tab w:val="left" w:pos="440"/>
        </w:tabs>
        <w:rPr>
          <w:rFonts w:eastAsiaTheme="minorEastAsia"/>
          <w:noProof/>
          <w:lang w:eastAsia="en-AU"/>
        </w:rPr>
      </w:pPr>
      <w:hyperlink w:anchor="_Toc81897728" w:history="1">
        <w:r w:rsidR="001E58BC" w:rsidRPr="00CB5C69">
          <w:rPr>
            <w:rStyle w:val="Hyperlink"/>
            <w:noProof/>
            <w:lang w:val="en-US"/>
          </w:rPr>
          <w:t>6.</w:t>
        </w:r>
        <w:r w:rsidR="001E58BC">
          <w:rPr>
            <w:rFonts w:eastAsiaTheme="minorEastAsia"/>
            <w:noProof/>
            <w:lang w:eastAsia="en-AU"/>
          </w:rPr>
          <w:tab/>
        </w:r>
        <w:r w:rsidR="001E58BC" w:rsidRPr="00CB5C69">
          <w:rPr>
            <w:rStyle w:val="Hyperlink"/>
            <w:noProof/>
            <w:lang w:val="en-US"/>
          </w:rPr>
          <w:t>Client perceptions</w:t>
        </w:r>
        <w:r w:rsidR="001E58BC">
          <w:rPr>
            <w:noProof/>
            <w:webHidden/>
          </w:rPr>
          <w:tab/>
        </w:r>
        <w:r w:rsidR="001E58BC">
          <w:rPr>
            <w:noProof/>
            <w:webHidden/>
          </w:rPr>
          <w:fldChar w:fldCharType="begin"/>
        </w:r>
        <w:r w:rsidR="001E58BC">
          <w:rPr>
            <w:noProof/>
            <w:webHidden/>
          </w:rPr>
          <w:instrText xml:space="preserve"> PAGEREF _Toc81897728 \h </w:instrText>
        </w:r>
        <w:r w:rsidR="001E58BC">
          <w:rPr>
            <w:noProof/>
            <w:webHidden/>
          </w:rPr>
        </w:r>
        <w:r w:rsidR="001E58BC">
          <w:rPr>
            <w:noProof/>
            <w:webHidden/>
          </w:rPr>
          <w:fldChar w:fldCharType="separate"/>
        </w:r>
        <w:r w:rsidR="001E58BC">
          <w:rPr>
            <w:noProof/>
            <w:webHidden/>
          </w:rPr>
          <w:t>57</w:t>
        </w:r>
        <w:r w:rsidR="001E58BC">
          <w:rPr>
            <w:noProof/>
            <w:webHidden/>
          </w:rPr>
          <w:fldChar w:fldCharType="end"/>
        </w:r>
      </w:hyperlink>
    </w:p>
    <w:p w14:paraId="44C950EB" w14:textId="167E6B6B" w:rsidR="001E58BC" w:rsidRDefault="00E71C0D">
      <w:pPr>
        <w:pStyle w:val="TOC2"/>
        <w:rPr>
          <w:rFonts w:eastAsiaTheme="minorEastAsia"/>
          <w:noProof/>
          <w:lang w:eastAsia="en-AU"/>
        </w:rPr>
      </w:pPr>
      <w:hyperlink w:anchor="_Toc81897729" w:history="1">
        <w:r w:rsidR="001E58BC" w:rsidRPr="00CB5C69">
          <w:rPr>
            <w:rStyle w:val="Hyperlink"/>
            <w:noProof/>
            <w:lang w:val="en-US"/>
          </w:rPr>
          <w:t>Overview</w:t>
        </w:r>
        <w:r w:rsidR="001E58BC">
          <w:rPr>
            <w:noProof/>
            <w:webHidden/>
          </w:rPr>
          <w:tab/>
        </w:r>
        <w:r w:rsidR="001E58BC">
          <w:rPr>
            <w:noProof/>
            <w:webHidden/>
          </w:rPr>
          <w:fldChar w:fldCharType="begin"/>
        </w:r>
        <w:r w:rsidR="001E58BC">
          <w:rPr>
            <w:noProof/>
            <w:webHidden/>
          </w:rPr>
          <w:instrText xml:space="preserve"> PAGEREF _Toc81897729 \h </w:instrText>
        </w:r>
        <w:r w:rsidR="001E58BC">
          <w:rPr>
            <w:noProof/>
            <w:webHidden/>
          </w:rPr>
        </w:r>
        <w:r w:rsidR="001E58BC">
          <w:rPr>
            <w:noProof/>
            <w:webHidden/>
          </w:rPr>
          <w:fldChar w:fldCharType="separate"/>
        </w:r>
        <w:r w:rsidR="001E58BC">
          <w:rPr>
            <w:noProof/>
            <w:webHidden/>
          </w:rPr>
          <w:t>57</w:t>
        </w:r>
        <w:r w:rsidR="001E58BC">
          <w:rPr>
            <w:noProof/>
            <w:webHidden/>
          </w:rPr>
          <w:fldChar w:fldCharType="end"/>
        </w:r>
      </w:hyperlink>
    </w:p>
    <w:p w14:paraId="7A32204F" w14:textId="3922030B" w:rsidR="001E58BC" w:rsidRDefault="00E71C0D">
      <w:pPr>
        <w:pStyle w:val="TOC2"/>
        <w:rPr>
          <w:rFonts w:eastAsiaTheme="minorEastAsia"/>
          <w:noProof/>
          <w:lang w:eastAsia="en-AU"/>
        </w:rPr>
      </w:pPr>
      <w:hyperlink w:anchor="_Toc81897730" w:history="1">
        <w:r w:rsidR="001E58BC" w:rsidRPr="00CB5C69">
          <w:rPr>
            <w:rStyle w:val="Hyperlink"/>
            <w:noProof/>
            <w:lang w:val="en-US"/>
          </w:rPr>
          <w:t>6.1</w:t>
        </w:r>
        <w:r w:rsidR="001E58BC">
          <w:rPr>
            <w:rFonts w:eastAsiaTheme="minorEastAsia"/>
            <w:noProof/>
            <w:lang w:eastAsia="en-AU"/>
          </w:rPr>
          <w:tab/>
        </w:r>
        <w:r w:rsidR="001E58BC" w:rsidRPr="00CB5C69">
          <w:rPr>
            <w:rStyle w:val="Hyperlink"/>
            <w:noProof/>
            <w:lang w:val="en-US"/>
          </w:rPr>
          <w:t>Recruitment</w:t>
        </w:r>
        <w:r w:rsidR="001E58BC">
          <w:rPr>
            <w:noProof/>
            <w:webHidden/>
          </w:rPr>
          <w:tab/>
        </w:r>
        <w:r w:rsidR="001E58BC">
          <w:rPr>
            <w:noProof/>
            <w:webHidden/>
          </w:rPr>
          <w:fldChar w:fldCharType="begin"/>
        </w:r>
        <w:r w:rsidR="001E58BC">
          <w:rPr>
            <w:noProof/>
            <w:webHidden/>
          </w:rPr>
          <w:instrText xml:space="preserve"> PAGEREF _Toc81897730 \h </w:instrText>
        </w:r>
        <w:r w:rsidR="001E58BC">
          <w:rPr>
            <w:noProof/>
            <w:webHidden/>
          </w:rPr>
        </w:r>
        <w:r w:rsidR="001E58BC">
          <w:rPr>
            <w:noProof/>
            <w:webHidden/>
          </w:rPr>
          <w:fldChar w:fldCharType="separate"/>
        </w:r>
        <w:r w:rsidR="001E58BC">
          <w:rPr>
            <w:noProof/>
            <w:webHidden/>
          </w:rPr>
          <w:t>57</w:t>
        </w:r>
        <w:r w:rsidR="001E58BC">
          <w:rPr>
            <w:noProof/>
            <w:webHidden/>
          </w:rPr>
          <w:fldChar w:fldCharType="end"/>
        </w:r>
      </w:hyperlink>
    </w:p>
    <w:p w14:paraId="700E67D7" w14:textId="085B90A9" w:rsidR="001E58BC" w:rsidRDefault="00E71C0D">
      <w:pPr>
        <w:pStyle w:val="TOC2"/>
        <w:rPr>
          <w:rFonts w:eastAsiaTheme="minorEastAsia"/>
          <w:noProof/>
          <w:lang w:eastAsia="en-AU"/>
        </w:rPr>
      </w:pPr>
      <w:hyperlink w:anchor="_Toc81897731" w:history="1">
        <w:r w:rsidR="001E58BC" w:rsidRPr="00CB5C69">
          <w:rPr>
            <w:rStyle w:val="Hyperlink"/>
            <w:noProof/>
            <w:lang w:val="en-US"/>
          </w:rPr>
          <w:t>6.2</w:t>
        </w:r>
        <w:r w:rsidR="001E58BC">
          <w:rPr>
            <w:rFonts w:eastAsiaTheme="minorEastAsia"/>
            <w:noProof/>
            <w:lang w:eastAsia="en-AU"/>
          </w:rPr>
          <w:tab/>
        </w:r>
        <w:r w:rsidR="001E58BC" w:rsidRPr="00CB5C69">
          <w:rPr>
            <w:rStyle w:val="Hyperlink"/>
            <w:noProof/>
            <w:lang w:val="en-US"/>
          </w:rPr>
          <w:t>Dataset</w:t>
        </w:r>
        <w:r w:rsidR="001E58BC">
          <w:rPr>
            <w:noProof/>
            <w:webHidden/>
          </w:rPr>
          <w:tab/>
        </w:r>
        <w:r w:rsidR="001E58BC">
          <w:rPr>
            <w:noProof/>
            <w:webHidden/>
          </w:rPr>
          <w:fldChar w:fldCharType="begin"/>
        </w:r>
        <w:r w:rsidR="001E58BC">
          <w:rPr>
            <w:noProof/>
            <w:webHidden/>
          </w:rPr>
          <w:instrText xml:space="preserve"> PAGEREF _Toc81897731 \h </w:instrText>
        </w:r>
        <w:r w:rsidR="001E58BC">
          <w:rPr>
            <w:noProof/>
            <w:webHidden/>
          </w:rPr>
        </w:r>
        <w:r w:rsidR="001E58BC">
          <w:rPr>
            <w:noProof/>
            <w:webHidden/>
          </w:rPr>
          <w:fldChar w:fldCharType="separate"/>
        </w:r>
        <w:r w:rsidR="001E58BC">
          <w:rPr>
            <w:noProof/>
            <w:webHidden/>
          </w:rPr>
          <w:t>57</w:t>
        </w:r>
        <w:r w:rsidR="001E58BC">
          <w:rPr>
            <w:noProof/>
            <w:webHidden/>
          </w:rPr>
          <w:fldChar w:fldCharType="end"/>
        </w:r>
      </w:hyperlink>
    </w:p>
    <w:p w14:paraId="73B287BB" w14:textId="6201E85B" w:rsidR="001E58BC" w:rsidRDefault="00E71C0D">
      <w:pPr>
        <w:pStyle w:val="TOC2"/>
        <w:rPr>
          <w:rFonts w:eastAsiaTheme="minorEastAsia"/>
          <w:noProof/>
          <w:lang w:eastAsia="en-AU"/>
        </w:rPr>
      </w:pPr>
      <w:hyperlink w:anchor="_Toc81897732" w:history="1">
        <w:r w:rsidR="001E58BC" w:rsidRPr="00CB5C69">
          <w:rPr>
            <w:rStyle w:val="Hyperlink"/>
            <w:noProof/>
            <w:lang w:eastAsia="en-AU"/>
          </w:rPr>
          <w:t>6.3</w:t>
        </w:r>
        <w:r w:rsidR="001E58BC">
          <w:rPr>
            <w:rFonts w:eastAsiaTheme="minorEastAsia"/>
            <w:noProof/>
            <w:lang w:eastAsia="en-AU"/>
          </w:rPr>
          <w:tab/>
        </w:r>
        <w:r w:rsidR="001E58BC" w:rsidRPr="00CB5C69">
          <w:rPr>
            <w:rStyle w:val="Hyperlink"/>
            <w:noProof/>
            <w:lang w:eastAsia="en-AU"/>
          </w:rPr>
          <w:t>Participants</w:t>
        </w:r>
        <w:r w:rsidR="001E58BC">
          <w:rPr>
            <w:noProof/>
            <w:webHidden/>
          </w:rPr>
          <w:tab/>
        </w:r>
        <w:r w:rsidR="001E58BC">
          <w:rPr>
            <w:noProof/>
            <w:webHidden/>
          </w:rPr>
          <w:fldChar w:fldCharType="begin"/>
        </w:r>
        <w:r w:rsidR="001E58BC">
          <w:rPr>
            <w:noProof/>
            <w:webHidden/>
          </w:rPr>
          <w:instrText xml:space="preserve"> PAGEREF _Toc81897732 \h </w:instrText>
        </w:r>
        <w:r w:rsidR="001E58BC">
          <w:rPr>
            <w:noProof/>
            <w:webHidden/>
          </w:rPr>
        </w:r>
        <w:r w:rsidR="001E58BC">
          <w:rPr>
            <w:noProof/>
            <w:webHidden/>
          </w:rPr>
          <w:fldChar w:fldCharType="separate"/>
        </w:r>
        <w:r w:rsidR="001E58BC">
          <w:rPr>
            <w:noProof/>
            <w:webHidden/>
          </w:rPr>
          <w:t>58</w:t>
        </w:r>
        <w:r w:rsidR="001E58BC">
          <w:rPr>
            <w:noProof/>
            <w:webHidden/>
          </w:rPr>
          <w:fldChar w:fldCharType="end"/>
        </w:r>
      </w:hyperlink>
    </w:p>
    <w:p w14:paraId="230E0F0A" w14:textId="4DA2FF5C" w:rsidR="001E58BC" w:rsidRDefault="00E71C0D">
      <w:pPr>
        <w:pStyle w:val="TOC2"/>
        <w:rPr>
          <w:rFonts w:eastAsiaTheme="minorEastAsia"/>
          <w:noProof/>
          <w:lang w:eastAsia="en-AU"/>
        </w:rPr>
      </w:pPr>
      <w:hyperlink w:anchor="_Toc81897733" w:history="1">
        <w:r w:rsidR="001E58BC" w:rsidRPr="00CB5C69">
          <w:rPr>
            <w:rStyle w:val="Hyperlink"/>
            <w:noProof/>
            <w:lang w:eastAsia="en-AU"/>
          </w:rPr>
          <w:t>6.4</w:t>
        </w:r>
        <w:r w:rsidR="001E58BC">
          <w:rPr>
            <w:rFonts w:eastAsiaTheme="minorEastAsia"/>
            <w:noProof/>
            <w:lang w:eastAsia="en-AU"/>
          </w:rPr>
          <w:tab/>
        </w:r>
        <w:r w:rsidR="001E58BC" w:rsidRPr="00CB5C69">
          <w:rPr>
            <w:rStyle w:val="Hyperlink"/>
            <w:noProof/>
            <w:lang w:eastAsia="en-AU"/>
          </w:rPr>
          <w:t>Satisfaction</w:t>
        </w:r>
        <w:r w:rsidR="001E58BC">
          <w:rPr>
            <w:noProof/>
            <w:webHidden/>
          </w:rPr>
          <w:tab/>
        </w:r>
        <w:r w:rsidR="001E58BC">
          <w:rPr>
            <w:noProof/>
            <w:webHidden/>
          </w:rPr>
          <w:fldChar w:fldCharType="begin"/>
        </w:r>
        <w:r w:rsidR="001E58BC">
          <w:rPr>
            <w:noProof/>
            <w:webHidden/>
          </w:rPr>
          <w:instrText xml:space="preserve"> PAGEREF _Toc81897733 \h </w:instrText>
        </w:r>
        <w:r w:rsidR="001E58BC">
          <w:rPr>
            <w:noProof/>
            <w:webHidden/>
          </w:rPr>
        </w:r>
        <w:r w:rsidR="001E58BC">
          <w:rPr>
            <w:noProof/>
            <w:webHidden/>
          </w:rPr>
          <w:fldChar w:fldCharType="separate"/>
        </w:r>
        <w:r w:rsidR="001E58BC">
          <w:rPr>
            <w:noProof/>
            <w:webHidden/>
          </w:rPr>
          <w:t>59</w:t>
        </w:r>
        <w:r w:rsidR="001E58BC">
          <w:rPr>
            <w:noProof/>
            <w:webHidden/>
          </w:rPr>
          <w:fldChar w:fldCharType="end"/>
        </w:r>
      </w:hyperlink>
    </w:p>
    <w:p w14:paraId="6D63C115" w14:textId="690FD6D2" w:rsidR="001E58BC" w:rsidRDefault="00E71C0D">
      <w:pPr>
        <w:pStyle w:val="TOC2"/>
        <w:rPr>
          <w:rFonts w:eastAsiaTheme="minorEastAsia"/>
          <w:noProof/>
          <w:lang w:eastAsia="en-AU"/>
        </w:rPr>
      </w:pPr>
      <w:hyperlink w:anchor="_Toc81897734" w:history="1">
        <w:r w:rsidR="001E58BC" w:rsidRPr="00CB5C69">
          <w:rPr>
            <w:rStyle w:val="Hyperlink"/>
            <w:noProof/>
            <w:lang w:eastAsia="en-AU"/>
          </w:rPr>
          <w:t>6.5</w:t>
        </w:r>
        <w:r w:rsidR="001E58BC">
          <w:rPr>
            <w:rFonts w:eastAsiaTheme="minorEastAsia"/>
            <w:noProof/>
            <w:lang w:eastAsia="en-AU"/>
          </w:rPr>
          <w:tab/>
        </w:r>
        <w:r w:rsidR="001E58BC" w:rsidRPr="00CB5C69">
          <w:rPr>
            <w:rStyle w:val="Hyperlink"/>
            <w:noProof/>
            <w:lang w:eastAsia="en-AU"/>
          </w:rPr>
          <w:t>Awareness that the radiologist was working from a remote location</w:t>
        </w:r>
        <w:r w:rsidR="001E58BC">
          <w:rPr>
            <w:noProof/>
            <w:webHidden/>
          </w:rPr>
          <w:tab/>
        </w:r>
        <w:r w:rsidR="001E58BC">
          <w:rPr>
            <w:noProof/>
            <w:webHidden/>
          </w:rPr>
          <w:fldChar w:fldCharType="begin"/>
        </w:r>
        <w:r w:rsidR="001E58BC">
          <w:rPr>
            <w:noProof/>
            <w:webHidden/>
          </w:rPr>
          <w:instrText xml:space="preserve"> PAGEREF _Toc81897734 \h </w:instrText>
        </w:r>
        <w:r w:rsidR="001E58BC">
          <w:rPr>
            <w:noProof/>
            <w:webHidden/>
          </w:rPr>
        </w:r>
        <w:r w:rsidR="001E58BC">
          <w:rPr>
            <w:noProof/>
            <w:webHidden/>
          </w:rPr>
          <w:fldChar w:fldCharType="separate"/>
        </w:r>
        <w:r w:rsidR="001E58BC">
          <w:rPr>
            <w:noProof/>
            <w:webHidden/>
          </w:rPr>
          <w:t>61</w:t>
        </w:r>
        <w:r w:rsidR="001E58BC">
          <w:rPr>
            <w:noProof/>
            <w:webHidden/>
          </w:rPr>
          <w:fldChar w:fldCharType="end"/>
        </w:r>
      </w:hyperlink>
    </w:p>
    <w:p w14:paraId="26F3234A" w14:textId="33F16D78" w:rsidR="001E58BC" w:rsidRDefault="00E71C0D">
      <w:pPr>
        <w:pStyle w:val="TOC2"/>
        <w:rPr>
          <w:rFonts w:eastAsiaTheme="minorEastAsia"/>
          <w:noProof/>
          <w:lang w:eastAsia="en-AU"/>
        </w:rPr>
      </w:pPr>
      <w:hyperlink w:anchor="_Toc81897735" w:history="1">
        <w:r w:rsidR="001E58BC" w:rsidRPr="00CB5C69">
          <w:rPr>
            <w:rStyle w:val="Hyperlink"/>
            <w:noProof/>
            <w:lang w:eastAsia="en-AU"/>
          </w:rPr>
          <w:t>6.6</w:t>
        </w:r>
        <w:r w:rsidR="001E58BC">
          <w:rPr>
            <w:rFonts w:eastAsiaTheme="minorEastAsia"/>
            <w:noProof/>
            <w:lang w:eastAsia="en-AU"/>
          </w:rPr>
          <w:tab/>
        </w:r>
        <w:r w:rsidR="001E58BC" w:rsidRPr="00CB5C69">
          <w:rPr>
            <w:rStyle w:val="Hyperlink"/>
            <w:noProof/>
            <w:lang w:eastAsia="en-AU"/>
          </w:rPr>
          <w:t>Expectations of care</w:t>
        </w:r>
        <w:r w:rsidR="001E58BC">
          <w:rPr>
            <w:noProof/>
            <w:webHidden/>
          </w:rPr>
          <w:tab/>
        </w:r>
        <w:r w:rsidR="001E58BC">
          <w:rPr>
            <w:noProof/>
            <w:webHidden/>
          </w:rPr>
          <w:fldChar w:fldCharType="begin"/>
        </w:r>
        <w:r w:rsidR="001E58BC">
          <w:rPr>
            <w:noProof/>
            <w:webHidden/>
          </w:rPr>
          <w:instrText xml:space="preserve"> PAGEREF _Toc81897735 \h </w:instrText>
        </w:r>
        <w:r w:rsidR="001E58BC">
          <w:rPr>
            <w:noProof/>
            <w:webHidden/>
          </w:rPr>
        </w:r>
        <w:r w:rsidR="001E58BC">
          <w:rPr>
            <w:noProof/>
            <w:webHidden/>
          </w:rPr>
          <w:fldChar w:fldCharType="separate"/>
        </w:r>
        <w:r w:rsidR="001E58BC">
          <w:rPr>
            <w:noProof/>
            <w:webHidden/>
          </w:rPr>
          <w:t>61</w:t>
        </w:r>
        <w:r w:rsidR="001E58BC">
          <w:rPr>
            <w:noProof/>
            <w:webHidden/>
          </w:rPr>
          <w:fldChar w:fldCharType="end"/>
        </w:r>
      </w:hyperlink>
    </w:p>
    <w:p w14:paraId="589D8DA5" w14:textId="42250F21" w:rsidR="001E58BC" w:rsidRDefault="00E71C0D">
      <w:pPr>
        <w:pStyle w:val="TOC2"/>
        <w:rPr>
          <w:rFonts w:eastAsiaTheme="minorEastAsia"/>
          <w:noProof/>
          <w:lang w:eastAsia="en-AU"/>
        </w:rPr>
      </w:pPr>
      <w:hyperlink w:anchor="_Toc81897736" w:history="1">
        <w:r w:rsidR="001E58BC" w:rsidRPr="00CB5C69">
          <w:rPr>
            <w:rStyle w:val="Hyperlink"/>
            <w:noProof/>
            <w:lang w:eastAsia="en-AU"/>
          </w:rPr>
          <w:t>6.7</w:t>
        </w:r>
        <w:r w:rsidR="001E58BC">
          <w:rPr>
            <w:rFonts w:eastAsiaTheme="minorEastAsia"/>
            <w:noProof/>
            <w:lang w:eastAsia="en-AU"/>
          </w:rPr>
          <w:tab/>
        </w:r>
        <w:r w:rsidR="001E58BC" w:rsidRPr="00CB5C69">
          <w:rPr>
            <w:rStyle w:val="Hyperlink"/>
            <w:noProof/>
            <w:lang w:eastAsia="en-AU"/>
          </w:rPr>
          <w:t>Preference</w:t>
        </w:r>
        <w:r w:rsidR="001E58BC">
          <w:rPr>
            <w:noProof/>
            <w:webHidden/>
          </w:rPr>
          <w:tab/>
        </w:r>
        <w:r w:rsidR="001E58BC">
          <w:rPr>
            <w:noProof/>
            <w:webHidden/>
          </w:rPr>
          <w:fldChar w:fldCharType="begin"/>
        </w:r>
        <w:r w:rsidR="001E58BC">
          <w:rPr>
            <w:noProof/>
            <w:webHidden/>
          </w:rPr>
          <w:instrText xml:space="preserve"> PAGEREF _Toc81897736 \h </w:instrText>
        </w:r>
        <w:r w:rsidR="001E58BC">
          <w:rPr>
            <w:noProof/>
            <w:webHidden/>
          </w:rPr>
        </w:r>
        <w:r w:rsidR="001E58BC">
          <w:rPr>
            <w:noProof/>
            <w:webHidden/>
          </w:rPr>
          <w:fldChar w:fldCharType="separate"/>
        </w:r>
        <w:r w:rsidR="001E58BC">
          <w:rPr>
            <w:noProof/>
            <w:webHidden/>
          </w:rPr>
          <w:t>62</w:t>
        </w:r>
        <w:r w:rsidR="001E58BC">
          <w:rPr>
            <w:noProof/>
            <w:webHidden/>
          </w:rPr>
          <w:fldChar w:fldCharType="end"/>
        </w:r>
      </w:hyperlink>
    </w:p>
    <w:p w14:paraId="2F4FE2E3" w14:textId="67344340" w:rsidR="001E58BC" w:rsidRDefault="00E71C0D">
      <w:pPr>
        <w:pStyle w:val="TOC2"/>
        <w:rPr>
          <w:rFonts w:eastAsiaTheme="minorEastAsia"/>
          <w:noProof/>
          <w:lang w:eastAsia="en-AU"/>
        </w:rPr>
      </w:pPr>
      <w:hyperlink w:anchor="_Toc81897737" w:history="1">
        <w:r w:rsidR="001E58BC" w:rsidRPr="00CB5C69">
          <w:rPr>
            <w:rStyle w:val="Hyperlink"/>
            <w:noProof/>
            <w:lang w:eastAsia="en-AU"/>
          </w:rPr>
          <w:t>6.8</w:t>
        </w:r>
        <w:r w:rsidR="001E58BC">
          <w:rPr>
            <w:rFonts w:eastAsiaTheme="minorEastAsia"/>
            <w:noProof/>
            <w:lang w:eastAsia="en-AU"/>
          </w:rPr>
          <w:tab/>
        </w:r>
        <w:r w:rsidR="001E58BC" w:rsidRPr="00CB5C69">
          <w:rPr>
            <w:rStyle w:val="Hyperlink"/>
            <w:noProof/>
            <w:lang w:eastAsia="en-AU"/>
          </w:rPr>
          <w:t>Final comments from clients</w:t>
        </w:r>
        <w:r w:rsidR="001E58BC">
          <w:rPr>
            <w:noProof/>
            <w:webHidden/>
          </w:rPr>
          <w:tab/>
        </w:r>
        <w:r w:rsidR="001E58BC">
          <w:rPr>
            <w:noProof/>
            <w:webHidden/>
          </w:rPr>
          <w:fldChar w:fldCharType="begin"/>
        </w:r>
        <w:r w:rsidR="001E58BC">
          <w:rPr>
            <w:noProof/>
            <w:webHidden/>
          </w:rPr>
          <w:instrText xml:space="preserve"> PAGEREF _Toc81897737 \h </w:instrText>
        </w:r>
        <w:r w:rsidR="001E58BC">
          <w:rPr>
            <w:noProof/>
            <w:webHidden/>
          </w:rPr>
        </w:r>
        <w:r w:rsidR="001E58BC">
          <w:rPr>
            <w:noProof/>
            <w:webHidden/>
          </w:rPr>
          <w:fldChar w:fldCharType="separate"/>
        </w:r>
        <w:r w:rsidR="001E58BC">
          <w:rPr>
            <w:noProof/>
            <w:webHidden/>
          </w:rPr>
          <w:t>63</w:t>
        </w:r>
        <w:r w:rsidR="001E58BC">
          <w:rPr>
            <w:noProof/>
            <w:webHidden/>
          </w:rPr>
          <w:fldChar w:fldCharType="end"/>
        </w:r>
      </w:hyperlink>
    </w:p>
    <w:p w14:paraId="26BFE02E" w14:textId="11D01419" w:rsidR="001E58BC" w:rsidRDefault="00E71C0D">
      <w:pPr>
        <w:pStyle w:val="TOC2"/>
        <w:rPr>
          <w:rFonts w:eastAsiaTheme="minorEastAsia"/>
          <w:noProof/>
          <w:lang w:eastAsia="en-AU"/>
        </w:rPr>
      </w:pPr>
      <w:hyperlink w:anchor="_Toc81897738" w:history="1">
        <w:r w:rsidR="001E58BC" w:rsidRPr="00CB5C69">
          <w:rPr>
            <w:rStyle w:val="Hyperlink"/>
            <w:noProof/>
            <w:lang w:eastAsia="en-AU"/>
          </w:rPr>
          <w:t>6.9</w:t>
        </w:r>
        <w:r w:rsidR="001E58BC">
          <w:rPr>
            <w:rFonts w:eastAsiaTheme="minorEastAsia"/>
            <w:noProof/>
            <w:lang w:eastAsia="en-AU"/>
          </w:rPr>
          <w:tab/>
        </w:r>
        <w:r w:rsidR="001E58BC" w:rsidRPr="00CB5C69">
          <w:rPr>
            <w:rStyle w:val="Hyperlink"/>
            <w:noProof/>
            <w:lang w:eastAsia="en-AU"/>
          </w:rPr>
          <w:t>Summary</w:t>
        </w:r>
        <w:r w:rsidR="001E58BC">
          <w:rPr>
            <w:noProof/>
            <w:webHidden/>
          </w:rPr>
          <w:tab/>
        </w:r>
        <w:r w:rsidR="001E58BC">
          <w:rPr>
            <w:noProof/>
            <w:webHidden/>
          </w:rPr>
          <w:fldChar w:fldCharType="begin"/>
        </w:r>
        <w:r w:rsidR="001E58BC">
          <w:rPr>
            <w:noProof/>
            <w:webHidden/>
          </w:rPr>
          <w:instrText xml:space="preserve"> PAGEREF _Toc81897738 \h </w:instrText>
        </w:r>
        <w:r w:rsidR="001E58BC">
          <w:rPr>
            <w:noProof/>
            <w:webHidden/>
          </w:rPr>
        </w:r>
        <w:r w:rsidR="001E58BC">
          <w:rPr>
            <w:noProof/>
            <w:webHidden/>
          </w:rPr>
          <w:fldChar w:fldCharType="separate"/>
        </w:r>
        <w:r w:rsidR="001E58BC">
          <w:rPr>
            <w:noProof/>
            <w:webHidden/>
          </w:rPr>
          <w:t>64</w:t>
        </w:r>
        <w:r w:rsidR="001E58BC">
          <w:rPr>
            <w:noProof/>
            <w:webHidden/>
          </w:rPr>
          <w:fldChar w:fldCharType="end"/>
        </w:r>
      </w:hyperlink>
    </w:p>
    <w:p w14:paraId="2A0803A7" w14:textId="68002B3B" w:rsidR="001E58BC" w:rsidRDefault="00E71C0D">
      <w:pPr>
        <w:pStyle w:val="TOC1"/>
        <w:tabs>
          <w:tab w:val="left" w:pos="440"/>
        </w:tabs>
        <w:rPr>
          <w:rFonts w:eastAsiaTheme="minorEastAsia"/>
          <w:noProof/>
          <w:lang w:eastAsia="en-AU"/>
        </w:rPr>
      </w:pPr>
      <w:hyperlink w:anchor="_Toc81897739" w:history="1">
        <w:r w:rsidR="001E58BC" w:rsidRPr="00CB5C69">
          <w:rPr>
            <w:rStyle w:val="Hyperlink"/>
            <w:noProof/>
            <w:lang w:val="en-US"/>
          </w:rPr>
          <w:t>7.</w:t>
        </w:r>
        <w:r w:rsidR="001E58BC">
          <w:rPr>
            <w:rFonts w:eastAsiaTheme="minorEastAsia"/>
            <w:noProof/>
            <w:lang w:eastAsia="en-AU"/>
          </w:rPr>
          <w:tab/>
        </w:r>
        <w:r w:rsidR="001E58BC" w:rsidRPr="00CB5C69">
          <w:rPr>
            <w:rStyle w:val="Hyperlink"/>
            <w:noProof/>
            <w:lang w:val="en-US"/>
          </w:rPr>
          <w:t>Service provider perspectives</w:t>
        </w:r>
        <w:r w:rsidR="001E58BC">
          <w:rPr>
            <w:noProof/>
            <w:webHidden/>
          </w:rPr>
          <w:tab/>
        </w:r>
        <w:r w:rsidR="001E58BC">
          <w:rPr>
            <w:noProof/>
            <w:webHidden/>
          </w:rPr>
          <w:fldChar w:fldCharType="begin"/>
        </w:r>
        <w:r w:rsidR="001E58BC">
          <w:rPr>
            <w:noProof/>
            <w:webHidden/>
          </w:rPr>
          <w:instrText xml:space="preserve"> PAGEREF _Toc81897739 \h </w:instrText>
        </w:r>
        <w:r w:rsidR="001E58BC">
          <w:rPr>
            <w:noProof/>
            <w:webHidden/>
          </w:rPr>
        </w:r>
        <w:r w:rsidR="001E58BC">
          <w:rPr>
            <w:noProof/>
            <w:webHidden/>
          </w:rPr>
          <w:fldChar w:fldCharType="separate"/>
        </w:r>
        <w:r w:rsidR="001E58BC">
          <w:rPr>
            <w:noProof/>
            <w:webHidden/>
          </w:rPr>
          <w:t>65</w:t>
        </w:r>
        <w:r w:rsidR="001E58BC">
          <w:rPr>
            <w:noProof/>
            <w:webHidden/>
          </w:rPr>
          <w:fldChar w:fldCharType="end"/>
        </w:r>
      </w:hyperlink>
    </w:p>
    <w:p w14:paraId="1080E753" w14:textId="743F5514" w:rsidR="001E58BC" w:rsidRDefault="00E71C0D">
      <w:pPr>
        <w:pStyle w:val="TOC2"/>
        <w:rPr>
          <w:rFonts w:eastAsiaTheme="minorEastAsia"/>
          <w:noProof/>
          <w:lang w:eastAsia="en-AU"/>
        </w:rPr>
      </w:pPr>
      <w:hyperlink w:anchor="_Toc81897740" w:history="1">
        <w:r w:rsidR="001E58BC" w:rsidRPr="00CB5C69">
          <w:rPr>
            <w:rStyle w:val="Hyperlink"/>
            <w:noProof/>
            <w:lang w:val="en-US"/>
          </w:rPr>
          <w:t>Overview</w:t>
        </w:r>
        <w:r w:rsidR="001E58BC">
          <w:rPr>
            <w:noProof/>
            <w:webHidden/>
          </w:rPr>
          <w:tab/>
        </w:r>
        <w:r w:rsidR="001E58BC">
          <w:rPr>
            <w:noProof/>
            <w:webHidden/>
          </w:rPr>
          <w:fldChar w:fldCharType="begin"/>
        </w:r>
        <w:r w:rsidR="001E58BC">
          <w:rPr>
            <w:noProof/>
            <w:webHidden/>
          </w:rPr>
          <w:instrText xml:space="preserve"> PAGEREF _Toc81897740 \h </w:instrText>
        </w:r>
        <w:r w:rsidR="001E58BC">
          <w:rPr>
            <w:noProof/>
            <w:webHidden/>
          </w:rPr>
        </w:r>
        <w:r w:rsidR="001E58BC">
          <w:rPr>
            <w:noProof/>
            <w:webHidden/>
          </w:rPr>
          <w:fldChar w:fldCharType="separate"/>
        </w:r>
        <w:r w:rsidR="001E58BC">
          <w:rPr>
            <w:noProof/>
            <w:webHidden/>
          </w:rPr>
          <w:t>65</w:t>
        </w:r>
        <w:r w:rsidR="001E58BC">
          <w:rPr>
            <w:noProof/>
            <w:webHidden/>
          </w:rPr>
          <w:fldChar w:fldCharType="end"/>
        </w:r>
      </w:hyperlink>
    </w:p>
    <w:p w14:paraId="3C3723D5" w14:textId="1B5F0D84" w:rsidR="001E58BC" w:rsidRDefault="00E71C0D">
      <w:pPr>
        <w:pStyle w:val="TOC2"/>
        <w:rPr>
          <w:rFonts w:eastAsiaTheme="minorEastAsia"/>
          <w:noProof/>
          <w:lang w:eastAsia="en-AU"/>
        </w:rPr>
      </w:pPr>
      <w:hyperlink w:anchor="_Toc81897741" w:history="1">
        <w:r w:rsidR="001E58BC" w:rsidRPr="00CB5C69">
          <w:rPr>
            <w:rStyle w:val="Hyperlink"/>
            <w:noProof/>
            <w:lang w:val="en-US"/>
          </w:rPr>
          <w:t>7.1</w:t>
        </w:r>
        <w:r w:rsidR="001E58BC">
          <w:rPr>
            <w:rFonts w:eastAsiaTheme="minorEastAsia"/>
            <w:noProof/>
            <w:lang w:eastAsia="en-AU"/>
          </w:rPr>
          <w:tab/>
        </w:r>
        <w:r w:rsidR="001E58BC" w:rsidRPr="00CB5C69">
          <w:rPr>
            <w:rStyle w:val="Hyperlink"/>
            <w:noProof/>
            <w:lang w:val="en-US"/>
          </w:rPr>
          <w:t>Participants</w:t>
        </w:r>
        <w:r w:rsidR="001E58BC">
          <w:rPr>
            <w:noProof/>
            <w:webHidden/>
          </w:rPr>
          <w:tab/>
        </w:r>
        <w:r w:rsidR="001E58BC">
          <w:rPr>
            <w:noProof/>
            <w:webHidden/>
          </w:rPr>
          <w:fldChar w:fldCharType="begin"/>
        </w:r>
        <w:r w:rsidR="001E58BC">
          <w:rPr>
            <w:noProof/>
            <w:webHidden/>
          </w:rPr>
          <w:instrText xml:space="preserve"> PAGEREF _Toc81897741 \h </w:instrText>
        </w:r>
        <w:r w:rsidR="001E58BC">
          <w:rPr>
            <w:noProof/>
            <w:webHidden/>
          </w:rPr>
        </w:r>
        <w:r w:rsidR="001E58BC">
          <w:rPr>
            <w:noProof/>
            <w:webHidden/>
          </w:rPr>
          <w:fldChar w:fldCharType="separate"/>
        </w:r>
        <w:r w:rsidR="001E58BC">
          <w:rPr>
            <w:noProof/>
            <w:webHidden/>
          </w:rPr>
          <w:t>65</w:t>
        </w:r>
        <w:r w:rsidR="001E58BC">
          <w:rPr>
            <w:noProof/>
            <w:webHidden/>
          </w:rPr>
          <w:fldChar w:fldCharType="end"/>
        </w:r>
      </w:hyperlink>
    </w:p>
    <w:p w14:paraId="2A668390" w14:textId="27B92DA6" w:rsidR="001E58BC" w:rsidRDefault="00E71C0D">
      <w:pPr>
        <w:pStyle w:val="TOC2"/>
        <w:rPr>
          <w:rFonts w:eastAsiaTheme="minorEastAsia"/>
          <w:noProof/>
          <w:lang w:eastAsia="en-AU"/>
        </w:rPr>
      </w:pPr>
      <w:hyperlink w:anchor="_Toc81897742" w:history="1">
        <w:r w:rsidR="001E58BC" w:rsidRPr="00CB5C69">
          <w:rPr>
            <w:rStyle w:val="Hyperlink"/>
            <w:noProof/>
            <w:lang w:val="en-US"/>
          </w:rPr>
          <w:t>7.2</w:t>
        </w:r>
        <w:r w:rsidR="001E58BC">
          <w:rPr>
            <w:rFonts w:eastAsiaTheme="minorEastAsia"/>
            <w:noProof/>
            <w:lang w:eastAsia="en-AU"/>
          </w:rPr>
          <w:tab/>
        </w:r>
        <w:r w:rsidR="001E58BC" w:rsidRPr="00CB5C69">
          <w:rPr>
            <w:rStyle w:val="Hyperlink"/>
            <w:noProof/>
            <w:lang w:val="en-US"/>
          </w:rPr>
          <w:t>Development of themes</w:t>
        </w:r>
        <w:r w:rsidR="001E58BC">
          <w:rPr>
            <w:noProof/>
            <w:webHidden/>
          </w:rPr>
          <w:tab/>
        </w:r>
        <w:r w:rsidR="001E58BC">
          <w:rPr>
            <w:noProof/>
            <w:webHidden/>
          </w:rPr>
          <w:fldChar w:fldCharType="begin"/>
        </w:r>
        <w:r w:rsidR="001E58BC">
          <w:rPr>
            <w:noProof/>
            <w:webHidden/>
          </w:rPr>
          <w:instrText xml:space="preserve"> PAGEREF _Toc81897742 \h </w:instrText>
        </w:r>
        <w:r w:rsidR="001E58BC">
          <w:rPr>
            <w:noProof/>
            <w:webHidden/>
          </w:rPr>
        </w:r>
        <w:r w:rsidR="001E58BC">
          <w:rPr>
            <w:noProof/>
            <w:webHidden/>
          </w:rPr>
          <w:fldChar w:fldCharType="separate"/>
        </w:r>
        <w:r w:rsidR="001E58BC">
          <w:rPr>
            <w:noProof/>
            <w:webHidden/>
          </w:rPr>
          <w:t>66</w:t>
        </w:r>
        <w:r w:rsidR="001E58BC">
          <w:rPr>
            <w:noProof/>
            <w:webHidden/>
          </w:rPr>
          <w:fldChar w:fldCharType="end"/>
        </w:r>
      </w:hyperlink>
    </w:p>
    <w:p w14:paraId="39D1F558" w14:textId="633612FA" w:rsidR="001E58BC" w:rsidRDefault="00E71C0D">
      <w:pPr>
        <w:pStyle w:val="TOC2"/>
        <w:rPr>
          <w:rFonts w:eastAsiaTheme="minorEastAsia"/>
          <w:noProof/>
          <w:lang w:eastAsia="en-AU"/>
        </w:rPr>
      </w:pPr>
      <w:hyperlink w:anchor="_Toc81897743" w:history="1">
        <w:r w:rsidR="001E58BC" w:rsidRPr="00CB5C69">
          <w:rPr>
            <w:rStyle w:val="Hyperlink"/>
            <w:noProof/>
            <w:lang w:val="en-US"/>
          </w:rPr>
          <w:t>7.3</w:t>
        </w:r>
        <w:r w:rsidR="001E58BC">
          <w:rPr>
            <w:rFonts w:eastAsiaTheme="minorEastAsia"/>
            <w:noProof/>
            <w:lang w:eastAsia="en-AU"/>
          </w:rPr>
          <w:tab/>
        </w:r>
        <w:r w:rsidR="001E58BC" w:rsidRPr="00CB5C69">
          <w:rPr>
            <w:rStyle w:val="Hyperlink"/>
            <w:noProof/>
            <w:lang w:val="en-US"/>
          </w:rPr>
          <w:t>Differences between the remote radiology assessment model and onsite model</w:t>
        </w:r>
        <w:r w:rsidR="001E58BC">
          <w:rPr>
            <w:noProof/>
            <w:webHidden/>
          </w:rPr>
          <w:tab/>
        </w:r>
        <w:r w:rsidR="001E58BC">
          <w:rPr>
            <w:noProof/>
            <w:webHidden/>
          </w:rPr>
          <w:fldChar w:fldCharType="begin"/>
        </w:r>
        <w:r w:rsidR="001E58BC">
          <w:rPr>
            <w:noProof/>
            <w:webHidden/>
          </w:rPr>
          <w:instrText xml:space="preserve"> PAGEREF _Toc81897743 \h </w:instrText>
        </w:r>
        <w:r w:rsidR="001E58BC">
          <w:rPr>
            <w:noProof/>
            <w:webHidden/>
          </w:rPr>
        </w:r>
        <w:r w:rsidR="001E58BC">
          <w:rPr>
            <w:noProof/>
            <w:webHidden/>
          </w:rPr>
          <w:fldChar w:fldCharType="separate"/>
        </w:r>
        <w:r w:rsidR="001E58BC">
          <w:rPr>
            <w:noProof/>
            <w:webHidden/>
          </w:rPr>
          <w:t>66</w:t>
        </w:r>
        <w:r w:rsidR="001E58BC">
          <w:rPr>
            <w:noProof/>
            <w:webHidden/>
          </w:rPr>
          <w:fldChar w:fldCharType="end"/>
        </w:r>
      </w:hyperlink>
    </w:p>
    <w:p w14:paraId="46BDF621" w14:textId="4267D5E8" w:rsidR="001E58BC" w:rsidRDefault="00E71C0D">
      <w:pPr>
        <w:pStyle w:val="TOC3"/>
        <w:tabs>
          <w:tab w:val="left" w:pos="1320"/>
          <w:tab w:val="right" w:leader="dot" w:pos="9016"/>
        </w:tabs>
        <w:rPr>
          <w:rFonts w:eastAsiaTheme="minorEastAsia"/>
          <w:noProof/>
          <w:lang w:eastAsia="en-AU"/>
        </w:rPr>
      </w:pPr>
      <w:hyperlink w:anchor="_Toc81897744" w:history="1">
        <w:r w:rsidR="001E58BC" w:rsidRPr="00CB5C69">
          <w:rPr>
            <w:rStyle w:val="Hyperlink"/>
            <w:noProof/>
            <w:lang w:val="en-US"/>
          </w:rPr>
          <w:t>7.3.1</w:t>
        </w:r>
        <w:r w:rsidR="001E58BC">
          <w:rPr>
            <w:rFonts w:eastAsiaTheme="minorEastAsia"/>
            <w:noProof/>
            <w:lang w:eastAsia="en-AU"/>
          </w:rPr>
          <w:tab/>
        </w:r>
        <w:r w:rsidR="001E58BC" w:rsidRPr="00CB5C69">
          <w:rPr>
            <w:rStyle w:val="Hyperlink"/>
            <w:noProof/>
            <w:lang w:val="en-US"/>
          </w:rPr>
          <w:t>Roles</w:t>
        </w:r>
        <w:r w:rsidR="001E58BC">
          <w:rPr>
            <w:noProof/>
            <w:webHidden/>
          </w:rPr>
          <w:tab/>
        </w:r>
        <w:r w:rsidR="001E58BC">
          <w:rPr>
            <w:noProof/>
            <w:webHidden/>
          </w:rPr>
          <w:fldChar w:fldCharType="begin"/>
        </w:r>
        <w:r w:rsidR="001E58BC">
          <w:rPr>
            <w:noProof/>
            <w:webHidden/>
          </w:rPr>
          <w:instrText xml:space="preserve"> PAGEREF _Toc81897744 \h </w:instrText>
        </w:r>
        <w:r w:rsidR="001E58BC">
          <w:rPr>
            <w:noProof/>
            <w:webHidden/>
          </w:rPr>
        </w:r>
        <w:r w:rsidR="001E58BC">
          <w:rPr>
            <w:noProof/>
            <w:webHidden/>
          </w:rPr>
          <w:fldChar w:fldCharType="separate"/>
        </w:r>
        <w:r w:rsidR="001E58BC">
          <w:rPr>
            <w:noProof/>
            <w:webHidden/>
          </w:rPr>
          <w:t>66</w:t>
        </w:r>
        <w:r w:rsidR="001E58BC">
          <w:rPr>
            <w:noProof/>
            <w:webHidden/>
          </w:rPr>
          <w:fldChar w:fldCharType="end"/>
        </w:r>
      </w:hyperlink>
    </w:p>
    <w:p w14:paraId="00981C92" w14:textId="4AA1961D" w:rsidR="001E58BC" w:rsidRDefault="00E71C0D">
      <w:pPr>
        <w:pStyle w:val="TOC3"/>
        <w:tabs>
          <w:tab w:val="left" w:pos="1320"/>
          <w:tab w:val="right" w:leader="dot" w:pos="9016"/>
        </w:tabs>
        <w:rPr>
          <w:rFonts w:eastAsiaTheme="minorEastAsia"/>
          <w:noProof/>
          <w:lang w:eastAsia="en-AU"/>
        </w:rPr>
      </w:pPr>
      <w:hyperlink w:anchor="_Toc81897745" w:history="1">
        <w:r w:rsidR="001E58BC" w:rsidRPr="00CB5C69">
          <w:rPr>
            <w:rStyle w:val="Hyperlink"/>
            <w:noProof/>
            <w:lang w:val="en-US"/>
          </w:rPr>
          <w:t>7.3.2</w:t>
        </w:r>
        <w:r w:rsidR="001E58BC">
          <w:rPr>
            <w:rFonts w:eastAsiaTheme="minorEastAsia"/>
            <w:noProof/>
            <w:lang w:eastAsia="en-AU"/>
          </w:rPr>
          <w:tab/>
        </w:r>
        <w:r w:rsidR="001E58BC" w:rsidRPr="00CB5C69">
          <w:rPr>
            <w:rStyle w:val="Hyperlink"/>
            <w:noProof/>
            <w:lang w:val="en-US"/>
          </w:rPr>
          <w:t>Communication</w:t>
        </w:r>
        <w:r w:rsidR="001E58BC">
          <w:rPr>
            <w:noProof/>
            <w:webHidden/>
          </w:rPr>
          <w:tab/>
        </w:r>
        <w:r w:rsidR="001E58BC">
          <w:rPr>
            <w:noProof/>
            <w:webHidden/>
          </w:rPr>
          <w:fldChar w:fldCharType="begin"/>
        </w:r>
        <w:r w:rsidR="001E58BC">
          <w:rPr>
            <w:noProof/>
            <w:webHidden/>
          </w:rPr>
          <w:instrText xml:space="preserve"> PAGEREF _Toc81897745 \h </w:instrText>
        </w:r>
        <w:r w:rsidR="001E58BC">
          <w:rPr>
            <w:noProof/>
            <w:webHidden/>
          </w:rPr>
        </w:r>
        <w:r w:rsidR="001E58BC">
          <w:rPr>
            <w:noProof/>
            <w:webHidden/>
          </w:rPr>
          <w:fldChar w:fldCharType="separate"/>
        </w:r>
        <w:r w:rsidR="001E58BC">
          <w:rPr>
            <w:noProof/>
            <w:webHidden/>
          </w:rPr>
          <w:t>67</w:t>
        </w:r>
        <w:r w:rsidR="001E58BC">
          <w:rPr>
            <w:noProof/>
            <w:webHidden/>
          </w:rPr>
          <w:fldChar w:fldCharType="end"/>
        </w:r>
      </w:hyperlink>
    </w:p>
    <w:p w14:paraId="668CB293" w14:textId="2BCAA343" w:rsidR="001E58BC" w:rsidRDefault="00E71C0D">
      <w:pPr>
        <w:pStyle w:val="TOC3"/>
        <w:tabs>
          <w:tab w:val="left" w:pos="1320"/>
          <w:tab w:val="right" w:leader="dot" w:pos="9016"/>
        </w:tabs>
        <w:rPr>
          <w:rFonts w:eastAsiaTheme="minorEastAsia"/>
          <w:noProof/>
          <w:lang w:eastAsia="en-AU"/>
        </w:rPr>
      </w:pPr>
      <w:hyperlink w:anchor="_Toc81897746" w:history="1">
        <w:r w:rsidR="001E58BC" w:rsidRPr="00CB5C69">
          <w:rPr>
            <w:rStyle w:val="Hyperlink"/>
            <w:noProof/>
            <w:lang w:val="en-US"/>
          </w:rPr>
          <w:t>7.3.3</w:t>
        </w:r>
        <w:r w:rsidR="001E58BC">
          <w:rPr>
            <w:rFonts w:eastAsiaTheme="minorEastAsia"/>
            <w:noProof/>
            <w:lang w:eastAsia="en-AU"/>
          </w:rPr>
          <w:tab/>
        </w:r>
        <w:r w:rsidR="001E58BC" w:rsidRPr="00CB5C69">
          <w:rPr>
            <w:rStyle w:val="Hyperlink"/>
            <w:noProof/>
            <w:lang w:val="en-US"/>
          </w:rPr>
          <w:t>Service processes</w:t>
        </w:r>
        <w:r w:rsidR="001E58BC">
          <w:rPr>
            <w:noProof/>
            <w:webHidden/>
          </w:rPr>
          <w:tab/>
        </w:r>
        <w:r w:rsidR="001E58BC">
          <w:rPr>
            <w:noProof/>
            <w:webHidden/>
          </w:rPr>
          <w:fldChar w:fldCharType="begin"/>
        </w:r>
        <w:r w:rsidR="001E58BC">
          <w:rPr>
            <w:noProof/>
            <w:webHidden/>
          </w:rPr>
          <w:instrText xml:space="preserve"> PAGEREF _Toc81897746 \h </w:instrText>
        </w:r>
        <w:r w:rsidR="001E58BC">
          <w:rPr>
            <w:noProof/>
            <w:webHidden/>
          </w:rPr>
        </w:r>
        <w:r w:rsidR="001E58BC">
          <w:rPr>
            <w:noProof/>
            <w:webHidden/>
          </w:rPr>
          <w:fldChar w:fldCharType="separate"/>
        </w:r>
        <w:r w:rsidR="001E58BC">
          <w:rPr>
            <w:noProof/>
            <w:webHidden/>
          </w:rPr>
          <w:t>68</w:t>
        </w:r>
        <w:r w:rsidR="001E58BC">
          <w:rPr>
            <w:noProof/>
            <w:webHidden/>
          </w:rPr>
          <w:fldChar w:fldCharType="end"/>
        </w:r>
      </w:hyperlink>
    </w:p>
    <w:p w14:paraId="3EABB1AE" w14:textId="00C2D926" w:rsidR="001E58BC" w:rsidRDefault="00E71C0D">
      <w:pPr>
        <w:pStyle w:val="TOC2"/>
        <w:rPr>
          <w:rFonts w:eastAsiaTheme="minorEastAsia"/>
          <w:noProof/>
          <w:lang w:eastAsia="en-AU"/>
        </w:rPr>
      </w:pPr>
      <w:hyperlink w:anchor="_Toc81897747" w:history="1">
        <w:r w:rsidR="001E58BC" w:rsidRPr="00CB5C69">
          <w:rPr>
            <w:rStyle w:val="Hyperlink"/>
            <w:noProof/>
            <w:lang w:val="en-US"/>
          </w:rPr>
          <w:t>7.4</w:t>
        </w:r>
        <w:r w:rsidR="001E58BC">
          <w:rPr>
            <w:rFonts w:eastAsiaTheme="minorEastAsia"/>
            <w:noProof/>
            <w:lang w:eastAsia="en-AU"/>
          </w:rPr>
          <w:tab/>
        </w:r>
        <w:r w:rsidR="001E58BC" w:rsidRPr="00CB5C69">
          <w:rPr>
            <w:rStyle w:val="Hyperlink"/>
            <w:noProof/>
            <w:lang w:val="en-US"/>
          </w:rPr>
          <w:t>Enablers and challenges for implementation and operation</w:t>
        </w:r>
        <w:r w:rsidR="001E58BC">
          <w:rPr>
            <w:noProof/>
            <w:webHidden/>
          </w:rPr>
          <w:tab/>
        </w:r>
        <w:r w:rsidR="001E58BC">
          <w:rPr>
            <w:noProof/>
            <w:webHidden/>
          </w:rPr>
          <w:fldChar w:fldCharType="begin"/>
        </w:r>
        <w:r w:rsidR="001E58BC">
          <w:rPr>
            <w:noProof/>
            <w:webHidden/>
          </w:rPr>
          <w:instrText xml:space="preserve"> PAGEREF _Toc81897747 \h </w:instrText>
        </w:r>
        <w:r w:rsidR="001E58BC">
          <w:rPr>
            <w:noProof/>
            <w:webHidden/>
          </w:rPr>
        </w:r>
        <w:r w:rsidR="001E58BC">
          <w:rPr>
            <w:noProof/>
            <w:webHidden/>
          </w:rPr>
          <w:fldChar w:fldCharType="separate"/>
        </w:r>
        <w:r w:rsidR="001E58BC">
          <w:rPr>
            <w:noProof/>
            <w:webHidden/>
          </w:rPr>
          <w:t>69</w:t>
        </w:r>
        <w:r w:rsidR="001E58BC">
          <w:rPr>
            <w:noProof/>
            <w:webHidden/>
          </w:rPr>
          <w:fldChar w:fldCharType="end"/>
        </w:r>
      </w:hyperlink>
    </w:p>
    <w:p w14:paraId="5BCC4450" w14:textId="7AE14DB3" w:rsidR="001E58BC" w:rsidRDefault="00E71C0D">
      <w:pPr>
        <w:pStyle w:val="TOC3"/>
        <w:tabs>
          <w:tab w:val="left" w:pos="1320"/>
          <w:tab w:val="right" w:leader="dot" w:pos="9016"/>
        </w:tabs>
        <w:rPr>
          <w:rFonts w:eastAsiaTheme="minorEastAsia"/>
          <w:noProof/>
          <w:lang w:eastAsia="en-AU"/>
        </w:rPr>
      </w:pPr>
      <w:hyperlink w:anchor="_Toc81897748" w:history="1">
        <w:r w:rsidR="001E58BC" w:rsidRPr="00CB5C69">
          <w:rPr>
            <w:rStyle w:val="Hyperlink"/>
            <w:noProof/>
          </w:rPr>
          <w:t>7.4.1</w:t>
        </w:r>
        <w:r w:rsidR="001E58BC">
          <w:rPr>
            <w:rFonts w:eastAsiaTheme="minorEastAsia"/>
            <w:noProof/>
            <w:lang w:eastAsia="en-AU"/>
          </w:rPr>
          <w:tab/>
        </w:r>
        <w:r w:rsidR="001E58BC" w:rsidRPr="00CB5C69">
          <w:rPr>
            <w:rStyle w:val="Hyperlink"/>
            <w:noProof/>
            <w:lang w:val="en-US"/>
          </w:rPr>
          <w:t>Approaching implementation</w:t>
        </w:r>
        <w:r w:rsidR="001E58BC">
          <w:rPr>
            <w:noProof/>
            <w:webHidden/>
          </w:rPr>
          <w:tab/>
        </w:r>
        <w:r w:rsidR="001E58BC">
          <w:rPr>
            <w:noProof/>
            <w:webHidden/>
          </w:rPr>
          <w:fldChar w:fldCharType="begin"/>
        </w:r>
        <w:r w:rsidR="001E58BC">
          <w:rPr>
            <w:noProof/>
            <w:webHidden/>
          </w:rPr>
          <w:instrText xml:space="preserve"> PAGEREF _Toc81897748 \h </w:instrText>
        </w:r>
        <w:r w:rsidR="001E58BC">
          <w:rPr>
            <w:noProof/>
            <w:webHidden/>
          </w:rPr>
        </w:r>
        <w:r w:rsidR="001E58BC">
          <w:rPr>
            <w:noProof/>
            <w:webHidden/>
          </w:rPr>
          <w:fldChar w:fldCharType="separate"/>
        </w:r>
        <w:r w:rsidR="001E58BC">
          <w:rPr>
            <w:noProof/>
            <w:webHidden/>
          </w:rPr>
          <w:t>69</w:t>
        </w:r>
        <w:r w:rsidR="001E58BC">
          <w:rPr>
            <w:noProof/>
            <w:webHidden/>
          </w:rPr>
          <w:fldChar w:fldCharType="end"/>
        </w:r>
      </w:hyperlink>
    </w:p>
    <w:p w14:paraId="4665A4AD" w14:textId="20D34BDB" w:rsidR="001E58BC" w:rsidRDefault="00E71C0D">
      <w:pPr>
        <w:pStyle w:val="TOC3"/>
        <w:tabs>
          <w:tab w:val="left" w:pos="1320"/>
          <w:tab w:val="right" w:leader="dot" w:pos="9016"/>
        </w:tabs>
        <w:rPr>
          <w:rFonts w:eastAsiaTheme="minorEastAsia"/>
          <w:noProof/>
          <w:lang w:eastAsia="en-AU"/>
        </w:rPr>
      </w:pPr>
      <w:hyperlink w:anchor="_Toc81897749" w:history="1">
        <w:r w:rsidR="001E58BC" w:rsidRPr="00CB5C69">
          <w:rPr>
            <w:rStyle w:val="Hyperlink"/>
            <w:noProof/>
            <w:lang w:val="en-US"/>
          </w:rPr>
          <w:t>7.4.2</w:t>
        </w:r>
        <w:r w:rsidR="001E58BC">
          <w:rPr>
            <w:rFonts w:eastAsiaTheme="minorEastAsia"/>
            <w:noProof/>
            <w:lang w:eastAsia="en-AU"/>
          </w:rPr>
          <w:tab/>
        </w:r>
        <w:r w:rsidR="001E58BC" w:rsidRPr="00CB5C69">
          <w:rPr>
            <w:rStyle w:val="Hyperlink"/>
            <w:noProof/>
            <w:lang w:val="en-US"/>
          </w:rPr>
          <w:t>Adapting the model</w:t>
        </w:r>
        <w:r w:rsidR="001E58BC">
          <w:rPr>
            <w:noProof/>
            <w:webHidden/>
          </w:rPr>
          <w:tab/>
        </w:r>
        <w:r w:rsidR="001E58BC">
          <w:rPr>
            <w:noProof/>
            <w:webHidden/>
          </w:rPr>
          <w:fldChar w:fldCharType="begin"/>
        </w:r>
        <w:r w:rsidR="001E58BC">
          <w:rPr>
            <w:noProof/>
            <w:webHidden/>
          </w:rPr>
          <w:instrText xml:space="preserve"> PAGEREF _Toc81897749 \h </w:instrText>
        </w:r>
        <w:r w:rsidR="001E58BC">
          <w:rPr>
            <w:noProof/>
            <w:webHidden/>
          </w:rPr>
        </w:r>
        <w:r w:rsidR="001E58BC">
          <w:rPr>
            <w:noProof/>
            <w:webHidden/>
          </w:rPr>
          <w:fldChar w:fldCharType="separate"/>
        </w:r>
        <w:r w:rsidR="001E58BC">
          <w:rPr>
            <w:noProof/>
            <w:webHidden/>
          </w:rPr>
          <w:t>70</w:t>
        </w:r>
        <w:r w:rsidR="001E58BC">
          <w:rPr>
            <w:noProof/>
            <w:webHidden/>
          </w:rPr>
          <w:fldChar w:fldCharType="end"/>
        </w:r>
      </w:hyperlink>
    </w:p>
    <w:p w14:paraId="446B651A" w14:textId="5F035847" w:rsidR="001E58BC" w:rsidRDefault="00E71C0D">
      <w:pPr>
        <w:pStyle w:val="TOC3"/>
        <w:tabs>
          <w:tab w:val="left" w:pos="1320"/>
          <w:tab w:val="right" w:leader="dot" w:pos="9016"/>
        </w:tabs>
        <w:rPr>
          <w:rFonts w:eastAsiaTheme="minorEastAsia"/>
          <w:noProof/>
          <w:lang w:eastAsia="en-AU"/>
        </w:rPr>
      </w:pPr>
      <w:hyperlink w:anchor="_Toc81897750" w:history="1">
        <w:r w:rsidR="001E58BC" w:rsidRPr="00CB5C69">
          <w:rPr>
            <w:rStyle w:val="Hyperlink"/>
            <w:noProof/>
            <w:lang w:val="en-US"/>
          </w:rPr>
          <w:t>7.4.3</w:t>
        </w:r>
        <w:r w:rsidR="001E58BC">
          <w:rPr>
            <w:rFonts w:eastAsiaTheme="minorEastAsia"/>
            <w:noProof/>
            <w:lang w:eastAsia="en-AU"/>
          </w:rPr>
          <w:tab/>
        </w:r>
        <w:r w:rsidR="001E58BC" w:rsidRPr="00CB5C69">
          <w:rPr>
            <w:rStyle w:val="Hyperlink"/>
            <w:noProof/>
            <w:lang w:val="en-US"/>
          </w:rPr>
          <w:t>Teamwork and trust</w:t>
        </w:r>
        <w:r w:rsidR="001E58BC">
          <w:rPr>
            <w:noProof/>
            <w:webHidden/>
          </w:rPr>
          <w:tab/>
        </w:r>
        <w:r w:rsidR="001E58BC">
          <w:rPr>
            <w:noProof/>
            <w:webHidden/>
          </w:rPr>
          <w:fldChar w:fldCharType="begin"/>
        </w:r>
        <w:r w:rsidR="001E58BC">
          <w:rPr>
            <w:noProof/>
            <w:webHidden/>
          </w:rPr>
          <w:instrText xml:space="preserve"> PAGEREF _Toc81897750 \h </w:instrText>
        </w:r>
        <w:r w:rsidR="001E58BC">
          <w:rPr>
            <w:noProof/>
            <w:webHidden/>
          </w:rPr>
        </w:r>
        <w:r w:rsidR="001E58BC">
          <w:rPr>
            <w:noProof/>
            <w:webHidden/>
          </w:rPr>
          <w:fldChar w:fldCharType="separate"/>
        </w:r>
        <w:r w:rsidR="001E58BC">
          <w:rPr>
            <w:noProof/>
            <w:webHidden/>
          </w:rPr>
          <w:t>71</w:t>
        </w:r>
        <w:r w:rsidR="001E58BC">
          <w:rPr>
            <w:noProof/>
            <w:webHidden/>
          </w:rPr>
          <w:fldChar w:fldCharType="end"/>
        </w:r>
      </w:hyperlink>
    </w:p>
    <w:p w14:paraId="671271A2" w14:textId="61107E78" w:rsidR="001E58BC" w:rsidRDefault="00E71C0D">
      <w:pPr>
        <w:pStyle w:val="TOC3"/>
        <w:tabs>
          <w:tab w:val="left" w:pos="1320"/>
          <w:tab w:val="right" w:leader="dot" w:pos="9016"/>
        </w:tabs>
        <w:rPr>
          <w:rFonts w:eastAsiaTheme="minorEastAsia"/>
          <w:noProof/>
          <w:lang w:eastAsia="en-AU"/>
        </w:rPr>
      </w:pPr>
      <w:hyperlink w:anchor="_Toc81897751" w:history="1">
        <w:r w:rsidR="001E58BC" w:rsidRPr="00CB5C69">
          <w:rPr>
            <w:rStyle w:val="Hyperlink"/>
            <w:noProof/>
            <w:lang w:val="en-US"/>
          </w:rPr>
          <w:t>7.4.4</w:t>
        </w:r>
        <w:r w:rsidR="001E58BC">
          <w:rPr>
            <w:rFonts w:eastAsiaTheme="minorEastAsia"/>
            <w:noProof/>
            <w:lang w:eastAsia="en-AU"/>
          </w:rPr>
          <w:tab/>
        </w:r>
        <w:r w:rsidR="001E58BC" w:rsidRPr="00CB5C69">
          <w:rPr>
            <w:rStyle w:val="Hyperlink"/>
            <w:noProof/>
            <w:lang w:val="en-US"/>
          </w:rPr>
          <w:t>Technology</w:t>
        </w:r>
        <w:r w:rsidR="001E58BC">
          <w:rPr>
            <w:noProof/>
            <w:webHidden/>
          </w:rPr>
          <w:tab/>
        </w:r>
        <w:r w:rsidR="001E58BC">
          <w:rPr>
            <w:noProof/>
            <w:webHidden/>
          </w:rPr>
          <w:fldChar w:fldCharType="begin"/>
        </w:r>
        <w:r w:rsidR="001E58BC">
          <w:rPr>
            <w:noProof/>
            <w:webHidden/>
          </w:rPr>
          <w:instrText xml:space="preserve"> PAGEREF _Toc81897751 \h </w:instrText>
        </w:r>
        <w:r w:rsidR="001E58BC">
          <w:rPr>
            <w:noProof/>
            <w:webHidden/>
          </w:rPr>
        </w:r>
        <w:r w:rsidR="001E58BC">
          <w:rPr>
            <w:noProof/>
            <w:webHidden/>
          </w:rPr>
          <w:fldChar w:fldCharType="separate"/>
        </w:r>
        <w:r w:rsidR="001E58BC">
          <w:rPr>
            <w:noProof/>
            <w:webHidden/>
          </w:rPr>
          <w:t>73</w:t>
        </w:r>
        <w:r w:rsidR="001E58BC">
          <w:rPr>
            <w:noProof/>
            <w:webHidden/>
          </w:rPr>
          <w:fldChar w:fldCharType="end"/>
        </w:r>
      </w:hyperlink>
    </w:p>
    <w:p w14:paraId="499E2FDD" w14:textId="6A5AF2BE" w:rsidR="001E58BC" w:rsidRDefault="00E71C0D">
      <w:pPr>
        <w:pStyle w:val="TOC2"/>
        <w:rPr>
          <w:rFonts w:eastAsiaTheme="minorEastAsia"/>
          <w:noProof/>
          <w:lang w:eastAsia="en-AU"/>
        </w:rPr>
      </w:pPr>
      <w:hyperlink w:anchor="_Toc81897752" w:history="1">
        <w:r w:rsidR="001E58BC" w:rsidRPr="00CB5C69">
          <w:rPr>
            <w:rStyle w:val="Hyperlink"/>
            <w:noProof/>
            <w:lang w:val="en-US"/>
          </w:rPr>
          <w:t>7.5</w:t>
        </w:r>
        <w:r w:rsidR="001E58BC">
          <w:rPr>
            <w:rFonts w:eastAsiaTheme="minorEastAsia"/>
            <w:noProof/>
            <w:lang w:eastAsia="en-AU"/>
          </w:rPr>
          <w:tab/>
        </w:r>
        <w:r w:rsidR="001E58BC" w:rsidRPr="00CB5C69">
          <w:rPr>
            <w:rStyle w:val="Hyperlink"/>
            <w:noProof/>
            <w:lang w:val="en-US"/>
          </w:rPr>
          <w:t>Views on the quality and safety of the remote radiology assessment model</w:t>
        </w:r>
        <w:r w:rsidR="001E58BC">
          <w:rPr>
            <w:noProof/>
            <w:webHidden/>
          </w:rPr>
          <w:tab/>
        </w:r>
        <w:r w:rsidR="001E58BC">
          <w:rPr>
            <w:noProof/>
            <w:webHidden/>
          </w:rPr>
          <w:fldChar w:fldCharType="begin"/>
        </w:r>
        <w:r w:rsidR="001E58BC">
          <w:rPr>
            <w:noProof/>
            <w:webHidden/>
          </w:rPr>
          <w:instrText xml:space="preserve"> PAGEREF _Toc81897752 \h </w:instrText>
        </w:r>
        <w:r w:rsidR="001E58BC">
          <w:rPr>
            <w:noProof/>
            <w:webHidden/>
          </w:rPr>
        </w:r>
        <w:r w:rsidR="001E58BC">
          <w:rPr>
            <w:noProof/>
            <w:webHidden/>
          </w:rPr>
          <w:fldChar w:fldCharType="separate"/>
        </w:r>
        <w:r w:rsidR="001E58BC">
          <w:rPr>
            <w:noProof/>
            <w:webHidden/>
          </w:rPr>
          <w:t>74</w:t>
        </w:r>
        <w:r w:rsidR="001E58BC">
          <w:rPr>
            <w:noProof/>
            <w:webHidden/>
          </w:rPr>
          <w:fldChar w:fldCharType="end"/>
        </w:r>
      </w:hyperlink>
    </w:p>
    <w:p w14:paraId="549F0D39" w14:textId="1C442C6B" w:rsidR="001E58BC" w:rsidRDefault="00E71C0D">
      <w:pPr>
        <w:pStyle w:val="TOC3"/>
        <w:tabs>
          <w:tab w:val="left" w:pos="1320"/>
          <w:tab w:val="right" w:leader="dot" w:pos="9016"/>
        </w:tabs>
        <w:rPr>
          <w:rFonts w:eastAsiaTheme="minorEastAsia"/>
          <w:noProof/>
          <w:lang w:eastAsia="en-AU"/>
        </w:rPr>
      </w:pPr>
      <w:hyperlink w:anchor="_Toc81897753" w:history="1">
        <w:r w:rsidR="001E58BC" w:rsidRPr="00CB5C69">
          <w:rPr>
            <w:rStyle w:val="Hyperlink"/>
            <w:noProof/>
            <w:lang w:val="en-US"/>
          </w:rPr>
          <w:t>7.5.1</w:t>
        </w:r>
        <w:r w:rsidR="001E58BC">
          <w:rPr>
            <w:rFonts w:eastAsiaTheme="minorEastAsia"/>
            <w:noProof/>
            <w:lang w:eastAsia="en-AU"/>
          </w:rPr>
          <w:tab/>
        </w:r>
        <w:r w:rsidR="001E58BC" w:rsidRPr="00CB5C69">
          <w:rPr>
            <w:rStyle w:val="Hyperlink"/>
            <w:noProof/>
            <w:lang w:val="en-US"/>
          </w:rPr>
          <w:t>Satisfaction</w:t>
        </w:r>
        <w:r w:rsidR="001E58BC">
          <w:rPr>
            <w:noProof/>
            <w:webHidden/>
          </w:rPr>
          <w:tab/>
        </w:r>
        <w:r w:rsidR="001E58BC">
          <w:rPr>
            <w:noProof/>
            <w:webHidden/>
          </w:rPr>
          <w:fldChar w:fldCharType="begin"/>
        </w:r>
        <w:r w:rsidR="001E58BC">
          <w:rPr>
            <w:noProof/>
            <w:webHidden/>
          </w:rPr>
          <w:instrText xml:space="preserve"> PAGEREF _Toc81897753 \h </w:instrText>
        </w:r>
        <w:r w:rsidR="001E58BC">
          <w:rPr>
            <w:noProof/>
            <w:webHidden/>
          </w:rPr>
        </w:r>
        <w:r w:rsidR="001E58BC">
          <w:rPr>
            <w:noProof/>
            <w:webHidden/>
          </w:rPr>
          <w:fldChar w:fldCharType="separate"/>
        </w:r>
        <w:r w:rsidR="001E58BC">
          <w:rPr>
            <w:noProof/>
            <w:webHidden/>
          </w:rPr>
          <w:t>74</w:t>
        </w:r>
        <w:r w:rsidR="001E58BC">
          <w:rPr>
            <w:noProof/>
            <w:webHidden/>
          </w:rPr>
          <w:fldChar w:fldCharType="end"/>
        </w:r>
      </w:hyperlink>
    </w:p>
    <w:p w14:paraId="74CB18AC" w14:textId="1FEE119D" w:rsidR="001E58BC" w:rsidRDefault="00E71C0D">
      <w:pPr>
        <w:pStyle w:val="TOC3"/>
        <w:tabs>
          <w:tab w:val="left" w:pos="1320"/>
          <w:tab w:val="right" w:leader="dot" w:pos="9016"/>
        </w:tabs>
        <w:rPr>
          <w:rFonts w:eastAsiaTheme="minorEastAsia"/>
          <w:noProof/>
          <w:lang w:eastAsia="en-AU"/>
        </w:rPr>
      </w:pPr>
      <w:hyperlink w:anchor="_Toc81897754" w:history="1">
        <w:r w:rsidR="001E58BC" w:rsidRPr="00CB5C69">
          <w:rPr>
            <w:rStyle w:val="Hyperlink"/>
            <w:noProof/>
            <w:lang w:val="en-US"/>
          </w:rPr>
          <w:t>7.5.2</w:t>
        </w:r>
        <w:r w:rsidR="001E58BC">
          <w:rPr>
            <w:rFonts w:eastAsiaTheme="minorEastAsia"/>
            <w:noProof/>
            <w:lang w:eastAsia="en-AU"/>
          </w:rPr>
          <w:tab/>
        </w:r>
        <w:r w:rsidR="001E58BC" w:rsidRPr="00CB5C69">
          <w:rPr>
            <w:rStyle w:val="Hyperlink"/>
            <w:noProof/>
            <w:lang w:val="en-US"/>
          </w:rPr>
          <w:t>Views on availability and timeliness</w:t>
        </w:r>
        <w:r w:rsidR="001E58BC">
          <w:rPr>
            <w:noProof/>
            <w:webHidden/>
          </w:rPr>
          <w:tab/>
        </w:r>
        <w:r w:rsidR="001E58BC">
          <w:rPr>
            <w:noProof/>
            <w:webHidden/>
          </w:rPr>
          <w:fldChar w:fldCharType="begin"/>
        </w:r>
        <w:r w:rsidR="001E58BC">
          <w:rPr>
            <w:noProof/>
            <w:webHidden/>
          </w:rPr>
          <w:instrText xml:space="preserve"> PAGEREF _Toc81897754 \h </w:instrText>
        </w:r>
        <w:r w:rsidR="001E58BC">
          <w:rPr>
            <w:noProof/>
            <w:webHidden/>
          </w:rPr>
        </w:r>
        <w:r w:rsidR="001E58BC">
          <w:rPr>
            <w:noProof/>
            <w:webHidden/>
          </w:rPr>
          <w:fldChar w:fldCharType="separate"/>
        </w:r>
        <w:r w:rsidR="001E58BC">
          <w:rPr>
            <w:noProof/>
            <w:webHidden/>
          </w:rPr>
          <w:t>75</w:t>
        </w:r>
        <w:r w:rsidR="001E58BC">
          <w:rPr>
            <w:noProof/>
            <w:webHidden/>
          </w:rPr>
          <w:fldChar w:fldCharType="end"/>
        </w:r>
      </w:hyperlink>
    </w:p>
    <w:p w14:paraId="2E7E7DF0" w14:textId="3CF8A2A2" w:rsidR="001E58BC" w:rsidRDefault="00E71C0D">
      <w:pPr>
        <w:pStyle w:val="TOC3"/>
        <w:tabs>
          <w:tab w:val="left" w:pos="1320"/>
          <w:tab w:val="right" w:leader="dot" w:pos="9016"/>
        </w:tabs>
        <w:rPr>
          <w:rFonts w:eastAsiaTheme="minorEastAsia"/>
          <w:noProof/>
          <w:lang w:eastAsia="en-AU"/>
        </w:rPr>
      </w:pPr>
      <w:hyperlink w:anchor="_Toc81897755" w:history="1">
        <w:r w:rsidR="001E58BC" w:rsidRPr="00CB5C69">
          <w:rPr>
            <w:rStyle w:val="Hyperlink"/>
            <w:noProof/>
            <w:lang w:val="en-US"/>
          </w:rPr>
          <w:t>7.5.3</w:t>
        </w:r>
        <w:r w:rsidR="001E58BC">
          <w:rPr>
            <w:rFonts w:eastAsiaTheme="minorEastAsia"/>
            <w:noProof/>
            <w:lang w:eastAsia="en-AU"/>
          </w:rPr>
          <w:tab/>
        </w:r>
        <w:r w:rsidR="001E58BC" w:rsidRPr="00CB5C69">
          <w:rPr>
            <w:rStyle w:val="Hyperlink"/>
            <w:noProof/>
            <w:lang w:val="en-US"/>
          </w:rPr>
          <w:t>Risks</w:t>
        </w:r>
        <w:r w:rsidR="001E58BC">
          <w:rPr>
            <w:noProof/>
            <w:webHidden/>
          </w:rPr>
          <w:tab/>
        </w:r>
        <w:r w:rsidR="001E58BC">
          <w:rPr>
            <w:noProof/>
            <w:webHidden/>
          </w:rPr>
          <w:fldChar w:fldCharType="begin"/>
        </w:r>
        <w:r w:rsidR="001E58BC">
          <w:rPr>
            <w:noProof/>
            <w:webHidden/>
          </w:rPr>
          <w:instrText xml:space="preserve"> PAGEREF _Toc81897755 \h </w:instrText>
        </w:r>
        <w:r w:rsidR="001E58BC">
          <w:rPr>
            <w:noProof/>
            <w:webHidden/>
          </w:rPr>
        </w:r>
        <w:r w:rsidR="001E58BC">
          <w:rPr>
            <w:noProof/>
            <w:webHidden/>
          </w:rPr>
          <w:fldChar w:fldCharType="separate"/>
        </w:r>
        <w:r w:rsidR="001E58BC">
          <w:rPr>
            <w:noProof/>
            <w:webHidden/>
          </w:rPr>
          <w:t>76</w:t>
        </w:r>
        <w:r w:rsidR="001E58BC">
          <w:rPr>
            <w:noProof/>
            <w:webHidden/>
          </w:rPr>
          <w:fldChar w:fldCharType="end"/>
        </w:r>
      </w:hyperlink>
    </w:p>
    <w:p w14:paraId="45B238FA" w14:textId="20C7F720" w:rsidR="001E58BC" w:rsidRDefault="00E71C0D">
      <w:pPr>
        <w:pStyle w:val="TOC2"/>
        <w:rPr>
          <w:rFonts w:eastAsiaTheme="minorEastAsia"/>
          <w:noProof/>
          <w:lang w:eastAsia="en-AU"/>
        </w:rPr>
      </w:pPr>
      <w:hyperlink w:anchor="_Toc81897756" w:history="1">
        <w:r w:rsidR="001E58BC" w:rsidRPr="00CB5C69">
          <w:rPr>
            <w:rStyle w:val="Hyperlink"/>
            <w:noProof/>
            <w:lang w:val="en-US"/>
          </w:rPr>
          <w:t>7.6</w:t>
        </w:r>
        <w:r w:rsidR="001E58BC">
          <w:rPr>
            <w:rFonts w:eastAsiaTheme="minorEastAsia"/>
            <w:noProof/>
            <w:lang w:eastAsia="en-AU"/>
          </w:rPr>
          <w:tab/>
        </w:r>
        <w:r w:rsidR="001E58BC" w:rsidRPr="00CB5C69">
          <w:rPr>
            <w:rStyle w:val="Hyperlink"/>
            <w:noProof/>
            <w:lang w:val="en-US"/>
          </w:rPr>
          <w:t>Improvements and advice for implementation</w:t>
        </w:r>
        <w:r w:rsidR="001E58BC">
          <w:rPr>
            <w:noProof/>
            <w:webHidden/>
          </w:rPr>
          <w:tab/>
        </w:r>
        <w:r w:rsidR="001E58BC">
          <w:rPr>
            <w:noProof/>
            <w:webHidden/>
          </w:rPr>
          <w:fldChar w:fldCharType="begin"/>
        </w:r>
        <w:r w:rsidR="001E58BC">
          <w:rPr>
            <w:noProof/>
            <w:webHidden/>
          </w:rPr>
          <w:instrText xml:space="preserve"> PAGEREF _Toc81897756 \h </w:instrText>
        </w:r>
        <w:r w:rsidR="001E58BC">
          <w:rPr>
            <w:noProof/>
            <w:webHidden/>
          </w:rPr>
        </w:r>
        <w:r w:rsidR="001E58BC">
          <w:rPr>
            <w:noProof/>
            <w:webHidden/>
          </w:rPr>
          <w:fldChar w:fldCharType="separate"/>
        </w:r>
        <w:r w:rsidR="001E58BC">
          <w:rPr>
            <w:noProof/>
            <w:webHidden/>
          </w:rPr>
          <w:t>79</w:t>
        </w:r>
        <w:r w:rsidR="001E58BC">
          <w:rPr>
            <w:noProof/>
            <w:webHidden/>
          </w:rPr>
          <w:fldChar w:fldCharType="end"/>
        </w:r>
      </w:hyperlink>
    </w:p>
    <w:p w14:paraId="6140B206" w14:textId="26B1B1CF" w:rsidR="001E58BC" w:rsidRDefault="00E71C0D">
      <w:pPr>
        <w:pStyle w:val="TOC2"/>
        <w:rPr>
          <w:rFonts w:eastAsiaTheme="minorEastAsia"/>
          <w:noProof/>
          <w:lang w:eastAsia="en-AU"/>
        </w:rPr>
      </w:pPr>
      <w:hyperlink w:anchor="_Toc81897757" w:history="1">
        <w:r w:rsidR="001E58BC" w:rsidRPr="00CB5C69">
          <w:rPr>
            <w:rStyle w:val="Hyperlink"/>
            <w:noProof/>
            <w:lang w:val="en-US"/>
          </w:rPr>
          <w:t>7.7</w:t>
        </w:r>
        <w:r w:rsidR="001E58BC">
          <w:rPr>
            <w:rFonts w:eastAsiaTheme="minorEastAsia"/>
            <w:noProof/>
            <w:lang w:eastAsia="en-AU"/>
          </w:rPr>
          <w:tab/>
        </w:r>
        <w:r w:rsidR="001E58BC" w:rsidRPr="00CB5C69">
          <w:rPr>
            <w:rStyle w:val="Hyperlink"/>
            <w:noProof/>
            <w:lang w:val="en-US"/>
          </w:rPr>
          <w:t>Summary</w:t>
        </w:r>
        <w:r w:rsidR="001E58BC">
          <w:rPr>
            <w:noProof/>
            <w:webHidden/>
          </w:rPr>
          <w:tab/>
        </w:r>
        <w:r w:rsidR="001E58BC">
          <w:rPr>
            <w:noProof/>
            <w:webHidden/>
          </w:rPr>
          <w:fldChar w:fldCharType="begin"/>
        </w:r>
        <w:r w:rsidR="001E58BC">
          <w:rPr>
            <w:noProof/>
            <w:webHidden/>
          </w:rPr>
          <w:instrText xml:space="preserve"> PAGEREF _Toc81897757 \h </w:instrText>
        </w:r>
        <w:r w:rsidR="001E58BC">
          <w:rPr>
            <w:noProof/>
            <w:webHidden/>
          </w:rPr>
        </w:r>
        <w:r w:rsidR="001E58BC">
          <w:rPr>
            <w:noProof/>
            <w:webHidden/>
          </w:rPr>
          <w:fldChar w:fldCharType="separate"/>
        </w:r>
        <w:r w:rsidR="001E58BC">
          <w:rPr>
            <w:noProof/>
            <w:webHidden/>
          </w:rPr>
          <w:t>80</w:t>
        </w:r>
        <w:r w:rsidR="001E58BC">
          <w:rPr>
            <w:noProof/>
            <w:webHidden/>
          </w:rPr>
          <w:fldChar w:fldCharType="end"/>
        </w:r>
      </w:hyperlink>
    </w:p>
    <w:p w14:paraId="09FA7CE7" w14:textId="315490FD" w:rsidR="001E58BC" w:rsidRDefault="00E71C0D">
      <w:pPr>
        <w:pStyle w:val="TOC1"/>
        <w:tabs>
          <w:tab w:val="left" w:pos="440"/>
        </w:tabs>
        <w:rPr>
          <w:rFonts w:eastAsiaTheme="minorEastAsia"/>
          <w:noProof/>
          <w:lang w:eastAsia="en-AU"/>
        </w:rPr>
      </w:pPr>
      <w:hyperlink w:anchor="_Toc81897758" w:history="1">
        <w:r w:rsidR="001E58BC" w:rsidRPr="00CB5C69">
          <w:rPr>
            <w:rStyle w:val="Hyperlink"/>
            <w:noProof/>
            <w:lang w:val="en-US"/>
          </w:rPr>
          <w:t>8.</w:t>
        </w:r>
        <w:r w:rsidR="001E58BC">
          <w:rPr>
            <w:rFonts w:eastAsiaTheme="minorEastAsia"/>
            <w:noProof/>
            <w:lang w:eastAsia="en-AU"/>
          </w:rPr>
          <w:tab/>
        </w:r>
        <w:r w:rsidR="001E58BC" w:rsidRPr="00CB5C69">
          <w:rPr>
            <w:rStyle w:val="Hyperlink"/>
            <w:noProof/>
            <w:lang w:val="en-US"/>
          </w:rPr>
          <w:t>Cost assessment study</w:t>
        </w:r>
        <w:r w:rsidR="001E58BC">
          <w:rPr>
            <w:noProof/>
            <w:webHidden/>
          </w:rPr>
          <w:tab/>
        </w:r>
        <w:r w:rsidR="001E58BC">
          <w:rPr>
            <w:noProof/>
            <w:webHidden/>
          </w:rPr>
          <w:fldChar w:fldCharType="begin"/>
        </w:r>
        <w:r w:rsidR="001E58BC">
          <w:rPr>
            <w:noProof/>
            <w:webHidden/>
          </w:rPr>
          <w:instrText xml:space="preserve"> PAGEREF _Toc81897758 \h </w:instrText>
        </w:r>
        <w:r w:rsidR="001E58BC">
          <w:rPr>
            <w:noProof/>
            <w:webHidden/>
          </w:rPr>
        </w:r>
        <w:r w:rsidR="001E58BC">
          <w:rPr>
            <w:noProof/>
            <w:webHidden/>
          </w:rPr>
          <w:fldChar w:fldCharType="separate"/>
        </w:r>
        <w:r w:rsidR="001E58BC">
          <w:rPr>
            <w:noProof/>
            <w:webHidden/>
          </w:rPr>
          <w:t>82</w:t>
        </w:r>
        <w:r w:rsidR="001E58BC">
          <w:rPr>
            <w:noProof/>
            <w:webHidden/>
          </w:rPr>
          <w:fldChar w:fldCharType="end"/>
        </w:r>
      </w:hyperlink>
    </w:p>
    <w:p w14:paraId="699672E5" w14:textId="6BA52FD3" w:rsidR="001E58BC" w:rsidRDefault="00E71C0D">
      <w:pPr>
        <w:pStyle w:val="TOC1"/>
        <w:tabs>
          <w:tab w:val="left" w:pos="440"/>
        </w:tabs>
        <w:rPr>
          <w:rFonts w:eastAsiaTheme="minorEastAsia"/>
          <w:noProof/>
          <w:lang w:eastAsia="en-AU"/>
        </w:rPr>
      </w:pPr>
      <w:hyperlink w:anchor="_Toc81897759" w:history="1">
        <w:r w:rsidR="001E58BC" w:rsidRPr="00CB5C69">
          <w:rPr>
            <w:rStyle w:val="Hyperlink"/>
            <w:noProof/>
            <w:lang w:val="en-US"/>
          </w:rPr>
          <w:t>9.</w:t>
        </w:r>
        <w:r w:rsidR="001E58BC">
          <w:rPr>
            <w:rFonts w:eastAsiaTheme="minorEastAsia"/>
            <w:noProof/>
            <w:lang w:eastAsia="en-AU"/>
          </w:rPr>
          <w:tab/>
        </w:r>
        <w:r w:rsidR="001E58BC" w:rsidRPr="00CB5C69">
          <w:rPr>
            <w:rStyle w:val="Hyperlink"/>
            <w:noProof/>
            <w:lang w:val="en-US"/>
          </w:rPr>
          <w:t>Discussion</w:t>
        </w:r>
        <w:r w:rsidR="001E58BC">
          <w:rPr>
            <w:noProof/>
            <w:webHidden/>
          </w:rPr>
          <w:tab/>
        </w:r>
        <w:r w:rsidR="001E58BC">
          <w:rPr>
            <w:noProof/>
            <w:webHidden/>
          </w:rPr>
          <w:fldChar w:fldCharType="begin"/>
        </w:r>
        <w:r w:rsidR="001E58BC">
          <w:rPr>
            <w:noProof/>
            <w:webHidden/>
          </w:rPr>
          <w:instrText xml:space="preserve"> PAGEREF _Toc81897759 \h </w:instrText>
        </w:r>
        <w:r w:rsidR="001E58BC">
          <w:rPr>
            <w:noProof/>
            <w:webHidden/>
          </w:rPr>
        </w:r>
        <w:r w:rsidR="001E58BC">
          <w:rPr>
            <w:noProof/>
            <w:webHidden/>
          </w:rPr>
          <w:fldChar w:fldCharType="separate"/>
        </w:r>
        <w:r w:rsidR="001E58BC">
          <w:rPr>
            <w:noProof/>
            <w:webHidden/>
          </w:rPr>
          <w:t>83</w:t>
        </w:r>
        <w:r w:rsidR="001E58BC">
          <w:rPr>
            <w:noProof/>
            <w:webHidden/>
          </w:rPr>
          <w:fldChar w:fldCharType="end"/>
        </w:r>
      </w:hyperlink>
    </w:p>
    <w:p w14:paraId="4BC2B83F" w14:textId="32AAE63C" w:rsidR="001E58BC" w:rsidRDefault="00E71C0D">
      <w:pPr>
        <w:pStyle w:val="TOC2"/>
        <w:rPr>
          <w:rFonts w:eastAsiaTheme="minorEastAsia"/>
          <w:noProof/>
          <w:lang w:eastAsia="en-AU"/>
        </w:rPr>
      </w:pPr>
      <w:hyperlink w:anchor="_Toc81897760" w:history="1">
        <w:r w:rsidR="001E58BC" w:rsidRPr="00CB5C69">
          <w:rPr>
            <w:rStyle w:val="Hyperlink"/>
            <w:noProof/>
            <w:lang w:val="en-US"/>
          </w:rPr>
          <w:t>9.1</w:t>
        </w:r>
        <w:r w:rsidR="001E58BC">
          <w:rPr>
            <w:rFonts w:eastAsiaTheme="minorEastAsia"/>
            <w:noProof/>
            <w:lang w:eastAsia="en-AU"/>
          </w:rPr>
          <w:tab/>
        </w:r>
        <w:r w:rsidR="001E58BC" w:rsidRPr="00CB5C69">
          <w:rPr>
            <w:rStyle w:val="Hyperlink"/>
            <w:noProof/>
            <w:lang w:val="en-US"/>
          </w:rPr>
          <w:t>Summary of main findings</w:t>
        </w:r>
        <w:r w:rsidR="001E58BC">
          <w:rPr>
            <w:noProof/>
            <w:webHidden/>
          </w:rPr>
          <w:tab/>
        </w:r>
        <w:r w:rsidR="001E58BC">
          <w:rPr>
            <w:noProof/>
            <w:webHidden/>
          </w:rPr>
          <w:fldChar w:fldCharType="begin"/>
        </w:r>
        <w:r w:rsidR="001E58BC">
          <w:rPr>
            <w:noProof/>
            <w:webHidden/>
          </w:rPr>
          <w:instrText xml:space="preserve"> PAGEREF _Toc81897760 \h </w:instrText>
        </w:r>
        <w:r w:rsidR="001E58BC">
          <w:rPr>
            <w:noProof/>
            <w:webHidden/>
          </w:rPr>
        </w:r>
        <w:r w:rsidR="001E58BC">
          <w:rPr>
            <w:noProof/>
            <w:webHidden/>
          </w:rPr>
          <w:fldChar w:fldCharType="separate"/>
        </w:r>
        <w:r w:rsidR="001E58BC">
          <w:rPr>
            <w:noProof/>
            <w:webHidden/>
          </w:rPr>
          <w:t>83</w:t>
        </w:r>
        <w:r w:rsidR="001E58BC">
          <w:rPr>
            <w:noProof/>
            <w:webHidden/>
          </w:rPr>
          <w:fldChar w:fldCharType="end"/>
        </w:r>
      </w:hyperlink>
    </w:p>
    <w:p w14:paraId="082328CC" w14:textId="7EB188C4" w:rsidR="001E58BC" w:rsidRDefault="00E71C0D">
      <w:pPr>
        <w:pStyle w:val="TOC2"/>
        <w:rPr>
          <w:rFonts w:eastAsiaTheme="minorEastAsia"/>
          <w:noProof/>
          <w:lang w:eastAsia="en-AU"/>
        </w:rPr>
      </w:pPr>
      <w:hyperlink w:anchor="_Toc81897761" w:history="1">
        <w:r w:rsidR="001E58BC" w:rsidRPr="00CB5C69">
          <w:rPr>
            <w:rStyle w:val="Hyperlink"/>
            <w:noProof/>
            <w:lang w:val="en-US"/>
          </w:rPr>
          <w:t>9.2</w:t>
        </w:r>
        <w:r w:rsidR="001E58BC">
          <w:rPr>
            <w:rFonts w:eastAsiaTheme="minorEastAsia"/>
            <w:noProof/>
            <w:lang w:eastAsia="en-AU"/>
          </w:rPr>
          <w:tab/>
        </w:r>
        <w:r w:rsidR="001E58BC" w:rsidRPr="00CB5C69">
          <w:rPr>
            <w:rStyle w:val="Hyperlink"/>
            <w:noProof/>
            <w:lang w:val="en-US"/>
          </w:rPr>
          <w:t>Factors important for implementation of a high quality and safe service using the remote radiology assessment model</w:t>
        </w:r>
        <w:r w:rsidR="001E58BC">
          <w:rPr>
            <w:noProof/>
            <w:webHidden/>
          </w:rPr>
          <w:tab/>
        </w:r>
        <w:r w:rsidR="001E58BC">
          <w:rPr>
            <w:noProof/>
            <w:webHidden/>
          </w:rPr>
          <w:fldChar w:fldCharType="begin"/>
        </w:r>
        <w:r w:rsidR="001E58BC">
          <w:rPr>
            <w:noProof/>
            <w:webHidden/>
          </w:rPr>
          <w:instrText xml:space="preserve"> PAGEREF _Toc81897761 \h </w:instrText>
        </w:r>
        <w:r w:rsidR="001E58BC">
          <w:rPr>
            <w:noProof/>
            <w:webHidden/>
          </w:rPr>
        </w:r>
        <w:r w:rsidR="001E58BC">
          <w:rPr>
            <w:noProof/>
            <w:webHidden/>
          </w:rPr>
          <w:fldChar w:fldCharType="separate"/>
        </w:r>
        <w:r w:rsidR="001E58BC">
          <w:rPr>
            <w:noProof/>
            <w:webHidden/>
          </w:rPr>
          <w:t>85</w:t>
        </w:r>
        <w:r w:rsidR="001E58BC">
          <w:rPr>
            <w:noProof/>
            <w:webHidden/>
          </w:rPr>
          <w:fldChar w:fldCharType="end"/>
        </w:r>
      </w:hyperlink>
    </w:p>
    <w:p w14:paraId="47E0E0C4" w14:textId="727ADF7E" w:rsidR="001E58BC" w:rsidRDefault="00E71C0D">
      <w:pPr>
        <w:pStyle w:val="TOC3"/>
        <w:tabs>
          <w:tab w:val="right" w:leader="dot" w:pos="9016"/>
        </w:tabs>
        <w:rPr>
          <w:rFonts w:eastAsiaTheme="minorEastAsia"/>
          <w:noProof/>
          <w:lang w:eastAsia="en-AU"/>
        </w:rPr>
      </w:pPr>
      <w:hyperlink w:anchor="_Toc81897762" w:history="1">
        <w:r w:rsidR="001E58BC" w:rsidRPr="00CB5C69">
          <w:rPr>
            <w:rStyle w:val="Hyperlink"/>
            <w:noProof/>
            <w:lang w:val="en-US"/>
          </w:rPr>
          <w:t>9.2.1  Workforce, teamwork and trust</w:t>
        </w:r>
        <w:r w:rsidR="001E58BC">
          <w:rPr>
            <w:noProof/>
            <w:webHidden/>
          </w:rPr>
          <w:tab/>
        </w:r>
        <w:r w:rsidR="001E58BC">
          <w:rPr>
            <w:noProof/>
            <w:webHidden/>
          </w:rPr>
          <w:fldChar w:fldCharType="begin"/>
        </w:r>
        <w:r w:rsidR="001E58BC">
          <w:rPr>
            <w:noProof/>
            <w:webHidden/>
          </w:rPr>
          <w:instrText xml:space="preserve"> PAGEREF _Toc81897762 \h </w:instrText>
        </w:r>
        <w:r w:rsidR="001E58BC">
          <w:rPr>
            <w:noProof/>
            <w:webHidden/>
          </w:rPr>
        </w:r>
        <w:r w:rsidR="001E58BC">
          <w:rPr>
            <w:noProof/>
            <w:webHidden/>
          </w:rPr>
          <w:fldChar w:fldCharType="separate"/>
        </w:r>
        <w:r w:rsidR="001E58BC">
          <w:rPr>
            <w:noProof/>
            <w:webHidden/>
          </w:rPr>
          <w:t>85</w:t>
        </w:r>
        <w:r w:rsidR="001E58BC">
          <w:rPr>
            <w:noProof/>
            <w:webHidden/>
          </w:rPr>
          <w:fldChar w:fldCharType="end"/>
        </w:r>
      </w:hyperlink>
    </w:p>
    <w:p w14:paraId="191BA40F" w14:textId="3D8AA464" w:rsidR="001E58BC" w:rsidRDefault="00E71C0D">
      <w:pPr>
        <w:pStyle w:val="TOC3"/>
        <w:tabs>
          <w:tab w:val="right" w:leader="dot" w:pos="9016"/>
        </w:tabs>
        <w:rPr>
          <w:rFonts w:eastAsiaTheme="minorEastAsia"/>
          <w:noProof/>
          <w:lang w:eastAsia="en-AU"/>
        </w:rPr>
      </w:pPr>
      <w:hyperlink w:anchor="_Toc81897763" w:history="1">
        <w:r w:rsidR="001E58BC" w:rsidRPr="00CB5C69">
          <w:rPr>
            <w:rStyle w:val="Hyperlink"/>
            <w:noProof/>
            <w:lang w:val="en-US"/>
          </w:rPr>
          <w:t>9.2.2  Technology</w:t>
        </w:r>
        <w:r w:rsidR="001E58BC">
          <w:rPr>
            <w:noProof/>
            <w:webHidden/>
          </w:rPr>
          <w:tab/>
        </w:r>
        <w:r w:rsidR="001E58BC">
          <w:rPr>
            <w:noProof/>
            <w:webHidden/>
          </w:rPr>
          <w:fldChar w:fldCharType="begin"/>
        </w:r>
        <w:r w:rsidR="001E58BC">
          <w:rPr>
            <w:noProof/>
            <w:webHidden/>
          </w:rPr>
          <w:instrText xml:space="preserve"> PAGEREF _Toc81897763 \h </w:instrText>
        </w:r>
        <w:r w:rsidR="001E58BC">
          <w:rPr>
            <w:noProof/>
            <w:webHidden/>
          </w:rPr>
        </w:r>
        <w:r w:rsidR="001E58BC">
          <w:rPr>
            <w:noProof/>
            <w:webHidden/>
          </w:rPr>
          <w:fldChar w:fldCharType="separate"/>
        </w:r>
        <w:r w:rsidR="001E58BC">
          <w:rPr>
            <w:noProof/>
            <w:webHidden/>
          </w:rPr>
          <w:t>86</w:t>
        </w:r>
        <w:r w:rsidR="001E58BC">
          <w:rPr>
            <w:noProof/>
            <w:webHidden/>
          </w:rPr>
          <w:fldChar w:fldCharType="end"/>
        </w:r>
      </w:hyperlink>
    </w:p>
    <w:p w14:paraId="547199A8" w14:textId="0F226989" w:rsidR="001E58BC" w:rsidRDefault="00E71C0D">
      <w:pPr>
        <w:pStyle w:val="TOC3"/>
        <w:tabs>
          <w:tab w:val="right" w:leader="dot" w:pos="9016"/>
        </w:tabs>
        <w:rPr>
          <w:rFonts w:eastAsiaTheme="minorEastAsia"/>
          <w:noProof/>
          <w:lang w:eastAsia="en-AU"/>
        </w:rPr>
      </w:pPr>
      <w:hyperlink w:anchor="_Toc81897764" w:history="1">
        <w:r w:rsidR="001E58BC" w:rsidRPr="00CB5C69">
          <w:rPr>
            <w:rStyle w:val="Hyperlink"/>
            <w:noProof/>
            <w:lang w:val="en-US"/>
          </w:rPr>
          <w:t>9.2.3  Governance, monitoring, systems and processes</w:t>
        </w:r>
        <w:r w:rsidR="001E58BC">
          <w:rPr>
            <w:noProof/>
            <w:webHidden/>
          </w:rPr>
          <w:tab/>
        </w:r>
        <w:r w:rsidR="001E58BC">
          <w:rPr>
            <w:noProof/>
            <w:webHidden/>
          </w:rPr>
          <w:fldChar w:fldCharType="begin"/>
        </w:r>
        <w:r w:rsidR="001E58BC">
          <w:rPr>
            <w:noProof/>
            <w:webHidden/>
          </w:rPr>
          <w:instrText xml:space="preserve"> PAGEREF _Toc81897764 \h </w:instrText>
        </w:r>
        <w:r w:rsidR="001E58BC">
          <w:rPr>
            <w:noProof/>
            <w:webHidden/>
          </w:rPr>
        </w:r>
        <w:r w:rsidR="001E58BC">
          <w:rPr>
            <w:noProof/>
            <w:webHidden/>
          </w:rPr>
          <w:fldChar w:fldCharType="separate"/>
        </w:r>
        <w:r w:rsidR="001E58BC">
          <w:rPr>
            <w:noProof/>
            <w:webHidden/>
          </w:rPr>
          <w:t>86</w:t>
        </w:r>
        <w:r w:rsidR="001E58BC">
          <w:rPr>
            <w:noProof/>
            <w:webHidden/>
          </w:rPr>
          <w:fldChar w:fldCharType="end"/>
        </w:r>
      </w:hyperlink>
    </w:p>
    <w:p w14:paraId="2520A371" w14:textId="07AC842C" w:rsidR="001E58BC" w:rsidRDefault="00E71C0D">
      <w:pPr>
        <w:pStyle w:val="TOC2"/>
        <w:rPr>
          <w:rFonts w:eastAsiaTheme="minorEastAsia"/>
          <w:noProof/>
          <w:lang w:eastAsia="en-AU"/>
        </w:rPr>
      </w:pPr>
      <w:hyperlink w:anchor="_Toc81897765" w:history="1">
        <w:r w:rsidR="001E58BC" w:rsidRPr="00CB5C69">
          <w:rPr>
            <w:rStyle w:val="Hyperlink"/>
            <w:noProof/>
            <w:lang w:val="en-US"/>
          </w:rPr>
          <w:t>9.3</w:t>
        </w:r>
        <w:r w:rsidR="001E58BC">
          <w:rPr>
            <w:rFonts w:eastAsiaTheme="minorEastAsia"/>
            <w:noProof/>
            <w:lang w:eastAsia="en-AU"/>
          </w:rPr>
          <w:tab/>
        </w:r>
        <w:r w:rsidR="001E58BC" w:rsidRPr="00CB5C69">
          <w:rPr>
            <w:rStyle w:val="Hyperlink"/>
            <w:noProof/>
            <w:lang w:val="en-US"/>
          </w:rPr>
          <w:t>Limitations of the remote radiology assessment model</w:t>
        </w:r>
        <w:r w:rsidR="001E58BC">
          <w:rPr>
            <w:noProof/>
            <w:webHidden/>
          </w:rPr>
          <w:tab/>
        </w:r>
        <w:r w:rsidR="001E58BC">
          <w:rPr>
            <w:noProof/>
            <w:webHidden/>
          </w:rPr>
          <w:fldChar w:fldCharType="begin"/>
        </w:r>
        <w:r w:rsidR="001E58BC">
          <w:rPr>
            <w:noProof/>
            <w:webHidden/>
          </w:rPr>
          <w:instrText xml:space="preserve"> PAGEREF _Toc81897765 \h </w:instrText>
        </w:r>
        <w:r w:rsidR="001E58BC">
          <w:rPr>
            <w:noProof/>
            <w:webHidden/>
          </w:rPr>
        </w:r>
        <w:r w:rsidR="001E58BC">
          <w:rPr>
            <w:noProof/>
            <w:webHidden/>
          </w:rPr>
          <w:fldChar w:fldCharType="separate"/>
        </w:r>
        <w:r w:rsidR="001E58BC">
          <w:rPr>
            <w:noProof/>
            <w:webHidden/>
          </w:rPr>
          <w:t>86</w:t>
        </w:r>
        <w:r w:rsidR="001E58BC">
          <w:rPr>
            <w:noProof/>
            <w:webHidden/>
          </w:rPr>
          <w:fldChar w:fldCharType="end"/>
        </w:r>
      </w:hyperlink>
    </w:p>
    <w:p w14:paraId="702ADE9E" w14:textId="1B3C11C6" w:rsidR="001E58BC" w:rsidRDefault="00E71C0D">
      <w:pPr>
        <w:pStyle w:val="TOC2"/>
        <w:rPr>
          <w:rFonts w:eastAsiaTheme="minorEastAsia"/>
          <w:noProof/>
          <w:lang w:eastAsia="en-AU"/>
        </w:rPr>
      </w:pPr>
      <w:hyperlink w:anchor="_Toc81897766" w:history="1">
        <w:r w:rsidR="001E58BC" w:rsidRPr="00CB5C69">
          <w:rPr>
            <w:rStyle w:val="Hyperlink"/>
            <w:noProof/>
            <w:lang w:val="en-US"/>
          </w:rPr>
          <w:t>9.4</w:t>
        </w:r>
        <w:r w:rsidR="001E58BC">
          <w:rPr>
            <w:rFonts w:eastAsiaTheme="minorEastAsia"/>
            <w:noProof/>
            <w:lang w:eastAsia="en-AU"/>
          </w:rPr>
          <w:tab/>
        </w:r>
        <w:r w:rsidR="001E58BC" w:rsidRPr="00CB5C69">
          <w:rPr>
            <w:rStyle w:val="Hyperlink"/>
            <w:noProof/>
            <w:lang w:val="en-US"/>
          </w:rPr>
          <w:t>Strengths and limitations of the study</w:t>
        </w:r>
        <w:r w:rsidR="001E58BC">
          <w:rPr>
            <w:noProof/>
            <w:webHidden/>
          </w:rPr>
          <w:tab/>
        </w:r>
        <w:r w:rsidR="001E58BC">
          <w:rPr>
            <w:noProof/>
            <w:webHidden/>
          </w:rPr>
          <w:fldChar w:fldCharType="begin"/>
        </w:r>
        <w:r w:rsidR="001E58BC">
          <w:rPr>
            <w:noProof/>
            <w:webHidden/>
          </w:rPr>
          <w:instrText xml:space="preserve"> PAGEREF _Toc81897766 \h </w:instrText>
        </w:r>
        <w:r w:rsidR="001E58BC">
          <w:rPr>
            <w:noProof/>
            <w:webHidden/>
          </w:rPr>
        </w:r>
        <w:r w:rsidR="001E58BC">
          <w:rPr>
            <w:noProof/>
            <w:webHidden/>
          </w:rPr>
          <w:fldChar w:fldCharType="separate"/>
        </w:r>
        <w:r w:rsidR="001E58BC">
          <w:rPr>
            <w:noProof/>
            <w:webHidden/>
          </w:rPr>
          <w:t>87</w:t>
        </w:r>
        <w:r w:rsidR="001E58BC">
          <w:rPr>
            <w:noProof/>
            <w:webHidden/>
          </w:rPr>
          <w:fldChar w:fldCharType="end"/>
        </w:r>
      </w:hyperlink>
    </w:p>
    <w:p w14:paraId="37AB58EC" w14:textId="245A012E" w:rsidR="001E58BC" w:rsidRDefault="00E71C0D">
      <w:pPr>
        <w:pStyle w:val="TOC2"/>
        <w:rPr>
          <w:rFonts w:eastAsiaTheme="minorEastAsia"/>
          <w:noProof/>
          <w:lang w:eastAsia="en-AU"/>
        </w:rPr>
      </w:pPr>
      <w:hyperlink w:anchor="_Toc81897767" w:history="1">
        <w:r w:rsidR="001E58BC" w:rsidRPr="00CB5C69">
          <w:rPr>
            <w:rStyle w:val="Hyperlink"/>
            <w:noProof/>
            <w:lang w:val="en-US"/>
          </w:rPr>
          <w:t>9.5</w:t>
        </w:r>
        <w:r w:rsidR="001E58BC">
          <w:rPr>
            <w:rFonts w:eastAsiaTheme="minorEastAsia"/>
            <w:noProof/>
            <w:lang w:eastAsia="en-AU"/>
          </w:rPr>
          <w:tab/>
        </w:r>
        <w:r w:rsidR="001E58BC" w:rsidRPr="00CB5C69">
          <w:rPr>
            <w:rStyle w:val="Hyperlink"/>
            <w:noProof/>
            <w:lang w:val="en-US"/>
          </w:rPr>
          <w:t>Summary</w:t>
        </w:r>
        <w:r w:rsidR="001E58BC">
          <w:rPr>
            <w:noProof/>
            <w:webHidden/>
          </w:rPr>
          <w:tab/>
        </w:r>
        <w:r w:rsidR="001E58BC">
          <w:rPr>
            <w:noProof/>
            <w:webHidden/>
          </w:rPr>
          <w:fldChar w:fldCharType="begin"/>
        </w:r>
        <w:r w:rsidR="001E58BC">
          <w:rPr>
            <w:noProof/>
            <w:webHidden/>
          </w:rPr>
          <w:instrText xml:space="preserve"> PAGEREF _Toc81897767 \h </w:instrText>
        </w:r>
        <w:r w:rsidR="001E58BC">
          <w:rPr>
            <w:noProof/>
            <w:webHidden/>
          </w:rPr>
        </w:r>
        <w:r w:rsidR="001E58BC">
          <w:rPr>
            <w:noProof/>
            <w:webHidden/>
          </w:rPr>
          <w:fldChar w:fldCharType="separate"/>
        </w:r>
        <w:r w:rsidR="001E58BC">
          <w:rPr>
            <w:noProof/>
            <w:webHidden/>
          </w:rPr>
          <w:t>88</w:t>
        </w:r>
        <w:r w:rsidR="001E58BC">
          <w:rPr>
            <w:noProof/>
            <w:webHidden/>
          </w:rPr>
          <w:fldChar w:fldCharType="end"/>
        </w:r>
      </w:hyperlink>
    </w:p>
    <w:p w14:paraId="437F2396" w14:textId="34F36AA8" w:rsidR="001E58BC" w:rsidRDefault="00E71C0D">
      <w:pPr>
        <w:pStyle w:val="TOC2"/>
        <w:rPr>
          <w:rFonts w:eastAsiaTheme="minorEastAsia"/>
          <w:noProof/>
          <w:lang w:eastAsia="en-AU"/>
        </w:rPr>
      </w:pPr>
      <w:hyperlink w:anchor="_Toc81897768" w:history="1">
        <w:r w:rsidR="001E58BC" w:rsidRPr="00CB5C69">
          <w:rPr>
            <w:rStyle w:val="Hyperlink"/>
            <w:noProof/>
            <w:lang w:val="en-US"/>
          </w:rPr>
          <w:t>10.</w:t>
        </w:r>
        <w:r w:rsidR="001E58BC">
          <w:rPr>
            <w:rFonts w:eastAsiaTheme="minorEastAsia"/>
            <w:noProof/>
            <w:lang w:eastAsia="en-AU"/>
          </w:rPr>
          <w:tab/>
        </w:r>
        <w:r w:rsidR="001E58BC" w:rsidRPr="00CB5C69">
          <w:rPr>
            <w:rStyle w:val="Hyperlink"/>
            <w:noProof/>
            <w:lang w:val="en-US"/>
          </w:rPr>
          <w:t>Recommendations</w:t>
        </w:r>
        <w:r w:rsidR="001E58BC">
          <w:rPr>
            <w:noProof/>
            <w:webHidden/>
          </w:rPr>
          <w:tab/>
        </w:r>
        <w:r w:rsidR="001E58BC">
          <w:rPr>
            <w:noProof/>
            <w:webHidden/>
          </w:rPr>
          <w:fldChar w:fldCharType="begin"/>
        </w:r>
        <w:r w:rsidR="001E58BC">
          <w:rPr>
            <w:noProof/>
            <w:webHidden/>
          </w:rPr>
          <w:instrText xml:space="preserve"> PAGEREF _Toc81897768 \h </w:instrText>
        </w:r>
        <w:r w:rsidR="001E58BC">
          <w:rPr>
            <w:noProof/>
            <w:webHidden/>
          </w:rPr>
        </w:r>
        <w:r w:rsidR="001E58BC">
          <w:rPr>
            <w:noProof/>
            <w:webHidden/>
          </w:rPr>
          <w:fldChar w:fldCharType="separate"/>
        </w:r>
        <w:r w:rsidR="001E58BC">
          <w:rPr>
            <w:noProof/>
            <w:webHidden/>
          </w:rPr>
          <w:t>89</w:t>
        </w:r>
        <w:r w:rsidR="001E58BC">
          <w:rPr>
            <w:noProof/>
            <w:webHidden/>
          </w:rPr>
          <w:fldChar w:fldCharType="end"/>
        </w:r>
      </w:hyperlink>
    </w:p>
    <w:p w14:paraId="7F8500C3" w14:textId="7E986BC2" w:rsidR="001E58BC" w:rsidRDefault="00E71C0D">
      <w:pPr>
        <w:pStyle w:val="TOC1"/>
        <w:rPr>
          <w:rFonts w:eastAsiaTheme="minorEastAsia"/>
          <w:noProof/>
          <w:lang w:eastAsia="en-AU"/>
        </w:rPr>
      </w:pPr>
      <w:hyperlink w:anchor="_Toc81897769" w:history="1">
        <w:r w:rsidR="001E58BC" w:rsidRPr="00CB5C69">
          <w:rPr>
            <w:rStyle w:val="Hyperlink"/>
            <w:noProof/>
            <w:lang w:val="en-US"/>
          </w:rPr>
          <w:t>References</w:t>
        </w:r>
        <w:r w:rsidR="001E58BC">
          <w:rPr>
            <w:noProof/>
            <w:webHidden/>
          </w:rPr>
          <w:tab/>
        </w:r>
        <w:r w:rsidR="001E58BC">
          <w:rPr>
            <w:noProof/>
            <w:webHidden/>
          </w:rPr>
          <w:fldChar w:fldCharType="begin"/>
        </w:r>
        <w:r w:rsidR="001E58BC">
          <w:rPr>
            <w:noProof/>
            <w:webHidden/>
          </w:rPr>
          <w:instrText xml:space="preserve"> PAGEREF _Toc81897769 \h </w:instrText>
        </w:r>
        <w:r w:rsidR="001E58BC">
          <w:rPr>
            <w:noProof/>
            <w:webHidden/>
          </w:rPr>
        </w:r>
        <w:r w:rsidR="001E58BC">
          <w:rPr>
            <w:noProof/>
            <w:webHidden/>
          </w:rPr>
          <w:fldChar w:fldCharType="separate"/>
        </w:r>
        <w:r w:rsidR="001E58BC">
          <w:rPr>
            <w:noProof/>
            <w:webHidden/>
          </w:rPr>
          <w:t>97</w:t>
        </w:r>
        <w:r w:rsidR="001E58BC">
          <w:rPr>
            <w:noProof/>
            <w:webHidden/>
          </w:rPr>
          <w:fldChar w:fldCharType="end"/>
        </w:r>
      </w:hyperlink>
    </w:p>
    <w:p w14:paraId="2C7B3FCA" w14:textId="0C78E6FE" w:rsidR="001E58BC" w:rsidRDefault="00E71C0D">
      <w:pPr>
        <w:pStyle w:val="TOC1"/>
        <w:rPr>
          <w:rFonts w:eastAsiaTheme="minorEastAsia"/>
          <w:noProof/>
          <w:lang w:eastAsia="en-AU"/>
        </w:rPr>
      </w:pPr>
      <w:hyperlink w:anchor="_Toc81897770" w:history="1">
        <w:r w:rsidR="001E58BC" w:rsidRPr="00CB5C69">
          <w:rPr>
            <w:rStyle w:val="Hyperlink"/>
            <w:noProof/>
            <w:lang w:val="en-US"/>
          </w:rPr>
          <w:t>Appendix 1.  Summary of literature for desktop review</w:t>
        </w:r>
        <w:r w:rsidR="001E58BC">
          <w:rPr>
            <w:noProof/>
            <w:webHidden/>
          </w:rPr>
          <w:tab/>
        </w:r>
        <w:r w:rsidR="001E58BC">
          <w:rPr>
            <w:noProof/>
            <w:webHidden/>
          </w:rPr>
          <w:fldChar w:fldCharType="begin"/>
        </w:r>
        <w:r w:rsidR="001E58BC">
          <w:rPr>
            <w:noProof/>
            <w:webHidden/>
          </w:rPr>
          <w:instrText xml:space="preserve"> PAGEREF _Toc81897770 \h </w:instrText>
        </w:r>
        <w:r w:rsidR="001E58BC">
          <w:rPr>
            <w:noProof/>
            <w:webHidden/>
          </w:rPr>
        </w:r>
        <w:r w:rsidR="001E58BC">
          <w:rPr>
            <w:noProof/>
            <w:webHidden/>
          </w:rPr>
          <w:fldChar w:fldCharType="separate"/>
        </w:r>
        <w:r w:rsidR="001E58BC">
          <w:rPr>
            <w:noProof/>
            <w:webHidden/>
          </w:rPr>
          <w:t>104</w:t>
        </w:r>
        <w:r w:rsidR="001E58BC">
          <w:rPr>
            <w:noProof/>
            <w:webHidden/>
          </w:rPr>
          <w:fldChar w:fldCharType="end"/>
        </w:r>
      </w:hyperlink>
    </w:p>
    <w:p w14:paraId="0F4AE11B" w14:textId="3B6F9ED9" w:rsidR="001E58BC" w:rsidRDefault="00E71C0D">
      <w:pPr>
        <w:pStyle w:val="TOC1"/>
        <w:rPr>
          <w:rFonts w:eastAsiaTheme="minorEastAsia"/>
          <w:noProof/>
          <w:lang w:eastAsia="en-AU"/>
        </w:rPr>
      </w:pPr>
      <w:hyperlink w:anchor="_Toc81897771" w:history="1">
        <w:r w:rsidR="001E58BC" w:rsidRPr="00CB5C69">
          <w:rPr>
            <w:rStyle w:val="Hyperlink"/>
            <w:noProof/>
            <w:lang w:val="en-US"/>
          </w:rPr>
          <w:t>Appendix 2. Analysis plan for clinical outcomes</w:t>
        </w:r>
        <w:r w:rsidR="001E58BC">
          <w:rPr>
            <w:noProof/>
            <w:webHidden/>
          </w:rPr>
          <w:tab/>
        </w:r>
        <w:r w:rsidR="001E58BC">
          <w:rPr>
            <w:noProof/>
            <w:webHidden/>
          </w:rPr>
          <w:fldChar w:fldCharType="begin"/>
        </w:r>
        <w:r w:rsidR="001E58BC">
          <w:rPr>
            <w:noProof/>
            <w:webHidden/>
          </w:rPr>
          <w:instrText xml:space="preserve"> PAGEREF _Toc81897771 \h </w:instrText>
        </w:r>
        <w:r w:rsidR="001E58BC">
          <w:rPr>
            <w:noProof/>
            <w:webHidden/>
          </w:rPr>
        </w:r>
        <w:r w:rsidR="001E58BC">
          <w:rPr>
            <w:noProof/>
            <w:webHidden/>
          </w:rPr>
          <w:fldChar w:fldCharType="separate"/>
        </w:r>
        <w:r w:rsidR="001E58BC">
          <w:rPr>
            <w:noProof/>
            <w:webHidden/>
          </w:rPr>
          <w:t>122</w:t>
        </w:r>
        <w:r w:rsidR="001E58BC">
          <w:rPr>
            <w:noProof/>
            <w:webHidden/>
          </w:rPr>
          <w:fldChar w:fldCharType="end"/>
        </w:r>
      </w:hyperlink>
    </w:p>
    <w:p w14:paraId="46AA8F8A" w14:textId="18BC7418" w:rsidR="001E58BC" w:rsidRDefault="00E71C0D">
      <w:pPr>
        <w:pStyle w:val="TOC1"/>
        <w:rPr>
          <w:rFonts w:eastAsiaTheme="minorEastAsia"/>
          <w:noProof/>
          <w:lang w:eastAsia="en-AU"/>
        </w:rPr>
      </w:pPr>
      <w:hyperlink w:anchor="_Toc81897772" w:history="1">
        <w:r w:rsidR="001E58BC" w:rsidRPr="00CB5C69">
          <w:rPr>
            <w:rStyle w:val="Hyperlink"/>
            <w:noProof/>
            <w:lang w:val="en-US"/>
          </w:rPr>
          <w:t>Appendix 3. Client survey</w:t>
        </w:r>
        <w:r w:rsidR="001E58BC">
          <w:rPr>
            <w:noProof/>
            <w:webHidden/>
          </w:rPr>
          <w:tab/>
        </w:r>
        <w:r w:rsidR="001E58BC">
          <w:rPr>
            <w:noProof/>
            <w:webHidden/>
          </w:rPr>
          <w:fldChar w:fldCharType="begin"/>
        </w:r>
        <w:r w:rsidR="001E58BC">
          <w:rPr>
            <w:noProof/>
            <w:webHidden/>
          </w:rPr>
          <w:instrText xml:space="preserve"> PAGEREF _Toc81897772 \h </w:instrText>
        </w:r>
        <w:r w:rsidR="001E58BC">
          <w:rPr>
            <w:noProof/>
            <w:webHidden/>
          </w:rPr>
        </w:r>
        <w:r w:rsidR="001E58BC">
          <w:rPr>
            <w:noProof/>
            <w:webHidden/>
          </w:rPr>
          <w:fldChar w:fldCharType="separate"/>
        </w:r>
        <w:r w:rsidR="001E58BC">
          <w:rPr>
            <w:noProof/>
            <w:webHidden/>
          </w:rPr>
          <w:t>126</w:t>
        </w:r>
        <w:r w:rsidR="001E58BC">
          <w:rPr>
            <w:noProof/>
            <w:webHidden/>
          </w:rPr>
          <w:fldChar w:fldCharType="end"/>
        </w:r>
      </w:hyperlink>
    </w:p>
    <w:p w14:paraId="18518CF5" w14:textId="2594BD80" w:rsidR="001E58BC" w:rsidRDefault="00E71C0D">
      <w:pPr>
        <w:pStyle w:val="TOC1"/>
        <w:rPr>
          <w:rFonts w:eastAsiaTheme="minorEastAsia"/>
          <w:noProof/>
          <w:lang w:eastAsia="en-AU"/>
        </w:rPr>
      </w:pPr>
      <w:hyperlink w:anchor="_Toc81897773" w:history="1">
        <w:r w:rsidR="001E58BC" w:rsidRPr="00CB5C69">
          <w:rPr>
            <w:rStyle w:val="Hyperlink"/>
            <w:noProof/>
            <w:lang w:val="en-US"/>
          </w:rPr>
          <w:t>Appendix 4. Interview schedule</w:t>
        </w:r>
        <w:r w:rsidR="001E58BC">
          <w:rPr>
            <w:noProof/>
            <w:webHidden/>
          </w:rPr>
          <w:tab/>
        </w:r>
        <w:r w:rsidR="001E58BC">
          <w:rPr>
            <w:noProof/>
            <w:webHidden/>
          </w:rPr>
          <w:fldChar w:fldCharType="begin"/>
        </w:r>
        <w:r w:rsidR="001E58BC">
          <w:rPr>
            <w:noProof/>
            <w:webHidden/>
          </w:rPr>
          <w:instrText xml:space="preserve"> PAGEREF _Toc81897773 \h </w:instrText>
        </w:r>
        <w:r w:rsidR="001E58BC">
          <w:rPr>
            <w:noProof/>
            <w:webHidden/>
          </w:rPr>
        </w:r>
        <w:r w:rsidR="001E58BC">
          <w:rPr>
            <w:noProof/>
            <w:webHidden/>
          </w:rPr>
          <w:fldChar w:fldCharType="separate"/>
        </w:r>
        <w:r w:rsidR="001E58BC">
          <w:rPr>
            <w:noProof/>
            <w:webHidden/>
          </w:rPr>
          <w:t>138</w:t>
        </w:r>
        <w:r w:rsidR="001E58BC">
          <w:rPr>
            <w:noProof/>
            <w:webHidden/>
          </w:rPr>
          <w:fldChar w:fldCharType="end"/>
        </w:r>
      </w:hyperlink>
    </w:p>
    <w:p w14:paraId="0B995518" w14:textId="1F954F93" w:rsidR="001E58BC" w:rsidRDefault="00E71C0D">
      <w:pPr>
        <w:pStyle w:val="TOC1"/>
        <w:rPr>
          <w:rFonts w:eastAsiaTheme="minorEastAsia"/>
          <w:noProof/>
          <w:lang w:eastAsia="en-AU"/>
        </w:rPr>
      </w:pPr>
      <w:hyperlink w:anchor="_Toc81897774" w:history="1">
        <w:r w:rsidR="001E58BC" w:rsidRPr="00CB5C69">
          <w:rPr>
            <w:rStyle w:val="Hyperlink"/>
            <w:noProof/>
            <w:lang w:val="en-US"/>
          </w:rPr>
          <w:t>Appendix 5. Economics analysis plan</w:t>
        </w:r>
        <w:r w:rsidR="001E58BC">
          <w:rPr>
            <w:noProof/>
            <w:webHidden/>
          </w:rPr>
          <w:tab/>
        </w:r>
        <w:r w:rsidR="001E58BC">
          <w:rPr>
            <w:noProof/>
            <w:webHidden/>
          </w:rPr>
          <w:fldChar w:fldCharType="begin"/>
        </w:r>
        <w:r w:rsidR="001E58BC">
          <w:rPr>
            <w:noProof/>
            <w:webHidden/>
          </w:rPr>
          <w:instrText xml:space="preserve"> PAGEREF _Toc81897774 \h </w:instrText>
        </w:r>
        <w:r w:rsidR="001E58BC">
          <w:rPr>
            <w:noProof/>
            <w:webHidden/>
          </w:rPr>
        </w:r>
        <w:r w:rsidR="001E58BC">
          <w:rPr>
            <w:noProof/>
            <w:webHidden/>
          </w:rPr>
          <w:fldChar w:fldCharType="separate"/>
        </w:r>
        <w:r w:rsidR="001E58BC">
          <w:rPr>
            <w:noProof/>
            <w:webHidden/>
          </w:rPr>
          <w:t>140</w:t>
        </w:r>
        <w:r w:rsidR="001E58BC">
          <w:rPr>
            <w:noProof/>
            <w:webHidden/>
          </w:rPr>
          <w:fldChar w:fldCharType="end"/>
        </w:r>
      </w:hyperlink>
    </w:p>
    <w:p w14:paraId="14623524" w14:textId="7CB91DB2" w:rsidR="001E58BC" w:rsidRDefault="00E71C0D">
      <w:pPr>
        <w:pStyle w:val="TOC1"/>
        <w:rPr>
          <w:rFonts w:eastAsiaTheme="minorEastAsia"/>
          <w:noProof/>
          <w:lang w:eastAsia="en-AU"/>
        </w:rPr>
      </w:pPr>
      <w:hyperlink w:anchor="_Toc81897775" w:history="1">
        <w:r w:rsidR="001E58BC" w:rsidRPr="00CB5C69">
          <w:rPr>
            <w:rStyle w:val="Hyperlink"/>
            <w:noProof/>
            <w:lang w:val="en-US"/>
          </w:rPr>
          <w:t>Appendix 6. Uncorrected cancer detection rates</w:t>
        </w:r>
        <w:r w:rsidR="001E58BC">
          <w:rPr>
            <w:noProof/>
            <w:webHidden/>
          </w:rPr>
          <w:tab/>
        </w:r>
        <w:r w:rsidR="001E58BC">
          <w:rPr>
            <w:noProof/>
            <w:webHidden/>
          </w:rPr>
          <w:fldChar w:fldCharType="begin"/>
        </w:r>
        <w:r w:rsidR="001E58BC">
          <w:rPr>
            <w:noProof/>
            <w:webHidden/>
          </w:rPr>
          <w:instrText xml:space="preserve"> PAGEREF _Toc81897775 \h </w:instrText>
        </w:r>
        <w:r w:rsidR="001E58BC">
          <w:rPr>
            <w:noProof/>
            <w:webHidden/>
          </w:rPr>
        </w:r>
        <w:r w:rsidR="001E58BC">
          <w:rPr>
            <w:noProof/>
            <w:webHidden/>
          </w:rPr>
          <w:fldChar w:fldCharType="separate"/>
        </w:r>
        <w:r w:rsidR="001E58BC">
          <w:rPr>
            <w:noProof/>
            <w:webHidden/>
          </w:rPr>
          <w:t>143</w:t>
        </w:r>
        <w:r w:rsidR="001E58BC">
          <w:rPr>
            <w:noProof/>
            <w:webHidden/>
          </w:rPr>
          <w:fldChar w:fldCharType="end"/>
        </w:r>
      </w:hyperlink>
    </w:p>
    <w:p w14:paraId="169D5B21" w14:textId="7F125BD2" w:rsidR="001E58BC" w:rsidRDefault="00E71C0D">
      <w:pPr>
        <w:pStyle w:val="TOC1"/>
        <w:rPr>
          <w:rFonts w:eastAsiaTheme="minorEastAsia"/>
          <w:noProof/>
          <w:lang w:eastAsia="en-AU"/>
        </w:rPr>
      </w:pPr>
      <w:hyperlink w:anchor="_Toc81897776" w:history="1">
        <w:r w:rsidR="001E58BC" w:rsidRPr="00CB5C69">
          <w:rPr>
            <w:rStyle w:val="Hyperlink"/>
            <w:noProof/>
            <w:lang w:val="en-US"/>
          </w:rPr>
          <w:t>Appendix 7. Supplementary material for likelihood of cancer detection (remote vs onsite)</w:t>
        </w:r>
        <w:r w:rsidR="001E58BC">
          <w:rPr>
            <w:noProof/>
            <w:webHidden/>
          </w:rPr>
          <w:tab/>
        </w:r>
        <w:r w:rsidR="001E58BC">
          <w:rPr>
            <w:noProof/>
            <w:webHidden/>
          </w:rPr>
          <w:fldChar w:fldCharType="begin"/>
        </w:r>
        <w:r w:rsidR="001E58BC">
          <w:rPr>
            <w:noProof/>
            <w:webHidden/>
          </w:rPr>
          <w:instrText xml:space="preserve"> PAGEREF _Toc81897776 \h </w:instrText>
        </w:r>
        <w:r w:rsidR="001E58BC">
          <w:rPr>
            <w:noProof/>
            <w:webHidden/>
          </w:rPr>
        </w:r>
        <w:r w:rsidR="001E58BC">
          <w:rPr>
            <w:noProof/>
            <w:webHidden/>
          </w:rPr>
          <w:fldChar w:fldCharType="separate"/>
        </w:r>
        <w:r w:rsidR="001E58BC">
          <w:rPr>
            <w:noProof/>
            <w:webHidden/>
          </w:rPr>
          <w:t>144</w:t>
        </w:r>
        <w:r w:rsidR="001E58BC">
          <w:rPr>
            <w:noProof/>
            <w:webHidden/>
          </w:rPr>
          <w:fldChar w:fldCharType="end"/>
        </w:r>
      </w:hyperlink>
    </w:p>
    <w:p w14:paraId="2DBDCB8B" w14:textId="650FAC13" w:rsidR="001E58BC" w:rsidRDefault="00E71C0D">
      <w:pPr>
        <w:pStyle w:val="TOC1"/>
        <w:rPr>
          <w:rFonts w:eastAsiaTheme="minorEastAsia"/>
          <w:noProof/>
          <w:lang w:eastAsia="en-AU"/>
        </w:rPr>
      </w:pPr>
      <w:hyperlink w:anchor="_Toc81897777" w:history="1">
        <w:r w:rsidR="001E58BC" w:rsidRPr="00CB5C69">
          <w:rPr>
            <w:rStyle w:val="Hyperlink"/>
            <w:noProof/>
            <w:lang w:val="en-US"/>
          </w:rPr>
          <w:t>Appendix 8. Supplementary material for likelihood of cancer detection (pre-implementation vs post-implementation)</w:t>
        </w:r>
        <w:r w:rsidR="001E58BC">
          <w:rPr>
            <w:noProof/>
            <w:webHidden/>
          </w:rPr>
          <w:tab/>
        </w:r>
        <w:r w:rsidR="001E58BC">
          <w:rPr>
            <w:noProof/>
            <w:webHidden/>
          </w:rPr>
          <w:fldChar w:fldCharType="begin"/>
        </w:r>
        <w:r w:rsidR="001E58BC">
          <w:rPr>
            <w:noProof/>
            <w:webHidden/>
          </w:rPr>
          <w:instrText xml:space="preserve"> PAGEREF _Toc81897777 \h </w:instrText>
        </w:r>
        <w:r w:rsidR="001E58BC">
          <w:rPr>
            <w:noProof/>
            <w:webHidden/>
          </w:rPr>
        </w:r>
        <w:r w:rsidR="001E58BC">
          <w:rPr>
            <w:noProof/>
            <w:webHidden/>
          </w:rPr>
          <w:fldChar w:fldCharType="separate"/>
        </w:r>
        <w:r w:rsidR="001E58BC">
          <w:rPr>
            <w:noProof/>
            <w:webHidden/>
          </w:rPr>
          <w:t>145</w:t>
        </w:r>
        <w:r w:rsidR="001E58BC">
          <w:rPr>
            <w:noProof/>
            <w:webHidden/>
          </w:rPr>
          <w:fldChar w:fldCharType="end"/>
        </w:r>
      </w:hyperlink>
    </w:p>
    <w:p w14:paraId="65366311" w14:textId="17078D93" w:rsidR="001E58BC" w:rsidRDefault="00E71C0D">
      <w:pPr>
        <w:pStyle w:val="TOC1"/>
        <w:rPr>
          <w:rFonts w:eastAsiaTheme="minorEastAsia"/>
          <w:noProof/>
          <w:lang w:eastAsia="en-AU"/>
        </w:rPr>
      </w:pPr>
      <w:hyperlink w:anchor="_Toc81897778" w:history="1">
        <w:r w:rsidR="001E58BC" w:rsidRPr="00CB5C69">
          <w:rPr>
            <w:rStyle w:val="Hyperlink"/>
            <w:noProof/>
            <w:lang w:val="en-US"/>
          </w:rPr>
          <w:t>Appendix 9.  Supplementary material for timeliness of assessment (pre-implementation vs post-implementation)</w:t>
        </w:r>
        <w:r w:rsidR="001E58BC">
          <w:rPr>
            <w:noProof/>
            <w:webHidden/>
          </w:rPr>
          <w:tab/>
        </w:r>
        <w:r w:rsidR="001E58BC">
          <w:rPr>
            <w:noProof/>
            <w:webHidden/>
          </w:rPr>
          <w:fldChar w:fldCharType="begin"/>
        </w:r>
        <w:r w:rsidR="001E58BC">
          <w:rPr>
            <w:noProof/>
            <w:webHidden/>
          </w:rPr>
          <w:instrText xml:space="preserve"> PAGEREF _Toc81897778 \h </w:instrText>
        </w:r>
        <w:r w:rsidR="001E58BC">
          <w:rPr>
            <w:noProof/>
            <w:webHidden/>
          </w:rPr>
        </w:r>
        <w:r w:rsidR="001E58BC">
          <w:rPr>
            <w:noProof/>
            <w:webHidden/>
          </w:rPr>
          <w:fldChar w:fldCharType="separate"/>
        </w:r>
        <w:r w:rsidR="001E58BC">
          <w:rPr>
            <w:noProof/>
            <w:webHidden/>
          </w:rPr>
          <w:t>146</w:t>
        </w:r>
        <w:r w:rsidR="001E58BC">
          <w:rPr>
            <w:noProof/>
            <w:webHidden/>
          </w:rPr>
          <w:fldChar w:fldCharType="end"/>
        </w:r>
      </w:hyperlink>
    </w:p>
    <w:p w14:paraId="72837FA1" w14:textId="454D3F3F" w:rsidR="001E58BC" w:rsidRDefault="00E71C0D">
      <w:pPr>
        <w:pStyle w:val="TOC1"/>
        <w:rPr>
          <w:rFonts w:eastAsiaTheme="minorEastAsia"/>
          <w:noProof/>
          <w:lang w:eastAsia="en-AU"/>
        </w:rPr>
      </w:pPr>
      <w:hyperlink w:anchor="_Toc81897779" w:history="1">
        <w:r w:rsidR="001E58BC" w:rsidRPr="00CB5C69">
          <w:rPr>
            <w:rStyle w:val="Hyperlink"/>
            <w:noProof/>
            <w:lang w:val="en-US"/>
          </w:rPr>
          <w:t>Appendix 10. Proportion of women requiring more than one assessment visit to obtain an outcome (pre-implementation vs post-implementation)</w:t>
        </w:r>
        <w:r w:rsidR="001E58BC">
          <w:rPr>
            <w:noProof/>
            <w:webHidden/>
          </w:rPr>
          <w:tab/>
        </w:r>
        <w:r w:rsidR="001E58BC">
          <w:rPr>
            <w:noProof/>
            <w:webHidden/>
          </w:rPr>
          <w:fldChar w:fldCharType="begin"/>
        </w:r>
        <w:r w:rsidR="001E58BC">
          <w:rPr>
            <w:noProof/>
            <w:webHidden/>
          </w:rPr>
          <w:instrText xml:space="preserve"> PAGEREF _Toc81897779 \h </w:instrText>
        </w:r>
        <w:r w:rsidR="001E58BC">
          <w:rPr>
            <w:noProof/>
            <w:webHidden/>
          </w:rPr>
        </w:r>
        <w:r w:rsidR="001E58BC">
          <w:rPr>
            <w:noProof/>
            <w:webHidden/>
          </w:rPr>
          <w:fldChar w:fldCharType="separate"/>
        </w:r>
        <w:r w:rsidR="001E58BC">
          <w:rPr>
            <w:noProof/>
            <w:webHidden/>
          </w:rPr>
          <w:t>147</w:t>
        </w:r>
        <w:r w:rsidR="001E58BC">
          <w:rPr>
            <w:noProof/>
            <w:webHidden/>
          </w:rPr>
          <w:fldChar w:fldCharType="end"/>
        </w:r>
      </w:hyperlink>
    </w:p>
    <w:p w14:paraId="39C43861" w14:textId="523A4572" w:rsidR="001E58BC" w:rsidRDefault="00E71C0D">
      <w:pPr>
        <w:pStyle w:val="TOC1"/>
        <w:rPr>
          <w:rFonts w:eastAsiaTheme="minorEastAsia"/>
          <w:noProof/>
          <w:lang w:eastAsia="en-AU"/>
        </w:rPr>
      </w:pPr>
      <w:hyperlink w:anchor="_Toc81897780" w:history="1">
        <w:r w:rsidR="001E58BC" w:rsidRPr="00CB5C69">
          <w:rPr>
            <w:rStyle w:val="Hyperlink"/>
            <w:noProof/>
            <w:lang w:val="en-US"/>
          </w:rPr>
          <w:t>Appendix 11. Number of mammography images required for work up at assessment (pre-implementation vs post-implementation)</w:t>
        </w:r>
        <w:r w:rsidR="001E58BC">
          <w:rPr>
            <w:noProof/>
            <w:webHidden/>
          </w:rPr>
          <w:tab/>
        </w:r>
        <w:r w:rsidR="001E58BC">
          <w:rPr>
            <w:noProof/>
            <w:webHidden/>
          </w:rPr>
          <w:fldChar w:fldCharType="begin"/>
        </w:r>
        <w:r w:rsidR="001E58BC">
          <w:rPr>
            <w:noProof/>
            <w:webHidden/>
          </w:rPr>
          <w:instrText xml:space="preserve"> PAGEREF _Toc81897780 \h </w:instrText>
        </w:r>
        <w:r w:rsidR="001E58BC">
          <w:rPr>
            <w:noProof/>
            <w:webHidden/>
          </w:rPr>
        </w:r>
        <w:r w:rsidR="001E58BC">
          <w:rPr>
            <w:noProof/>
            <w:webHidden/>
          </w:rPr>
          <w:fldChar w:fldCharType="separate"/>
        </w:r>
        <w:r w:rsidR="001E58BC">
          <w:rPr>
            <w:noProof/>
            <w:webHidden/>
          </w:rPr>
          <w:t>148</w:t>
        </w:r>
        <w:r w:rsidR="001E58BC">
          <w:rPr>
            <w:noProof/>
            <w:webHidden/>
          </w:rPr>
          <w:fldChar w:fldCharType="end"/>
        </w:r>
      </w:hyperlink>
    </w:p>
    <w:p w14:paraId="37B3A280" w14:textId="43F7C736" w:rsidR="001E58BC" w:rsidRDefault="00E71C0D">
      <w:pPr>
        <w:pStyle w:val="TOC1"/>
        <w:rPr>
          <w:rFonts w:eastAsiaTheme="minorEastAsia"/>
          <w:noProof/>
          <w:lang w:eastAsia="en-AU"/>
        </w:rPr>
      </w:pPr>
      <w:hyperlink w:anchor="_Toc81897781" w:history="1">
        <w:r w:rsidR="001E58BC" w:rsidRPr="00CB5C69">
          <w:rPr>
            <w:rStyle w:val="Hyperlink"/>
            <w:noProof/>
            <w:lang w:val="en-US"/>
          </w:rPr>
          <w:t>Appendix 12. Assessment recommendations (pre-implementation vs post-implementation)</w:t>
        </w:r>
        <w:r w:rsidR="001E58BC">
          <w:rPr>
            <w:noProof/>
            <w:webHidden/>
          </w:rPr>
          <w:tab/>
        </w:r>
        <w:r w:rsidR="001E58BC">
          <w:rPr>
            <w:noProof/>
            <w:webHidden/>
          </w:rPr>
          <w:fldChar w:fldCharType="begin"/>
        </w:r>
        <w:r w:rsidR="001E58BC">
          <w:rPr>
            <w:noProof/>
            <w:webHidden/>
          </w:rPr>
          <w:instrText xml:space="preserve"> PAGEREF _Toc81897781 \h </w:instrText>
        </w:r>
        <w:r w:rsidR="001E58BC">
          <w:rPr>
            <w:noProof/>
            <w:webHidden/>
          </w:rPr>
        </w:r>
        <w:r w:rsidR="001E58BC">
          <w:rPr>
            <w:noProof/>
            <w:webHidden/>
          </w:rPr>
          <w:fldChar w:fldCharType="separate"/>
        </w:r>
        <w:r w:rsidR="001E58BC">
          <w:rPr>
            <w:noProof/>
            <w:webHidden/>
          </w:rPr>
          <w:t>149</w:t>
        </w:r>
        <w:r w:rsidR="001E58BC">
          <w:rPr>
            <w:noProof/>
            <w:webHidden/>
          </w:rPr>
          <w:fldChar w:fldCharType="end"/>
        </w:r>
      </w:hyperlink>
    </w:p>
    <w:p w14:paraId="016DEA5C" w14:textId="6D631EED" w:rsidR="001E58BC" w:rsidRDefault="00E71C0D">
      <w:pPr>
        <w:pStyle w:val="TOC1"/>
        <w:rPr>
          <w:rFonts w:eastAsiaTheme="minorEastAsia"/>
          <w:noProof/>
          <w:lang w:eastAsia="en-AU"/>
        </w:rPr>
      </w:pPr>
      <w:hyperlink w:anchor="_Toc81897782" w:history="1">
        <w:r w:rsidR="001E58BC" w:rsidRPr="00CB5C69">
          <w:rPr>
            <w:rStyle w:val="Hyperlink"/>
            <w:noProof/>
            <w:lang w:val="en-US"/>
          </w:rPr>
          <w:t>Appendix 13. Assessment visits where core biopsies performed (pre-implementation vs post-implementation)</w:t>
        </w:r>
        <w:r w:rsidR="001E58BC">
          <w:rPr>
            <w:noProof/>
            <w:webHidden/>
          </w:rPr>
          <w:tab/>
        </w:r>
        <w:r w:rsidR="001E58BC">
          <w:rPr>
            <w:noProof/>
            <w:webHidden/>
          </w:rPr>
          <w:fldChar w:fldCharType="begin"/>
        </w:r>
        <w:r w:rsidR="001E58BC">
          <w:rPr>
            <w:noProof/>
            <w:webHidden/>
          </w:rPr>
          <w:instrText xml:space="preserve"> PAGEREF _Toc81897782 \h </w:instrText>
        </w:r>
        <w:r w:rsidR="001E58BC">
          <w:rPr>
            <w:noProof/>
            <w:webHidden/>
          </w:rPr>
        </w:r>
        <w:r w:rsidR="001E58BC">
          <w:rPr>
            <w:noProof/>
            <w:webHidden/>
          </w:rPr>
          <w:fldChar w:fldCharType="separate"/>
        </w:r>
        <w:r w:rsidR="001E58BC">
          <w:rPr>
            <w:noProof/>
            <w:webHidden/>
          </w:rPr>
          <w:t>150</w:t>
        </w:r>
        <w:r w:rsidR="001E58BC">
          <w:rPr>
            <w:noProof/>
            <w:webHidden/>
          </w:rPr>
          <w:fldChar w:fldCharType="end"/>
        </w:r>
      </w:hyperlink>
    </w:p>
    <w:p w14:paraId="6148915F" w14:textId="7E8951A7" w:rsidR="00FA4A7B" w:rsidRPr="006E3175" w:rsidRDefault="006E3175" w:rsidP="006E3175">
      <w:r>
        <w:fldChar w:fldCharType="end"/>
      </w:r>
    </w:p>
    <w:p w14:paraId="37FDD2DD" w14:textId="77777777" w:rsidR="00FA4A7B" w:rsidRDefault="00FA4A7B">
      <w:pPr>
        <w:rPr>
          <w:u w:val="single"/>
          <w:lang w:val="en-US"/>
        </w:rPr>
      </w:pPr>
    </w:p>
    <w:p w14:paraId="59E666C9" w14:textId="7486FDF3" w:rsidR="00FA4A7B" w:rsidRDefault="00FA4A7B">
      <w:pPr>
        <w:rPr>
          <w:u w:val="single"/>
          <w:lang w:val="en-US"/>
        </w:rPr>
      </w:pPr>
    </w:p>
    <w:p w14:paraId="1A878BCB" w14:textId="77777777" w:rsidR="008C6B96" w:rsidRDefault="008C6B96">
      <w:pPr>
        <w:rPr>
          <w:u w:val="single"/>
          <w:lang w:val="en-US"/>
        </w:rPr>
        <w:sectPr w:rsidR="008C6B96" w:rsidSect="006F26C6">
          <w:footerReference w:type="default" r:id="rId16"/>
          <w:pgSz w:w="11906" w:h="16838"/>
          <w:pgMar w:top="1440" w:right="1440" w:bottom="1440" w:left="1440" w:header="708" w:footer="708" w:gutter="0"/>
          <w:pgNumType w:fmt="lowerRoman" w:start="1"/>
          <w:cols w:space="708"/>
          <w:docGrid w:linePitch="360"/>
        </w:sectPr>
      </w:pPr>
    </w:p>
    <w:p w14:paraId="79C94FBB" w14:textId="2138C919" w:rsidR="008C6B96" w:rsidRDefault="008C6B96">
      <w:pPr>
        <w:rPr>
          <w:u w:val="single"/>
          <w:lang w:val="en-US"/>
        </w:rPr>
        <w:sectPr w:rsidR="008C6B96" w:rsidSect="008C6B96">
          <w:type w:val="continuous"/>
          <w:pgSz w:w="11906" w:h="16838"/>
          <w:pgMar w:top="1440" w:right="1440" w:bottom="1440" w:left="1440" w:header="708" w:footer="708" w:gutter="0"/>
          <w:pgNumType w:start="1"/>
          <w:cols w:space="708"/>
          <w:docGrid w:linePitch="360"/>
        </w:sectPr>
      </w:pPr>
    </w:p>
    <w:p w14:paraId="07290AE3" w14:textId="3BE66A26" w:rsidR="002B5E9F" w:rsidRDefault="001468B6" w:rsidP="00FA4A7B">
      <w:pPr>
        <w:pStyle w:val="Heading1"/>
        <w:rPr>
          <w:lang w:val="en-US"/>
        </w:rPr>
      </w:pPr>
      <w:bookmarkStart w:id="8" w:name="_Toc81897672"/>
      <w:r>
        <w:rPr>
          <w:lang w:val="en-US"/>
        </w:rPr>
        <w:t>List of T</w:t>
      </w:r>
      <w:r w:rsidR="00143670">
        <w:rPr>
          <w:lang w:val="en-US"/>
        </w:rPr>
        <w:t>ables</w:t>
      </w:r>
      <w:bookmarkEnd w:id="8"/>
    </w:p>
    <w:p w14:paraId="761EB9E1" w14:textId="77777777" w:rsidR="002B5E9F" w:rsidRPr="002B5E9F" w:rsidRDefault="002B5E9F" w:rsidP="002B5E9F">
      <w:pPr>
        <w:rPr>
          <w:lang w:val="en-US"/>
        </w:rPr>
      </w:pPr>
    </w:p>
    <w:p w14:paraId="2ED9F45D" w14:textId="34CA5F9E" w:rsidR="00686B6F" w:rsidRPr="00686B6F" w:rsidRDefault="00686B6F">
      <w:pPr>
        <w:pStyle w:val="TOC1"/>
        <w:rPr>
          <w:lang w:val="en-US"/>
        </w:rPr>
      </w:pPr>
      <w:r w:rsidRPr="00686B6F">
        <w:t xml:space="preserve">Table </w:t>
      </w:r>
      <w:fldSimple w:instr=" SEQ Figure \* ARABIC ">
        <w:r w:rsidRPr="00686B6F">
          <w:t>2</w:t>
        </w:r>
      </w:fldSimple>
      <w:r w:rsidRPr="00686B6F">
        <w:t>.1.</w:t>
      </w:r>
      <w:r w:rsidRPr="00686B6F">
        <w:rPr>
          <w:i/>
          <w:iCs/>
        </w:rPr>
        <w:t xml:space="preserve"> </w:t>
      </w:r>
      <w:r w:rsidRPr="00686B6F">
        <w:t>Taxonomy of telemedicine</w:t>
      </w:r>
      <w:r>
        <w:t>…………………………………………………………………………………………….. 17</w:t>
      </w:r>
    </w:p>
    <w:p w14:paraId="680643B3" w14:textId="1257014F" w:rsidR="001E58BC" w:rsidRDefault="008C6B96">
      <w:pPr>
        <w:pStyle w:val="TOC1"/>
        <w:rPr>
          <w:rFonts w:eastAsiaTheme="minorEastAsia"/>
          <w:noProof/>
          <w:lang w:eastAsia="en-AU"/>
        </w:rPr>
      </w:pPr>
      <w:r>
        <w:rPr>
          <w:lang w:val="en-US"/>
        </w:rPr>
        <w:fldChar w:fldCharType="begin"/>
      </w:r>
      <w:r>
        <w:rPr>
          <w:lang w:val="en-US"/>
        </w:rPr>
        <w:instrText xml:space="preserve"> TOC \h \z \t "Title,1" </w:instrText>
      </w:r>
      <w:r>
        <w:rPr>
          <w:lang w:val="en-US"/>
        </w:rPr>
        <w:fldChar w:fldCharType="separate"/>
      </w:r>
      <w:hyperlink w:anchor="_Toc81897783" w:history="1">
        <w:r w:rsidR="001E58BC" w:rsidRPr="00FE398E">
          <w:rPr>
            <w:rStyle w:val="Hyperlink"/>
            <w:noProof/>
          </w:rPr>
          <w:t>Table 3.1. Participating sites, date of commencement of regular remote radiology assessment clinics and phase of the research that the site participated in.</w:t>
        </w:r>
        <w:r w:rsidR="001E58BC">
          <w:rPr>
            <w:noProof/>
            <w:webHidden/>
          </w:rPr>
          <w:tab/>
        </w:r>
        <w:r w:rsidR="001E58BC">
          <w:rPr>
            <w:noProof/>
            <w:webHidden/>
          </w:rPr>
          <w:fldChar w:fldCharType="begin"/>
        </w:r>
        <w:r w:rsidR="001E58BC">
          <w:rPr>
            <w:noProof/>
            <w:webHidden/>
          </w:rPr>
          <w:instrText xml:space="preserve"> PAGEREF _Toc81897783 \h </w:instrText>
        </w:r>
        <w:r w:rsidR="001E58BC">
          <w:rPr>
            <w:noProof/>
            <w:webHidden/>
          </w:rPr>
        </w:r>
        <w:r w:rsidR="001E58BC">
          <w:rPr>
            <w:noProof/>
            <w:webHidden/>
          </w:rPr>
          <w:fldChar w:fldCharType="separate"/>
        </w:r>
        <w:r w:rsidR="001E58BC">
          <w:rPr>
            <w:noProof/>
            <w:webHidden/>
          </w:rPr>
          <w:t>31</w:t>
        </w:r>
        <w:r w:rsidR="001E58BC">
          <w:rPr>
            <w:noProof/>
            <w:webHidden/>
          </w:rPr>
          <w:fldChar w:fldCharType="end"/>
        </w:r>
      </w:hyperlink>
    </w:p>
    <w:p w14:paraId="536023C9" w14:textId="61A6CFD4" w:rsidR="001E58BC" w:rsidRDefault="00E71C0D">
      <w:pPr>
        <w:pStyle w:val="TOC1"/>
        <w:rPr>
          <w:rFonts w:eastAsiaTheme="minorEastAsia"/>
          <w:noProof/>
          <w:lang w:eastAsia="en-AU"/>
        </w:rPr>
      </w:pPr>
      <w:hyperlink w:anchor="_Toc81897784" w:history="1">
        <w:r w:rsidR="001E58BC" w:rsidRPr="00FE398E">
          <w:rPr>
            <w:rStyle w:val="Hyperlink"/>
            <w:noProof/>
          </w:rPr>
          <w:t>Table 3.2. Number of assessment visits pre-implementation and post-implementation of the remote radiology assessment model.</w:t>
        </w:r>
        <w:r w:rsidR="001E58BC">
          <w:rPr>
            <w:noProof/>
            <w:webHidden/>
          </w:rPr>
          <w:tab/>
        </w:r>
        <w:r w:rsidR="001E58BC">
          <w:rPr>
            <w:noProof/>
            <w:webHidden/>
          </w:rPr>
          <w:fldChar w:fldCharType="begin"/>
        </w:r>
        <w:r w:rsidR="001E58BC">
          <w:rPr>
            <w:noProof/>
            <w:webHidden/>
          </w:rPr>
          <w:instrText xml:space="preserve"> PAGEREF _Toc81897784 \h </w:instrText>
        </w:r>
        <w:r w:rsidR="001E58BC">
          <w:rPr>
            <w:noProof/>
            <w:webHidden/>
          </w:rPr>
        </w:r>
        <w:r w:rsidR="001E58BC">
          <w:rPr>
            <w:noProof/>
            <w:webHidden/>
          </w:rPr>
          <w:fldChar w:fldCharType="separate"/>
        </w:r>
        <w:r w:rsidR="001E58BC">
          <w:rPr>
            <w:noProof/>
            <w:webHidden/>
          </w:rPr>
          <w:t>34</w:t>
        </w:r>
        <w:r w:rsidR="001E58BC">
          <w:rPr>
            <w:noProof/>
            <w:webHidden/>
          </w:rPr>
          <w:fldChar w:fldCharType="end"/>
        </w:r>
      </w:hyperlink>
    </w:p>
    <w:p w14:paraId="2A49B63B" w14:textId="337029AD" w:rsidR="001E58BC" w:rsidRDefault="00E71C0D">
      <w:pPr>
        <w:pStyle w:val="TOC1"/>
        <w:rPr>
          <w:rFonts w:eastAsiaTheme="minorEastAsia"/>
          <w:noProof/>
          <w:lang w:eastAsia="en-AU"/>
        </w:rPr>
      </w:pPr>
      <w:hyperlink w:anchor="_Toc81897785" w:history="1">
        <w:r w:rsidR="001E58BC" w:rsidRPr="00FE398E">
          <w:rPr>
            <w:rStyle w:val="Hyperlink"/>
            <w:noProof/>
          </w:rPr>
          <w:t>Table 3.3. Number of assessment visits conducted with remote radiology assessment and onsite assessment, post-implementation of the remote radiology model.</w:t>
        </w:r>
        <w:r w:rsidR="001E58BC">
          <w:rPr>
            <w:noProof/>
            <w:webHidden/>
          </w:rPr>
          <w:tab/>
        </w:r>
        <w:r w:rsidR="001E58BC">
          <w:rPr>
            <w:noProof/>
            <w:webHidden/>
          </w:rPr>
          <w:fldChar w:fldCharType="begin"/>
        </w:r>
        <w:r w:rsidR="001E58BC">
          <w:rPr>
            <w:noProof/>
            <w:webHidden/>
          </w:rPr>
          <w:instrText xml:space="preserve"> PAGEREF _Toc81897785 \h </w:instrText>
        </w:r>
        <w:r w:rsidR="001E58BC">
          <w:rPr>
            <w:noProof/>
            <w:webHidden/>
          </w:rPr>
        </w:r>
        <w:r w:rsidR="001E58BC">
          <w:rPr>
            <w:noProof/>
            <w:webHidden/>
          </w:rPr>
          <w:fldChar w:fldCharType="separate"/>
        </w:r>
        <w:r w:rsidR="001E58BC">
          <w:rPr>
            <w:noProof/>
            <w:webHidden/>
          </w:rPr>
          <w:t>34</w:t>
        </w:r>
        <w:r w:rsidR="001E58BC">
          <w:rPr>
            <w:noProof/>
            <w:webHidden/>
          </w:rPr>
          <w:fldChar w:fldCharType="end"/>
        </w:r>
      </w:hyperlink>
    </w:p>
    <w:p w14:paraId="68E0B199" w14:textId="72D8BF06" w:rsidR="001E58BC" w:rsidRDefault="00E71C0D">
      <w:pPr>
        <w:pStyle w:val="TOC1"/>
        <w:rPr>
          <w:rFonts w:eastAsiaTheme="minorEastAsia"/>
          <w:noProof/>
          <w:lang w:eastAsia="en-AU"/>
        </w:rPr>
      </w:pPr>
      <w:hyperlink w:anchor="_Toc81897786" w:history="1">
        <w:r w:rsidR="001E58BC" w:rsidRPr="00FE398E">
          <w:rPr>
            <w:rStyle w:val="Hyperlink"/>
            <w:noProof/>
          </w:rPr>
          <w:t>Table 5.1. Likelihood of cancer detection for assessment visits conducted using the remote radiology model versus the onsite model, post-implementation</w:t>
        </w:r>
        <w:r w:rsidR="001E58BC">
          <w:rPr>
            <w:noProof/>
            <w:webHidden/>
          </w:rPr>
          <w:tab/>
        </w:r>
        <w:r w:rsidR="001E58BC">
          <w:rPr>
            <w:noProof/>
            <w:webHidden/>
          </w:rPr>
          <w:fldChar w:fldCharType="begin"/>
        </w:r>
        <w:r w:rsidR="001E58BC">
          <w:rPr>
            <w:noProof/>
            <w:webHidden/>
          </w:rPr>
          <w:instrText xml:space="preserve"> PAGEREF _Toc81897786 \h </w:instrText>
        </w:r>
        <w:r w:rsidR="001E58BC">
          <w:rPr>
            <w:noProof/>
            <w:webHidden/>
          </w:rPr>
        </w:r>
        <w:r w:rsidR="001E58BC">
          <w:rPr>
            <w:noProof/>
            <w:webHidden/>
          </w:rPr>
          <w:fldChar w:fldCharType="separate"/>
        </w:r>
        <w:r w:rsidR="001E58BC">
          <w:rPr>
            <w:noProof/>
            <w:webHidden/>
          </w:rPr>
          <w:t>49</w:t>
        </w:r>
        <w:r w:rsidR="001E58BC">
          <w:rPr>
            <w:noProof/>
            <w:webHidden/>
          </w:rPr>
          <w:fldChar w:fldCharType="end"/>
        </w:r>
      </w:hyperlink>
    </w:p>
    <w:p w14:paraId="0F0A3551" w14:textId="20A85EB4" w:rsidR="001E58BC" w:rsidRDefault="00E71C0D">
      <w:pPr>
        <w:pStyle w:val="TOC1"/>
        <w:rPr>
          <w:rFonts w:eastAsiaTheme="minorEastAsia"/>
          <w:noProof/>
          <w:lang w:eastAsia="en-AU"/>
        </w:rPr>
      </w:pPr>
      <w:hyperlink w:anchor="_Toc81897787" w:history="1">
        <w:r w:rsidR="001E58BC" w:rsidRPr="00FE398E">
          <w:rPr>
            <w:rStyle w:val="Hyperlink"/>
            <w:noProof/>
          </w:rPr>
          <w:t>Table 5.2. Likelihood of cancer detection for the time period post-implementation of the remote radiology model versus pre-implementation</w:t>
        </w:r>
        <w:r w:rsidR="001E58BC">
          <w:rPr>
            <w:noProof/>
            <w:webHidden/>
          </w:rPr>
          <w:tab/>
        </w:r>
        <w:r w:rsidR="001E58BC">
          <w:rPr>
            <w:noProof/>
            <w:webHidden/>
          </w:rPr>
          <w:fldChar w:fldCharType="begin"/>
        </w:r>
        <w:r w:rsidR="001E58BC">
          <w:rPr>
            <w:noProof/>
            <w:webHidden/>
          </w:rPr>
          <w:instrText xml:space="preserve"> PAGEREF _Toc81897787 \h </w:instrText>
        </w:r>
        <w:r w:rsidR="001E58BC">
          <w:rPr>
            <w:noProof/>
            <w:webHidden/>
          </w:rPr>
        </w:r>
        <w:r w:rsidR="001E58BC">
          <w:rPr>
            <w:noProof/>
            <w:webHidden/>
          </w:rPr>
          <w:fldChar w:fldCharType="separate"/>
        </w:r>
        <w:r w:rsidR="001E58BC">
          <w:rPr>
            <w:noProof/>
            <w:webHidden/>
          </w:rPr>
          <w:t>50</w:t>
        </w:r>
        <w:r w:rsidR="001E58BC">
          <w:rPr>
            <w:noProof/>
            <w:webHidden/>
          </w:rPr>
          <w:fldChar w:fldCharType="end"/>
        </w:r>
      </w:hyperlink>
    </w:p>
    <w:p w14:paraId="15AC2C23" w14:textId="19CCFF31" w:rsidR="001E58BC" w:rsidRDefault="00E71C0D">
      <w:pPr>
        <w:pStyle w:val="TOC1"/>
        <w:rPr>
          <w:rFonts w:eastAsiaTheme="minorEastAsia"/>
          <w:noProof/>
          <w:lang w:eastAsia="en-AU"/>
        </w:rPr>
      </w:pPr>
      <w:hyperlink w:anchor="_Toc81897788" w:history="1">
        <w:r w:rsidR="001E58BC" w:rsidRPr="00FE398E">
          <w:rPr>
            <w:rStyle w:val="Hyperlink"/>
            <w:noProof/>
          </w:rPr>
          <w:t>Table 5.3.  Timeliness of assessment and assessment recommendations between pre-implementation and post-implementation periods of the remote radiology model</w:t>
        </w:r>
        <w:r w:rsidR="001E58BC">
          <w:rPr>
            <w:noProof/>
            <w:webHidden/>
          </w:rPr>
          <w:tab/>
        </w:r>
        <w:r w:rsidR="001E58BC">
          <w:rPr>
            <w:noProof/>
            <w:webHidden/>
          </w:rPr>
          <w:fldChar w:fldCharType="begin"/>
        </w:r>
        <w:r w:rsidR="001E58BC">
          <w:rPr>
            <w:noProof/>
            <w:webHidden/>
          </w:rPr>
          <w:instrText xml:space="preserve"> PAGEREF _Toc81897788 \h </w:instrText>
        </w:r>
        <w:r w:rsidR="001E58BC">
          <w:rPr>
            <w:noProof/>
            <w:webHidden/>
          </w:rPr>
        </w:r>
        <w:r w:rsidR="001E58BC">
          <w:rPr>
            <w:noProof/>
            <w:webHidden/>
          </w:rPr>
          <w:fldChar w:fldCharType="separate"/>
        </w:r>
        <w:r w:rsidR="001E58BC">
          <w:rPr>
            <w:noProof/>
            <w:webHidden/>
          </w:rPr>
          <w:t>51</w:t>
        </w:r>
        <w:r w:rsidR="001E58BC">
          <w:rPr>
            <w:noProof/>
            <w:webHidden/>
          </w:rPr>
          <w:fldChar w:fldCharType="end"/>
        </w:r>
      </w:hyperlink>
    </w:p>
    <w:p w14:paraId="0925E7AD" w14:textId="2017B364" w:rsidR="001E58BC" w:rsidRDefault="00E71C0D">
      <w:pPr>
        <w:pStyle w:val="TOC1"/>
        <w:rPr>
          <w:rFonts w:eastAsiaTheme="minorEastAsia"/>
          <w:noProof/>
          <w:lang w:eastAsia="en-AU"/>
        </w:rPr>
      </w:pPr>
      <w:hyperlink w:anchor="_Toc81897789" w:history="1">
        <w:r w:rsidR="001E58BC" w:rsidRPr="00FE398E">
          <w:rPr>
            <w:rStyle w:val="Hyperlink"/>
            <w:noProof/>
          </w:rPr>
          <w:t>Table 5.4. Median number of days for timeliness outcomes pre-implementation versus post-implementation of the remote radiology model</w:t>
        </w:r>
        <w:r w:rsidR="001E58BC">
          <w:rPr>
            <w:noProof/>
            <w:webHidden/>
          </w:rPr>
          <w:tab/>
        </w:r>
        <w:r w:rsidR="001E58BC">
          <w:rPr>
            <w:noProof/>
            <w:webHidden/>
          </w:rPr>
          <w:fldChar w:fldCharType="begin"/>
        </w:r>
        <w:r w:rsidR="001E58BC">
          <w:rPr>
            <w:noProof/>
            <w:webHidden/>
          </w:rPr>
          <w:instrText xml:space="preserve"> PAGEREF _Toc81897789 \h </w:instrText>
        </w:r>
        <w:r w:rsidR="001E58BC">
          <w:rPr>
            <w:noProof/>
            <w:webHidden/>
          </w:rPr>
        </w:r>
        <w:r w:rsidR="001E58BC">
          <w:rPr>
            <w:noProof/>
            <w:webHidden/>
          </w:rPr>
          <w:fldChar w:fldCharType="separate"/>
        </w:r>
        <w:r w:rsidR="001E58BC">
          <w:rPr>
            <w:noProof/>
            <w:webHidden/>
          </w:rPr>
          <w:t>52</w:t>
        </w:r>
        <w:r w:rsidR="001E58BC">
          <w:rPr>
            <w:noProof/>
            <w:webHidden/>
          </w:rPr>
          <w:fldChar w:fldCharType="end"/>
        </w:r>
      </w:hyperlink>
    </w:p>
    <w:p w14:paraId="0E358ABA" w14:textId="66A43F41" w:rsidR="001E58BC" w:rsidRDefault="00E71C0D">
      <w:pPr>
        <w:pStyle w:val="TOC1"/>
        <w:rPr>
          <w:rFonts w:eastAsiaTheme="minorEastAsia"/>
          <w:noProof/>
          <w:lang w:eastAsia="en-AU"/>
        </w:rPr>
      </w:pPr>
      <w:hyperlink w:anchor="_Toc81897790" w:history="1">
        <w:r w:rsidR="001E58BC" w:rsidRPr="00FE398E">
          <w:rPr>
            <w:rStyle w:val="Hyperlink"/>
            <w:noProof/>
          </w:rPr>
          <w:t>Table 5.5.  Timeliness of assessment and assessment recommendations for remote radiology assessment clinics versus onsite assessment clinics, in the post-implementation period</w:t>
        </w:r>
        <w:r w:rsidR="001E58BC">
          <w:rPr>
            <w:noProof/>
            <w:webHidden/>
          </w:rPr>
          <w:tab/>
        </w:r>
        <w:r w:rsidR="001E58BC">
          <w:rPr>
            <w:noProof/>
            <w:webHidden/>
          </w:rPr>
          <w:fldChar w:fldCharType="begin"/>
        </w:r>
        <w:r w:rsidR="001E58BC">
          <w:rPr>
            <w:noProof/>
            <w:webHidden/>
          </w:rPr>
          <w:instrText xml:space="preserve"> PAGEREF _Toc81897790 \h </w:instrText>
        </w:r>
        <w:r w:rsidR="001E58BC">
          <w:rPr>
            <w:noProof/>
            <w:webHidden/>
          </w:rPr>
        </w:r>
        <w:r w:rsidR="001E58BC">
          <w:rPr>
            <w:noProof/>
            <w:webHidden/>
          </w:rPr>
          <w:fldChar w:fldCharType="separate"/>
        </w:r>
        <w:r w:rsidR="001E58BC">
          <w:rPr>
            <w:noProof/>
            <w:webHidden/>
          </w:rPr>
          <w:t>52</w:t>
        </w:r>
        <w:r w:rsidR="001E58BC">
          <w:rPr>
            <w:noProof/>
            <w:webHidden/>
          </w:rPr>
          <w:fldChar w:fldCharType="end"/>
        </w:r>
      </w:hyperlink>
    </w:p>
    <w:p w14:paraId="3717C1DC" w14:textId="54DA559B" w:rsidR="001E58BC" w:rsidRDefault="00E71C0D">
      <w:pPr>
        <w:pStyle w:val="TOC1"/>
        <w:rPr>
          <w:rFonts w:eastAsiaTheme="minorEastAsia"/>
          <w:noProof/>
          <w:lang w:eastAsia="en-AU"/>
        </w:rPr>
      </w:pPr>
      <w:hyperlink w:anchor="_Toc81897791" w:history="1">
        <w:r w:rsidR="001E58BC" w:rsidRPr="00FE398E">
          <w:rPr>
            <w:rStyle w:val="Hyperlink"/>
            <w:noProof/>
          </w:rPr>
          <w:t>Table 5.6. Likelihood of women requiring more than one assessment visit to obtain an outcome for an assessment episode conducted using the remote radiology model compared with the onsite model, post-implementation</w:t>
        </w:r>
        <w:r w:rsidR="001E58BC">
          <w:rPr>
            <w:noProof/>
            <w:webHidden/>
          </w:rPr>
          <w:tab/>
        </w:r>
        <w:r w:rsidR="001E58BC">
          <w:rPr>
            <w:noProof/>
            <w:webHidden/>
          </w:rPr>
          <w:fldChar w:fldCharType="begin"/>
        </w:r>
        <w:r w:rsidR="001E58BC">
          <w:rPr>
            <w:noProof/>
            <w:webHidden/>
          </w:rPr>
          <w:instrText xml:space="preserve"> PAGEREF _Toc81897791 \h </w:instrText>
        </w:r>
        <w:r w:rsidR="001E58BC">
          <w:rPr>
            <w:noProof/>
            <w:webHidden/>
          </w:rPr>
        </w:r>
        <w:r w:rsidR="001E58BC">
          <w:rPr>
            <w:noProof/>
            <w:webHidden/>
          </w:rPr>
          <w:fldChar w:fldCharType="separate"/>
        </w:r>
        <w:r w:rsidR="001E58BC">
          <w:rPr>
            <w:noProof/>
            <w:webHidden/>
          </w:rPr>
          <w:t>53</w:t>
        </w:r>
        <w:r w:rsidR="001E58BC">
          <w:rPr>
            <w:noProof/>
            <w:webHidden/>
          </w:rPr>
          <w:fldChar w:fldCharType="end"/>
        </w:r>
      </w:hyperlink>
    </w:p>
    <w:p w14:paraId="2574E8EB" w14:textId="079EFA0B" w:rsidR="001E58BC" w:rsidRDefault="00E71C0D">
      <w:pPr>
        <w:pStyle w:val="TOC1"/>
        <w:rPr>
          <w:rFonts w:eastAsiaTheme="minorEastAsia"/>
          <w:noProof/>
          <w:lang w:eastAsia="en-AU"/>
        </w:rPr>
      </w:pPr>
      <w:hyperlink w:anchor="_Toc81897792" w:history="1">
        <w:r w:rsidR="001E58BC" w:rsidRPr="00FE398E">
          <w:rPr>
            <w:rStyle w:val="Hyperlink"/>
            <w:noProof/>
          </w:rPr>
          <w:t>Table 5.7. Number of mammography images required for work up at assessment clinics conducted using the  remote radiology model versus the onsite model, post-implementation of the remote radiology model</w:t>
        </w:r>
        <w:r w:rsidR="001E58BC">
          <w:rPr>
            <w:noProof/>
            <w:webHidden/>
          </w:rPr>
          <w:tab/>
        </w:r>
        <w:r w:rsidR="001E58BC">
          <w:rPr>
            <w:noProof/>
            <w:webHidden/>
          </w:rPr>
          <w:fldChar w:fldCharType="begin"/>
        </w:r>
        <w:r w:rsidR="001E58BC">
          <w:rPr>
            <w:noProof/>
            <w:webHidden/>
          </w:rPr>
          <w:instrText xml:space="preserve"> PAGEREF _Toc81897792 \h </w:instrText>
        </w:r>
        <w:r w:rsidR="001E58BC">
          <w:rPr>
            <w:noProof/>
            <w:webHidden/>
          </w:rPr>
        </w:r>
        <w:r w:rsidR="001E58BC">
          <w:rPr>
            <w:noProof/>
            <w:webHidden/>
          </w:rPr>
          <w:fldChar w:fldCharType="separate"/>
        </w:r>
        <w:r w:rsidR="001E58BC">
          <w:rPr>
            <w:noProof/>
            <w:webHidden/>
          </w:rPr>
          <w:t>54</w:t>
        </w:r>
        <w:r w:rsidR="001E58BC">
          <w:rPr>
            <w:noProof/>
            <w:webHidden/>
          </w:rPr>
          <w:fldChar w:fldCharType="end"/>
        </w:r>
      </w:hyperlink>
    </w:p>
    <w:p w14:paraId="11184A9A" w14:textId="32799419" w:rsidR="001E58BC" w:rsidRDefault="00E71C0D">
      <w:pPr>
        <w:pStyle w:val="TOC1"/>
        <w:rPr>
          <w:rFonts w:eastAsiaTheme="minorEastAsia"/>
          <w:noProof/>
          <w:lang w:eastAsia="en-AU"/>
        </w:rPr>
      </w:pPr>
      <w:hyperlink w:anchor="_Toc81897793" w:history="1">
        <w:r w:rsidR="001E58BC" w:rsidRPr="00FE398E">
          <w:rPr>
            <w:rStyle w:val="Hyperlink"/>
            <w:noProof/>
          </w:rPr>
          <w:t>Table 5.8. Likelihood of women not diagnosed with cancer who received equivocal assessment recommendations at assessments conducted using the remote radiology model compared with the onsite model, post-implementation</w:t>
        </w:r>
        <w:r w:rsidR="001E58BC">
          <w:rPr>
            <w:noProof/>
            <w:webHidden/>
          </w:rPr>
          <w:tab/>
        </w:r>
        <w:r w:rsidR="001E58BC">
          <w:rPr>
            <w:noProof/>
            <w:webHidden/>
          </w:rPr>
          <w:fldChar w:fldCharType="begin"/>
        </w:r>
        <w:r w:rsidR="001E58BC">
          <w:rPr>
            <w:noProof/>
            <w:webHidden/>
          </w:rPr>
          <w:instrText xml:space="preserve"> PAGEREF _Toc81897793 \h </w:instrText>
        </w:r>
        <w:r w:rsidR="001E58BC">
          <w:rPr>
            <w:noProof/>
            <w:webHidden/>
          </w:rPr>
        </w:r>
        <w:r w:rsidR="001E58BC">
          <w:rPr>
            <w:noProof/>
            <w:webHidden/>
          </w:rPr>
          <w:fldChar w:fldCharType="separate"/>
        </w:r>
        <w:r w:rsidR="001E58BC">
          <w:rPr>
            <w:noProof/>
            <w:webHidden/>
          </w:rPr>
          <w:t>55</w:t>
        </w:r>
        <w:r w:rsidR="001E58BC">
          <w:rPr>
            <w:noProof/>
            <w:webHidden/>
          </w:rPr>
          <w:fldChar w:fldCharType="end"/>
        </w:r>
      </w:hyperlink>
    </w:p>
    <w:p w14:paraId="6BF2B781" w14:textId="6C89B4B1" w:rsidR="001E58BC" w:rsidRDefault="00E71C0D">
      <w:pPr>
        <w:pStyle w:val="TOC1"/>
        <w:rPr>
          <w:rFonts w:eastAsiaTheme="minorEastAsia"/>
          <w:noProof/>
          <w:lang w:eastAsia="en-AU"/>
        </w:rPr>
      </w:pPr>
      <w:hyperlink w:anchor="_Toc81897794" w:history="1">
        <w:r w:rsidR="001E58BC" w:rsidRPr="00FE398E">
          <w:rPr>
            <w:rStyle w:val="Hyperlink"/>
            <w:noProof/>
          </w:rPr>
          <w:t>Table 5.9.  Number of assessment visits conducted with the remote radiology model compared with the onsite model where core biopsies were performed (post-implementation).</w:t>
        </w:r>
        <w:r w:rsidR="001E58BC">
          <w:rPr>
            <w:noProof/>
            <w:webHidden/>
          </w:rPr>
          <w:tab/>
        </w:r>
        <w:r w:rsidR="001E58BC">
          <w:rPr>
            <w:noProof/>
            <w:webHidden/>
          </w:rPr>
          <w:fldChar w:fldCharType="begin"/>
        </w:r>
        <w:r w:rsidR="001E58BC">
          <w:rPr>
            <w:noProof/>
            <w:webHidden/>
          </w:rPr>
          <w:instrText xml:space="preserve"> PAGEREF _Toc81897794 \h </w:instrText>
        </w:r>
        <w:r w:rsidR="001E58BC">
          <w:rPr>
            <w:noProof/>
            <w:webHidden/>
          </w:rPr>
        </w:r>
        <w:r w:rsidR="001E58BC">
          <w:rPr>
            <w:noProof/>
            <w:webHidden/>
          </w:rPr>
          <w:fldChar w:fldCharType="separate"/>
        </w:r>
        <w:r w:rsidR="001E58BC">
          <w:rPr>
            <w:noProof/>
            <w:webHidden/>
          </w:rPr>
          <w:t>55</w:t>
        </w:r>
        <w:r w:rsidR="001E58BC">
          <w:rPr>
            <w:noProof/>
            <w:webHidden/>
          </w:rPr>
          <w:fldChar w:fldCharType="end"/>
        </w:r>
      </w:hyperlink>
    </w:p>
    <w:p w14:paraId="5976CD97" w14:textId="45D604B5" w:rsidR="001E58BC" w:rsidRDefault="00E71C0D">
      <w:pPr>
        <w:pStyle w:val="TOC1"/>
        <w:rPr>
          <w:rFonts w:eastAsiaTheme="minorEastAsia"/>
          <w:noProof/>
          <w:lang w:eastAsia="en-AU"/>
        </w:rPr>
      </w:pPr>
      <w:hyperlink w:anchor="_Toc81897795" w:history="1">
        <w:r w:rsidR="001E58BC" w:rsidRPr="00FE398E">
          <w:rPr>
            <w:rStyle w:val="Hyperlink"/>
            <w:noProof/>
          </w:rPr>
          <w:t>Table 5.10.  Likelihood of a biopsy being performed at an assessment visit under the remote radiology assessment model versus the onsite model, post-implementation</w:t>
        </w:r>
        <w:r w:rsidR="001E58BC">
          <w:rPr>
            <w:noProof/>
            <w:webHidden/>
          </w:rPr>
          <w:tab/>
        </w:r>
        <w:r w:rsidR="001E58BC">
          <w:rPr>
            <w:noProof/>
            <w:webHidden/>
          </w:rPr>
          <w:fldChar w:fldCharType="begin"/>
        </w:r>
        <w:r w:rsidR="001E58BC">
          <w:rPr>
            <w:noProof/>
            <w:webHidden/>
          </w:rPr>
          <w:instrText xml:space="preserve"> PAGEREF _Toc81897795 \h </w:instrText>
        </w:r>
        <w:r w:rsidR="001E58BC">
          <w:rPr>
            <w:noProof/>
            <w:webHidden/>
          </w:rPr>
        </w:r>
        <w:r w:rsidR="001E58BC">
          <w:rPr>
            <w:noProof/>
            <w:webHidden/>
          </w:rPr>
          <w:fldChar w:fldCharType="separate"/>
        </w:r>
        <w:r w:rsidR="001E58BC">
          <w:rPr>
            <w:noProof/>
            <w:webHidden/>
          </w:rPr>
          <w:t>56</w:t>
        </w:r>
        <w:r w:rsidR="001E58BC">
          <w:rPr>
            <w:noProof/>
            <w:webHidden/>
          </w:rPr>
          <w:fldChar w:fldCharType="end"/>
        </w:r>
      </w:hyperlink>
    </w:p>
    <w:p w14:paraId="3DBA1244" w14:textId="3396968D" w:rsidR="001E58BC" w:rsidRDefault="00E71C0D">
      <w:pPr>
        <w:pStyle w:val="TOC1"/>
        <w:rPr>
          <w:rFonts w:eastAsiaTheme="minorEastAsia"/>
          <w:noProof/>
          <w:lang w:eastAsia="en-AU"/>
        </w:rPr>
      </w:pPr>
      <w:hyperlink w:anchor="_Toc81897796" w:history="1">
        <w:r w:rsidR="001E58BC" w:rsidRPr="00FE398E">
          <w:rPr>
            <w:rStyle w:val="Hyperlink"/>
            <w:noProof/>
          </w:rPr>
          <w:t>Table 6.1. Total number of visits to a BreastScreen clinic altogether for either screening or assessment (n=142).</w:t>
        </w:r>
        <w:r w:rsidR="001E58BC">
          <w:rPr>
            <w:noProof/>
            <w:webHidden/>
          </w:rPr>
          <w:tab/>
        </w:r>
        <w:r w:rsidR="001E58BC">
          <w:rPr>
            <w:noProof/>
            <w:webHidden/>
          </w:rPr>
          <w:fldChar w:fldCharType="begin"/>
        </w:r>
        <w:r w:rsidR="001E58BC">
          <w:rPr>
            <w:noProof/>
            <w:webHidden/>
          </w:rPr>
          <w:instrText xml:space="preserve"> PAGEREF _Toc81897796 \h </w:instrText>
        </w:r>
        <w:r w:rsidR="001E58BC">
          <w:rPr>
            <w:noProof/>
            <w:webHidden/>
          </w:rPr>
        </w:r>
        <w:r w:rsidR="001E58BC">
          <w:rPr>
            <w:noProof/>
            <w:webHidden/>
          </w:rPr>
          <w:fldChar w:fldCharType="separate"/>
        </w:r>
        <w:r w:rsidR="001E58BC">
          <w:rPr>
            <w:noProof/>
            <w:webHidden/>
          </w:rPr>
          <w:t>59</w:t>
        </w:r>
        <w:r w:rsidR="001E58BC">
          <w:rPr>
            <w:noProof/>
            <w:webHidden/>
          </w:rPr>
          <w:fldChar w:fldCharType="end"/>
        </w:r>
      </w:hyperlink>
    </w:p>
    <w:p w14:paraId="265B9093" w14:textId="35490AE9" w:rsidR="001E58BC" w:rsidRDefault="00E71C0D">
      <w:pPr>
        <w:pStyle w:val="TOC1"/>
        <w:rPr>
          <w:rFonts w:eastAsiaTheme="minorEastAsia"/>
          <w:noProof/>
          <w:lang w:eastAsia="en-AU"/>
        </w:rPr>
      </w:pPr>
      <w:hyperlink w:anchor="_Toc81897797" w:history="1">
        <w:r w:rsidR="001E58BC" w:rsidRPr="00FE398E">
          <w:rPr>
            <w:rStyle w:val="Hyperlink"/>
            <w:noProof/>
          </w:rPr>
          <w:t>Table 6.2. Distance travelled to access the service (n=143).</w:t>
        </w:r>
        <w:r w:rsidR="001E58BC">
          <w:rPr>
            <w:noProof/>
            <w:webHidden/>
          </w:rPr>
          <w:tab/>
        </w:r>
        <w:r w:rsidR="001E58BC">
          <w:rPr>
            <w:noProof/>
            <w:webHidden/>
          </w:rPr>
          <w:fldChar w:fldCharType="begin"/>
        </w:r>
        <w:r w:rsidR="001E58BC">
          <w:rPr>
            <w:noProof/>
            <w:webHidden/>
          </w:rPr>
          <w:instrText xml:space="preserve"> PAGEREF _Toc81897797 \h </w:instrText>
        </w:r>
        <w:r w:rsidR="001E58BC">
          <w:rPr>
            <w:noProof/>
            <w:webHidden/>
          </w:rPr>
        </w:r>
        <w:r w:rsidR="001E58BC">
          <w:rPr>
            <w:noProof/>
            <w:webHidden/>
          </w:rPr>
          <w:fldChar w:fldCharType="separate"/>
        </w:r>
        <w:r w:rsidR="001E58BC">
          <w:rPr>
            <w:noProof/>
            <w:webHidden/>
          </w:rPr>
          <w:t>59</w:t>
        </w:r>
        <w:r w:rsidR="001E58BC">
          <w:rPr>
            <w:noProof/>
            <w:webHidden/>
          </w:rPr>
          <w:fldChar w:fldCharType="end"/>
        </w:r>
      </w:hyperlink>
    </w:p>
    <w:p w14:paraId="21C61106" w14:textId="7A710B31" w:rsidR="001E58BC" w:rsidRDefault="00E71C0D">
      <w:pPr>
        <w:pStyle w:val="TOC1"/>
        <w:rPr>
          <w:rFonts w:eastAsiaTheme="minorEastAsia"/>
          <w:noProof/>
          <w:lang w:eastAsia="en-AU"/>
        </w:rPr>
      </w:pPr>
      <w:hyperlink w:anchor="_Toc81897798" w:history="1">
        <w:r w:rsidR="001E58BC" w:rsidRPr="00FE398E">
          <w:rPr>
            <w:rStyle w:val="Hyperlink"/>
            <w:noProof/>
          </w:rPr>
          <w:t>Table 6.3.  Methods of communicating the radiologist was working remotely (n=131).</w:t>
        </w:r>
        <w:r w:rsidR="001E58BC">
          <w:rPr>
            <w:noProof/>
            <w:webHidden/>
          </w:rPr>
          <w:tab/>
        </w:r>
        <w:r w:rsidR="001E58BC">
          <w:rPr>
            <w:noProof/>
            <w:webHidden/>
          </w:rPr>
          <w:fldChar w:fldCharType="begin"/>
        </w:r>
        <w:r w:rsidR="001E58BC">
          <w:rPr>
            <w:noProof/>
            <w:webHidden/>
          </w:rPr>
          <w:instrText xml:space="preserve"> PAGEREF _Toc81897798 \h </w:instrText>
        </w:r>
        <w:r w:rsidR="001E58BC">
          <w:rPr>
            <w:noProof/>
            <w:webHidden/>
          </w:rPr>
        </w:r>
        <w:r w:rsidR="001E58BC">
          <w:rPr>
            <w:noProof/>
            <w:webHidden/>
          </w:rPr>
          <w:fldChar w:fldCharType="separate"/>
        </w:r>
        <w:r w:rsidR="001E58BC">
          <w:rPr>
            <w:noProof/>
            <w:webHidden/>
          </w:rPr>
          <w:t>61</w:t>
        </w:r>
        <w:r w:rsidR="001E58BC">
          <w:rPr>
            <w:noProof/>
            <w:webHidden/>
          </w:rPr>
          <w:fldChar w:fldCharType="end"/>
        </w:r>
      </w:hyperlink>
    </w:p>
    <w:p w14:paraId="4687E0CE" w14:textId="4E9E5700" w:rsidR="001E58BC" w:rsidRDefault="00E71C0D">
      <w:pPr>
        <w:pStyle w:val="TOC1"/>
        <w:rPr>
          <w:rFonts w:eastAsiaTheme="minorEastAsia"/>
          <w:noProof/>
          <w:lang w:eastAsia="en-AU"/>
        </w:rPr>
      </w:pPr>
      <w:hyperlink w:anchor="_Toc81897799" w:history="1">
        <w:r w:rsidR="001E58BC" w:rsidRPr="00FE398E">
          <w:rPr>
            <w:rStyle w:val="Hyperlink"/>
            <w:noProof/>
          </w:rPr>
          <w:t>Table 6.4. Participants views on differences in care expected between the remote radiology and onsite models (n=142).</w:t>
        </w:r>
        <w:r w:rsidR="001E58BC">
          <w:rPr>
            <w:noProof/>
            <w:webHidden/>
          </w:rPr>
          <w:tab/>
        </w:r>
        <w:r w:rsidR="001E58BC">
          <w:rPr>
            <w:noProof/>
            <w:webHidden/>
          </w:rPr>
          <w:fldChar w:fldCharType="begin"/>
        </w:r>
        <w:r w:rsidR="001E58BC">
          <w:rPr>
            <w:noProof/>
            <w:webHidden/>
          </w:rPr>
          <w:instrText xml:space="preserve"> PAGEREF _Toc81897799 \h </w:instrText>
        </w:r>
        <w:r w:rsidR="001E58BC">
          <w:rPr>
            <w:noProof/>
            <w:webHidden/>
          </w:rPr>
        </w:r>
        <w:r w:rsidR="001E58BC">
          <w:rPr>
            <w:noProof/>
            <w:webHidden/>
          </w:rPr>
          <w:fldChar w:fldCharType="separate"/>
        </w:r>
        <w:r w:rsidR="001E58BC">
          <w:rPr>
            <w:noProof/>
            <w:webHidden/>
          </w:rPr>
          <w:t>61</w:t>
        </w:r>
        <w:r w:rsidR="001E58BC">
          <w:rPr>
            <w:noProof/>
            <w:webHidden/>
          </w:rPr>
          <w:fldChar w:fldCharType="end"/>
        </w:r>
      </w:hyperlink>
    </w:p>
    <w:p w14:paraId="65C81F91" w14:textId="2E2D0F14" w:rsidR="001E58BC" w:rsidRDefault="00E71C0D">
      <w:pPr>
        <w:pStyle w:val="TOC1"/>
        <w:rPr>
          <w:rFonts w:eastAsiaTheme="minorEastAsia"/>
          <w:noProof/>
          <w:lang w:eastAsia="en-AU"/>
        </w:rPr>
      </w:pPr>
      <w:hyperlink w:anchor="_Toc81897800" w:history="1">
        <w:r w:rsidR="001E58BC" w:rsidRPr="00FE398E">
          <w:rPr>
            <w:rStyle w:val="Hyperlink"/>
            <w:noProof/>
          </w:rPr>
          <w:t>Table 7.1. Number of service provider participants and their roles.</w:t>
        </w:r>
        <w:r w:rsidR="001E58BC">
          <w:rPr>
            <w:noProof/>
            <w:webHidden/>
          </w:rPr>
          <w:tab/>
        </w:r>
        <w:r w:rsidR="001E58BC">
          <w:rPr>
            <w:noProof/>
            <w:webHidden/>
          </w:rPr>
          <w:fldChar w:fldCharType="begin"/>
        </w:r>
        <w:r w:rsidR="001E58BC">
          <w:rPr>
            <w:noProof/>
            <w:webHidden/>
          </w:rPr>
          <w:instrText xml:space="preserve"> PAGEREF _Toc81897800 \h </w:instrText>
        </w:r>
        <w:r w:rsidR="001E58BC">
          <w:rPr>
            <w:noProof/>
            <w:webHidden/>
          </w:rPr>
        </w:r>
        <w:r w:rsidR="001E58BC">
          <w:rPr>
            <w:noProof/>
            <w:webHidden/>
          </w:rPr>
          <w:fldChar w:fldCharType="separate"/>
        </w:r>
        <w:r w:rsidR="001E58BC">
          <w:rPr>
            <w:noProof/>
            <w:webHidden/>
          </w:rPr>
          <w:t>65</w:t>
        </w:r>
        <w:r w:rsidR="001E58BC">
          <w:rPr>
            <w:noProof/>
            <w:webHidden/>
          </w:rPr>
          <w:fldChar w:fldCharType="end"/>
        </w:r>
      </w:hyperlink>
    </w:p>
    <w:p w14:paraId="1E3B7A35" w14:textId="5617BEF9" w:rsidR="002B5E9F" w:rsidRDefault="008C6B96" w:rsidP="002B5E9F">
      <w:pPr>
        <w:rPr>
          <w:lang w:val="en-US"/>
        </w:rPr>
      </w:pPr>
      <w:r>
        <w:rPr>
          <w:lang w:val="en-US"/>
        </w:rPr>
        <w:fldChar w:fldCharType="end"/>
      </w:r>
    </w:p>
    <w:p w14:paraId="55EBAA39" w14:textId="77777777" w:rsidR="00143670" w:rsidRDefault="00143670" w:rsidP="002B5E9F">
      <w:pPr>
        <w:rPr>
          <w:lang w:val="en-US"/>
        </w:rPr>
        <w:sectPr w:rsidR="00143670" w:rsidSect="006F26C6">
          <w:footerReference w:type="default" r:id="rId17"/>
          <w:pgSz w:w="11906" w:h="16838"/>
          <w:pgMar w:top="1440" w:right="1440" w:bottom="1440" w:left="1440" w:header="708" w:footer="576" w:gutter="0"/>
          <w:pgNumType w:start="1"/>
          <w:cols w:space="708"/>
          <w:docGrid w:linePitch="360"/>
        </w:sectPr>
      </w:pPr>
    </w:p>
    <w:p w14:paraId="7314BF9B" w14:textId="3D894367" w:rsidR="008C6B96" w:rsidRDefault="008C6B96" w:rsidP="002B5E9F">
      <w:pPr>
        <w:rPr>
          <w:lang w:val="en-US"/>
        </w:rPr>
      </w:pPr>
    </w:p>
    <w:p w14:paraId="17B1C4DA" w14:textId="77777777" w:rsidR="003417F6" w:rsidRDefault="003417F6" w:rsidP="002B5E9F">
      <w:pPr>
        <w:rPr>
          <w:lang w:val="en-US"/>
        </w:rPr>
        <w:sectPr w:rsidR="003417F6" w:rsidSect="00143670">
          <w:type w:val="continuous"/>
          <w:pgSz w:w="11906" w:h="16838"/>
          <w:pgMar w:top="1440" w:right="1440" w:bottom="1440" w:left="1440" w:header="708" w:footer="708" w:gutter="0"/>
          <w:cols w:space="708"/>
          <w:docGrid w:linePitch="360"/>
        </w:sectPr>
      </w:pPr>
    </w:p>
    <w:p w14:paraId="0291CC9A" w14:textId="4C6AED5F" w:rsidR="008C6B96" w:rsidRDefault="001468B6" w:rsidP="00143670">
      <w:pPr>
        <w:pStyle w:val="Heading1"/>
        <w:rPr>
          <w:lang w:val="en-US"/>
        </w:rPr>
      </w:pPr>
      <w:bookmarkStart w:id="9" w:name="_Toc81897673"/>
      <w:r>
        <w:rPr>
          <w:lang w:val="en-US"/>
        </w:rPr>
        <w:t xml:space="preserve">List of </w:t>
      </w:r>
      <w:r w:rsidR="00143670">
        <w:rPr>
          <w:lang w:val="en-US"/>
        </w:rPr>
        <w:t>Figures</w:t>
      </w:r>
      <w:bookmarkEnd w:id="9"/>
    </w:p>
    <w:p w14:paraId="56660043" w14:textId="27383586" w:rsidR="008C6B96" w:rsidRDefault="008C6B96" w:rsidP="002B5E9F">
      <w:pPr>
        <w:rPr>
          <w:lang w:val="en-US"/>
        </w:rPr>
      </w:pPr>
    </w:p>
    <w:p w14:paraId="3CA553A1" w14:textId="5D34A345" w:rsidR="001E58BC" w:rsidRDefault="00143670">
      <w:pPr>
        <w:pStyle w:val="TOC1"/>
        <w:rPr>
          <w:rFonts w:eastAsiaTheme="minorEastAsia"/>
          <w:noProof/>
          <w:lang w:eastAsia="en-AU"/>
        </w:rPr>
      </w:pPr>
      <w:r>
        <w:rPr>
          <w:lang w:val="en-US"/>
        </w:rPr>
        <w:fldChar w:fldCharType="begin"/>
      </w:r>
      <w:r>
        <w:rPr>
          <w:lang w:val="en-US"/>
        </w:rPr>
        <w:instrText xml:space="preserve"> TOC \h \z \t "Subtitle,1" </w:instrText>
      </w:r>
      <w:r>
        <w:rPr>
          <w:lang w:val="en-US"/>
        </w:rPr>
        <w:fldChar w:fldCharType="separate"/>
      </w:r>
      <w:hyperlink w:anchor="_Toc81897801" w:history="1">
        <w:r w:rsidR="001E58BC" w:rsidRPr="005D61E0">
          <w:rPr>
            <w:rStyle w:val="Hyperlink"/>
            <w:noProof/>
          </w:rPr>
          <w:t>Figure 4.2.  Flow chart of BreastScreen Rockhampton's remote radiology assessment clinic describing the service process in relation to the client journey.</w:t>
        </w:r>
        <w:r w:rsidR="001E58BC">
          <w:rPr>
            <w:noProof/>
            <w:webHidden/>
          </w:rPr>
          <w:tab/>
        </w:r>
        <w:r w:rsidR="001E58BC">
          <w:rPr>
            <w:noProof/>
            <w:webHidden/>
          </w:rPr>
          <w:fldChar w:fldCharType="begin"/>
        </w:r>
        <w:r w:rsidR="001E58BC">
          <w:rPr>
            <w:noProof/>
            <w:webHidden/>
          </w:rPr>
          <w:instrText xml:space="preserve"> PAGEREF _Toc81897801 \h </w:instrText>
        </w:r>
        <w:r w:rsidR="001E58BC">
          <w:rPr>
            <w:noProof/>
            <w:webHidden/>
          </w:rPr>
        </w:r>
        <w:r w:rsidR="001E58BC">
          <w:rPr>
            <w:noProof/>
            <w:webHidden/>
          </w:rPr>
          <w:fldChar w:fldCharType="separate"/>
        </w:r>
        <w:r w:rsidR="001E58BC">
          <w:rPr>
            <w:noProof/>
            <w:webHidden/>
          </w:rPr>
          <w:t>42</w:t>
        </w:r>
        <w:r w:rsidR="001E58BC">
          <w:rPr>
            <w:noProof/>
            <w:webHidden/>
          </w:rPr>
          <w:fldChar w:fldCharType="end"/>
        </w:r>
      </w:hyperlink>
    </w:p>
    <w:p w14:paraId="2D861D6F" w14:textId="2962B8AB" w:rsidR="001E58BC" w:rsidRDefault="00E71C0D">
      <w:pPr>
        <w:pStyle w:val="TOC1"/>
        <w:rPr>
          <w:rFonts w:eastAsiaTheme="minorEastAsia"/>
          <w:noProof/>
          <w:lang w:eastAsia="en-AU"/>
        </w:rPr>
      </w:pPr>
      <w:hyperlink w:anchor="_Toc81897802" w:history="1">
        <w:r w:rsidR="001E58BC" w:rsidRPr="005D61E0">
          <w:rPr>
            <w:rStyle w:val="Hyperlink"/>
            <w:noProof/>
          </w:rPr>
          <w:t>Figure 4.4. Flow chart of BreastScreen Queanbeyan’s remote radiology assessment clinic describing the service process in relation to the client journey.</w:t>
        </w:r>
        <w:r w:rsidR="001E58BC">
          <w:rPr>
            <w:noProof/>
            <w:webHidden/>
          </w:rPr>
          <w:tab/>
        </w:r>
        <w:r w:rsidR="001E58BC">
          <w:rPr>
            <w:noProof/>
            <w:webHidden/>
          </w:rPr>
          <w:fldChar w:fldCharType="begin"/>
        </w:r>
        <w:r w:rsidR="001E58BC">
          <w:rPr>
            <w:noProof/>
            <w:webHidden/>
          </w:rPr>
          <w:instrText xml:space="preserve"> PAGEREF _Toc81897802 \h </w:instrText>
        </w:r>
        <w:r w:rsidR="001E58BC">
          <w:rPr>
            <w:noProof/>
            <w:webHidden/>
          </w:rPr>
        </w:r>
        <w:r w:rsidR="001E58BC">
          <w:rPr>
            <w:noProof/>
            <w:webHidden/>
          </w:rPr>
          <w:fldChar w:fldCharType="separate"/>
        </w:r>
        <w:r w:rsidR="001E58BC">
          <w:rPr>
            <w:noProof/>
            <w:webHidden/>
          </w:rPr>
          <w:t>46</w:t>
        </w:r>
        <w:r w:rsidR="001E58BC">
          <w:rPr>
            <w:noProof/>
            <w:webHidden/>
          </w:rPr>
          <w:fldChar w:fldCharType="end"/>
        </w:r>
      </w:hyperlink>
    </w:p>
    <w:p w14:paraId="0D23EBEA" w14:textId="70B36B1E" w:rsidR="001E58BC" w:rsidRDefault="00E71C0D">
      <w:pPr>
        <w:pStyle w:val="TOC1"/>
        <w:rPr>
          <w:rFonts w:eastAsiaTheme="minorEastAsia"/>
          <w:noProof/>
          <w:lang w:eastAsia="en-AU"/>
        </w:rPr>
      </w:pPr>
      <w:hyperlink w:anchor="_Toc81897803" w:history="1">
        <w:r w:rsidR="001E58BC" w:rsidRPr="005D61E0">
          <w:rPr>
            <w:rStyle w:val="Hyperlink"/>
            <w:noProof/>
          </w:rPr>
          <w:t>Figure 6.1.  Participant surveys received by site (n=144).</w:t>
        </w:r>
        <w:r w:rsidR="001E58BC">
          <w:rPr>
            <w:noProof/>
            <w:webHidden/>
          </w:rPr>
          <w:tab/>
        </w:r>
        <w:r w:rsidR="001E58BC">
          <w:rPr>
            <w:noProof/>
            <w:webHidden/>
          </w:rPr>
          <w:fldChar w:fldCharType="begin"/>
        </w:r>
        <w:r w:rsidR="001E58BC">
          <w:rPr>
            <w:noProof/>
            <w:webHidden/>
          </w:rPr>
          <w:instrText xml:space="preserve"> PAGEREF _Toc81897803 \h </w:instrText>
        </w:r>
        <w:r w:rsidR="001E58BC">
          <w:rPr>
            <w:noProof/>
            <w:webHidden/>
          </w:rPr>
        </w:r>
        <w:r w:rsidR="001E58BC">
          <w:rPr>
            <w:noProof/>
            <w:webHidden/>
          </w:rPr>
          <w:fldChar w:fldCharType="separate"/>
        </w:r>
        <w:r w:rsidR="001E58BC">
          <w:rPr>
            <w:noProof/>
            <w:webHidden/>
          </w:rPr>
          <w:t>58</w:t>
        </w:r>
        <w:r w:rsidR="001E58BC">
          <w:rPr>
            <w:noProof/>
            <w:webHidden/>
          </w:rPr>
          <w:fldChar w:fldCharType="end"/>
        </w:r>
      </w:hyperlink>
    </w:p>
    <w:p w14:paraId="361E3983" w14:textId="79FAE820" w:rsidR="001E58BC" w:rsidRDefault="00E71C0D">
      <w:pPr>
        <w:pStyle w:val="TOC1"/>
        <w:rPr>
          <w:rFonts w:eastAsiaTheme="minorEastAsia"/>
          <w:noProof/>
          <w:lang w:eastAsia="en-AU"/>
        </w:rPr>
      </w:pPr>
      <w:hyperlink w:anchor="_Toc81897804" w:history="1">
        <w:r w:rsidR="001E58BC" w:rsidRPr="005D61E0">
          <w:rPr>
            <w:rStyle w:val="Hyperlink"/>
            <w:noProof/>
          </w:rPr>
          <w:t>Figure 6.2. Age group of participants (n=144).</w:t>
        </w:r>
        <w:r w:rsidR="001E58BC">
          <w:rPr>
            <w:noProof/>
            <w:webHidden/>
          </w:rPr>
          <w:tab/>
        </w:r>
        <w:r w:rsidR="001E58BC">
          <w:rPr>
            <w:noProof/>
            <w:webHidden/>
          </w:rPr>
          <w:fldChar w:fldCharType="begin"/>
        </w:r>
        <w:r w:rsidR="001E58BC">
          <w:rPr>
            <w:noProof/>
            <w:webHidden/>
          </w:rPr>
          <w:instrText xml:space="preserve"> PAGEREF _Toc81897804 \h </w:instrText>
        </w:r>
        <w:r w:rsidR="001E58BC">
          <w:rPr>
            <w:noProof/>
            <w:webHidden/>
          </w:rPr>
        </w:r>
        <w:r w:rsidR="001E58BC">
          <w:rPr>
            <w:noProof/>
            <w:webHidden/>
          </w:rPr>
          <w:fldChar w:fldCharType="separate"/>
        </w:r>
        <w:r w:rsidR="001E58BC">
          <w:rPr>
            <w:noProof/>
            <w:webHidden/>
          </w:rPr>
          <w:t>58</w:t>
        </w:r>
        <w:r w:rsidR="001E58BC">
          <w:rPr>
            <w:noProof/>
            <w:webHidden/>
          </w:rPr>
          <w:fldChar w:fldCharType="end"/>
        </w:r>
      </w:hyperlink>
    </w:p>
    <w:p w14:paraId="409137B2" w14:textId="088FED60" w:rsidR="001E58BC" w:rsidRDefault="00E71C0D">
      <w:pPr>
        <w:pStyle w:val="TOC1"/>
        <w:rPr>
          <w:rFonts w:eastAsiaTheme="minorEastAsia"/>
          <w:noProof/>
          <w:lang w:eastAsia="en-AU"/>
        </w:rPr>
      </w:pPr>
      <w:hyperlink w:anchor="_Toc81897805" w:history="1">
        <w:r w:rsidR="001E58BC" w:rsidRPr="005D61E0">
          <w:rPr>
            <w:rStyle w:val="Hyperlink"/>
            <w:noProof/>
          </w:rPr>
          <w:t>Figure 6.3. Clients’ satisfaction with their clinic experience under the remote radiology assessment model (n=143).</w:t>
        </w:r>
        <w:r w:rsidR="001E58BC">
          <w:rPr>
            <w:noProof/>
            <w:webHidden/>
          </w:rPr>
          <w:tab/>
        </w:r>
        <w:r w:rsidR="001E58BC">
          <w:rPr>
            <w:noProof/>
            <w:webHidden/>
          </w:rPr>
          <w:fldChar w:fldCharType="begin"/>
        </w:r>
        <w:r w:rsidR="001E58BC">
          <w:rPr>
            <w:noProof/>
            <w:webHidden/>
          </w:rPr>
          <w:instrText xml:space="preserve"> PAGEREF _Toc81897805 \h </w:instrText>
        </w:r>
        <w:r w:rsidR="001E58BC">
          <w:rPr>
            <w:noProof/>
            <w:webHidden/>
          </w:rPr>
        </w:r>
        <w:r w:rsidR="001E58BC">
          <w:rPr>
            <w:noProof/>
            <w:webHidden/>
          </w:rPr>
          <w:fldChar w:fldCharType="separate"/>
        </w:r>
        <w:r w:rsidR="001E58BC">
          <w:rPr>
            <w:noProof/>
            <w:webHidden/>
          </w:rPr>
          <w:t>60</w:t>
        </w:r>
        <w:r w:rsidR="001E58BC">
          <w:rPr>
            <w:noProof/>
            <w:webHidden/>
          </w:rPr>
          <w:fldChar w:fldCharType="end"/>
        </w:r>
      </w:hyperlink>
    </w:p>
    <w:p w14:paraId="1E129117" w14:textId="573D7AB1" w:rsidR="001E58BC" w:rsidRDefault="00E71C0D">
      <w:pPr>
        <w:pStyle w:val="TOC1"/>
        <w:rPr>
          <w:rFonts w:eastAsiaTheme="minorEastAsia"/>
          <w:noProof/>
          <w:lang w:eastAsia="en-AU"/>
        </w:rPr>
      </w:pPr>
      <w:hyperlink w:anchor="_Toc81897806" w:history="1">
        <w:r w:rsidR="001E58BC" w:rsidRPr="005D61E0">
          <w:rPr>
            <w:rStyle w:val="Hyperlink"/>
            <w:noProof/>
          </w:rPr>
          <w:t>Figure 6.4. Participants’ preferences regarding location of radiologist (n=143).</w:t>
        </w:r>
        <w:r w:rsidR="001E58BC">
          <w:rPr>
            <w:noProof/>
            <w:webHidden/>
          </w:rPr>
          <w:tab/>
        </w:r>
        <w:r w:rsidR="001E58BC">
          <w:rPr>
            <w:noProof/>
            <w:webHidden/>
          </w:rPr>
          <w:fldChar w:fldCharType="begin"/>
        </w:r>
        <w:r w:rsidR="001E58BC">
          <w:rPr>
            <w:noProof/>
            <w:webHidden/>
          </w:rPr>
          <w:instrText xml:space="preserve"> PAGEREF _Toc81897806 \h </w:instrText>
        </w:r>
        <w:r w:rsidR="001E58BC">
          <w:rPr>
            <w:noProof/>
            <w:webHidden/>
          </w:rPr>
        </w:r>
        <w:r w:rsidR="001E58BC">
          <w:rPr>
            <w:noProof/>
            <w:webHidden/>
          </w:rPr>
          <w:fldChar w:fldCharType="separate"/>
        </w:r>
        <w:r w:rsidR="001E58BC">
          <w:rPr>
            <w:noProof/>
            <w:webHidden/>
          </w:rPr>
          <w:t>63</w:t>
        </w:r>
        <w:r w:rsidR="001E58BC">
          <w:rPr>
            <w:noProof/>
            <w:webHidden/>
          </w:rPr>
          <w:fldChar w:fldCharType="end"/>
        </w:r>
      </w:hyperlink>
    </w:p>
    <w:p w14:paraId="326A15E5" w14:textId="24F09588" w:rsidR="00143670" w:rsidRDefault="00143670" w:rsidP="002B5E9F">
      <w:pPr>
        <w:rPr>
          <w:lang w:val="en-US"/>
        </w:rPr>
      </w:pPr>
      <w:r>
        <w:rPr>
          <w:lang w:val="en-US"/>
        </w:rPr>
        <w:fldChar w:fldCharType="end"/>
      </w:r>
    </w:p>
    <w:p w14:paraId="44612C0E" w14:textId="77777777" w:rsidR="00143670" w:rsidRDefault="00143670" w:rsidP="002B5E9F">
      <w:pPr>
        <w:rPr>
          <w:lang w:val="en-US"/>
        </w:rPr>
        <w:sectPr w:rsidR="00143670" w:rsidSect="003417F6">
          <w:pgSz w:w="11906" w:h="16838"/>
          <w:pgMar w:top="1440" w:right="1440" w:bottom="1440" w:left="1440" w:header="708" w:footer="708" w:gutter="0"/>
          <w:cols w:space="708"/>
          <w:docGrid w:linePitch="360"/>
        </w:sectPr>
      </w:pPr>
    </w:p>
    <w:p w14:paraId="7D01A4B4" w14:textId="5ADD649E" w:rsidR="00D43A7B" w:rsidRDefault="00D43A7B" w:rsidP="00FA4A7B">
      <w:pPr>
        <w:pStyle w:val="Heading1"/>
        <w:rPr>
          <w:lang w:val="en-US"/>
        </w:rPr>
      </w:pPr>
      <w:bookmarkStart w:id="10" w:name="_Toc81897674"/>
      <w:r>
        <w:rPr>
          <w:lang w:val="en-US"/>
        </w:rPr>
        <w:t>Abbreviations</w:t>
      </w:r>
      <w:bookmarkEnd w:id="10"/>
    </w:p>
    <w:p w14:paraId="7A69E559" w14:textId="2CF919CD" w:rsidR="00EA7F76" w:rsidRPr="00EA7F76" w:rsidRDefault="00B9215A" w:rsidP="00EA7F76">
      <w:pPr>
        <w:rPr>
          <w:lang w:val="en-US"/>
        </w:rPr>
      </w:pPr>
      <w:r w:rsidRPr="00332359">
        <w:rPr>
          <w:b/>
          <w:lang w:val="en-US"/>
        </w:rPr>
        <w:t>AOR</w:t>
      </w:r>
      <w:r>
        <w:rPr>
          <w:lang w:val="en-US"/>
        </w:rPr>
        <w:t xml:space="preserve"> </w:t>
      </w:r>
      <w:r>
        <w:rPr>
          <w:lang w:val="en-US"/>
        </w:rPr>
        <w:tab/>
        <w:t>Adjusted Odds Ratio</w:t>
      </w:r>
    </w:p>
    <w:p w14:paraId="36F2FA32" w14:textId="670500AB" w:rsidR="00C13643" w:rsidRPr="00C13643" w:rsidRDefault="00C13643" w:rsidP="00C13643">
      <w:pPr>
        <w:rPr>
          <w:lang w:val="en-US"/>
        </w:rPr>
      </w:pPr>
      <w:r w:rsidRPr="00EA7F76">
        <w:rPr>
          <w:b/>
          <w:lang w:val="en-US"/>
        </w:rPr>
        <w:t>BSA</w:t>
      </w:r>
      <w:r w:rsidR="00EA7F76">
        <w:rPr>
          <w:b/>
          <w:lang w:val="en-US"/>
        </w:rPr>
        <w:tab/>
      </w:r>
      <w:r w:rsidRPr="00C13643">
        <w:rPr>
          <w:lang w:val="en-US"/>
        </w:rPr>
        <w:t>BreastScreen Australia</w:t>
      </w:r>
    </w:p>
    <w:p w14:paraId="22751FF7" w14:textId="014A3304" w:rsidR="00C13643" w:rsidRPr="00C13643" w:rsidRDefault="00C13643" w:rsidP="00C13643">
      <w:pPr>
        <w:rPr>
          <w:lang w:val="en-US"/>
        </w:rPr>
      </w:pPr>
      <w:r w:rsidRPr="00EA7F76">
        <w:rPr>
          <w:b/>
          <w:lang w:val="en-US"/>
        </w:rPr>
        <w:t>BreastSurgANZ</w:t>
      </w:r>
      <w:r w:rsidR="00EA7F76">
        <w:rPr>
          <w:b/>
          <w:lang w:val="en-US"/>
        </w:rPr>
        <w:tab/>
      </w:r>
      <w:r w:rsidRPr="00C13643">
        <w:t>Breast Surgeons of Australia &amp; New Zealand,</w:t>
      </w:r>
    </w:p>
    <w:p w14:paraId="02580B5E" w14:textId="6D679C5B" w:rsidR="00C13643" w:rsidRDefault="00C13643" w:rsidP="00C13643">
      <w:pPr>
        <w:rPr>
          <w:lang w:val="en-US"/>
        </w:rPr>
      </w:pPr>
      <w:r w:rsidRPr="00EA7F76">
        <w:rPr>
          <w:b/>
          <w:lang w:val="en-US"/>
        </w:rPr>
        <w:t>CALD</w:t>
      </w:r>
      <w:r w:rsidR="00EA7F76">
        <w:rPr>
          <w:b/>
          <w:lang w:val="en-US"/>
        </w:rPr>
        <w:tab/>
      </w:r>
      <w:r w:rsidR="00EA7F76" w:rsidRPr="00EA7F76">
        <w:rPr>
          <w:lang w:val="en-US"/>
        </w:rPr>
        <w:t>C</w:t>
      </w:r>
      <w:r w:rsidRPr="00C13643">
        <w:rPr>
          <w:lang w:val="en-US"/>
        </w:rPr>
        <w:t>ulturally and Linguistically Diverse</w:t>
      </w:r>
    </w:p>
    <w:p w14:paraId="3AE635B6" w14:textId="0900A2EC" w:rsidR="00C40CEF" w:rsidRPr="00C13643" w:rsidRDefault="00C40CEF" w:rsidP="00C13643">
      <w:pPr>
        <w:rPr>
          <w:lang w:val="en-US"/>
        </w:rPr>
      </w:pPr>
      <w:r w:rsidRPr="00332359">
        <w:rPr>
          <w:b/>
          <w:lang w:val="en-US"/>
        </w:rPr>
        <w:t>CI</w:t>
      </w:r>
      <w:r w:rsidRPr="00332359">
        <w:rPr>
          <w:b/>
          <w:lang w:val="en-US"/>
        </w:rPr>
        <w:tab/>
      </w:r>
      <w:r>
        <w:rPr>
          <w:lang w:val="en-US"/>
        </w:rPr>
        <w:t>Confidence Interval</w:t>
      </w:r>
    </w:p>
    <w:p w14:paraId="06B8D750" w14:textId="6D42D8CB" w:rsidR="00C13643" w:rsidRPr="00C13643" w:rsidRDefault="00C13643" w:rsidP="00C13643">
      <w:pPr>
        <w:rPr>
          <w:lang w:val="en-US"/>
        </w:rPr>
      </w:pPr>
      <w:r w:rsidRPr="00EA7F76">
        <w:rPr>
          <w:b/>
        </w:rPr>
        <w:t>CJAG</w:t>
      </w:r>
      <w:r w:rsidR="00EA7F76">
        <w:tab/>
      </w:r>
      <w:r w:rsidRPr="00C13643">
        <w:t xml:space="preserve">Combined Jurisdictional Advisory Group  </w:t>
      </w:r>
    </w:p>
    <w:p w14:paraId="7C28DA73" w14:textId="0F62C3BF" w:rsidR="00C13643" w:rsidRPr="00C13643" w:rsidRDefault="00C13643" w:rsidP="00C13643">
      <w:pPr>
        <w:rPr>
          <w:lang w:val="en-US"/>
        </w:rPr>
      </w:pPr>
      <w:r w:rsidRPr="00EA7F76">
        <w:rPr>
          <w:b/>
          <w:lang w:val="en-US"/>
        </w:rPr>
        <w:t>CT</w:t>
      </w:r>
      <w:r w:rsidR="00EA7F76">
        <w:rPr>
          <w:lang w:val="en-US"/>
        </w:rPr>
        <w:tab/>
        <w:t>Computed T</w:t>
      </w:r>
      <w:r w:rsidRPr="00C13643">
        <w:rPr>
          <w:lang w:val="en-US"/>
        </w:rPr>
        <w:t>omography</w:t>
      </w:r>
    </w:p>
    <w:p w14:paraId="46515C10" w14:textId="2C8E6157" w:rsidR="00C13643" w:rsidRPr="00C13643" w:rsidRDefault="00C13643" w:rsidP="00C13643">
      <w:pPr>
        <w:rPr>
          <w:lang w:val="en-US"/>
        </w:rPr>
      </w:pPr>
      <w:r w:rsidRPr="00EA7F76">
        <w:rPr>
          <w:b/>
          <w:lang w:val="en-US"/>
        </w:rPr>
        <w:t>DICOM</w:t>
      </w:r>
      <w:r w:rsidR="00EA7F76">
        <w:rPr>
          <w:b/>
          <w:lang w:val="en-US"/>
        </w:rPr>
        <w:tab/>
      </w:r>
      <w:r w:rsidRPr="00C13643">
        <w:rPr>
          <w:lang w:val="en-US"/>
        </w:rPr>
        <w:t>Digital Imaging and Communications in Medicine</w:t>
      </w:r>
    </w:p>
    <w:p w14:paraId="3A45AAE7" w14:textId="48A0E006" w:rsidR="00C13643" w:rsidRPr="00C13643" w:rsidRDefault="00C13643" w:rsidP="00C13643">
      <w:pPr>
        <w:rPr>
          <w:lang w:val="en-US"/>
        </w:rPr>
      </w:pPr>
      <w:r w:rsidRPr="00EA7F76">
        <w:rPr>
          <w:b/>
          <w:lang w:val="en-US"/>
        </w:rPr>
        <w:t>DCIS</w:t>
      </w:r>
      <w:r w:rsidR="00EA7F76">
        <w:rPr>
          <w:b/>
          <w:lang w:val="en-US"/>
        </w:rPr>
        <w:tab/>
      </w:r>
      <w:r w:rsidRPr="00C13643">
        <w:rPr>
          <w:lang w:val="en-US"/>
        </w:rPr>
        <w:t>Ductal Carcinoma in Situ</w:t>
      </w:r>
    </w:p>
    <w:p w14:paraId="1DBA38A3" w14:textId="03244364" w:rsidR="00C13643" w:rsidRDefault="00C13643" w:rsidP="00C13643">
      <w:pPr>
        <w:rPr>
          <w:lang w:val="en-US"/>
        </w:rPr>
      </w:pPr>
      <w:r w:rsidRPr="00EA7F76">
        <w:rPr>
          <w:b/>
          <w:lang w:val="en-US"/>
        </w:rPr>
        <w:t>FDA</w:t>
      </w:r>
      <w:r w:rsidR="00EA7F76">
        <w:rPr>
          <w:b/>
          <w:lang w:val="en-US"/>
        </w:rPr>
        <w:tab/>
      </w:r>
      <w:r w:rsidR="002B5E9F">
        <w:rPr>
          <w:lang w:val="en-US"/>
        </w:rPr>
        <w:t>US Food and Drug Administration</w:t>
      </w:r>
    </w:p>
    <w:p w14:paraId="213A08D4" w14:textId="13A405C8" w:rsidR="000F4B50" w:rsidRDefault="000F4B50" w:rsidP="00C13643">
      <w:pPr>
        <w:rPr>
          <w:lang w:val="en-US"/>
        </w:rPr>
      </w:pPr>
      <w:r w:rsidRPr="000F4B50">
        <w:rPr>
          <w:b/>
          <w:lang w:val="en-US"/>
        </w:rPr>
        <w:t>FNA</w:t>
      </w:r>
      <w:r>
        <w:rPr>
          <w:lang w:val="en-US"/>
        </w:rPr>
        <w:tab/>
        <w:t>Fine needle aspiration</w:t>
      </w:r>
    </w:p>
    <w:p w14:paraId="754C6F96" w14:textId="694E5218" w:rsidR="00D521C9" w:rsidRPr="00C13643" w:rsidRDefault="00D521C9" w:rsidP="00C13643">
      <w:pPr>
        <w:rPr>
          <w:lang w:val="en-US"/>
        </w:rPr>
      </w:pPr>
      <w:r w:rsidRPr="00332359">
        <w:rPr>
          <w:b/>
          <w:lang w:val="en-US"/>
        </w:rPr>
        <w:t>IQR</w:t>
      </w:r>
      <w:r>
        <w:rPr>
          <w:lang w:val="en-US"/>
        </w:rPr>
        <w:tab/>
        <w:t>Interquartile Range</w:t>
      </w:r>
    </w:p>
    <w:p w14:paraId="04DB3586" w14:textId="7A04CC95" w:rsidR="00B9215A" w:rsidRDefault="00B9215A" w:rsidP="00C13643">
      <w:pPr>
        <w:rPr>
          <w:b/>
          <w:lang w:val="en-US"/>
        </w:rPr>
      </w:pPr>
      <w:r>
        <w:rPr>
          <w:b/>
          <w:lang w:val="en-US"/>
        </w:rPr>
        <w:t>NAS</w:t>
      </w:r>
      <w:r w:rsidR="00C40CEF">
        <w:rPr>
          <w:b/>
          <w:lang w:val="en-US"/>
        </w:rPr>
        <w:tab/>
      </w:r>
      <w:r w:rsidR="00C40CEF" w:rsidRPr="00C40CEF">
        <w:rPr>
          <w:lang w:val="en-US"/>
        </w:rPr>
        <w:t>BreastScreen Australia National Accreditation Standards</w:t>
      </w:r>
    </w:p>
    <w:p w14:paraId="154DEBD6" w14:textId="39D03DAF" w:rsidR="00C13643" w:rsidRPr="00C13643" w:rsidRDefault="00C13643" w:rsidP="00C13643">
      <w:pPr>
        <w:rPr>
          <w:lang w:val="en-US"/>
        </w:rPr>
      </w:pPr>
      <w:r w:rsidRPr="00EA7F76">
        <w:rPr>
          <w:b/>
          <w:lang w:val="en-US"/>
        </w:rPr>
        <w:t>NQMC</w:t>
      </w:r>
      <w:r w:rsidR="00EA7F76">
        <w:rPr>
          <w:b/>
          <w:lang w:val="en-US"/>
        </w:rPr>
        <w:tab/>
      </w:r>
      <w:r w:rsidRPr="00C13643">
        <w:rPr>
          <w:lang w:val="en-US"/>
        </w:rPr>
        <w:t>National Quality Management Committee</w:t>
      </w:r>
    </w:p>
    <w:p w14:paraId="695D3958" w14:textId="5AAB0811" w:rsidR="00C13643" w:rsidRPr="00C13643" w:rsidRDefault="00C13643" w:rsidP="00C13643">
      <w:pPr>
        <w:rPr>
          <w:lang w:val="en-US"/>
        </w:rPr>
      </w:pPr>
      <w:r w:rsidRPr="00EA7F76">
        <w:rPr>
          <w:b/>
          <w:lang w:val="en-US"/>
        </w:rPr>
        <w:t>NSW</w:t>
      </w:r>
      <w:r w:rsidR="00EA7F76">
        <w:rPr>
          <w:b/>
          <w:lang w:val="en-US"/>
        </w:rPr>
        <w:tab/>
      </w:r>
      <w:r w:rsidRPr="00C13643">
        <w:rPr>
          <w:lang w:val="en-US"/>
        </w:rPr>
        <w:t>New South Wales</w:t>
      </w:r>
    </w:p>
    <w:p w14:paraId="386DE58C" w14:textId="2FCD6AEF" w:rsidR="00C13643" w:rsidRPr="00C13643" w:rsidRDefault="00C13643" w:rsidP="00C13643">
      <w:pPr>
        <w:rPr>
          <w:lang w:val="en-US"/>
        </w:rPr>
      </w:pPr>
      <w:r w:rsidRPr="00EA7F76">
        <w:rPr>
          <w:b/>
          <w:lang w:val="en-US"/>
        </w:rPr>
        <w:t>NT</w:t>
      </w:r>
      <w:r w:rsidR="00EA7F76">
        <w:rPr>
          <w:lang w:val="en-US"/>
        </w:rPr>
        <w:tab/>
      </w:r>
      <w:r w:rsidRPr="00C13643">
        <w:rPr>
          <w:lang w:val="en-US"/>
        </w:rPr>
        <w:t>The Northern Territory</w:t>
      </w:r>
    </w:p>
    <w:p w14:paraId="6B0BFA02" w14:textId="017B8754" w:rsidR="00C13643" w:rsidRPr="00C13643" w:rsidRDefault="00C13643" w:rsidP="00C13643">
      <w:pPr>
        <w:rPr>
          <w:lang w:val="en-US"/>
        </w:rPr>
      </w:pPr>
      <w:r w:rsidRPr="00EA7F76">
        <w:rPr>
          <w:b/>
          <w:lang w:val="en-US"/>
        </w:rPr>
        <w:t>PACS</w:t>
      </w:r>
      <w:r w:rsidR="00EA7F76">
        <w:rPr>
          <w:b/>
          <w:lang w:val="en-US"/>
        </w:rPr>
        <w:tab/>
      </w:r>
      <w:r w:rsidRPr="00C13643">
        <w:rPr>
          <w:lang w:val="en-US"/>
        </w:rPr>
        <w:t>Picture Archiving and Communication System</w:t>
      </w:r>
    </w:p>
    <w:p w14:paraId="458309E0" w14:textId="652ABCB6" w:rsidR="00C13643" w:rsidRDefault="00C13643" w:rsidP="00C13643">
      <w:pPr>
        <w:rPr>
          <w:lang w:val="en-US"/>
        </w:rPr>
      </w:pPr>
      <w:r w:rsidRPr="00EA7F76">
        <w:rPr>
          <w:b/>
          <w:lang w:val="en-US"/>
        </w:rPr>
        <w:t>QLD</w:t>
      </w:r>
      <w:r w:rsidR="00EA7F76">
        <w:rPr>
          <w:b/>
          <w:lang w:val="en-US"/>
        </w:rPr>
        <w:tab/>
      </w:r>
      <w:r w:rsidRPr="00C13643">
        <w:rPr>
          <w:lang w:val="en-US"/>
        </w:rPr>
        <w:t>Queensland</w:t>
      </w:r>
    </w:p>
    <w:p w14:paraId="3396886E" w14:textId="15C33F63" w:rsidR="00B9215A" w:rsidRPr="00C13643" w:rsidRDefault="00B9215A" w:rsidP="00613DC4">
      <w:pPr>
        <w:rPr>
          <w:lang w:val="en-US"/>
        </w:rPr>
      </w:pPr>
      <w:r w:rsidRPr="00332359">
        <w:rPr>
          <w:b/>
          <w:lang w:val="en-US"/>
        </w:rPr>
        <w:t>RA</w:t>
      </w:r>
      <w:r>
        <w:rPr>
          <w:lang w:val="en-US"/>
        </w:rPr>
        <w:tab/>
        <w:t>Remoteness Area</w:t>
      </w:r>
    </w:p>
    <w:p w14:paraId="6847800B" w14:textId="77777777" w:rsidR="00613DC4" w:rsidRDefault="00C13643" w:rsidP="00613DC4">
      <w:r w:rsidRPr="00EA7F76">
        <w:rPr>
          <w:b/>
          <w:lang w:val="en-US"/>
        </w:rPr>
        <w:t>RANZCR</w:t>
      </w:r>
      <w:r w:rsidRPr="00C13643">
        <w:rPr>
          <w:lang w:val="en-US"/>
        </w:rPr>
        <w:t xml:space="preserve"> </w:t>
      </w:r>
      <w:r w:rsidRPr="00C13643">
        <w:t>Royal Australian and New Z</w:t>
      </w:r>
      <w:r w:rsidR="002B5E9F">
        <w:t>ealand College of Radiologists</w:t>
      </w:r>
    </w:p>
    <w:p w14:paraId="65EB1034" w14:textId="1A0802C3" w:rsidR="00C13643" w:rsidRPr="00613DC4" w:rsidRDefault="00C13643" w:rsidP="00613DC4">
      <w:r w:rsidRPr="00EA7F76">
        <w:rPr>
          <w:b/>
          <w:lang w:val="en-US"/>
        </w:rPr>
        <w:t>RRARGC</w:t>
      </w:r>
      <w:r w:rsidRPr="00C13643">
        <w:rPr>
          <w:lang w:val="en-US"/>
        </w:rPr>
        <w:t xml:space="preserve"> </w:t>
      </w:r>
      <w:r w:rsidRPr="00C13643">
        <w:t>Remote Radiology Assessment Research Governance Committee</w:t>
      </w:r>
    </w:p>
    <w:p w14:paraId="05D9910E" w14:textId="6A357293" w:rsidR="00C13643" w:rsidRDefault="00C13643" w:rsidP="00C13643">
      <w:pPr>
        <w:rPr>
          <w:lang w:val="en-US"/>
        </w:rPr>
      </w:pPr>
      <w:r w:rsidRPr="00EA7F76">
        <w:rPr>
          <w:b/>
          <w:lang w:val="en-US"/>
        </w:rPr>
        <w:t>SCU</w:t>
      </w:r>
      <w:r w:rsidR="00EA7F76">
        <w:rPr>
          <w:b/>
          <w:lang w:val="en-US"/>
        </w:rPr>
        <w:tab/>
      </w:r>
      <w:r w:rsidRPr="00C13643">
        <w:rPr>
          <w:lang w:val="en-US"/>
        </w:rPr>
        <w:t>State/Territory Coordination Units</w:t>
      </w:r>
    </w:p>
    <w:p w14:paraId="1F79658B" w14:textId="4157F86E" w:rsidR="00B9215A" w:rsidRPr="00C13643" w:rsidRDefault="00B9215A" w:rsidP="00C13643">
      <w:pPr>
        <w:rPr>
          <w:lang w:val="en-US"/>
        </w:rPr>
      </w:pPr>
      <w:r w:rsidRPr="00332359">
        <w:rPr>
          <w:b/>
          <w:lang w:val="en-US"/>
        </w:rPr>
        <w:t xml:space="preserve">SD </w:t>
      </w:r>
      <w:r>
        <w:rPr>
          <w:lang w:val="en-US"/>
        </w:rPr>
        <w:tab/>
        <w:t>Standard Deviation</w:t>
      </w:r>
    </w:p>
    <w:p w14:paraId="069E8AB9" w14:textId="7EAB2CCA" w:rsidR="00C13643" w:rsidRPr="00C13643" w:rsidRDefault="00C13643" w:rsidP="00C13643">
      <w:pPr>
        <w:rPr>
          <w:lang w:val="en-US"/>
        </w:rPr>
      </w:pPr>
      <w:r w:rsidRPr="00EA7F76">
        <w:rPr>
          <w:b/>
          <w:lang w:val="en-US"/>
        </w:rPr>
        <w:t>SEIFA IRSAD</w:t>
      </w:r>
      <w:r w:rsidRPr="00C13643">
        <w:rPr>
          <w:lang w:val="en-US"/>
        </w:rPr>
        <w:t xml:space="preserve"> Socio-Economic Indexes for Areas, Index of Relative Socio-Economic Advantage and Disadvantage</w:t>
      </w:r>
    </w:p>
    <w:p w14:paraId="1F8C27B9" w14:textId="14EB0A91" w:rsidR="00D43A7B" w:rsidRDefault="00D43A7B" w:rsidP="00D43A7B">
      <w:pPr>
        <w:rPr>
          <w:lang w:val="en-US"/>
        </w:rPr>
      </w:pPr>
    </w:p>
    <w:p w14:paraId="7D8A4A2E" w14:textId="77777777" w:rsidR="00D43A7B" w:rsidRPr="00D43A7B" w:rsidRDefault="00D43A7B" w:rsidP="00D43A7B">
      <w:pPr>
        <w:rPr>
          <w:lang w:val="en-US"/>
        </w:rPr>
      </w:pPr>
    </w:p>
    <w:p w14:paraId="183ACC5B" w14:textId="3B6DF50E" w:rsidR="00D43A7B" w:rsidRDefault="00D43A7B" w:rsidP="00D43A7B">
      <w:pPr>
        <w:rPr>
          <w:lang w:val="en-US"/>
        </w:rPr>
      </w:pPr>
    </w:p>
    <w:p w14:paraId="762978B5" w14:textId="77777777" w:rsidR="00D43A7B" w:rsidRDefault="00D43A7B" w:rsidP="00D43A7B">
      <w:pPr>
        <w:rPr>
          <w:lang w:val="en-US"/>
        </w:rPr>
        <w:sectPr w:rsidR="00D43A7B" w:rsidSect="00143670">
          <w:pgSz w:w="11906" w:h="16838"/>
          <w:pgMar w:top="1440" w:right="1440" w:bottom="1440" w:left="1440" w:header="708" w:footer="708" w:gutter="0"/>
          <w:cols w:space="708"/>
          <w:docGrid w:linePitch="360"/>
        </w:sectPr>
      </w:pPr>
    </w:p>
    <w:p w14:paraId="50A5887A" w14:textId="65C4C44F" w:rsidR="00D43A7B" w:rsidRDefault="00D43A7B" w:rsidP="00D43A7B">
      <w:pPr>
        <w:pStyle w:val="Heading1"/>
        <w:rPr>
          <w:lang w:val="en-US"/>
        </w:rPr>
      </w:pPr>
      <w:bookmarkStart w:id="11" w:name="_Toc81897675"/>
      <w:r>
        <w:rPr>
          <w:lang w:val="en-US"/>
        </w:rPr>
        <w:t>Glossary</w:t>
      </w:r>
      <w:bookmarkEnd w:id="11"/>
    </w:p>
    <w:p w14:paraId="26F44CA1" w14:textId="17C18AE9" w:rsidR="008472E9" w:rsidRDefault="008472E9" w:rsidP="00124452">
      <w:pPr>
        <w:ind w:left="2160" w:hanging="2160"/>
        <w:rPr>
          <w:b/>
          <w:lang w:val="en-US"/>
        </w:rPr>
      </w:pPr>
      <w:r>
        <w:rPr>
          <w:b/>
          <w:lang w:val="en-US"/>
        </w:rPr>
        <w:t>Adjusted odds ratio</w:t>
      </w:r>
      <w:r>
        <w:rPr>
          <w:b/>
          <w:lang w:val="en-US"/>
        </w:rPr>
        <w:tab/>
      </w:r>
      <w:r w:rsidRPr="008472E9">
        <w:rPr>
          <w:lang w:val="en-US"/>
        </w:rPr>
        <w:t>The AOR indicates that for a unit increase in a continuous predictor, or level change of a categorical predictor, the outcome variable is expected to change by the respective coefficient value, adjusted for by the other variables in the model.</w:t>
      </w:r>
      <w:r w:rsidRPr="008472E9">
        <w:rPr>
          <w:b/>
          <w:lang w:val="en-US"/>
        </w:rPr>
        <w:t xml:space="preserve">  </w:t>
      </w:r>
    </w:p>
    <w:p w14:paraId="0AA653B0" w14:textId="0FABBA63" w:rsidR="00124452" w:rsidRPr="00124452" w:rsidRDefault="00124452" w:rsidP="00124452">
      <w:pPr>
        <w:ind w:left="2160" w:hanging="2160"/>
        <w:rPr>
          <w:lang w:val="en-US"/>
        </w:rPr>
      </w:pPr>
      <w:r>
        <w:rPr>
          <w:b/>
          <w:lang w:val="en-US"/>
        </w:rPr>
        <w:t>Assessment clinic</w:t>
      </w:r>
      <w:r>
        <w:rPr>
          <w:b/>
          <w:lang w:val="en-US"/>
        </w:rPr>
        <w:tab/>
      </w:r>
      <w:r w:rsidRPr="00124452">
        <w:rPr>
          <w:lang w:val="en-US"/>
        </w:rPr>
        <w:t>The centre where women are recalled for diagnostic work-up due</w:t>
      </w:r>
      <w:r>
        <w:rPr>
          <w:lang w:val="en-US"/>
        </w:rPr>
        <w:t xml:space="preserve"> </w:t>
      </w:r>
      <w:r w:rsidRPr="00124452">
        <w:rPr>
          <w:lang w:val="en-US"/>
        </w:rPr>
        <w:t>to an abnormality detected as a result of the screening visit, signs/symptoms reported at the</w:t>
      </w:r>
      <w:r>
        <w:rPr>
          <w:lang w:val="en-US"/>
        </w:rPr>
        <w:t xml:space="preserve"> </w:t>
      </w:r>
      <w:r w:rsidRPr="00124452">
        <w:rPr>
          <w:lang w:val="en-US"/>
        </w:rPr>
        <w:t>screening visit, or for other reasons, within BreastScreen Australia</w:t>
      </w:r>
      <w:r>
        <w:rPr>
          <w:lang w:val="en-US"/>
        </w:rPr>
        <w:t xml:space="preserve">. (Adapted from BreastScreen Australia data dictionary, </w:t>
      </w:r>
      <w:r w:rsidR="00CC7D39" w:rsidRPr="00CC7D39">
        <w:rPr>
          <w:lang w:val="en-US"/>
        </w:rPr>
        <w:t>1</w:t>
      </w:r>
      <w:r w:rsidR="009741AD">
        <w:rPr>
          <w:lang w:val="en-US"/>
        </w:rPr>
        <w:t>19</w:t>
      </w:r>
      <w:r w:rsidRPr="00CC7D39">
        <w:rPr>
          <w:lang w:val="en-US"/>
        </w:rPr>
        <w:t>).</w:t>
      </w:r>
    </w:p>
    <w:p w14:paraId="6049F5BA" w14:textId="1B6B0CEB" w:rsidR="009D3A14" w:rsidRDefault="00C13643" w:rsidP="00C35125">
      <w:pPr>
        <w:pStyle w:val="CommentText"/>
        <w:ind w:left="2160" w:hanging="2160"/>
        <w:rPr>
          <w:sz w:val="22"/>
        </w:rPr>
      </w:pPr>
      <w:r w:rsidRPr="005B71E7">
        <w:rPr>
          <w:b/>
          <w:sz w:val="22"/>
          <w:szCs w:val="22"/>
          <w:lang w:val="en-US"/>
        </w:rPr>
        <w:t>Assessment episode</w:t>
      </w:r>
      <w:r w:rsidR="008176D5">
        <w:rPr>
          <w:lang w:val="en-US"/>
        </w:rPr>
        <w:tab/>
      </w:r>
      <w:r w:rsidR="009D3A14" w:rsidRPr="00C35125">
        <w:rPr>
          <w:sz w:val="22"/>
        </w:rPr>
        <w:t>An assessment episode includes all attendances for assessment during</w:t>
      </w:r>
      <w:r w:rsidR="00C35125">
        <w:rPr>
          <w:sz w:val="22"/>
        </w:rPr>
        <w:t xml:space="preserve"> </w:t>
      </w:r>
      <w:r w:rsidR="009D3A14" w:rsidRPr="00C35125">
        <w:rPr>
          <w:sz w:val="22"/>
        </w:rPr>
        <w:t>a particular screening episode. An assessment episode is complete when there is one of three outcomes: return for routine rescreening, referral for definitive treatment or recommendation</w:t>
      </w:r>
      <w:r w:rsidR="009741AD">
        <w:rPr>
          <w:sz w:val="22"/>
        </w:rPr>
        <w:t xml:space="preserve"> </w:t>
      </w:r>
      <w:r w:rsidR="00332359">
        <w:rPr>
          <w:sz w:val="22"/>
        </w:rPr>
        <w:t xml:space="preserve">for early review </w:t>
      </w:r>
      <w:r w:rsidR="009741AD">
        <w:rPr>
          <w:sz w:val="22"/>
        </w:rPr>
        <w:t>(119</w:t>
      </w:r>
      <w:r w:rsidR="00CC7D39">
        <w:rPr>
          <w:sz w:val="22"/>
        </w:rPr>
        <w:t>).</w:t>
      </w:r>
    </w:p>
    <w:p w14:paraId="74DB4DF6" w14:textId="5F0D5952" w:rsidR="00AF117C" w:rsidRDefault="00AF117C" w:rsidP="00AF117C">
      <w:pPr>
        <w:pStyle w:val="CommentText"/>
        <w:spacing w:after="0"/>
        <w:ind w:left="2160" w:hanging="2160"/>
        <w:rPr>
          <w:sz w:val="22"/>
        </w:rPr>
      </w:pPr>
      <w:r>
        <w:rPr>
          <w:b/>
          <w:sz w:val="22"/>
          <w:szCs w:val="22"/>
          <w:lang w:val="en-US"/>
        </w:rPr>
        <w:t>Assessment team meeting</w:t>
      </w:r>
    </w:p>
    <w:p w14:paraId="1E287B41" w14:textId="4E4D2595" w:rsidR="00AF117C" w:rsidRDefault="00AF117C" w:rsidP="00AF117C">
      <w:pPr>
        <w:pStyle w:val="CommentText"/>
        <w:spacing w:after="0"/>
        <w:ind w:left="2160" w:hanging="2160"/>
        <w:rPr>
          <w:sz w:val="22"/>
        </w:rPr>
      </w:pPr>
      <w:r>
        <w:rPr>
          <w:sz w:val="22"/>
        </w:rPr>
        <w:tab/>
        <w:t xml:space="preserve">A meeting held between the remote radiologist, </w:t>
      </w:r>
      <w:r w:rsidR="00ED4D40">
        <w:rPr>
          <w:sz w:val="22"/>
        </w:rPr>
        <w:t xml:space="preserve">onsite </w:t>
      </w:r>
      <w:r>
        <w:rPr>
          <w:sz w:val="22"/>
        </w:rPr>
        <w:t xml:space="preserve">medical officer and other onsite </w:t>
      </w:r>
      <w:r w:rsidR="00ED4D40">
        <w:rPr>
          <w:sz w:val="22"/>
        </w:rPr>
        <w:t>health</w:t>
      </w:r>
      <w:r>
        <w:rPr>
          <w:sz w:val="22"/>
        </w:rPr>
        <w:t xml:space="preserve"> professionals (nurses, sonographers, radiographers) during remote radiology assessment clinics.</w:t>
      </w:r>
    </w:p>
    <w:p w14:paraId="24762515" w14:textId="77777777" w:rsidR="00AF117C" w:rsidRPr="00C35125" w:rsidRDefault="00AF117C" w:rsidP="00AF117C">
      <w:pPr>
        <w:pStyle w:val="CommentText"/>
        <w:spacing w:after="0"/>
        <w:ind w:left="2160" w:hanging="2160"/>
        <w:rPr>
          <w:sz w:val="22"/>
        </w:rPr>
      </w:pPr>
    </w:p>
    <w:p w14:paraId="4A495D99" w14:textId="74B4744D" w:rsidR="00124452" w:rsidRDefault="00C13643" w:rsidP="00FB7687">
      <w:pPr>
        <w:ind w:left="2160" w:hanging="2160"/>
      </w:pPr>
      <w:r w:rsidRPr="008176D5">
        <w:rPr>
          <w:b/>
          <w:lang w:val="en-US"/>
        </w:rPr>
        <w:t>Assessment visit</w:t>
      </w:r>
      <w:r w:rsidR="008176D5">
        <w:rPr>
          <w:lang w:val="en-US"/>
        </w:rPr>
        <w:tab/>
      </w:r>
      <w:r w:rsidR="00FB7687" w:rsidRPr="00FB7687">
        <w:t>Any visit by a woman to an assessment clinic for the purpose of all followup</w:t>
      </w:r>
      <w:r w:rsidR="00FB7687">
        <w:t xml:space="preserve"> </w:t>
      </w:r>
      <w:r w:rsidR="00FB7687" w:rsidRPr="00FB7687">
        <w:t>investigative procedures arising from a woman’s attendance for screening up to and</w:t>
      </w:r>
      <w:r w:rsidR="00FB7687">
        <w:t xml:space="preserve"> </w:t>
      </w:r>
      <w:r w:rsidR="00FB7687" w:rsidRPr="00FB7687">
        <w:t>including cytological or histological diagnosis. This includes attending the assessment clinic</w:t>
      </w:r>
      <w:r w:rsidR="00FB7687">
        <w:t xml:space="preserve"> </w:t>
      </w:r>
      <w:r w:rsidR="00FB7687" w:rsidRPr="00FB7687">
        <w:t>for the purpose of receiving results</w:t>
      </w:r>
      <w:r w:rsidR="00FB7687">
        <w:t xml:space="preserve"> (119)</w:t>
      </w:r>
      <w:r w:rsidR="00FB7687" w:rsidRPr="00FB7687">
        <w:t>.</w:t>
      </w:r>
    </w:p>
    <w:p w14:paraId="0C5C8A80" w14:textId="77777777" w:rsidR="00FB7687" w:rsidRPr="00FB7687" w:rsidRDefault="00FB7687" w:rsidP="00FB7687">
      <w:pPr>
        <w:spacing w:after="0"/>
        <w:ind w:left="2160" w:hanging="2160"/>
        <w:rPr>
          <w:b/>
        </w:rPr>
      </w:pPr>
      <w:r w:rsidRPr="00FB7687">
        <w:rPr>
          <w:b/>
        </w:rPr>
        <w:t>Multidisciplinary approach</w:t>
      </w:r>
      <w:r w:rsidRPr="00FB7687">
        <w:rPr>
          <w:b/>
        </w:rPr>
        <w:tab/>
      </w:r>
    </w:p>
    <w:p w14:paraId="54213735" w14:textId="37F92785" w:rsidR="00FB7687" w:rsidRDefault="00FB7687" w:rsidP="00FB7687">
      <w:pPr>
        <w:spacing w:after="0"/>
        <w:ind w:left="2160"/>
      </w:pPr>
      <w:r>
        <w:t>Where the radiologist and the surgeon, or other designated examining clinician, are in attendance together at assessment to correlate and evaluate the clinical and imaging findings and to decide on further investigations or management (119).</w:t>
      </w:r>
    </w:p>
    <w:p w14:paraId="02B26BF5" w14:textId="77777777" w:rsidR="00FB7687" w:rsidRPr="00FB7687" w:rsidRDefault="00FB7687" w:rsidP="00FB7687">
      <w:pPr>
        <w:spacing w:after="0"/>
        <w:ind w:left="2160"/>
      </w:pPr>
    </w:p>
    <w:p w14:paraId="78D68254" w14:textId="5F8C1EC5" w:rsidR="00C13643" w:rsidRPr="00C13643" w:rsidRDefault="008176D5" w:rsidP="00C40CEF">
      <w:pPr>
        <w:ind w:left="2160" w:hanging="2160"/>
        <w:rPr>
          <w:lang w:val="en-US"/>
        </w:rPr>
      </w:pPr>
      <w:r w:rsidRPr="008176D5">
        <w:rPr>
          <w:b/>
          <w:lang w:val="en-US"/>
        </w:rPr>
        <w:t>Onsite model</w:t>
      </w:r>
      <w:r w:rsidR="00C40CEF">
        <w:rPr>
          <w:lang w:val="en-US"/>
        </w:rPr>
        <w:tab/>
      </w:r>
      <w:r>
        <w:rPr>
          <w:lang w:val="en-US"/>
        </w:rPr>
        <w:t>S</w:t>
      </w:r>
      <w:r w:rsidR="00C13643" w:rsidRPr="00C13643">
        <w:rPr>
          <w:lang w:val="en-US"/>
        </w:rPr>
        <w:t>tandard radiologist onsite model of assessment</w:t>
      </w:r>
      <w:r w:rsidR="00294957">
        <w:rPr>
          <w:lang w:val="en-US"/>
        </w:rPr>
        <w:t>.</w:t>
      </w:r>
      <w:r w:rsidR="00B9215A">
        <w:rPr>
          <w:lang w:val="en-US"/>
        </w:rPr>
        <w:t xml:space="preserve">  In some cases this operates with local radiologists contracted to work with the local BSA Assessment Clinic team, and in others it involves a radiologist flying in from another centre to take part in the assessment clinic.  A radiologist onsite assessment clinic is one where the participating radiologist is available in person onsite at the assessment clinic, whether they are a local radiologist or have flown in for the occasion.  </w:t>
      </w:r>
    </w:p>
    <w:p w14:paraId="29E658CF" w14:textId="77777777" w:rsidR="00124452" w:rsidRDefault="00C13643" w:rsidP="00124452">
      <w:pPr>
        <w:contextualSpacing/>
        <w:rPr>
          <w:lang w:val="en-US"/>
        </w:rPr>
      </w:pPr>
      <w:r w:rsidRPr="008176D5">
        <w:rPr>
          <w:b/>
          <w:lang w:val="en-US"/>
        </w:rPr>
        <w:t>Remote radiology assessment model</w:t>
      </w:r>
      <w:r w:rsidRPr="00C13643">
        <w:rPr>
          <w:lang w:val="en-US"/>
        </w:rPr>
        <w:t xml:space="preserve"> </w:t>
      </w:r>
      <w:r w:rsidR="008176D5">
        <w:rPr>
          <w:lang w:val="en-US"/>
        </w:rPr>
        <w:t xml:space="preserve"> </w:t>
      </w:r>
    </w:p>
    <w:p w14:paraId="7A91466F" w14:textId="646FF183" w:rsidR="00C13643" w:rsidRDefault="00757692" w:rsidP="00124452">
      <w:pPr>
        <w:ind w:left="2160"/>
        <w:rPr>
          <w:lang w:val="en-US"/>
        </w:rPr>
      </w:pPr>
      <w:r>
        <w:rPr>
          <w:lang w:val="en-US"/>
        </w:rPr>
        <w:t xml:space="preserve">A remote radiology assessment clinic is one where the radiologist is not physically present, but instead participates in the clinic via appropriate technology/telehealth facilities. </w:t>
      </w:r>
      <w:r w:rsidR="0003466B">
        <w:rPr>
          <w:lang w:val="en-US"/>
        </w:rPr>
        <w:t>The term has been used</w:t>
      </w:r>
      <w:r w:rsidR="00294957" w:rsidRPr="0003466B">
        <w:rPr>
          <w:lang w:val="en-US"/>
        </w:rPr>
        <w:t xml:space="preserve"> </w:t>
      </w:r>
      <w:r w:rsidR="0003466B" w:rsidRPr="0003466B">
        <w:rPr>
          <w:lang w:val="en-US"/>
        </w:rPr>
        <w:t>i</w:t>
      </w:r>
      <w:r w:rsidR="00294957" w:rsidRPr="0003466B">
        <w:rPr>
          <w:lang w:val="en-US"/>
        </w:rPr>
        <w:t xml:space="preserve">nterchangeably with </w:t>
      </w:r>
      <w:r w:rsidR="00A72B18">
        <w:rPr>
          <w:lang w:val="en-US"/>
        </w:rPr>
        <w:t>‘R</w:t>
      </w:r>
      <w:r w:rsidR="00C13643" w:rsidRPr="0003466B">
        <w:rPr>
          <w:lang w:val="en-US"/>
        </w:rPr>
        <w:t xml:space="preserve">emote radiology </w:t>
      </w:r>
      <w:r w:rsidR="00A72B18" w:rsidRPr="0003466B">
        <w:rPr>
          <w:lang w:val="en-US"/>
        </w:rPr>
        <w:t>model’ throughout the report.</w:t>
      </w:r>
      <w:r w:rsidR="00B9215A">
        <w:rPr>
          <w:lang w:val="en-US"/>
        </w:rPr>
        <w:t xml:space="preserve">  </w:t>
      </w:r>
    </w:p>
    <w:p w14:paraId="4B79BB22" w14:textId="49F870DF" w:rsidR="009C1B0A" w:rsidRPr="009C1B0A" w:rsidRDefault="009C1B0A" w:rsidP="009C1B0A">
      <w:pPr>
        <w:spacing w:after="0"/>
        <w:rPr>
          <w:b/>
          <w:lang w:val="en-US"/>
        </w:rPr>
      </w:pPr>
      <w:r w:rsidRPr="009C1B0A">
        <w:rPr>
          <w:b/>
          <w:lang w:val="en-US"/>
        </w:rPr>
        <w:t>Second or subsequent screen</w:t>
      </w:r>
    </w:p>
    <w:p w14:paraId="5B0EFD3E" w14:textId="2362728F" w:rsidR="009C1B0A" w:rsidRDefault="009C1B0A" w:rsidP="009C1B0A">
      <w:pPr>
        <w:spacing w:after="0"/>
        <w:ind w:left="2160" w:hanging="2160"/>
        <w:rPr>
          <w:lang w:val="en-US"/>
        </w:rPr>
      </w:pPr>
      <w:r>
        <w:rPr>
          <w:lang w:val="en-US"/>
        </w:rPr>
        <w:tab/>
      </w:r>
      <w:r w:rsidRPr="009C1B0A">
        <w:rPr>
          <w:lang w:val="en-US"/>
        </w:rPr>
        <w:t>Women who are attending for any screening episode in</w:t>
      </w:r>
      <w:r>
        <w:rPr>
          <w:lang w:val="en-US"/>
        </w:rPr>
        <w:t xml:space="preserve"> </w:t>
      </w:r>
      <w:r w:rsidRPr="009C1B0A">
        <w:rPr>
          <w:lang w:val="en-US"/>
        </w:rPr>
        <w:t>BreastScreen Australia other than their first screen</w:t>
      </w:r>
      <w:r w:rsidR="009D3A14">
        <w:rPr>
          <w:lang w:val="en-US"/>
        </w:rPr>
        <w:t xml:space="preserve"> (and the corresponding assessment episode)</w:t>
      </w:r>
      <w:r w:rsidRPr="009C1B0A">
        <w:rPr>
          <w:lang w:val="en-US"/>
        </w:rPr>
        <w:t>.</w:t>
      </w:r>
    </w:p>
    <w:p w14:paraId="12D1964B" w14:textId="77777777" w:rsidR="004321A9" w:rsidRDefault="004321A9" w:rsidP="009C1B0A">
      <w:pPr>
        <w:spacing w:after="0"/>
        <w:ind w:left="2160" w:hanging="2160"/>
        <w:rPr>
          <w:lang w:val="en-US"/>
        </w:rPr>
      </w:pPr>
    </w:p>
    <w:p w14:paraId="6652577C" w14:textId="0D3E32E1" w:rsidR="0017356E" w:rsidRPr="0017356E" w:rsidRDefault="0017356E" w:rsidP="009C1B0A">
      <w:pPr>
        <w:spacing w:after="0"/>
        <w:ind w:left="2160" w:hanging="2160"/>
        <w:rPr>
          <w:b/>
          <w:lang w:val="en-US"/>
        </w:rPr>
      </w:pPr>
      <w:r w:rsidRPr="0017356E">
        <w:rPr>
          <w:b/>
          <w:lang w:val="en-US"/>
        </w:rPr>
        <w:t>Store and forward</w:t>
      </w:r>
      <w:r w:rsidR="004321A9">
        <w:rPr>
          <w:b/>
          <w:lang w:val="en-US"/>
        </w:rPr>
        <w:tab/>
      </w:r>
      <w:r w:rsidR="004321A9" w:rsidRPr="004321A9">
        <w:rPr>
          <w:lang w:val="en-US"/>
        </w:rPr>
        <w:t>The transmission</w:t>
      </w:r>
      <w:r w:rsidR="004321A9">
        <w:rPr>
          <w:lang w:val="en-US"/>
        </w:rPr>
        <w:t xml:space="preserve"> of imaging from one site to another without the need for the client and remote provider to be available at the same time. For example, a remote radiologist may read an image that has been transmitted to them after the image has been taken.</w:t>
      </w:r>
    </w:p>
    <w:p w14:paraId="11A63D1B" w14:textId="2D1236A6" w:rsidR="00C13643" w:rsidRPr="00C13643" w:rsidRDefault="00C13643" w:rsidP="009C1B0A">
      <w:pPr>
        <w:spacing w:before="240"/>
        <w:ind w:left="2160" w:hanging="2160"/>
        <w:rPr>
          <w:lang w:val="en-US"/>
        </w:rPr>
      </w:pPr>
      <w:r w:rsidRPr="008176D5">
        <w:rPr>
          <w:b/>
          <w:lang w:val="en-US"/>
        </w:rPr>
        <w:t>Teleradiology</w:t>
      </w:r>
      <w:r w:rsidR="008176D5">
        <w:rPr>
          <w:b/>
          <w:lang w:val="en-US"/>
        </w:rPr>
        <w:tab/>
      </w:r>
      <w:r w:rsidRPr="00C13643">
        <w:rPr>
          <w:lang w:val="en-US"/>
        </w:rPr>
        <w:t>“…...</w:t>
      </w:r>
      <w:r w:rsidRPr="0003466B">
        <w:rPr>
          <w:lang w:val="en-US"/>
        </w:rPr>
        <w:t>The electronic transmission of diagnostic radiological images in digital form from one location (acquisition site) to another (reporting site) for diagnosis and reporting by a clinical radiologist or any other appropriately credentialed medical specialist using a bi-directional data communication link that keeps all patient data secure</w:t>
      </w:r>
      <w:r w:rsidRPr="00C13643">
        <w:rPr>
          <w:lang w:val="en-US"/>
        </w:rPr>
        <w:t>.”</w:t>
      </w:r>
      <w:r w:rsidR="009C1B0A">
        <w:rPr>
          <w:lang w:val="en-US"/>
        </w:rPr>
        <w:t xml:space="preserve"> (17)</w:t>
      </w:r>
    </w:p>
    <w:p w14:paraId="20878E8D" w14:textId="52D94F92" w:rsidR="00D43A7B" w:rsidRDefault="00C13643" w:rsidP="00A03CE8">
      <w:pPr>
        <w:ind w:left="2160" w:hanging="2160"/>
        <w:rPr>
          <w:lang w:val="en-US"/>
        </w:rPr>
      </w:pPr>
      <w:r w:rsidRPr="00A72B18">
        <w:rPr>
          <w:b/>
          <w:lang w:val="en-US"/>
        </w:rPr>
        <w:t>Telesonography</w:t>
      </w:r>
      <w:r w:rsidR="00294957">
        <w:rPr>
          <w:b/>
          <w:lang w:val="en-US"/>
        </w:rPr>
        <w:tab/>
      </w:r>
      <w:r w:rsidR="00305F83" w:rsidRPr="00305F83">
        <w:rPr>
          <w:lang w:val="en-US"/>
        </w:rPr>
        <w:t>The transmission of ultrasound imaging using telehealth.</w:t>
      </w:r>
      <w:r w:rsidR="00305F83">
        <w:rPr>
          <w:b/>
          <w:lang w:val="en-US"/>
        </w:rPr>
        <w:t xml:space="preserve">  </w:t>
      </w:r>
      <w:r w:rsidR="00305F83" w:rsidRPr="00305F83">
        <w:rPr>
          <w:lang w:val="en-US"/>
        </w:rPr>
        <w:t xml:space="preserve">Telesonography may be </w:t>
      </w:r>
      <w:r w:rsidR="00305F83" w:rsidRPr="002E76D7">
        <w:rPr>
          <w:b/>
          <w:lang w:val="en-US"/>
        </w:rPr>
        <w:t>synchronous</w:t>
      </w:r>
      <w:r w:rsidR="00305F83" w:rsidRPr="00305F83">
        <w:rPr>
          <w:lang w:val="en-US"/>
        </w:rPr>
        <w:t xml:space="preserve">, employing real-time </w:t>
      </w:r>
      <w:r w:rsidR="002E76D7">
        <w:rPr>
          <w:lang w:val="en-US"/>
        </w:rPr>
        <w:t xml:space="preserve">transmission of ultrasound imaging.  </w:t>
      </w:r>
      <w:r w:rsidR="0003466B">
        <w:rPr>
          <w:lang w:val="en-US"/>
        </w:rPr>
        <w:t xml:space="preserve">Telesonography may also involve </w:t>
      </w:r>
      <w:r w:rsidR="002E76D7" w:rsidRPr="002E76D7">
        <w:rPr>
          <w:b/>
          <w:lang w:val="en-US"/>
        </w:rPr>
        <w:t>asynchronous</w:t>
      </w:r>
      <w:r w:rsidR="0003466B">
        <w:rPr>
          <w:lang w:val="en-US"/>
        </w:rPr>
        <w:t xml:space="preserve"> </w:t>
      </w:r>
      <w:r w:rsidR="002E76D7">
        <w:rPr>
          <w:lang w:val="en-US"/>
        </w:rPr>
        <w:t>transmission of imaging (store-and-forward).</w:t>
      </w:r>
    </w:p>
    <w:p w14:paraId="6910E1DB" w14:textId="77777777" w:rsidR="00D43A7B" w:rsidRDefault="00D43A7B" w:rsidP="00D43A7B">
      <w:pPr>
        <w:rPr>
          <w:lang w:val="en-US"/>
        </w:rPr>
        <w:sectPr w:rsidR="00D43A7B">
          <w:pgSz w:w="11906" w:h="16838"/>
          <w:pgMar w:top="1440" w:right="1440" w:bottom="1440" w:left="1440" w:header="708" w:footer="708" w:gutter="0"/>
          <w:cols w:space="708"/>
          <w:docGrid w:linePitch="360"/>
        </w:sectPr>
      </w:pPr>
    </w:p>
    <w:p w14:paraId="77021398" w14:textId="0FA634C3" w:rsidR="004C6365" w:rsidRDefault="004C6365" w:rsidP="00FA4A7B">
      <w:pPr>
        <w:pStyle w:val="Heading1"/>
        <w:rPr>
          <w:lang w:val="en-US"/>
        </w:rPr>
      </w:pPr>
      <w:bookmarkStart w:id="12" w:name="_Toc81897676"/>
      <w:r>
        <w:rPr>
          <w:lang w:val="en-US"/>
        </w:rPr>
        <w:t>Executive summary</w:t>
      </w:r>
      <w:bookmarkEnd w:id="12"/>
    </w:p>
    <w:p w14:paraId="2FDD4EA4" w14:textId="30198B14" w:rsidR="007917BE" w:rsidRDefault="007917BE" w:rsidP="007917BE">
      <w:pPr>
        <w:rPr>
          <w:lang w:val="en-US"/>
        </w:rPr>
      </w:pPr>
      <w:r w:rsidRPr="001C56BA">
        <w:rPr>
          <w:lang w:val="en-US"/>
        </w:rPr>
        <w:t xml:space="preserve">Breast cancer is the most commonly diagnosed cancer among Australian women. All women between 50 and 74 are offered a 2-yearly mammogram through BreastScreen with follow up assessment </w:t>
      </w:r>
      <w:r w:rsidR="00B15C1A">
        <w:rPr>
          <w:lang w:val="en-US"/>
        </w:rPr>
        <w:t xml:space="preserve">visits </w:t>
      </w:r>
      <w:r w:rsidRPr="001C56BA">
        <w:rPr>
          <w:lang w:val="en-US"/>
        </w:rPr>
        <w:t>as required. One issue in providing this service to all eligible women</w:t>
      </w:r>
      <w:r w:rsidR="00067C62">
        <w:rPr>
          <w:lang w:val="en-US"/>
        </w:rPr>
        <w:t xml:space="preserve"> in Australia</w:t>
      </w:r>
      <w:r w:rsidRPr="001C56BA">
        <w:rPr>
          <w:lang w:val="en-US"/>
        </w:rPr>
        <w:t xml:space="preserve"> is workforce shortages, particularly in terms of specialist radiologists. BreastScreen has addressed the </w:t>
      </w:r>
      <w:r>
        <w:rPr>
          <w:lang w:val="en-US"/>
        </w:rPr>
        <w:t xml:space="preserve">challenge of inadequate access to local radiological workforce </w:t>
      </w:r>
      <w:r w:rsidRPr="001C56BA">
        <w:rPr>
          <w:lang w:val="en-US"/>
        </w:rPr>
        <w:t xml:space="preserve">through a trial of </w:t>
      </w:r>
      <w:r>
        <w:rPr>
          <w:lang w:val="en-US"/>
        </w:rPr>
        <w:t xml:space="preserve">the </w:t>
      </w:r>
      <w:r w:rsidRPr="001C56BA">
        <w:rPr>
          <w:lang w:val="en-US"/>
        </w:rPr>
        <w:t xml:space="preserve">remote radiology assessment </w:t>
      </w:r>
      <w:r>
        <w:rPr>
          <w:lang w:val="en-US"/>
        </w:rPr>
        <w:t xml:space="preserve">model for service delivery.  The remote radiology assessment model </w:t>
      </w:r>
      <w:r w:rsidR="00927A0B">
        <w:rPr>
          <w:lang w:val="en-US"/>
        </w:rPr>
        <w:t xml:space="preserve">has been </w:t>
      </w:r>
      <w:r>
        <w:rPr>
          <w:lang w:val="en-US"/>
        </w:rPr>
        <w:t xml:space="preserve">implemented </w:t>
      </w:r>
      <w:r w:rsidR="00927A0B">
        <w:rPr>
          <w:lang w:val="en-US"/>
        </w:rPr>
        <w:t xml:space="preserve">in a staggered start approach </w:t>
      </w:r>
      <w:r w:rsidRPr="001C56BA">
        <w:rPr>
          <w:lang w:val="en-US"/>
        </w:rPr>
        <w:t xml:space="preserve">at </w:t>
      </w:r>
      <w:r>
        <w:rPr>
          <w:lang w:val="en-US"/>
        </w:rPr>
        <w:t xml:space="preserve">seven </w:t>
      </w:r>
      <w:r w:rsidR="008A0EC4">
        <w:rPr>
          <w:lang w:val="en-US"/>
        </w:rPr>
        <w:t>sites</w:t>
      </w:r>
      <w:r>
        <w:rPr>
          <w:lang w:val="en-US"/>
        </w:rPr>
        <w:t xml:space="preserve"> across Queensland (Townsville, Rockhampton and Wide Bay assessment services), Northern Territory (Darwin assessment service) and New South Wales (Greater Southern New South Wales </w:t>
      </w:r>
      <w:r w:rsidR="008A0EC4">
        <w:rPr>
          <w:lang w:val="en-US"/>
        </w:rPr>
        <w:t xml:space="preserve">assessment </w:t>
      </w:r>
      <w:r w:rsidR="00DE4816">
        <w:rPr>
          <w:lang w:val="en-US"/>
        </w:rPr>
        <w:t xml:space="preserve">service which includes </w:t>
      </w:r>
      <w:r w:rsidR="008A0EC4">
        <w:rPr>
          <w:lang w:val="en-US"/>
        </w:rPr>
        <w:t>sites</w:t>
      </w:r>
      <w:r w:rsidR="00DE4816">
        <w:rPr>
          <w:lang w:val="en-US"/>
        </w:rPr>
        <w:t xml:space="preserve"> at Albury, Wagga Wagga and Queanbeyan</w:t>
      </w:r>
      <w:r>
        <w:rPr>
          <w:lang w:val="en-US"/>
        </w:rPr>
        <w:t>)</w:t>
      </w:r>
      <w:r w:rsidR="00927A0B">
        <w:rPr>
          <w:lang w:val="en-US"/>
        </w:rPr>
        <w:t xml:space="preserve">.  The BreastScreen Townsville assessment service piloted the </w:t>
      </w:r>
      <w:r w:rsidR="000A451B">
        <w:rPr>
          <w:lang w:val="en-US"/>
        </w:rPr>
        <w:t>model from</w:t>
      </w:r>
      <w:r w:rsidR="00067C62">
        <w:rPr>
          <w:lang w:val="en-US"/>
        </w:rPr>
        <w:t xml:space="preserve"> 2014</w:t>
      </w:r>
      <w:r w:rsidR="00927A0B">
        <w:rPr>
          <w:lang w:val="en-US"/>
        </w:rPr>
        <w:t xml:space="preserve"> and the other services implemented the model from 2016 onwards</w:t>
      </w:r>
      <w:r w:rsidR="00067C62">
        <w:rPr>
          <w:lang w:val="en-US"/>
        </w:rPr>
        <w:t>, with a formal trial period beginning in 2017 and ending in</w:t>
      </w:r>
      <w:r w:rsidR="00896BC7">
        <w:rPr>
          <w:lang w:val="en-US"/>
        </w:rPr>
        <w:t xml:space="preserve"> May 2019</w:t>
      </w:r>
      <w:r w:rsidRPr="001C56BA">
        <w:rPr>
          <w:lang w:val="en-US"/>
        </w:rPr>
        <w:t>. This innovation addresses workforce challenges for regional, rural and remote services, and implementation has been careful with thorough clinical governance procedures. However, the</w:t>
      </w:r>
      <w:r w:rsidR="00B15C1A">
        <w:rPr>
          <w:lang w:val="en-US"/>
        </w:rPr>
        <w:t xml:space="preserve">re is </w:t>
      </w:r>
      <w:r w:rsidRPr="001C56BA">
        <w:rPr>
          <w:lang w:val="en-US"/>
        </w:rPr>
        <w:t xml:space="preserve">a need </w:t>
      </w:r>
      <w:r w:rsidR="00B15C1A">
        <w:rPr>
          <w:lang w:val="en-US"/>
        </w:rPr>
        <w:t xml:space="preserve">for this formal, external evaluation </w:t>
      </w:r>
      <w:r w:rsidRPr="001C56BA">
        <w:rPr>
          <w:lang w:val="en-US"/>
        </w:rPr>
        <w:t xml:space="preserve">to ensure that the </w:t>
      </w:r>
      <w:r>
        <w:rPr>
          <w:lang w:val="en-US"/>
        </w:rPr>
        <w:t>service delivery model is safe</w:t>
      </w:r>
      <w:r w:rsidRPr="001C56BA">
        <w:rPr>
          <w:lang w:val="en-US"/>
        </w:rPr>
        <w:t xml:space="preserve">, effective and appropriate for consumers. </w:t>
      </w:r>
    </w:p>
    <w:p w14:paraId="02EE6FA6" w14:textId="166B2FCB" w:rsidR="00132290" w:rsidRPr="001C56BA" w:rsidRDefault="00F82DAB" w:rsidP="00132290">
      <w:pPr>
        <w:rPr>
          <w:lang w:val="en-US"/>
        </w:rPr>
      </w:pPr>
      <w:r>
        <w:rPr>
          <w:lang w:val="en-US"/>
        </w:rPr>
        <w:t xml:space="preserve">A </w:t>
      </w:r>
      <w:r w:rsidR="00E128CB">
        <w:rPr>
          <w:lang w:val="en-US"/>
        </w:rPr>
        <w:t xml:space="preserve">comprehensive </w:t>
      </w:r>
      <w:r w:rsidR="00FF631F">
        <w:rPr>
          <w:lang w:val="en-US"/>
        </w:rPr>
        <w:t xml:space="preserve">evaluation of the remote radiology </w:t>
      </w:r>
      <w:r>
        <w:rPr>
          <w:lang w:val="en-US"/>
        </w:rPr>
        <w:t xml:space="preserve">assessment </w:t>
      </w:r>
      <w:r w:rsidR="00FF631F">
        <w:rPr>
          <w:lang w:val="en-US"/>
        </w:rPr>
        <w:t xml:space="preserve">model </w:t>
      </w:r>
      <w:r>
        <w:rPr>
          <w:lang w:val="en-US"/>
        </w:rPr>
        <w:t xml:space="preserve">was conducted </w:t>
      </w:r>
      <w:r w:rsidR="00FF631F">
        <w:rPr>
          <w:lang w:val="en-US"/>
        </w:rPr>
        <w:t xml:space="preserve">by drawing on several sources of information.  </w:t>
      </w:r>
      <w:r>
        <w:rPr>
          <w:lang w:val="en-US"/>
        </w:rPr>
        <w:t>F</w:t>
      </w:r>
      <w:r w:rsidR="00CD26DB">
        <w:rPr>
          <w:lang w:val="en-US"/>
        </w:rPr>
        <w:t>irst</w:t>
      </w:r>
      <w:r>
        <w:rPr>
          <w:lang w:val="en-US"/>
        </w:rPr>
        <w:t xml:space="preserve">ly, </w:t>
      </w:r>
      <w:r w:rsidR="00CD26DB">
        <w:rPr>
          <w:lang w:val="en-US"/>
        </w:rPr>
        <w:t xml:space="preserve">a </w:t>
      </w:r>
      <w:r w:rsidR="00132290" w:rsidRPr="001C56BA">
        <w:rPr>
          <w:lang w:val="en-US"/>
        </w:rPr>
        <w:t>systematic review of published literature on service delivery models incorporating teleradiology</w:t>
      </w:r>
      <w:r>
        <w:rPr>
          <w:lang w:val="en-US"/>
        </w:rPr>
        <w:t xml:space="preserve"> was completed</w:t>
      </w:r>
      <w:r w:rsidR="00FF631F">
        <w:rPr>
          <w:lang w:val="en-US"/>
        </w:rPr>
        <w:t xml:space="preserve">.  </w:t>
      </w:r>
      <w:r w:rsidR="00CD26DB">
        <w:rPr>
          <w:lang w:val="en-US"/>
        </w:rPr>
        <w:t>The</w:t>
      </w:r>
      <w:r w:rsidR="00132290" w:rsidRPr="001C56BA">
        <w:rPr>
          <w:lang w:val="en-US"/>
        </w:rPr>
        <w:t xml:space="preserve"> review </w:t>
      </w:r>
      <w:r w:rsidR="00132290">
        <w:rPr>
          <w:lang w:val="en-US"/>
        </w:rPr>
        <w:t>summarised</w:t>
      </w:r>
      <w:r w:rsidR="00132290" w:rsidRPr="001C56BA">
        <w:rPr>
          <w:lang w:val="en-US"/>
        </w:rPr>
        <w:t xml:space="preserve"> the current state of knowledge about the use of teleradiology in diagnostic services worldwide, and integrate</w:t>
      </w:r>
      <w:r w:rsidR="00132290">
        <w:rPr>
          <w:lang w:val="en-US"/>
        </w:rPr>
        <w:t>d</w:t>
      </w:r>
      <w:r w:rsidR="00132290" w:rsidRPr="001C56BA">
        <w:rPr>
          <w:lang w:val="en-US"/>
        </w:rPr>
        <w:t xml:space="preserve"> findings from </w:t>
      </w:r>
      <w:r w:rsidR="00132290">
        <w:rPr>
          <w:lang w:val="en-US"/>
        </w:rPr>
        <w:t>the</w:t>
      </w:r>
      <w:r w:rsidR="00132290" w:rsidRPr="001C56BA">
        <w:rPr>
          <w:lang w:val="en-US"/>
        </w:rPr>
        <w:t xml:space="preserve"> literature about what is required to ensure a safe, high quality service.</w:t>
      </w:r>
      <w:r w:rsidR="00132290" w:rsidRPr="00132290">
        <w:rPr>
          <w:lang w:val="en-US"/>
        </w:rPr>
        <w:t xml:space="preserve"> </w:t>
      </w:r>
      <w:r>
        <w:rPr>
          <w:lang w:val="en-US"/>
        </w:rPr>
        <w:t>D</w:t>
      </w:r>
      <w:r w:rsidR="00132290" w:rsidRPr="00132290">
        <w:rPr>
          <w:lang w:val="en-US"/>
        </w:rPr>
        <w:t xml:space="preserve">espite the paucity of </w:t>
      </w:r>
      <w:r>
        <w:rPr>
          <w:lang w:val="en-US"/>
        </w:rPr>
        <w:t xml:space="preserve">high </w:t>
      </w:r>
      <w:r w:rsidR="00132290" w:rsidRPr="00132290">
        <w:rPr>
          <w:lang w:val="en-US"/>
        </w:rPr>
        <w:t xml:space="preserve">quality evidence, current literature suggests that with attention to the appropriate training, regulatory and monitoring guidelines, that it is quite possible to implement a safe, effective and high quality teleradiology service. </w:t>
      </w:r>
      <w:r>
        <w:rPr>
          <w:lang w:val="en-US"/>
        </w:rPr>
        <w:t xml:space="preserve">The </w:t>
      </w:r>
      <w:r w:rsidR="00FF631F">
        <w:rPr>
          <w:lang w:val="en-US"/>
        </w:rPr>
        <w:t>f</w:t>
      </w:r>
      <w:r w:rsidR="00132290" w:rsidRPr="00132290">
        <w:rPr>
          <w:lang w:val="en-US"/>
        </w:rPr>
        <w:t xml:space="preserve">actors important in fostering a </w:t>
      </w:r>
      <w:r>
        <w:rPr>
          <w:lang w:val="en-US"/>
        </w:rPr>
        <w:t xml:space="preserve">quality </w:t>
      </w:r>
      <w:r w:rsidR="00132290" w:rsidRPr="00132290">
        <w:rPr>
          <w:lang w:val="en-US"/>
        </w:rPr>
        <w:t>teleradiology service include teamwork; selection and training of the workforce; equipment; protocols and communication</w:t>
      </w:r>
      <w:r>
        <w:rPr>
          <w:lang w:val="en-US"/>
        </w:rPr>
        <w:t>;</w:t>
      </w:r>
      <w:r w:rsidR="00132290" w:rsidRPr="00132290">
        <w:rPr>
          <w:lang w:val="en-US"/>
        </w:rPr>
        <w:t xml:space="preserve"> and clinical governance frameworks. </w:t>
      </w:r>
    </w:p>
    <w:p w14:paraId="18337364" w14:textId="561861FA" w:rsidR="004517AF" w:rsidRDefault="00F82DAB" w:rsidP="007917BE">
      <w:pPr>
        <w:rPr>
          <w:lang w:val="en-US"/>
        </w:rPr>
      </w:pPr>
      <w:r>
        <w:rPr>
          <w:lang w:val="en-US"/>
        </w:rPr>
        <w:t xml:space="preserve">Then, </w:t>
      </w:r>
      <w:r w:rsidR="004517AF">
        <w:rPr>
          <w:lang w:val="en-US"/>
        </w:rPr>
        <w:t>a mixed methods approach</w:t>
      </w:r>
      <w:r>
        <w:rPr>
          <w:lang w:val="en-US"/>
        </w:rPr>
        <w:t xml:space="preserve"> was used</w:t>
      </w:r>
      <w:r w:rsidR="004517AF">
        <w:rPr>
          <w:lang w:val="en-US"/>
        </w:rPr>
        <w:t xml:space="preserve"> to</w:t>
      </w:r>
      <w:r w:rsidR="00DE4816">
        <w:rPr>
          <w:lang w:val="en-US"/>
        </w:rPr>
        <w:t xml:space="preserve"> comprehensively</w:t>
      </w:r>
      <w:r w:rsidR="004517AF">
        <w:rPr>
          <w:lang w:val="en-US"/>
        </w:rPr>
        <w:t xml:space="preserve"> evaluate </w:t>
      </w:r>
      <w:r w:rsidR="004517AF" w:rsidRPr="004517AF">
        <w:rPr>
          <w:lang w:val="en-US"/>
        </w:rPr>
        <w:t xml:space="preserve">the efficacy, safety, quality and acceptability of the remote radiology assessment model. </w:t>
      </w:r>
      <w:r>
        <w:rPr>
          <w:lang w:val="en-US"/>
        </w:rPr>
        <w:t xml:space="preserve">This </w:t>
      </w:r>
      <w:r w:rsidR="00893D24">
        <w:rPr>
          <w:lang w:val="en-US"/>
        </w:rPr>
        <w:t>utilis</w:t>
      </w:r>
      <w:r>
        <w:rPr>
          <w:lang w:val="en-US"/>
        </w:rPr>
        <w:t xml:space="preserve">ed </w:t>
      </w:r>
      <w:r w:rsidR="004517AF">
        <w:rPr>
          <w:lang w:val="en-US"/>
        </w:rPr>
        <w:t xml:space="preserve">a large database </w:t>
      </w:r>
      <w:r w:rsidR="004517AF" w:rsidRPr="004517AF">
        <w:rPr>
          <w:lang w:val="en-US"/>
        </w:rPr>
        <w:t xml:space="preserve">cataloguing 21,117 visits to assessment clinics </w:t>
      </w:r>
      <w:r w:rsidR="00893D24">
        <w:rPr>
          <w:lang w:val="en-US"/>
        </w:rPr>
        <w:t xml:space="preserve">(following a screen-detected abnormality) </w:t>
      </w:r>
      <w:r w:rsidR="004517AF" w:rsidRPr="004517AF">
        <w:rPr>
          <w:lang w:val="en-US"/>
        </w:rPr>
        <w:t xml:space="preserve">across </w:t>
      </w:r>
      <w:r w:rsidR="004517AF">
        <w:rPr>
          <w:lang w:val="en-US"/>
        </w:rPr>
        <w:t xml:space="preserve">the </w:t>
      </w:r>
      <w:r w:rsidR="004517AF" w:rsidRPr="004517AF">
        <w:rPr>
          <w:lang w:val="en-US"/>
        </w:rPr>
        <w:t xml:space="preserve">three </w:t>
      </w:r>
      <w:r w:rsidR="00B55B24">
        <w:rPr>
          <w:lang w:val="en-US"/>
        </w:rPr>
        <w:t>jurisdictions</w:t>
      </w:r>
      <w:r w:rsidR="00893D24">
        <w:rPr>
          <w:lang w:val="en-US"/>
        </w:rPr>
        <w:t xml:space="preserve"> to compare the clinical outcomes associated with the remote radiology and onsite models</w:t>
      </w:r>
      <w:r w:rsidR="00893D24" w:rsidRPr="004517AF">
        <w:rPr>
          <w:lang w:val="en-US"/>
        </w:rPr>
        <w:t>.</w:t>
      </w:r>
      <w:r w:rsidR="00893D24">
        <w:rPr>
          <w:lang w:val="en-US"/>
        </w:rPr>
        <w:t xml:space="preserve">  The database</w:t>
      </w:r>
      <w:r w:rsidR="00B55B24">
        <w:rPr>
          <w:lang w:val="en-US"/>
        </w:rPr>
        <w:t xml:space="preserve"> includ</w:t>
      </w:r>
      <w:r w:rsidR="00893D24">
        <w:rPr>
          <w:lang w:val="en-US"/>
        </w:rPr>
        <w:t>ed</w:t>
      </w:r>
      <w:r w:rsidR="00B55B24">
        <w:rPr>
          <w:lang w:val="en-US"/>
        </w:rPr>
        <w:t xml:space="preserve"> 3,904 </w:t>
      </w:r>
      <w:r w:rsidR="004517AF" w:rsidRPr="004517AF">
        <w:rPr>
          <w:lang w:val="en-US"/>
        </w:rPr>
        <w:t xml:space="preserve">assessment visits conducted under the remote radiology </w:t>
      </w:r>
      <w:r w:rsidR="004517AF">
        <w:rPr>
          <w:lang w:val="en-US"/>
        </w:rPr>
        <w:t xml:space="preserve">assessment </w:t>
      </w:r>
      <w:r w:rsidR="004517AF" w:rsidRPr="004517AF">
        <w:rPr>
          <w:lang w:val="en-US"/>
        </w:rPr>
        <w:t>model</w:t>
      </w:r>
      <w:r w:rsidR="00BE092B">
        <w:rPr>
          <w:lang w:val="en-US"/>
        </w:rPr>
        <w:t xml:space="preserve">. </w:t>
      </w:r>
      <w:r>
        <w:rPr>
          <w:lang w:val="en-US"/>
        </w:rPr>
        <w:t>S</w:t>
      </w:r>
      <w:r w:rsidR="004517AF" w:rsidRPr="004517AF">
        <w:rPr>
          <w:lang w:val="en-US"/>
        </w:rPr>
        <w:t xml:space="preserve">urveys </w:t>
      </w:r>
      <w:r>
        <w:rPr>
          <w:lang w:val="en-US"/>
        </w:rPr>
        <w:t xml:space="preserve">were conducted </w:t>
      </w:r>
      <w:r w:rsidR="004517AF" w:rsidRPr="004517AF">
        <w:rPr>
          <w:lang w:val="en-US"/>
        </w:rPr>
        <w:t xml:space="preserve">with </w:t>
      </w:r>
      <w:r w:rsidR="00E128CB">
        <w:rPr>
          <w:lang w:val="en-US"/>
        </w:rPr>
        <w:t xml:space="preserve">144 </w:t>
      </w:r>
      <w:r w:rsidR="004517AF" w:rsidRPr="004517AF">
        <w:rPr>
          <w:lang w:val="en-US"/>
        </w:rPr>
        <w:t xml:space="preserve">women attending remote radiology assessment clinics in </w:t>
      </w:r>
      <w:r w:rsidR="004517AF">
        <w:rPr>
          <w:lang w:val="en-US"/>
        </w:rPr>
        <w:t xml:space="preserve">all </w:t>
      </w:r>
      <w:r w:rsidR="004517AF" w:rsidRPr="004517AF">
        <w:rPr>
          <w:lang w:val="en-US"/>
        </w:rPr>
        <w:t xml:space="preserve">three jurisdictions, and semi-structured interviews </w:t>
      </w:r>
      <w:r>
        <w:rPr>
          <w:lang w:val="en-US"/>
        </w:rPr>
        <w:t xml:space="preserve">were performed </w:t>
      </w:r>
      <w:r w:rsidR="004517AF" w:rsidRPr="004517AF">
        <w:rPr>
          <w:lang w:val="en-US"/>
        </w:rPr>
        <w:t xml:space="preserve">with </w:t>
      </w:r>
      <w:r w:rsidR="00E128CB">
        <w:rPr>
          <w:lang w:val="en-US"/>
        </w:rPr>
        <w:t>55 service providers</w:t>
      </w:r>
      <w:r w:rsidR="00376BCA">
        <w:rPr>
          <w:lang w:val="en-US"/>
        </w:rPr>
        <w:t xml:space="preserve"> involved in implementation and operation of the remote radiology </w:t>
      </w:r>
      <w:r>
        <w:rPr>
          <w:lang w:val="en-US"/>
        </w:rPr>
        <w:t xml:space="preserve">assessment </w:t>
      </w:r>
      <w:r w:rsidR="00376BCA">
        <w:rPr>
          <w:lang w:val="en-US"/>
        </w:rPr>
        <w:t>model</w:t>
      </w:r>
      <w:r>
        <w:rPr>
          <w:lang w:val="en-US"/>
        </w:rPr>
        <w:t>.  These interviewees</w:t>
      </w:r>
      <w:r w:rsidR="00E128CB">
        <w:rPr>
          <w:lang w:val="en-US"/>
        </w:rPr>
        <w:t xml:space="preserve"> represent</w:t>
      </w:r>
      <w:r>
        <w:rPr>
          <w:lang w:val="en-US"/>
        </w:rPr>
        <w:t>ed</w:t>
      </w:r>
      <w:r w:rsidR="00E128CB">
        <w:rPr>
          <w:lang w:val="en-US"/>
        </w:rPr>
        <w:t xml:space="preserve"> </w:t>
      </w:r>
      <w:r w:rsidR="004517AF" w:rsidRPr="004517AF">
        <w:rPr>
          <w:lang w:val="en-US"/>
        </w:rPr>
        <w:t xml:space="preserve">a wide range of health care providers, </w:t>
      </w:r>
      <w:r w:rsidR="004517AF">
        <w:rPr>
          <w:lang w:val="en-US"/>
        </w:rPr>
        <w:t xml:space="preserve">administrators, </w:t>
      </w:r>
      <w:r w:rsidR="004517AF" w:rsidRPr="004517AF">
        <w:rPr>
          <w:lang w:val="en-US"/>
        </w:rPr>
        <w:t xml:space="preserve">managers and regional stakeholders involved in the provision of the model.  </w:t>
      </w:r>
      <w:r w:rsidR="00B55B24">
        <w:rPr>
          <w:lang w:val="en-US"/>
        </w:rPr>
        <w:t xml:space="preserve">A cost </w:t>
      </w:r>
      <w:r>
        <w:rPr>
          <w:lang w:val="en-US"/>
        </w:rPr>
        <w:t xml:space="preserve">comparison </w:t>
      </w:r>
      <w:r w:rsidR="00B55B24">
        <w:rPr>
          <w:lang w:val="en-US"/>
        </w:rPr>
        <w:t>study was also conducted</w:t>
      </w:r>
      <w:r w:rsidR="00D07EC0">
        <w:rPr>
          <w:lang w:val="en-US"/>
        </w:rPr>
        <w:t xml:space="preserve"> at the jurisdictional level.</w:t>
      </w:r>
    </w:p>
    <w:p w14:paraId="2FF300DD" w14:textId="5F3E5A2C" w:rsidR="008A0EC4" w:rsidRDefault="008A0EC4" w:rsidP="007917BE">
      <w:pPr>
        <w:rPr>
          <w:lang w:val="en-US"/>
        </w:rPr>
      </w:pPr>
      <w:r>
        <w:rPr>
          <w:lang w:val="en-US"/>
        </w:rPr>
        <w:t>The key findings of</w:t>
      </w:r>
      <w:r w:rsidR="00F82DAB">
        <w:rPr>
          <w:lang w:val="en-US"/>
        </w:rPr>
        <w:t xml:space="preserve"> this</w:t>
      </w:r>
      <w:r w:rsidR="00424485">
        <w:rPr>
          <w:lang w:val="en-US"/>
        </w:rPr>
        <w:t xml:space="preserve"> evaluation indicate that the remote radiology assessment model is </w:t>
      </w:r>
      <w:r w:rsidR="00B15C1A">
        <w:rPr>
          <w:lang w:val="en-US"/>
        </w:rPr>
        <w:t xml:space="preserve">safe and effective – it is </w:t>
      </w:r>
      <w:r w:rsidR="00C32584">
        <w:rPr>
          <w:lang w:val="en-US"/>
        </w:rPr>
        <w:t xml:space="preserve">clinically </w:t>
      </w:r>
      <w:r w:rsidR="00424485">
        <w:rPr>
          <w:lang w:val="en-US"/>
        </w:rPr>
        <w:t xml:space="preserve">equivalent to the </w:t>
      </w:r>
      <w:r w:rsidR="00E75653">
        <w:rPr>
          <w:lang w:val="en-US"/>
        </w:rPr>
        <w:t>onsite</w:t>
      </w:r>
      <w:r w:rsidR="00424485">
        <w:rPr>
          <w:lang w:val="en-US"/>
        </w:rPr>
        <w:t xml:space="preserve"> assessment model in terms of cancer detection and has </w:t>
      </w:r>
      <w:r>
        <w:rPr>
          <w:lang w:val="en-US"/>
        </w:rPr>
        <w:t xml:space="preserve">significantly </w:t>
      </w:r>
      <w:r w:rsidR="00424485">
        <w:rPr>
          <w:lang w:val="en-US"/>
        </w:rPr>
        <w:t>improved timeliness to assessment</w:t>
      </w:r>
      <w:r w:rsidR="00F67EF5">
        <w:rPr>
          <w:lang w:val="en-US"/>
        </w:rPr>
        <w:t xml:space="preserve"> and recommendation</w:t>
      </w:r>
      <w:r>
        <w:rPr>
          <w:lang w:val="en-US"/>
        </w:rPr>
        <w:t>,</w:t>
      </w:r>
      <w:r w:rsidR="00F67EF5">
        <w:rPr>
          <w:lang w:val="en-US"/>
        </w:rPr>
        <w:t xml:space="preserve"> minimi</w:t>
      </w:r>
      <w:r w:rsidR="009C1B0A">
        <w:rPr>
          <w:lang w:val="en-US"/>
        </w:rPr>
        <w:t>s</w:t>
      </w:r>
      <w:r w:rsidR="00F67EF5">
        <w:rPr>
          <w:lang w:val="en-US"/>
        </w:rPr>
        <w:t>ing anxious waits</w:t>
      </w:r>
      <w:r w:rsidR="00653DAA">
        <w:rPr>
          <w:lang w:val="en-US"/>
        </w:rPr>
        <w:t xml:space="preserve"> </w:t>
      </w:r>
      <w:r w:rsidR="00F67EF5">
        <w:rPr>
          <w:lang w:val="en-US"/>
        </w:rPr>
        <w:t xml:space="preserve">for women attending assessment visits. </w:t>
      </w:r>
      <w:r w:rsidR="00AC3BC3">
        <w:rPr>
          <w:lang w:val="en-US"/>
        </w:rPr>
        <w:t xml:space="preserve"> There was no greater uncertainty in the outcomes of assessments conducted under the remote radiology model,</w:t>
      </w:r>
      <w:r w:rsidR="00F67EF5">
        <w:rPr>
          <w:lang w:val="en-US"/>
        </w:rPr>
        <w:t xml:space="preserve"> </w:t>
      </w:r>
      <w:r w:rsidR="00653DAA">
        <w:rPr>
          <w:lang w:val="en-US"/>
        </w:rPr>
        <w:t xml:space="preserve">though </w:t>
      </w:r>
      <w:r w:rsidR="006F2296">
        <w:rPr>
          <w:lang w:val="en-US"/>
        </w:rPr>
        <w:t>the number of mammography images for assessment visits using the remote radiology model</w:t>
      </w:r>
      <w:r w:rsidR="00653DAA">
        <w:rPr>
          <w:lang w:val="en-US"/>
        </w:rPr>
        <w:t xml:space="preserve"> </w:t>
      </w:r>
      <w:r w:rsidR="00C32584">
        <w:rPr>
          <w:lang w:val="en-US"/>
        </w:rPr>
        <w:t>was</w:t>
      </w:r>
      <w:r w:rsidR="006F2296">
        <w:rPr>
          <w:lang w:val="en-US"/>
        </w:rPr>
        <w:t xml:space="preserve"> slightly higher tha</w:t>
      </w:r>
      <w:r w:rsidR="00AF2F5C">
        <w:rPr>
          <w:lang w:val="en-US"/>
        </w:rPr>
        <w:t>n</w:t>
      </w:r>
      <w:r w:rsidR="006F2296">
        <w:rPr>
          <w:lang w:val="en-US"/>
        </w:rPr>
        <w:t xml:space="preserve"> </w:t>
      </w:r>
      <w:r>
        <w:rPr>
          <w:lang w:val="en-US"/>
        </w:rPr>
        <w:t xml:space="preserve">for </w:t>
      </w:r>
      <w:r w:rsidR="006F2296">
        <w:rPr>
          <w:lang w:val="en-US"/>
        </w:rPr>
        <w:t xml:space="preserve">the </w:t>
      </w:r>
      <w:r w:rsidR="00E75653">
        <w:rPr>
          <w:lang w:val="en-US"/>
        </w:rPr>
        <w:t>onsite</w:t>
      </w:r>
      <w:r w:rsidR="006F2296">
        <w:rPr>
          <w:lang w:val="en-US"/>
        </w:rPr>
        <w:t xml:space="preserve"> model</w:t>
      </w:r>
      <w:r w:rsidR="00424485">
        <w:rPr>
          <w:lang w:val="en-US"/>
        </w:rPr>
        <w:t xml:space="preserve">. </w:t>
      </w:r>
      <w:r w:rsidR="000E7B58">
        <w:rPr>
          <w:lang w:val="en-US"/>
        </w:rPr>
        <w:t xml:space="preserve"> </w:t>
      </w:r>
    </w:p>
    <w:p w14:paraId="7B062B93" w14:textId="71586DA6" w:rsidR="008A0EC4" w:rsidRDefault="008A0EC4" w:rsidP="007917BE">
      <w:pPr>
        <w:rPr>
          <w:lang w:val="en-US"/>
        </w:rPr>
      </w:pPr>
      <w:r w:rsidRPr="008A0EC4">
        <w:rPr>
          <w:lang w:val="en-US"/>
        </w:rPr>
        <w:t xml:space="preserve">Women </w:t>
      </w:r>
      <w:r>
        <w:rPr>
          <w:lang w:val="en-US"/>
        </w:rPr>
        <w:t xml:space="preserve">who </w:t>
      </w:r>
      <w:r w:rsidR="00FD75BF">
        <w:rPr>
          <w:lang w:val="en-US"/>
        </w:rPr>
        <w:t xml:space="preserve">attended remote radiology </w:t>
      </w:r>
      <w:r>
        <w:rPr>
          <w:lang w:val="en-US"/>
        </w:rPr>
        <w:t xml:space="preserve">assessment </w:t>
      </w:r>
      <w:r w:rsidR="00FD75BF">
        <w:rPr>
          <w:lang w:val="en-US"/>
        </w:rPr>
        <w:t>clinics</w:t>
      </w:r>
      <w:r>
        <w:rPr>
          <w:lang w:val="en-US"/>
        </w:rPr>
        <w:t xml:space="preserve"> </w:t>
      </w:r>
      <w:r w:rsidRPr="008A0EC4">
        <w:rPr>
          <w:lang w:val="en-US"/>
        </w:rPr>
        <w:t>were accepting of the remote radiology model for their care</w:t>
      </w:r>
      <w:r w:rsidR="00FD75BF">
        <w:rPr>
          <w:lang w:val="en-US"/>
        </w:rPr>
        <w:t>, with the majority reporting no particular preference for either service delivery model</w:t>
      </w:r>
      <w:r w:rsidRPr="008A0EC4">
        <w:rPr>
          <w:lang w:val="en-US"/>
        </w:rPr>
        <w:t xml:space="preserve">.  Moreover, satisfaction with their clinic experience appeared </w:t>
      </w:r>
      <w:r w:rsidR="00B15C1A">
        <w:rPr>
          <w:lang w:val="en-US"/>
        </w:rPr>
        <w:t xml:space="preserve">linked to </w:t>
      </w:r>
      <w:r w:rsidRPr="008A0EC4">
        <w:rPr>
          <w:lang w:val="en-US"/>
        </w:rPr>
        <w:t xml:space="preserve">positive interactions with, and characteristics of service providers (frequently described as friendly, helpful, comforting, compassionate and professional), rather than whether </w:t>
      </w:r>
      <w:r w:rsidR="00C32584">
        <w:rPr>
          <w:lang w:val="en-US"/>
        </w:rPr>
        <w:t xml:space="preserve">or not </w:t>
      </w:r>
      <w:r w:rsidRPr="008A0EC4">
        <w:rPr>
          <w:lang w:val="en-US"/>
        </w:rPr>
        <w:t xml:space="preserve">the radiologist was onsite.  </w:t>
      </w:r>
    </w:p>
    <w:p w14:paraId="6694805E" w14:textId="58770DF6" w:rsidR="00A13CAD" w:rsidRDefault="00E75653">
      <w:pPr>
        <w:rPr>
          <w:lang w:val="en-US"/>
        </w:rPr>
      </w:pPr>
      <w:r w:rsidRPr="00E75653">
        <w:rPr>
          <w:lang w:val="en-US"/>
        </w:rPr>
        <w:t xml:space="preserve">Health care providers across the sites </w:t>
      </w:r>
      <w:r w:rsidR="001F6A8C">
        <w:rPr>
          <w:lang w:val="en-US"/>
        </w:rPr>
        <w:t>were supportive of</w:t>
      </w:r>
      <w:r w:rsidR="001F6A8C" w:rsidRPr="00E75653">
        <w:rPr>
          <w:lang w:val="en-US"/>
        </w:rPr>
        <w:t xml:space="preserve"> the remote radiology </w:t>
      </w:r>
      <w:r w:rsidR="00893D24">
        <w:rPr>
          <w:lang w:val="en-US"/>
        </w:rPr>
        <w:t xml:space="preserve">assessment </w:t>
      </w:r>
      <w:r w:rsidR="001F6A8C" w:rsidRPr="00E75653">
        <w:rPr>
          <w:lang w:val="en-US"/>
        </w:rPr>
        <w:t xml:space="preserve">model overall, given the benefits of increasing access to timely care for women in rural and remote areas.  </w:t>
      </w:r>
      <w:r w:rsidR="001F6A8C">
        <w:rPr>
          <w:lang w:val="en-US"/>
        </w:rPr>
        <w:t xml:space="preserve">They </w:t>
      </w:r>
      <w:r w:rsidRPr="00E75653">
        <w:rPr>
          <w:lang w:val="en-US"/>
        </w:rPr>
        <w:t xml:space="preserve">also reported high satisfaction with the remote radiology assessment clinic processes, and provided thoughtful responses about the implementation process, and factors important to the successful and safe operation of the model.  These factors related to teamwork and trust, the technology or equipment, and strong processes, training and governance support required to support the model.  </w:t>
      </w:r>
    </w:p>
    <w:p w14:paraId="47803147" w14:textId="05BA6014" w:rsidR="00E60BE7" w:rsidRDefault="00E60BE7" w:rsidP="00E60BE7">
      <w:pPr>
        <w:rPr>
          <w:lang w:val="en-US"/>
        </w:rPr>
      </w:pPr>
      <w:r w:rsidRPr="009B17C5">
        <w:rPr>
          <w:lang w:val="en-US"/>
        </w:rPr>
        <w:t>This evidence supports consideration of broader roll-out of the model</w:t>
      </w:r>
      <w:r w:rsidR="00C32584">
        <w:rPr>
          <w:lang w:val="en-US"/>
        </w:rPr>
        <w:t xml:space="preserve"> with existing programmatic guidance</w:t>
      </w:r>
      <w:r w:rsidRPr="009B17C5">
        <w:rPr>
          <w:lang w:val="en-US"/>
        </w:rPr>
        <w:t xml:space="preserve">, with the proviso that consideration should be given to recommendations for safe and sustainable operation of the model and monitoring of outcomes.  </w:t>
      </w:r>
      <w:r w:rsidR="0027409C">
        <w:rPr>
          <w:lang w:val="en-US"/>
        </w:rPr>
        <w:t>There is a need to balance programmatic guidelines and oversight with flexibility to operationali</w:t>
      </w:r>
      <w:r w:rsidR="009C1B0A">
        <w:rPr>
          <w:lang w:val="en-US"/>
        </w:rPr>
        <w:t>s</w:t>
      </w:r>
      <w:r w:rsidR="0027409C">
        <w:rPr>
          <w:lang w:val="en-US"/>
        </w:rPr>
        <w:t xml:space="preserve">e the model </w:t>
      </w:r>
      <w:r w:rsidR="009C1B0A">
        <w:rPr>
          <w:lang w:val="en-US"/>
        </w:rPr>
        <w:t xml:space="preserve">in </w:t>
      </w:r>
      <w:r w:rsidR="0027409C">
        <w:rPr>
          <w:lang w:val="en-US"/>
        </w:rPr>
        <w:t xml:space="preserve">a manner appropriate and feasible for the local context.  </w:t>
      </w:r>
      <w:r w:rsidRPr="009B17C5">
        <w:rPr>
          <w:lang w:val="en-US"/>
        </w:rPr>
        <w:t>Recommendations are drawn from the data collected and analysed for this evaluation. In keeping with the clear themes of the findings (including input from our expert stakeholders)</w:t>
      </w:r>
      <w:r w:rsidR="00893D24">
        <w:rPr>
          <w:lang w:val="en-US"/>
        </w:rPr>
        <w:t>,</w:t>
      </w:r>
      <w:r w:rsidRPr="009B17C5">
        <w:rPr>
          <w:lang w:val="en-US"/>
        </w:rPr>
        <w:t xml:space="preserve"> these recommendations have been classified into three main groups:  i) teamwork and trust; ii) technology; and iii) governance, monitoring, systems and processes. </w:t>
      </w:r>
      <w:r w:rsidR="00B15C1A">
        <w:rPr>
          <w:lang w:val="en-US"/>
        </w:rPr>
        <w:t xml:space="preserve">  Further detail about each is available in the body of the report. </w:t>
      </w:r>
    </w:p>
    <w:p w14:paraId="1C3D8A53" w14:textId="77777777" w:rsidR="00B16B27" w:rsidRPr="008722FC" w:rsidRDefault="00B16B27" w:rsidP="008722FC">
      <w:pPr>
        <w:contextualSpacing/>
        <w:rPr>
          <w:rFonts w:asciiTheme="majorHAnsi" w:hAnsiTheme="majorHAnsi" w:cstheme="majorHAnsi"/>
          <w:sz w:val="26"/>
          <w:szCs w:val="26"/>
          <w:lang w:val="en-US"/>
        </w:rPr>
      </w:pPr>
      <w:r w:rsidRPr="008722FC">
        <w:rPr>
          <w:rFonts w:asciiTheme="majorHAnsi" w:hAnsiTheme="majorHAnsi" w:cstheme="majorHAnsi"/>
          <w:sz w:val="26"/>
          <w:szCs w:val="26"/>
          <w:lang w:val="en-US"/>
        </w:rPr>
        <w:t>1.</w:t>
      </w:r>
      <w:r w:rsidRPr="008722FC">
        <w:rPr>
          <w:rFonts w:asciiTheme="majorHAnsi" w:hAnsiTheme="majorHAnsi" w:cstheme="majorHAnsi"/>
          <w:sz w:val="26"/>
          <w:szCs w:val="26"/>
          <w:lang w:val="en-US"/>
        </w:rPr>
        <w:tab/>
        <w:t xml:space="preserve">Teamwork and Trust </w:t>
      </w:r>
    </w:p>
    <w:p w14:paraId="42582461" w14:textId="2C84B8B8" w:rsidR="00B16B27" w:rsidRPr="00B16B27" w:rsidRDefault="00B16B27" w:rsidP="008722FC">
      <w:pPr>
        <w:ind w:left="1440" w:hanging="720"/>
        <w:contextualSpacing/>
        <w:rPr>
          <w:lang w:val="en-US"/>
        </w:rPr>
      </w:pPr>
      <w:r w:rsidRPr="00B16B27">
        <w:rPr>
          <w:lang w:val="en-US"/>
        </w:rPr>
        <w:t>1.1</w:t>
      </w:r>
      <w:r w:rsidRPr="00B16B27">
        <w:rPr>
          <w:lang w:val="en-US"/>
        </w:rPr>
        <w:tab/>
        <w:t>Assemble an appropriately skilled team of health professionals who have experience in teamwork, established relationships and have developed a high level of trust.</w:t>
      </w:r>
    </w:p>
    <w:p w14:paraId="0CE9F002" w14:textId="77777777" w:rsidR="00B16B27" w:rsidRPr="00B16B27" w:rsidRDefault="00B16B27" w:rsidP="009C1B0A">
      <w:pPr>
        <w:spacing w:before="240"/>
        <w:ind w:left="1440" w:hanging="720"/>
        <w:rPr>
          <w:lang w:val="en-US"/>
        </w:rPr>
      </w:pPr>
      <w:r w:rsidRPr="00B16B27">
        <w:rPr>
          <w:lang w:val="en-US"/>
        </w:rPr>
        <w:t>1.2</w:t>
      </w:r>
      <w:r w:rsidRPr="00B16B27">
        <w:rPr>
          <w:lang w:val="en-US"/>
        </w:rPr>
        <w:tab/>
        <w:t>Provide ongoing opportunities for the whole team to spend time together face-to-face to develop and maintain relationships.</w:t>
      </w:r>
    </w:p>
    <w:p w14:paraId="456EDACA" w14:textId="6E2D8BFF" w:rsidR="00B16B27" w:rsidRPr="00B16B27" w:rsidRDefault="00B16B27" w:rsidP="00B16B27">
      <w:pPr>
        <w:ind w:left="1440" w:hanging="720"/>
        <w:rPr>
          <w:lang w:val="en-US"/>
        </w:rPr>
      </w:pPr>
      <w:r w:rsidRPr="00B16B27">
        <w:rPr>
          <w:lang w:val="en-US"/>
        </w:rPr>
        <w:t>1.3</w:t>
      </w:r>
      <w:r w:rsidRPr="00B16B27">
        <w:rPr>
          <w:lang w:val="en-US"/>
        </w:rPr>
        <w:tab/>
        <w:t xml:space="preserve">Ensure </w:t>
      </w:r>
      <w:r w:rsidR="00893D24">
        <w:rPr>
          <w:lang w:val="en-US"/>
        </w:rPr>
        <w:t xml:space="preserve">that </w:t>
      </w:r>
      <w:r w:rsidRPr="00B16B27">
        <w:rPr>
          <w:lang w:val="en-US"/>
        </w:rPr>
        <w:t xml:space="preserve">optimal means of communication during, and between, remote radiology assessment clinics are available to all onsite service and remote providers. </w:t>
      </w:r>
    </w:p>
    <w:p w14:paraId="793D0A8F" w14:textId="46F21482" w:rsidR="00B16B27" w:rsidRPr="00B16B27" w:rsidRDefault="00B16B27" w:rsidP="00B16B27">
      <w:pPr>
        <w:ind w:left="1440" w:hanging="720"/>
        <w:rPr>
          <w:lang w:val="en-US"/>
        </w:rPr>
      </w:pPr>
      <w:r w:rsidRPr="00B16B27">
        <w:rPr>
          <w:lang w:val="en-US"/>
        </w:rPr>
        <w:t>1.4</w:t>
      </w:r>
      <w:r w:rsidRPr="00B16B27">
        <w:rPr>
          <w:lang w:val="en-US"/>
        </w:rPr>
        <w:tab/>
      </w:r>
      <w:r w:rsidR="00893D24">
        <w:rPr>
          <w:lang w:val="en-US"/>
        </w:rPr>
        <w:t xml:space="preserve">Facilitate </w:t>
      </w:r>
      <w:r w:rsidRPr="00B16B27">
        <w:rPr>
          <w:lang w:val="en-US"/>
        </w:rPr>
        <w:t>opportunities for learning, professional development and upskilling</w:t>
      </w:r>
      <w:r w:rsidR="00893D24">
        <w:rPr>
          <w:lang w:val="en-US"/>
        </w:rPr>
        <w:t xml:space="preserve">, </w:t>
      </w:r>
      <w:r w:rsidRPr="00B16B27">
        <w:rPr>
          <w:lang w:val="en-US"/>
        </w:rPr>
        <w:t xml:space="preserve">to all team members. </w:t>
      </w:r>
    </w:p>
    <w:p w14:paraId="4B23E1C5" w14:textId="77777777" w:rsidR="00B16B27" w:rsidRPr="00B16B27" w:rsidRDefault="00B16B27" w:rsidP="00B16B27">
      <w:pPr>
        <w:ind w:left="1440" w:hanging="720"/>
        <w:rPr>
          <w:lang w:val="en-US"/>
        </w:rPr>
      </w:pPr>
      <w:r w:rsidRPr="00B16B27">
        <w:rPr>
          <w:lang w:val="en-US"/>
        </w:rPr>
        <w:t>1.5</w:t>
      </w:r>
      <w:r w:rsidRPr="00B16B27">
        <w:rPr>
          <w:lang w:val="en-US"/>
        </w:rPr>
        <w:tab/>
        <w:t>Ensure that training is provided for new team members, and for succession planning.</w:t>
      </w:r>
    </w:p>
    <w:p w14:paraId="7A0227BB" w14:textId="5009A474" w:rsidR="00B16B27" w:rsidRPr="00B16B27" w:rsidRDefault="00B16B27" w:rsidP="00B16B27">
      <w:pPr>
        <w:ind w:left="1440" w:hanging="720"/>
        <w:rPr>
          <w:lang w:val="en-US"/>
        </w:rPr>
      </w:pPr>
      <w:r w:rsidRPr="00B16B27">
        <w:rPr>
          <w:lang w:val="en-US"/>
        </w:rPr>
        <w:t>1.6</w:t>
      </w:r>
      <w:r w:rsidRPr="00B16B27">
        <w:rPr>
          <w:lang w:val="en-US"/>
        </w:rPr>
        <w:tab/>
      </w:r>
      <w:r w:rsidR="00893D24">
        <w:rPr>
          <w:lang w:val="en-US"/>
        </w:rPr>
        <w:t xml:space="preserve">Monitor </w:t>
      </w:r>
      <w:r w:rsidRPr="00B16B27">
        <w:rPr>
          <w:lang w:val="en-US"/>
        </w:rPr>
        <w:t>appropriate competencies and credentialing for all health professionals, with regular review.</w:t>
      </w:r>
    </w:p>
    <w:p w14:paraId="0C5E71C5" w14:textId="77777777" w:rsidR="00B16B27" w:rsidRPr="009B17C5" w:rsidRDefault="00B16B27" w:rsidP="00B16B27">
      <w:pPr>
        <w:rPr>
          <w:lang w:val="en-US"/>
        </w:rPr>
      </w:pPr>
    </w:p>
    <w:p w14:paraId="1E3F5C26" w14:textId="77777777" w:rsidR="00B16B27" w:rsidRPr="008722FC" w:rsidRDefault="00B16B27" w:rsidP="008722FC">
      <w:pPr>
        <w:contextualSpacing/>
        <w:rPr>
          <w:rFonts w:asciiTheme="majorHAnsi" w:hAnsiTheme="majorHAnsi" w:cstheme="majorHAnsi"/>
          <w:sz w:val="26"/>
          <w:szCs w:val="26"/>
          <w:lang w:val="en-US"/>
        </w:rPr>
      </w:pPr>
      <w:r w:rsidRPr="008722FC">
        <w:rPr>
          <w:rFonts w:asciiTheme="majorHAnsi" w:hAnsiTheme="majorHAnsi" w:cstheme="majorHAnsi"/>
          <w:sz w:val="26"/>
          <w:szCs w:val="26"/>
          <w:lang w:val="en-US"/>
        </w:rPr>
        <w:t>2.</w:t>
      </w:r>
      <w:r w:rsidRPr="008722FC">
        <w:rPr>
          <w:rFonts w:asciiTheme="majorHAnsi" w:hAnsiTheme="majorHAnsi" w:cstheme="majorHAnsi"/>
          <w:sz w:val="26"/>
          <w:szCs w:val="26"/>
          <w:lang w:val="en-US"/>
        </w:rPr>
        <w:tab/>
      </w:r>
      <w:r w:rsidRPr="008722FC">
        <w:rPr>
          <w:rFonts w:asciiTheme="majorHAnsi" w:hAnsiTheme="majorHAnsi" w:cstheme="majorHAnsi"/>
          <w:sz w:val="26"/>
          <w:szCs w:val="26"/>
        </w:rPr>
        <w:t>Technology</w:t>
      </w:r>
    </w:p>
    <w:p w14:paraId="7FBEDF83" w14:textId="77777777" w:rsidR="00B16B27" w:rsidRPr="00B16B27" w:rsidRDefault="00B16B27" w:rsidP="00410EBB">
      <w:pPr>
        <w:spacing w:line="276" w:lineRule="auto"/>
        <w:ind w:left="1440" w:hanging="720"/>
        <w:rPr>
          <w:lang w:val="en-US"/>
        </w:rPr>
      </w:pPr>
      <w:r w:rsidRPr="00B16B27">
        <w:rPr>
          <w:lang w:val="en-US"/>
        </w:rPr>
        <w:t>2.1</w:t>
      </w:r>
      <w:r w:rsidRPr="00B16B27">
        <w:rPr>
          <w:lang w:val="en-US"/>
        </w:rPr>
        <w:tab/>
        <w:t>Strengthen best-practice guidelines for quality assurance of the technology associated with synchronous telesonography used in remote radiology assessment.</w:t>
      </w:r>
    </w:p>
    <w:p w14:paraId="39631888" w14:textId="6800BAEC" w:rsidR="00B16B27" w:rsidRPr="00B16B27" w:rsidRDefault="00B16B27" w:rsidP="00CC7D39">
      <w:pPr>
        <w:spacing w:line="276" w:lineRule="auto"/>
        <w:ind w:left="1440" w:hanging="720"/>
        <w:rPr>
          <w:lang w:val="en-US"/>
        </w:rPr>
      </w:pPr>
      <w:r w:rsidRPr="00B16B27">
        <w:rPr>
          <w:lang w:val="en-US"/>
        </w:rPr>
        <w:t>2.2</w:t>
      </w:r>
      <w:r w:rsidRPr="00B16B27">
        <w:rPr>
          <w:lang w:val="en-US"/>
        </w:rPr>
        <w:tab/>
        <w:t>Provi</w:t>
      </w:r>
      <w:r w:rsidR="00D60AEB">
        <w:rPr>
          <w:lang w:val="en-US"/>
        </w:rPr>
        <w:t>de</w:t>
      </w:r>
      <w:r w:rsidR="00332359">
        <w:rPr>
          <w:lang w:val="en-US"/>
        </w:rPr>
        <w:t xml:space="preserve"> </w:t>
      </w:r>
      <w:r w:rsidRPr="00B16B27">
        <w:rPr>
          <w:lang w:val="en-US"/>
        </w:rPr>
        <w:t>and maint</w:t>
      </w:r>
      <w:r w:rsidR="00D60AEB">
        <w:rPr>
          <w:lang w:val="en-US"/>
        </w:rPr>
        <w:t>ain</w:t>
      </w:r>
      <w:r w:rsidRPr="00B16B27">
        <w:rPr>
          <w:lang w:val="en-US"/>
        </w:rPr>
        <w:t xml:space="preserve"> fit-for-purpose equipment</w:t>
      </w:r>
      <w:r w:rsidR="00D60AEB">
        <w:rPr>
          <w:lang w:val="en-US"/>
        </w:rPr>
        <w:t xml:space="preserve"> at both sending and receiving sites</w:t>
      </w:r>
      <w:r w:rsidRPr="00B16B27">
        <w:rPr>
          <w:lang w:val="en-US"/>
        </w:rPr>
        <w:t>.</w:t>
      </w:r>
    </w:p>
    <w:p w14:paraId="549BB04B" w14:textId="77777777" w:rsidR="00B16B27" w:rsidRPr="00B16B27" w:rsidRDefault="00B16B27" w:rsidP="00B16B27">
      <w:pPr>
        <w:spacing w:line="276" w:lineRule="auto"/>
        <w:ind w:left="1440" w:hanging="720"/>
        <w:rPr>
          <w:lang w:val="en-US"/>
        </w:rPr>
      </w:pPr>
      <w:r w:rsidRPr="00B16B27">
        <w:rPr>
          <w:lang w:val="en-US"/>
        </w:rPr>
        <w:t>2.3</w:t>
      </w:r>
      <w:r w:rsidRPr="00B16B27">
        <w:rPr>
          <w:lang w:val="en-US"/>
        </w:rPr>
        <w:tab/>
        <w:t>Ensure that onsite and remote providers have access to immediate technical support.</w:t>
      </w:r>
    </w:p>
    <w:p w14:paraId="5304C51D" w14:textId="5F31B3B0" w:rsidR="00B16B27" w:rsidRPr="00B16B27" w:rsidRDefault="00B16B27" w:rsidP="00B16B27">
      <w:pPr>
        <w:spacing w:line="276" w:lineRule="auto"/>
        <w:ind w:left="1440" w:hanging="720"/>
        <w:rPr>
          <w:lang w:val="en-US"/>
        </w:rPr>
      </w:pPr>
      <w:r w:rsidRPr="00B16B27">
        <w:rPr>
          <w:lang w:val="en-US"/>
        </w:rPr>
        <w:t>2.4</w:t>
      </w:r>
      <w:r w:rsidRPr="00B16B27">
        <w:rPr>
          <w:lang w:val="en-US"/>
        </w:rPr>
        <w:tab/>
        <w:t>Provi</w:t>
      </w:r>
      <w:r w:rsidR="00D60AEB">
        <w:rPr>
          <w:lang w:val="en-US"/>
        </w:rPr>
        <w:t>de</w:t>
      </w:r>
      <w:r w:rsidRPr="00B16B27">
        <w:rPr>
          <w:lang w:val="en-US"/>
        </w:rPr>
        <w:t xml:space="preserve"> training for onsite and remote providers</w:t>
      </w:r>
      <w:r w:rsidRPr="00B16B27" w:rsidDel="00A932DB">
        <w:rPr>
          <w:lang w:val="en-US"/>
        </w:rPr>
        <w:t xml:space="preserve"> </w:t>
      </w:r>
      <w:r w:rsidRPr="00B16B27">
        <w:rPr>
          <w:lang w:val="en-US"/>
        </w:rPr>
        <w:t>regarding operation of equipment and other technological aspects required for the remote radiology model.</w:t>
      </w:r>
    </w:p>
    <w:p w14:paraId="682B10C9" w14:textId="1589F61E" w:rsidR="00B16B27" w:rsidRPr="00F44C62" w:rsidRDefault="00B16B27" w:rsidP="00F44C62">
      <w:pPr>
        <w:rPr>
          <w:sz w:val="26"/>
          <w:szCs w:val="26"/>
          <w:lang w:val="en-US"/>
        </w:rPr>
      </w:pPr>
      <w:r w:rsidRPr="00F44C62">
        <w:rPr>
          <w:sz w:val="26"/>
          <w:szCs w:val="26"/>
          <w:lang w:val="en-US"/>
        </w:rPr>
        <w:t>3.</w:t>
      </w:r>
      <w:r w:rsidRPr="00F44C62">
        <w:rPr>
          <w:sz w:val="26"/>
          <w:szCs w:val="26"/>
          <w:lang w:val="en-US"/>
        </w:rPr>
        <w:tab/>
        <w:t>Governance, monitoring, systems and processes</w:t>
      </w:r>
    </w:p>
    <w:p w14:paraId="0C3DD950" w14:textId="77777777" w:rsidR="00F44C62" w:rsidRDefault="00410EBB" w:rsidP="00F44C62">
      <w:pPr>
        <w:rPr>
          <w:rFonts w:asciiTheme="majorHAnsi" w:hAnsiTheme="majorHAnsi" w:cstheme="majorHAnsi"/>
          <w:sz w:val="24"/>
          <w:szCs w:val="26"/>
          <w:lang w:val="en-US"/>
        </w:rPr>
      </w:pPr>
      <w:r w:rsidRPr="00F44C62">
        <w:rPr>
          <w:rFonts w:asciiTheme="majorHAnsi" w:hAnsiTheme="majorHAnsi" w:cstheme="majorHAnsi"/>
          <w:sz w:val="24"/>
          <w:szCs w:val="26"/>
          <w:lang w:val="en-US"/>
        </w:rPr>
        <w:t xml:space="preserve">3.1      </w:t>
      </w:r>
      <w:r w:rsidR="00B16B27" w:rsidRPr="00F44C62">
        <w:rPr>
          <w:rFonts w:asciiTheme="majorHAnsi" w:hAnsiTheme="majorHAnsi" w:cstheme="majorHAnsi"/>
          <w:sz w:val="24"/>
          <w:szCs w:val="26"/>
          <w:lang w:val="en-US"/>
        </w:rPr>
        <w:t>Governance and monitoring</w:t>
      </w:r>
    </w:p>
    <w:p w14:paraId="5C802B2F" w14:textId="015A9CCB" w:rsidR="00B16B27" w:rsidRPr="00B16B27" w:rsidRDefault="00B16B27" w:rsidP="00F44C62">
      <w:pPr>
        <w:ind w:left="1440" w:hanging="1080"/>
        <w:rPr>
          <w:lang w:val="en-US"/>
        </w:rPr>
      </w:pPr>
      <w:r>
        <w:rPr>
          <w:lang w:val="en-US"/>
        </w:rPr>
        <w:t>3.1.1</w:t>
      </w:r>
      <w:r>
        <w:rPr>
          <w:lang w:val="en-US"/>
        </w:rPr>
        <w:tab/>
      </w:r>
      <w:r w:rsidRPr="00B16B27">
        <w:rPr>
          <w:lang w:val="en-US"/>
        </w:rPr>
        <w:t>The BSA NQMC has a role in developing and continuously reviewing best-practice guidelines to support the safe and high quality provision of remote radiology assessment services in appropriate circumstances.  High level oversight of safety and quality outcomes is an important part of their role.</w:t>
      </w:r>
    </w:p>
    <w:p w14:paraId="489FE060" w14:textId="77777777" w:rsidR="00B16B27" w:rsidRPr="00B16B27" w:rsidRDefault="00B16B27" w:rsidP="00B16B27">
      <w:pPr>
        <w:spacing w:before="240"/>
        <w:ind w:left="1440" w:hanging="1080"/>
        <w:rPr>
          <w:lang w:val="en-US"/>
        </w:rPr>
      </w:pPr>
      <w:r w:rsidRPr="00B16B27">
        <w:rPr>
          <w:lang w:val="en-US"/>
        </w:rPr>
        <w:t>3.1.2</w:t>
      </w:r>
      <w:r w:rsidRPr="00B16B27">
        <w:rPr>
          <w:lang w:val="en-US"/>
        </w:rPr>
        <w:tab/>
        <w:t>SCUs have a continuing role in monitoring clinical outcomes, quality and safety of remote radiology assessment models within their jurisdictions.</w:t>
      </w:r>
    </w:p>
    <w:p w14:paraId="6ED77CB0" w14:textId="34991F57" w:rsidR="00B16B27" w:rsidRPr="00B16B27" w:rsidRDefault="00B16B27" w:rsidP="00B16B27">
      <w:pPr>
        <w:spacing w:before="240"/>
        <w:ind w:left="1440" w:hanging="1080"/>
        <w:rPr>
          <w:lang w:val="en-US"/>
        </w:rPr>
      </w:pPr>
      <w:r w:rsidRPr="00B16B27">
        <w:rPr>
          <w:lang w:val="en-US"/>
        </w:rPr>
        <w:t>3.1.</w:t>
      </w:r>
      <w:r>
        <w:rPr>
          <w:lang w:val="en-US"/>
        </w:rPr>
        <w:t>3</w:t>
      </w:r>
      <w:r w:rsidRPr="00B16B27">
        <w:rPr>
          <w:lang w:val="en-US"/>
        </w:rPr>
        <w:tab/>
        <w:t xml:space="preserve">Continued monitoring of outcomes in terms of </w:t>
      </w:r>
      <w:r w:rsidR="00BE0445">
        <w:rPr>
          <w:lang w:val="en-US"/>
        </w:rPr>
        <w:t xml:space="preserve">quality, safety and </w:t>
      </w:r>
      <w:r w:rsidRPr="00B16B27">
        <w:rPr>
          <w:lang w:val="en-US"/>
        </w:rPr>
        <w:t>timeliness of assessment services is important when considering requests to further implement the remote radiology assessment model.</w:t>
      </w:r>
    </w:p>
    <w:p w14:paraId="5E053F29" w14:textId="5CB984D9" w:rsidR="00B16B27" w:rsidRPr="00B16B27" w:rsidRDefault="00B16B27" w:rsidP="00B16B27">
      <w:pPr>
        <w:spacing w:line="276" w:lineRule="auto"/>
        <w:ind w:left="1440" w:hanging="1080"/>
        <w:rPr>
          <w:lang w:val="en-US"/>
        </w:rPr>
      </w:pPr>
      <w:r w:rsidRPr="00B16B27">
        <w:rPr>
          <w:lang w:val="en-US"/>
        </w:rPr>
        <w:t>3.1.</w:t>
      </w:r>
      <w:r>
        <w:rPr>
          <w:lang w:val="en-US"/>
        </w:rPr>
        <w:t>4</w:t>
      </w:r>
      <w:r w:rsidRPr="00B16B27">
        <w:rPr>
          <w:lang w:val="en-US"/>
        </w:rPr>
        <w:tab/>
        <w:t xml:space="preserve">Work to refine client information and data monitoring systems so that they use consistent data fields across jurisdictions that in turn align with the BSA Data Dictionary.  </w:t>
      </w:r>
    </w:p>
    <w:p w14:paraId="4FFEF73B" w14:textId="629B99E8" w:rsidR="00B16B27" w:rsidRDefault="00B16B27" w:rsidP="00B16B27">
      <w:pPr>
        <w:spacing w:line="276" w:lineRule="auto"/>
        <w:ind w:left="1440" w:hanging="1080"/>
        <w:rPr>
          <w:lang w:val="en-US"/>
        </w:rPr>
      </w:pPr>
      <w:r w:rsidRPr="00B16B27">
        <w:rPr>
          <w:lang w:val="en-US"/>
        </w:rPr>
        <w:t>3.1.</w:t>
      </w:r>
      <w:r>
        <w:rPr>
          <w:lang w:val="en-US"/>
        </w:rPr>
        <w:t>5</w:t>
      </w:r>
      <w:r w:rsidRPr="00B16B27">
        <w:rPr>
          <w:lang w:val="en-US"/>
        </w:rPr>
        <w:tab/>
        <w:t>Assessment services have a responsibility to underta</w:t>
      </w:r>
      <w:r w:rsidR="00C32584">
        <w:rPr>
          <w:lang w:val="en-US"/>
        </w:rPr>
        <w:t>ke continuous self-monitoring of</w:t>
      </w:r>
      <w:r w:rsidRPr="00B16B27">
        <w:rPr>
          <w:lang w:val="en-US"/>
        </w:rPr>
        <w:t xml:space="preserve"> remote radiology assessment clinics and review processes as appropriate.</w:t>
      </w:r>
    </w:p>
    <w:p w14:paraId="066C56A4" w14:textId="2E591BF9" w:rsidR="0092243F" w:rsidRDefault="0092243F" w:rsidP="00B16B27">
      <w:pPr>
        <w:spacing w:line="276" w:lineRule="auto"/>
        <w:ind w:left="1440" w:hanging="1080"/>
        <w:rPr>
          <w:lang w:val="en-US"/>
        </w:rPr>
      </w:pPr>
      <w:r w:rsidRPr="0092243F">
        <w:rPr>
          <w:lang w:val="en-US"/>
        </w:rPr>
        <w:t>3.1.6</w:t>
      </w:r>
      <w:r w:rsidRPr="0092243F">
        <w:rPr>
          <w:lang w:val="en-US"/>
        </w:rPr>
        <w:tab/>
        <w:t xml:space="preserve">Jurisdictions consider mechanisms to accurately gather cost data for assessment visits performed under remote radiology and radiologist onsite models.   </w:t>
      </w:r>
    </w:p>
    <w:p w14:paraId="1323DEDD" w14:textId="77777777" w:rsidR="00B16B27" w:rsidRPr="00B16B27" w:rsidRDefault="00B16B27" w:rsidP="00B16B27">
      <w:pPr>
        <w:spacing w:line="276" w:lineRule="auto"/>
        <w:ind w:left="720" w:hanging="360"/>
        <w:rPr>
          <w:lang w:val="en-US"/>
        </w:rPr>
      </w:pPr>
    </w:p>
    <w:p w14:paraId="55613B70" w14:textId="77777777" w:rsidR="00B16B27" w:rsidRPr="008722FC" w:rsidRDefault="00B16B27" w:rsidP="008722FC">
      <w:pPr>
        <w:rPr>
          <w:rFonts w:asciiTheme="majorHAnsi" w:hAnsiTheme="majorHAnsi" w:cstheme="majorHAnsi"/>
          <w:sz w:val="24"/>
          <w:szCs w:val="24"/>
          <w:lang w:val="en-US"/>
        </w:rPr>
      </w:pPr>
      <w:r w:rsidRPr="008722FC">
        <w:rPr>
          <w:rFonts w:asciiTheme="majorHAnsi" w:hAnsiTheme="majorHAnsi" w:cstheme="majorHAnsi"/>
          <w:sz w:val="24"/>
          <w:szCs w:val="24"/>
          <w:lang w:val="en-US"/>
        </w:rPr>
        <w:t>3.2</w:t>
      </w:r>
      <w:r w:rsidRPr="008722FC">
        <w:rPr>
          <w:rFonts w:asciiTheme="majorHAnsi" w:hAnsiTheme="majorHAnsi" w:cstheme="majorHAnsi"/>
          <w:sz w:val="24"/>
          <w:szCs w:val="24"/>
          <w:lang w:val="en-US"/>
        </w:rPr>
        <w:tab/>
        <w:t>Systems and processes for planning and implementation</w:t>
      </w:r>
    </w:p>
    <w:p w14:paraId="0E322158" w14:textId="5755F45E" w:rsidR="00B16B27" w:rsidRPr="00B16B27" w:rsidRDefault="008B551D" w:rsidP="008B551D">
      <w:pPr>
        <w:ind w:left="1440" w:hanging="1095"/>
        <w:rPr>
          <w:lang w:val="en-US"/>
        </w:rPr>
      </w:pPr>
      <w:r>
        <w:rPr>
          <w:lang w:val="en-US"/>
        </w:rPr>
        <w:t>3</w:t>
      </w:r>
      <w:r w:rsidR="00B16B27" w:rsidRPr="00B16B27">
        <w:rPr>
          <w:lang w:val="en-US"/>
        </w:rPr>
        <w:t xml:space="preserve">.2.1     </w:t>
      </w:r>
      <w:r>
        <w:rPr>
          <w:lang w:val="en-US"/>
        </w:rPr>
        <w:tab/>
      </w:r>
      <w:r w:rsidR="00D60AEB">
        <w:rPr>
          <w:lang w:val="en-US"/>
        </w:rPr>
        <w:t>Consider d</w:t>
      </w:r>
      <w:r w:rsidR="00B16B27" w:rsidRPr="00B16B27">
        <w:rPr>
          <w:lang w:val="en-US"/>
        </w:rPr>
        <w:t>esignation of a project officer to coordinate change management processes in preparation for the remote radiology assessment model.</w:t>
      </w:r>
    </w:p>
    <w:p w14:paraId="77752273" w14:textId="085C0163" w:rsidR="00B16B27" w:rsidRPr="00B16B27" w:rsidRDefault="00B16B27" w:rsidP="008B551D">
      <w:pPr>
        <w:spacing w:before="240"/>
        <w:ind w:left="1440" w:hanging="1095"/>
        <w:rPr>
          <w:lang w:val="en-US"/>
        </w:rPr>
      </w:pPr>
      <w:r w:rsidRPr="00B16B27">
        <w:rPr>
          <w:lang w:val="en-US"/>
        </w:rPr>
        <w:t>3.2.2</w:t>
      </w:r>
      <w:r w:rsidRPr="00B16B27">
        <w:rPr>
          <w:lang w:val="en-US"/>
        </w:rPr>
        <w:tab/>
        <w:t>Jurisdictions and services planning to implement the remote radiology assessment model should consult widely with telehealth and biomedical professionals, medical physicists and access advice and support from existing users of the model.</w:t>
      </w:r>
    </w:p>
    <w:p w14:paraId="26EAC944" w14:textId="0D50904A" w:rsidR="00B16B27" w:rsidRPr="00B16B27" w:rsidRDefault="00B16B27" w:rsidP="009C1B0A">
      <w:pPr>
        <w:spacing w:line="276" w:lineRule="auto"/>
        <w:ind w:left="1440" w:hanging="1140"/>
        <w:rPr>
          <w:lang w:val="en-US"/>
        </w:rPr>
      </w:pPr>
      <w:r w:rsidRPr="00B16B27">
        <w:rPr>
          <w:lang w:val="en-US"/>
        </w:rPr>
        <w:t>3.2.3</w:t>
      </w:r>
      <w:r w:rsidRPr="00B16B27">
        <w:rPr>
          <w:lang w:val="en-US"/>
        </w:rPr>
        <w:tab/>
        <w:t>Client information systems</w:t>
      </w:r>
      <w:r w:rsidR="00746BBB">
        <w:rPr>
          <w:lang w:val="en-US"/>
        </w:rPr>
        <w:t xml:space="preserve"> </w:t>
      </w:r>
      <w:r w:rsidR="00D60AEB">
        <w:t>that facilitate effective and efficient sharing of client information between local and remote service providers should ideally be available</w:t>
      </w:r>
      <w:r w:rsidR="00746BBB">
        <w:rPr>
          <w:lang w:val="en-US"/>
        </w:rPr>
        <w:t>.</w:t>
      </w:r>
    </w:p>
    <w:p w14:paraId="251133D9" w14:textId="73E59BEF" w:rsidR="00B16B27" w:rsidRPr="00B16B27" w:rsidRDefault="008B551D" w:rsidP="008B551D">
      <w:pPr>
        <w:ind w:left="1440" w:hanging="1440"/>
        <w:rPr>
          <w:lang w:val="en-US"/>
        </w:rPr>
      </w:pPr>
      <w:r>
        <w:rPr>
          <w:lang w:val="en-US"/>
        </w:rPr>
        <w:t xml:space="preserve">      </w:t>
      </w:r>
      <w:r w:rsidR="00B16B27" w:rsidRPr="00B16B27">
        <w:rPr>
          <w:lang w:val="en-US"/>
        </w:rPr>
        <w:t>3.2.4</w:t>
      </w:r>
      <w:r w:rsidR="00B16B27" w:rsidRPr="00B16B27">
        <w:rPr>
          <w:lang w:val="en-US"/>
        </w:rPr>
        <w:tab/>
        <w:t xml:space="preserve">Duties specific for the efficient operation of remote radiology assessment clinics for </w:t>
      </w:r>
      <w:r w:rsidR="00C32584">
        <w:rPr>
          <w:lang w:val="en-US"/>
        </w:rPr>
        <w:t xml:space="preserve">both </w:t>
      </w:r>
      <w:r w:rsidR="00B16B27" w:rsidRPr="00B16B27">
        <w:rPr>
          <w:lang w:val="en-US"/>
        </w:rPr>
        <w:t>onsite and remote staff should be clear.</w:t>
      </w:r>
    </w:p>
    <w:p w14:paraId="73A122EA" w14:textId="56D6E8E8" w:rsidR="00B16B27" w:rsidRPr="00B16B27" w:rsidRDefault="00B16B27" w:rsidP="008B551D">
      <w:pPr>
        <w:spacing w:line="276" w:lineRule="auto"/>
        <w:ind w:left="1440" w:hanging="1140"/>
        <w:rPr>
          <w:lang w:val="en-US"/>
        </w:rPr>
      </w:pPr>
      <w:r w:rsidRPr="00B16B27">
        <w:rPr>
          <w:lang w:val="en-US"/>
        </w:rPr>
        <w:t>3.2.5</w:t>
      </w:r>
      <w:r w:rsidRPr="00B16B27">
        <w:rPr>
          <w:lang w:val="en-US"/>
        </w:rPr>
        <w:tab/>
        <w:t>Processes used for remote radiology assessment clinics should facilitate optimal service provision for the local context.</w:t>
      </w:r>
    </w:p>
    <w:p w14:paraId="6AFDEC06" w14:textId="7CB04AD9" w:rsidR="00B16B27" w:rsidRDefault="00B16B27" w:rsidP="00B16B27">
      <w:pPr>
        <w:contextualSpacing/>
        <w:rPr>
          <w:lang w:val="en-US"/>
        </w:rPr>
      </w:pPr>
    </w:p>
    <w:p w14:paraId="77D2B926" w14:textId="77777777" w:rsidR="006F1F36" w:rsidRDefault="006F1F36" w:rsidP="00B16B27">
      <w:pPr>
        <w:contextualSpacing/>
        <w:rPr>
          <w:lang w:val="en-US"/>
        </w:rPr>
        <w:sectPr w:rsidR="006F1F36">
          <w:pgSz w:w="11906" w:h="16838"/>
          <w:pgMar w:top="1440" w:right="1440" w:bottom="1440" w:left="1440" w:header="708" w:footer="708" w:gutter="0"/>
          <w:cols w:space="708"/>
          <w:docGrid w:linePitch="360"/>
        </w:sectPr>
      </w:pPr>
    </w:p>
    <w:p w14:paraId="20B64CC6" w14:textId="0AF1ED11" w:rsidR="004C6365" w:rsidRDefault="004C6365" w:rsidP="00DB13C8">
      <w:pPr>
        <w:pStyle w:val="Heading1"/>
        <w:numPr>
          <w:ilvl w:val="0"/>
          <w:numId w:val="1"/>
        </w:numPr>
        <w:rPr>
          <w:lang w:val="en-US"/>
        </w:rPr>
      </w:pPr>
      <w:bookmarkStart w:id="13" w:name="_Toc81897677"/>
      <w:r>
        <w:rPr>
          <w:lang w:val="en-US"/>
        </w:rPr>
        <w:t>Introduction</w:t>
      </w:r>
      <w:bookmarkEnd w:id="13"/>
    </w:p>
    <w:p w14:paraId="0CAC0DFE" w14:textId="6499A88E" w:rsidR="00257323" w:rsidRPr="00257323" w:rsidRDefault="00257323" w:rsidP="00D23C47">
      <w:pPr>
        <w:pStyle w:val="Heading2"/>
        <w:rPr>
          <w:lang w:val="en-US"/>
        </w:rPr>
      </w:pPr>
      <w:bookmarkStart w:id="14" w:name="_Toc81897678"/>
      <w:r>
        <w:rPr>
          <w:lang w:val="en-US"/>
        </w:rPr>
        <w:t>1.1</w:t>
      </w:r>
      <w:r>
        <w:rPr>
          <w:lang w:val="en-US"/>
        </w:rPr>
        <w:tab/>
      </w:r>
      <w:r w:rsidRPr="00257323">
        <w:rPr>
          <w:lang w:val="en-US"/>
        </w:rPr>
        <w:t>Breast cancer screening in Australia</w:t>
      </w:r>
      <w:bookmarkEnd w:id="14"/>
      <w:r w:rsidRPr="00257323">
        <w:rPr>
          <w:lang w:val="en-US"/>
        </w:rPr>
        <w:t xml:space="preserve"> </w:t>
      </w:r>
    </w:p>
    <w:p w14:paraId="3FA17661" w14:textId="0605C7B1" w:rsidR="00257323" w:rsidRPr="00257323" w:rsidRDefault="00257323" w:rsidP="00257323">
      <w:pPr>
        <w:rPr>
          <w:lang w:val="en-US"/>
        </w:rPr>
      </w:pPr>
      <w:r w:rsidRPr="00257323">
        <w:rPr>
          <w:lang w:val="en-US"/>
        </w:rPr>
        <w:t>Breast cancer is the most commonly diagnosed cancer in Australian women</w:t>
      </w:r>
      <w:r w:rsidR="003E41F2">
        <w:rPr>
          <w:lang w:val="en-US"/>
        </w:rPr>
        <w:t xml:space="preserve"> (1)</w:t>
      </w:r>
      <w:r w:rsidRPr="00257323">
        <w:rPr>
          <w:lang w:val="en-US"/>
        </w:rPr>
        <w:t xml:space="preserve">.   To enhance early detection and treatment, all women </w:t>
      </w:r>
      <w:r w:rsidR="00896BC7">
        <w:rPr>
          <w:lang w:val="en-US"/>
        </w:rPr>
        <w:t xml:space="preserve">in Australia </w:t>
      </w:r>
      <w:r w:rsidRPr="00257323">
        <w:rPr>
          <w:lang w:val="en-US"/>
        </w:rPr>
        <w:t>between 50 and 69 years (recently extended to 74 years) are invited to attend for a 2-yearly screening mammogram at their nearest BreastScreen location or outreach service.  According to the latest publicly available data, 54</w:t>
      </w:r>
      <w:r w:rsidR="00CC574A">
        <w:rPr>
          <w:lang w:val="en-US"/>
        </w:rPr>
        <w:t>.8</w:t>
      </w:r>
      <w:r w:rsidRPr="00257323">
        <w:rPr>
          <w:lang w:val="en-US"/>
        </w:rPr>
        <w:t>% of Australian women in the target age group participate in this screening (1.</w:t>
      </w:r>
      <w:r w:rsidR="002053CA">
        <w:rPr>
          <w:lang w:val="en-US"/>
        </w:rPr>
        <w:t>7</w:t>
      </w:r>
      <w:r w:rsidRPr="00257323">
        <w:rPr>
          <w:lang w:val="en-US"/>
        </w:rPr>
        <w:t xml:space="preserve"> million women in </w:t>
      </w:r>
      <w:r w:rsidR="00CC574A">
        <w:rPr>
          <w:lang w:val="en-US"/>
        </w:rPr>
        <w:t>2015</w:t>
      </w:r>
      <w:r w:rsidR="002053CA">
        <w:rPr>
          <w:lang w:val="en-US"/>
        </w:rPr>
        <w:t>-16</w:t>
      </w:r>
      <w:r w:rsidR="00CC574A">
        <w:rPr>
          <w:lang w:val="en-US"/>
        </w:rPr>
        <w:t>; 2</w:t>
      </w:r>
      <w:r w:rsidRPr="00257323">
        <w:rPr>
          <w:lang w:val="en-US"/>
        </w:rPr>
        <w:t>).   This was significantly lower for Aboriginal and To</w:t>
      </w:r>
      <w:r w:rsidR="002053CA">
        <w:rPr>
          <w:lang w:val="en-US"/>
        </w:rPr>
        <w:t>rres Strait Islander women at 39</w:t>
      </w:r>
      <w:r w:rsidRPr="00257323">
        <w:rPr>
          <w:lang w:val="en-US"/>
        </w:rPr>
        <w:t xml:space="preserve">% in </w:t>
      </w:r>
      <w:r w:rsidR="002053CA">
        <w:rPr>
          <w:lang w:val="en-US"/>
        </w:rPr>
        <w:t>2015-16 (2)</w:t>
      </w:r>
      <w:r w:rsidRPr="00257323">
        <w:rPr>
          <w:lang w:val="en-US"/>
        </w:rPr>
        <w:t>. Approximately 12% of women attending their first screening and 4% of women attending subsequent screens are recalled for further investigation at an assessment clinic</w:t>
      </w:r>
      <w:r w:rsidR="000F45D4">
        <w:rPr>
          <w:lang w:val="en-US"/>
        </w:rPr>
        <w:t xml:space="preserve"> (2)</w:t>
      </w:r>
      <w:r w:rsidRPr="00257323">
        <w:rPr>
          <w:lang w:val="en-US"/>
        </w:rPr>
        <w:t xml:space="preserve">.  </w:t>
      </w:r>
      <w:r w:rsidR="00746BBB">
        <w:rPr>
          <w:lang w:val="en-US"/>
        </w:rPr>
        <w:t xml:space="preserve">This evaluation and report concerns the remote radiology model as applied at BreastScreen assessment clinics only.  This model is not used in BreastScreen screening services, and screening data is not reported.   </w:t>
      </w:r>
    </w:p>
    <w:p w14:paraId="30474E6A" w14:textId="6F00F682" w:rsidR="00257323" w:rsidRPr="00257323" w:rsidRDefault="00257323" w:rsidP="00257323">
      <w:pPr>
        <w:rPr>
          <w:lang w:val="en-US"/>
        </w:rPr>
      </w:pPr>
      <w:r w:rsidRPr="00257323">
        <w:rPr>
          <w:lang w:val="en-US"/>
        </w:rPr>
        <w:t>While mammography screening</w:t>
      </w:r>
      <w:r w:rsidR="00A7060F">
        <w:rPr>
          <w:lang w:val="en-US"/>
        </w:rPr>
        <w:t xml:space="preserve"> and assessment</w:t>
      </w:r>
      <w:r w:rsidRPr="00257323">
        <w:rPr>
          <w:lang w:val="en-US"/>
        </w:rPr>
        <w:t xml:space="preserve"> is vital to the early detection of breast cancer, the appropriate and acceptable provision of these services must contend with a number of issues which are common to many other health services, including: workforce maldistribution (in a geographic sense and by specialty</w:t>
      </w:r>
      <w:r w:rsidR="00FC31E2">
        <w:rPr>
          <w:lang w:val="en-US"/>
        </w:rPr>
        <w:t>; 3</w:t>
      </w:r>
      <w:r w:rsidR="00290D77">
        <w:rPr>
          <w:lang w:val="en-US"/>
        </w:rPr>
        <w:t>,</w:t>
      </w:r>
      <w:r w:rsidR="00FC31E2">
        <w:rPr>
          <w:lang w:val="en-US"/>
        </w:rPr>
        <w:t xml:space="preserve"> </w:t>
      </w:r>
      <w:r w:rsidR="00A7060F">
        <w:rPr>
          <w:lang w:val="en-US"/>
        </w:rPr>
        <w:t>4)</w:t>
      </w:r>
      <w:r w:rsidRPr="00257323">
        <w:rPr>
          <w:lang w:val="en-US"/>
        </w:rPr>
        <w:t xml:space="preserve">; </w:t>
      </w:r>
      <w:r w:rsidR="00B31FED">
        <w:rPr>
          <w:lang w:val="en-US"/>
        </w:rPr>
        <w:t xml:space="preserve"> </w:t>
      </w:r>
      <w:r w:rsidRPr="00257323">
        <w:rPr>
          <w:lang w:val="en-US"/>
        </w:rPr>
        <w:t>populations dispersed over large geographic areas outside metropolitan centres; current health system constraints (present focus on sustainability and cost containment); and community expectations</w:t>
      </w:r>
      <w:r w:rsidR="00290D77">
        <w:rPr>
          <w:lang w:val="en-US"/>
        </w:rPr>
        <w:t xml:space="preserve"> for timely and acceptable care</w:t>
      </w:r>
      <w:r w:rsidR="00FC31E2">
        <w:rPr>
          <w:lang w:val="en-US"/>
        </w:rPr>
        <w:t xml:space="preserve"> (5)</w:t>
      </w:r>
      <w:r w:rsidRPr="00257323">
        <w:rPr>
          <w:lang w:val="en-US"/>
        </w:rPr>
        <w:t>.   These challenges make it particularly difficult to provide care for non-metropolitan communities and can reinforce persisting health inequities seen amongst rura</w:t>
      </w:r>
      <w:r w:rsidR="00FC31E2">
        <w:rPr>
          <w:lang w:val="en-US"/>
        </w:rPr>
        <w:t>l and remote</w:t>
      </w:r>
      <w:r w:rsidR="000471C2">
        <w:rPr>
          <w:lang w:val="en-US"/>
        </w:rPr>
        <w:t>, and Aboriginal and Torres Strait Islander</w:t>
      </w:r>
      <w:r w:rsidR="00FC31E2">
        <w:rPr>
          <w:lang w:val="en-US"/>
        </w:rPr>
        <w:t xml:space="preserve"> populations (6</w:t>
      </w:r>
      <w:r w:rsidR="000471C2">
        <w:rPr>
          <w:lang w:val="en-US"/>
        </w:rPr>
        <w:t>-</w:t>
      </w:r>
      <w:r w:rsidR="00FC31E2">
        <w:rPr>
          <w:lang w:val="en-US"/>
        </w:rPr>
        <w:t xml:space="preserve">9). </w:t>
      </w:r>
    </w:p>
    <w:p w14:paraId="77B40A1D" w14:textId="0BA5E3D7" w:rsidR="00257323" w:rsidRPr="00257323" w:rsidRDefault="00C7335E" w:rsidP="00C7335E">
      <w:pPr>
        <w:pStyle w:val="Heading2"/>
        <w:rPr>
          <w:lang w:val="en-US"/>
        </w:rPr>
      </w:pPr>
      <w:bookmarkStart w:id="15" w:name="_Toc81897679"/>
      <w:r>
        <w:rPr>
          <w:lang w:val="en-US"/>
        </w:rPr>
        <w:t>1.2</w:t>
      </w:r>
      <w:r>
        <w:rPr>
          <w:lang w:val="en-US"/>
        </w:rPr>
        <w:tab/>
      </w:r>
      <w:r w:rsidR="00257323" w:rsidRPr="00257323">
        <w:rPr>
          <w:lang w:val="en-US"/>
        </w:rPr>
        <w:t>Remote Radiology Assessment Service Delivery Model</w:t>
      </w:r>
      <w:bookmarkEnd w:id="15"/>
    </w:p>
    <w:p w14:paraId="50F4E515" w14:textId="45C3371E" w:rsidR="00BF01D6" w:rsidRDefault="00257323" w:rsidP="0039347F">
      <w:pPr>
        <w:rPr>
          <w:lang w:val="en-US"/>
        </w:rPr>
      </w:pPr>
      <w:r w:rsidRPr="00257323">
        <w:rPr>
          <w:lang w:val="en-US"/>
        </w:rPr>
        <w:t>Telemedicine is widely used in a variety of diagnostic, therapeutic and educational settings to</w:t>
      </w:r>
      <w:r w:rsidR="00ED494C">
        <w:rPr>
          <w:lang w:val="en-US"/>
        </w:rPr>
        <w:t xml:space="preserve"> either: i) </w:t>
      </w:r>
      <w:r w:rsidRPr="00257323">
        <w:rPr>
          <w:lang w:val="en-US"/>
        </w:rPr>
        <w:t xml:space="preserve">increase rural and remote </w:t>
      </w:r>
      <w:r w:rsidR="00B31FED">
        <w:rPr>
          <w:lang w:val="en-US"/>
        </w:rPr>
        <w:t xml:space="preserve">residents’ access </w:t>
      </w:r>
      <w:r w:rsidRPr="00257323">
        <w:rPr>
          <w:lang w:val="en-US"/>
        </w:rPr>
        <w:t>to specialist health care and expertise</w:t>
      </w:r>
      <w:r w:rsidR="00ED494C">
        <w:rPr>
          <w:lang w:val="en-US"/>
        </w:rPr>
        <w:t>;</w:t>
      </w:r>
      <w:r w:rsidRPr="00257323">
        <w:rPr>
          <w:lang w:val="en-US"/>
        </w:rPr>
        <w:t xml:space="preserve"> or </w:t>
      </w:r>
      <w:r w:rsidR="00ED494C">
        <w:rPr>
          <w:lang w:val="en-US"/>
        </w:rPr>
        <w:t xml:space="preserve">ii)  </w:t>
      </w:r>
      <w:r w:rsidRPr="00257323">
        <w:rPr>
          <w:lang w:val="en-US"/>
        </w:rPr>
        <w:t>overcome workforce shortages in regional, rural and remote areas through remote service provision</w:t>
      </w:r>
      <w:r w:rsidR="0039347F">
        <w:rPr>
          <w:lang w:val="en-US"/>
        </w:rPr>
        <w:t xml:space="preserve"> (10</w:t>
      </w:r>
      <w:r w:rsidR="000471C2">
        <w:rPr>
          <w:lang w:val="en-US"/>
        </w:rPr>
        <w:t>-</w:t>
      </w:r>
      <w:r w:rsidR="0039347F">
        <w:rPr>
          <w:lang w:val="en-US"/>
        </w:rPr>
        <w:t>13)</w:t>
      </w:r>
      <w:r w:rsidRPr="00257323">
        <w:rPr>
          <w:lang w:val="en-US"/>
        </w:rPr>
        <w:t xml:space="preserve">. </w:t>
      </w:r>
      <w:r w:rsidR="0039347F">
        <w:rPr>
          <w:lang w:val="en-US"/>
        </w:rPr>
        <w:t xml:space="preserve"> </w:t>
      </w:r>
      <w:r w:rsidR="0039347F" w:rsidRPr="0039347F">
        <w:rPr>
          <w:lang w:val="en-US"/>
        </w:rPr>
        <w:t xml:space="preserve">To </w:t>
      </w:r>
      <w:r w:rsidR="000471C2">
        <w:rPr>
          <w:lang w:val="en-US"/>
        </w:rPr>
        <w:t xml:space="preserve">address </w:t>
      </w:r>
      <w:r w:rsidR="0039347F" w:rsidRPr="0039347F">
        <w:rPr>
          <w:lang w:val="en-US"/>
        </w:rPr>
        <w:t xml:space="preserve">some of the challenges associated with providing </w:t>
      </w:r>
      <w:r w:rsidR="00746BBB">
        <w:rPr>
          <w:lang w:val="en-US"/>
        </w:rPr>
        <w:t xml:space="preserve">BreastScreen </w:t>
      </w:r>
      <w:r w:rsidR="0039347F">
        <w:rPr>
          <w:lang w:val="en-US"/>
        </w:rPr>
        <w:t>assessment</w:t>
      </w:r>
      <w:r w:rsidR="0039347F" w:rsidRPr="0039347F">
        <w:rPr>
          <w:lang w:val="en-US"/>
        </w:rPr>
        <w:t xml:space="preserve"> services outside capital cities (namely, difficulty in recruiting </w:t>
      </w:r>
      <w:r w:rsidR="00E75653">
        <w:rPr>
          <w:lang w:val="en-US"/>
        </w:rPr>
        <w:t>onsite</w:t>
      </w:r>
      <w:r w:rsidR="0039347F" w:rsidRPr="0039347F">
        <w:rPr>
          <w:lang w:val="en-US"/>
        </w:rPr>
        <w:t xml:space="preserve"> radiologists to participate in assessment clinics held at rural and regional centres), </w:t>
      </w:r>
      <w:r w:rsidR="00F254A6">
        <w:rPr>
          <w:lang w:val="en-US"/>
        </w:rPr>
        <w:t xml:space="preserve">a </w:t>
      </w:r>
      <w:r w:rsidR="0039347F" w:rsidRPr="0039347F">
        <w:rPr>
          <w:lang w:val="en-US"/>
        </w:rPr>
        <w:t>remote radiology assessment</w:t>
      </w:r>
      <w:r w:rsidR="00F254A6">
        <w:rPr>
          <w:lang w:val="en-US"/>
        </w:rPr>
        <w:t xml:space="preserve"> </w:t>
      </w:r>
      <w:r w:rsidR="00B31FED">
        <w:rPr>
          <w:lang w:val="en-US"/>
        </w:rPr>
        <w:t xml:space="preserve">service </w:t>
      </w:r>
      <w:r w:rsidR="00F254A6">
        <w:rPr>
          <w:lang w:val="en-US"/>
        </w:rPr>
        <w:t xml:space="preserve">model </w:t>
      </w:r>
      <w:r w:rsidR="008614AB">
        <w:rPr>
          <w:lang w:val="en-US"/>
        </w:rPr>
        <w:t xml:space="preserve">was </w:t>
      </w:r>
      <w:r w:rsidR="008C4125">
        <w:rPr>
          <w:lang w:val="en-US"/>
        </w:rPr>
        <w:t>piloted</w:t>
      </w:r>
      <w:r w:rsidR="00927A0B">
        <w:rPr>
          <w:lang w:val="en-US"/>
        </w:rPr>
        <w:t xml:space="preserve"> from 2014</w:t>
      </w:r>
      <w:r w:rsidR="008C4125">
        <w:rPr>
          <w:lang w:val="en-US"/>
        </w:rPr>
        <w:t xml:space="preserve"> </w:t>
      </w:r>
      <w:r w:rsidR="00D44B85">
        <w:rPr>
          <w:lang w:val="en-US"/>
        </w:rPr>
        <w:t>in the BreastScreen Townsville assessment service</w:t>
      </w:r>
      <w:r w:rsidR="00E252EF">
        <w:rPr>
          <w:lang w:val="en-US"/>
        </w:rPr>
        <w:t>,</w:t>
      </w:r>
      <w:r w:rsidR="00D44B85">
        <w:rPr>
          <w:lang w:val="en-US"/>
        </w:rPr>
        <w:t xml:space="preserve"> located in an outer regional setting, with endorsement </w:t>
      </w:r>
      <w:r w:rsidR="00D44B85" w:rsidRPr="00D44B85">
        <w:rPr>
          <w:lang w:val="en-US"/>
        </w:rPr>
        <w:t xml:space="preserve">from the BreastScreen Australia (BSA) National Quality Management Committee (NQMC).  </w:t>
      </w:r>
      <w:r w:rsidR="00BF01D6">
        <w:rPr>
          <w:lang w:val="en-US"/>
        </w:rPr>
        <w:t xml:space="preserve">This model of service delivery </w:t>
      </w:r>
      <w:r w:rsidR="000471C2">
        <w:rPr>
          <w:lang w:val="en-US"/>
        </w:rPr>
        <w:t>involve</w:t>
      </w:r>
      <w:r w:rsidR="00746BBB">
        <w:rPr>
          <w:lang w:val="en-US"/>
        </w:rPr>
        <w:t>s</w:t>
      </w:r>
      <w:r w:rsidR="00BF01D6" w:rsidRPr="0039347F">
        <w:rPr>
          <w:lang w:val="en-US"/>
        </w:rPr>
        <w:t xml:space="preserve"> regionally-based BreastScreen staff engage</w:t>
      </w:r>
      <w:r w:rsidR="00ED494C">
        <w:rPr>
          <w:lang w:val="en-US"/>
        </w:rPr>
        <w:t>d</w:t>
      </w:r>
      <w:r w:rsidR="00BF01D6" w:rsidRPr="0039347F">
        <w:rPr>
          <w:lang w:val="en-US"/>
        </w:rPr>
        <w:t xml:space="preserve"> with radiologists based in another centre (usually metropolitan) using telehealth technology for and during assessment clinics</w:t>
      </w:r>
      <w:r w:rsidR="00BF01D6">
        <w:rPr>
          <w:lang w:val="en-US"/>
        </w:rPr>
        <w:t xml:space="preserve">. </w:t>
      </w:r>
      <w:r w:rsidR="00BF01D6" w:rsidRPr="0039347F">
        <w:rPr>
          <w:lang w:val="en-US"/>
        </w:rPr>
        <w:t xml:space="preserve"> </w:t>
      </w:r>
      <w:r w:rsidR="00BF01D6">
        <w:rPr>
          <w:lang w:val="en-US"/>
        </w:rPr>
        <w:t xml:space="preserve">In comparison, </w:t>
      </w:r>
      <w:r w:rsidR="009A3175">
        <w:rPr>
          <w:lang w:val="en-US"/>
        </w:rPr>
        <w:t xml:space="preserve">during </w:t>
      </w:r>
      <w:r w:rsidR="00BF01D6">
        <w:rPr>
          <w:lang w:val="en-US"/>
        </w:rPr>
        <w:t>the standard service delivery model for assessment</w:t>
      </w:r>
      <w:r w:rsidR="008C4125">
        <w:rPr>
          <w:lang w:val="en-US"/>
        </w:rPr>
        <w:t>,</w:t>
      </w:r>
      <w:r w:rsidR="00C610B9">
        <w:rPr>
          <w:lang w:val="en-US"/>
        </w:rPr>
        <w:t xml:space="preserve"> </w:t>
      </w:r>
      <w:r w:rsidR="00BF01D6" w:rsidRPr="0039347F">
        <w:rPr>
          <w:lang w:val="en-US"/>
        </w:rPr>
        <w:t>radiologists work with BreastScree</w:t>
      </w:r>
      <w:r w:rsidR="00BF01D6">
        <w:rPr>
          <w:lang w:val="en-US"/>
        </w:rPr>
        <w:t>n staff in a co-located fashion</w:t>
      </w:r>
      <w:r w:rsidR="008C4125">
        <w:rPr>
          <w:lang w:val="en-US"/>
        </w:rPr>
        <w:t xml:space="preserve"> </w:t>
      </w:r>
      <w:r w:rsidR="008C4125">
        <w:t xml:space="preserve">(herein referred to as the onsite </w:t>
      </w:r>
      <w:r w:rsidR="00C610B9">
        <w:t xml:space="preserve">assessment </w:t>
      </w:r>
      <w:r w:rsidR="008C4125">
        <w:t>model)</w:t>
      </w:r>
      <w:r w:rsidR="00BF01D6" w:rsidRPr="0039347F">
        <w:rPr>
          <w:lang w:val="en-US"/>
        </w:rPr>
        <w:t>.</w:t>
      </w:r>
      <w:r w:rsidR="00BF01D6">
        <w:rPr>
          <w:lang w:val="en-US"/>
        </w:rPr>
        <w:t xml:space="preserve">  </w:t>
      </w:r>
    </w:p>
    <w:p w14:paraId="07ADE7BA" w14:textId="13471E17" w:rsidR="009E7DDB" w:rsidRPr="009E7DDB" w:rsidRDefault="00E148A9" w:rsidP="009E7DDB">
      <w:pPr>
        <w:rPr>
          <w:lang w:val="en-US"/>
        </w:rPr>
      </w:pPr>
      <w:r>
        <w:rPr>
          <w:lang w:val="en-US"/>
        </w:rPr>
        <w:t xml:space="preserve">The remote radiology </w:t>
      </w:r>
      <w:r w:rsidR="00746BBB">
        <w:rPr>
          <w:lang w:val="en-US"/>
        </w:rPr>
        <w:t xml:space="preserve">assessment </w:t>
      </w:r>
      <w:r>
        <w:rPr>
          <w:lang w:val="en-US"/>
        </w:rPr>
        <w:t xml:space="preserve">model was </w:t>
      </w:r>
      <w:r w:rsidRPr="009E7DDB">
        <w:rPr>
          <w:lang w:val="en-US"/>
        </w:rPr>
        <w:t>rolled out</w:t>
      </w:r>
      <w:r>
        <w:rPr>
          <w:lang w:val="en-US"/>
        </w:rPr>
        <w:t xml:space="preserve"> </w:t>
      </w:r>
      <w:r w:rsidRPr="009E7DDB">
        <w:rPr>
          <w:lang w:val="en-US"/>
        </w:rPr>
        <w:t xml:space="preserve">through </w:t>
      </w:r>
      <w:r>
        <w:rPr>
          <w:lang w:val="en-US"/>
        </w:rPr>
        <w:t>other</w:t>
      </w:r>
      <w:r w:rsidRPr="009E7DDB">
        <w:rPr>
          <w:lang w:val="en-US"/>
        </w:rPr>
        <w:t xml:space="preserve"> </w:t>
      </w:r>
      <w:r>
        <w:rPr>
          <w:lang w:val="en-US"/>
        </w:rPr>
        <w:t>assessment services</w:t>
      </w:r>
      <w:r w:rsidRPr="009E7DDB">
        <w:rPr>
          <w:lang w:val="en-US"/>
        </w:rPr>
        <w:t xml:space="preserve"> in </w:t>
      </w:r>
      <w:r>
        <w:rPr>
          <w:lang w:val="en-US"/>
        </w:rPr>
        <w:t xml:space="preserve">Queensland </w:t>
      </w:r>
      <w:r w:rsidRPr="009E7DDB">
        <w:rPr>
          <w:lang w:val="en-US"/>
        </w:rPr>
        <w:t>and two other jurisdictions</w:t>
      </w:r>
      <w:r>
        <w:rPr>
          <w:lang w:val="en-US"/>
        </w:rPr>
        <w:t>, Northern Territory and New South Wales</w:t>
      </w:r>
      <w:r w:rsidR="00927A0B">
        <w:rPr>
          <w:lang w:val="en-US"/>
        </w:rPr>
        <w:t xml:space="preserve"> from 2016</w:t>
      </w:r>
      <w:r>
        <w:rPr>
          <w:lang w:val="en-US"/>
        </w:rPr>
        <w:t xml:space="preserve">, </w:t>
      </w:r>
      <w:r w:rsidR="00735961">
        <w:rPr>
          <w:lang w:val="en-US"/>
        </w:rPr>
        <w:t>as part of a national trial</w:t>
      </w:r>
      <w:r>
        <w:rPr>
          <w:lang w:val="en-US"/>
        </w:rPr>
        <w:t xml:space="preserve"> </w:t>
      </w:r>
      <w:r w:rsidR="0017356E">
        <w:rPr>
          <w:lang w:val="en-US"/>
        </w:rPr>
        <w:t xml:space="preserve">(2017-2019) </w:t>
      </w:r>
      <w:r>
        <w:rPr>
          <w:lang w:val="en-US"/>
        </w:rPr>
        <w:t>under protocol requirements of the BSA NQMC and State/Territory Coordination Units (SCUs)</w:t>
      </w:r>
      <w:r w:rsidRPr="009E7DDB">
        <w:rPr>
          <w:lang w:val="en-US"/>
        </w:rPr>
        <w:t xml:space="preserve">.  </w:t>
      </w:r>
      <w:r w:rsidR="00C610B9">
        <w:rPr>
          <w:lang w:val="en-US"/>
        </w:rPr>
        <w:t>Trial sites were established initially at</w:t>
      </w:r>
      <w:r w:rsidR="00C610B9" w:rsidRPr="0039347F">
        <w:rPr>
          <w:lang w:val="en-US"/>
        </w:rPr>
        <w:t xml:space="preserve"> two sites in northern Australia (Townsville and Darwin</w:t>
      </w:r>
      <w:r w:rsidR="00C610B9">
        <w:rPr>
          <w:lang w:val="en-US"/>
        </w:rPr>
        <w:t xml:space="preserve"> assessment services</w:t>
      </w:r>
      <w:r w:rsidR="00C610B9" w:rsidRPr="0039347F">
        <w:rPr>
          <w:lang w:val="en-US"/>
        </w:rPr>
        <w:t>)</w:t>
      </w:r>
      <w:r w:rsidR="00C610B9">
        <w:rPr>
          <w:lang w:val="en-US"/>
        </w:rPr>
        <w:t xml:space="preserve"> with further trial sites established at Rockhampton and Wide Bay assessment services in Queensland, and at the Greater Southern New South Wales assessment service </w:t>
      </w:r>
      <w:r>
        <w:rPr>
          <w:lang w:val="en-US"/>
        </w:rPr>
        <w:t>which included sites</w:t>
      </w:r>
      <w:r w:rsidR="00C610B9">
        <w:rPr>
          <w:lang w:val="en-US"/>
        </w:rPr>
        <w:t xml:space="preserve"> at Albury, Queanbeyan and Wagga Wagga.</w:t>
      </w:r>
      <w:r w:rsidR="00C610B9" w:rsidRPr="0039347F">
        <w:rPr>
          <w:lang w:val="en-US"/>
        </w:rPr>
        <w:t xml:space="preserve"> </w:t>
      </w:r>
      <w:r w:rsidR="00C610B9">
        <w:rPr>
          <w:lang w:val="en-US"/>
        </w:rPr>
        <w:t xml:space="preserve"> </w:t>
      </w:r>
      <w:r w:rsidR="00827555">
        <w:rPr>
          <w:lang w:val="en-US"/>
        </w:rPr>
        <w:t>Each jurisdiction considered the experiences of other users of the model, and followed their own procedures for establishing the remote radiology model in their region.</w:t>
      </w:r>
    </w:p>
    <w:p w14:paraId="78071278" w14:textId="4548B9D8" w:rsidR="00724F40" w:rsidRPr="00724F40" w:rsidRDefault="00724F40" w:rsidP="00DB13C8">
      <w:pPr>
        <w:pStyle w:val="Heading2"/>
        <w:numPr>
          <w:ilvl w:val="1"/>
          <w:numId w:val="1"/>
        </w:numPr>
      </w:pPr>
      <w:bookmarkStart w:id="16" w:name="_Toc81897680"/>
      <w:r w:rsidRPr="00724F40">
        <w:t xml:space="preserve">Research </w:t>
      </w:r>
      <w:r w:rsidR="0068667D">
        <w:t xml:space="preserve">study </w:t>
      </w:r>
      <w:r w:rsidRPr="00724F40">
        <w:t xml:space="preserve">on outcomes of </w:t>
      </w:r>
      <w:r w:rsidR="00FE4FA5">
        <w:t xml:space="preserve">the </w:t>
      </w:r>
      <w:r w:rsidRPr="00724F40">
        <w:t xml:space="preserve">Remote Radiology Assessment </w:t>
      </w:r>
      <w:r w:rsidR="0068667D">
        <w:t xml:space="preserve">Service Delivery </w:t>
      </w:r>
      <w:r w:rsidRPr="00724F40">
        <w:t>Model at trial sites</w:t>
      </w:r>
      <w:bookmarkEnd w:id="16"/>
    </w:p>
    <w:p w14:paraId="425C8CC4" w14:textId="30816D3A" w:rsidR="00724F40" w:rsidRPr="00724F40" w:rsidRDefault="00724F40" w:rsidP="00724F40">
      <w:pPr>
        <w:spacing w:after="0" w:line="240" w:lineRule="auto"/>
      </w:pPr>
      <w:r w:rsidRPr="00724F40">
        <w:t>Whil</w:t>
      </w:r>
      <w:r w:rsidR="00BB1B15">
        <w:t>st</w:t>
      </w:r>
      <w:r w:rsidRPr="00724F40">
        <w:t xml:space="preserve"> engaging a remote radiologist may assist with overcoming some of the workforce challenges of providing assessment services in a regional, rural or remote location there is a need to ensure that changes to models of care are “consumer-centred, data-driven and organised for safety”</w:t>
      </w:r>
      <w:r>
        <w:t xml:space="preserve"> (14, p</w:t>
      </w:r>
      <w:r w:rsidR="00746BBB">
        <w:t>.</w:t>
      </w:r>
      <w:r>
        <w:t>1)</w:t>
      </w:r>
      <w:r w:rsidRPr="00724F40">
        <w:t xml:space="preserve">.  </w:t>
      </w:r>
      <w:r w:rsidR="000C4D5D" w:rsidRPr="000C4D5D">
        <w:t>There is a wide variety of literature now documenting experiences in both store and forward and real time telemedicine, including teleradiology. However, much of this literature consists of program descriptions and observational studies, with limited high quality studies about what factors are important in providing a safe and effective teleradiology service. A series of guidelines and quality standards now reflect emerging consensus about the training, system</w:t>
      </w:r>
      <w:r w:rsidR="00ED494C">
        <w:t xml:space="preserve"> infrastructure and </w:t>
      </w:r>
      <w:r w:rsidR="000C4D5D" w:rsidRPr="000C4D5D">
        <w:t xml:space="preserve">equipment, regulatory and communication requirements to ensure a strong </w:t>
      </w:r>
      <w:r w:rsidR="00ED494C">
        <w:t xml:space="preserve">and safe </w:t>
      </w:r>
      <w:r w:rsidR="000C4D5D" w:rsidRPr="000C4D5D">
        <w:t>system (15, 16</w:t>
      </w:r>
      <w:r w:rsidR="00FC45A3">
        <w:t>, 118</w:t>
      </w:r>
      <w:r w:rsidR="000C4D5D" w:rsidRPr="000C4D5D">
        <w:t>).</w:t>
      </w:r>
    </w:p>
    <w:p w14:paraId="4E09CDA7" w14:textId="0657D223" w:rsidR="00DF72E3" w:rsidRDefault="00DD29DC" w:rsidP="00CD35F5">
      <w:pPr>
        <w:spacing w:before="120" w:after="0" w:line="240" w:lineRule="auto"/>
      </w:pPr>
      <w:r>
        <w:t xml:space="preserve">James Cook University </w:t>
      </w:r>
      <w:r w:rsidR="00735961">
        <w:t>was</w:t>
      </w:r>
      <w:r>
        <w:t xml:space="preserve"> contracted </w:t>
      </w:r>
      <w:r w:rsidR="0027409C">
        <w:t xml:space="preserve">by the Department of Health </w:t>
      </w:r>
      <w:r>
        <w:t xml:space="preserve">to undertake an independent evaluation of the remote radiology assessment service model. </w:t>
      </w:r>
      <w:r w:rsidR="00746BBB">
        <w:t xml:space="preserve">This evaluation has been conducted under the governance of the Governance Committee of the BreastScreen Australia Remote Radiology Assessment Research </w:t>
      </w:r>
      <w:r w:rsidR="00AC3BC3">
        <w:t>Project that</w:t>
      </w:r>
      <w:r w:rsidR="00746BBB">
        <w:t xml:space="preserve"> in turn reports to the NQMC. </w:t>
      </w:r>
      <w:r w:rsidR="00ED494C">
        <w:t>For this independent evaluation, a</w:t>
      </w:r>
      <w:r w:rsidR="006A4177">
        <w:t xml:space="preserve"> mixed methods approach </w:t>
      </w:r>
      <w:r w:rsidR="00E41A5F">
        <w:t xml:space="preserve">was used </w:t>
      </w:r>
      <w:r w:rsidR="00CD35F5">
        <w:t xml:space="preserve">to </w:t>
      </w:r>
      <w:r w:rsidR="00724F40" w:rsidRPr="00724F40">
        <w:t>evaluate the efficacy, safety</w:t>
      </w:r>
      <w:r w:rsidR="00EA71DC">
        <w:t>, quality</w:t>
      </w:r>
      <w:r w:rsidR="00724F40" w:rsidRPr="00724F40">
        <w:t xml:space="preserve"> and acceptability of the remote radiology </w:t>
      </w:r>
      <w:r w:rsidR="00E41A5F">
        <w:t xml:space="preserve">assessment </w:t>
      </w:r>
      <w:r w:rsidR="00724F40" w:rsidRPr="00724F40">
        <w:t xml:space="preserve">model.  </w:t>
      </w:r>
      <w:r w:rsidR="00B362B6">
        <w:t>The evaluation was informed by client c</w:t>
      </w:r>
      <w:r w:rsidR="00DF72E3">
        <w:t>linical outcomes</w:t>
      </w:r>
      <w:r w:rsidR="00B362B6">
        <w:t xml:space="preserve"> data</w:t>
      </w:r>
      <w:r w:rsidR="00DF72E3">
        <w:t xml:space="preserve">, client </w:t>
      </w:r>
      <w:r w:rsidR="00B362B6">
        <w:t xml:space="preserve">views obtained through a survey, </w:t>
      </w:r>
      <w:r w:rsidR="00DF72E3">
        <w:t>service provider views</w:t>
      </w:r>
      <w:r w:rsidR="00B362B6">
        <w:t xml:space="preserve"> obtained through semi-structured interviews, and cost data.  The components of the evaluation are described in detail in Chapter 3.</w:t>
      </w:r>
    </w:p>
    <w:p w14:paraId="2FCC4BF7" w14:textId="77777777" w:rsidR="00DF72E3" w:rsidRDefault="00DF72E3" w:rsidP="00CD35F5">
      <w:pPr>
        <w:spacing w:before="120" w:after="0" w:line="240" w:lineRule="auto"/>
      </w:pPr>
    </w:p>
    <w:p w14:paraId="642FAB23" w14:textId="77777777" w:rsidR="006A4177" w:rsidRDefault="006A4177" w:rsidP="006A4177">
      <w:pPr>
        <w:spacing w:after="0" w:line="240" w:lineRule="auto"/>
        <w:contextualSpacing/>
      </w:pPr>
    </w:p>
    <w:p w14:paraId="13C5408C" w14:textId="77777777" w:rsidR="006A4177" w:rsidRDefault="006A4177" w:rsidP="006A4177">
      <w:pPr>
        <w:spacing w:after="0" w:line="240" w:lineRule="auto"/>
        <w:contextualSpacing/>
      </w:pPr>
    </w:p>
    <w:p w14:paraId="114A04BE" w14:textId="77777777" w:rsidR="006A4177" w:rsidRDefault="006A4177" w:rsidP="006A4177">
      <w:pPr>
        <w:spacing w:after="0" w:line="240" w:lineRule="auto"/>
        <w:contextualSpacing/>
      </w:pPr>
    </w:p>
    <w:p w14:paraId="5FA4A43E" w14:textId="77777777" w:rsidR="006A4177" w:rsidRDefault="006A4177" w:rsidP="006A4177">
      <w:pPr>
        <w:spacing w:after="0" w:line="240" w:lineRule="auto"/>
        <w:contextualSpacing/>
        <w:sectPr w:rsidR="006A4177">
          <w:pgSz w:w="11906" w:h="16838"/>
          <w:pgMar w:top="1440" w:right="1440" w:bottom="1440" w:left="1440" w:header="708" w:footer="708" w:gutter="0"/>
          <w:cols w:space="708"/>
          <w:docGrid w:linePitch="360"/>
        </w:sectPr>
      </w:pPr>
    </w:p>
    <w:p w14:paraId="4A3DD9B5" w14:textId="41612BAF" w:rsidR="006B1ED7" w:rsidRDefault="006B1ED7" w:rsidP="00DB13C8">
      <w:pPr>
        <w:pStyle w:val="Heading1"/>
        <w:numPr>
          <w:ilvl w:val="0"/>
          <w:numId w:val="1"/>
        </w:numPr>
        <w:rPr>
          <w:lang w:val="en-US"/>
        </w:rPr>
      </w:pPr>
      <w:bookmarkStart w:id="17" w:name="_Toc81897681"/>
      <w:r w:rsidRPr="006B1ED7">
        <w:rPr>
          <w:lang w:val="en-US"/>
        </w:rPr>
        <w:t>Remote radiology and equivalent</w:t>
      </w:r>
      <w:r>
        <w:rPr>
          <w:lang w:val="en-US"/>
        </w:rPr>
        <w:t xml:space="preserve"> </w:t>
      </w:r>
      <w:r w:rsidRPr="006B1ED7">
        <w:rPr>
          <w:lang w:val="en-US"/>
        </w:rPr>
        <w:t>telehealth activities: A desktop</w:t>
      </w:r>
      <w:r>
        <w:rPr>
          <w:lang w:val="en-US"/>
        </w:rPr>
        <w:t xml:space="preserve"> </w:t>
      </w:r>
      <w:r w:rsidRPr="006B1ED7">
        <w:rPr>
          <w:lang w:val="en-US"/>
        </w:rPr>
        <w:t>review</w:t>
      </w:r>
      <w:bookmarkEnd w:id="17"/>
    </w:p>
    <w:p w14:paraId="41D5BFE8" w14:textId="534F02EC" w:rsidR="001C56BA" w:rsidRPr="001C56BA" w:rsidRDefault="001C56BA" w:rsidP="001C56BA">
      <w:pPr>
        <w:rPr>
          <w:lang w:val="en-US"/>
        </w:rPr>
      </w:pPr>
      <w:r>
        <w:rPr>
          <w:lang w:val="en-US"/>
        </w:rPr>
        <w:t xml:space="preserve">In </w:t>
      </w:r>
      <w:r w:rsidRPr="001C56BA">
        <w:rPr>
          <w:lang w:val="en-US"/>
        </w:rPr>
        <w:t>September 2017</w:t>
      </w:r>
      <w:r>
        <w:rPr>
          <w:lang w:val="en-US"/>
        </w:rPr>
        <w:t xml:space="preserve">, a literature review of remote radiology and equivalent telehealth activities was </w:t>
      </w:r>
      <w:r w:rsidR="00112188">
        <w:rPr>
          <w:lang w:val="en-US"/>
        </w:rPr>
        <w:t xml:space="preserve">completed and </w:t>
      </w:r>
      <w:r>
        <w:rPr>
          <w:lang w:val="en-US"/>
        </w:rPr>
        <w:t>reported to the National Quality Management Committee</w:t>
      </w:r>
      <w:r w:rsidR="009A3175">
        <w:rPr>
          <w:lang w:val="en-US"/>
        </w:rPr>
        <w:t>’s Remote Radiology Assessment Research Governance Committee (RRARGC)</w:t>
      </w:r>
      <w:r>
        <w:rPr>
          <w:lang w:val="en-US"/>
        </w:rPr>
        <w:t>.  The review is presented in full in this chapter.</w:t>
      </w:r>
    </w:p>
    <w:p w14:paraId="4030083D" w14:textId="64876515" w:rsidR="001C56BA" w:rsidRDefault="001C56BA" w:rsidP="001C56BA">
      <w:pPr>
        <w:pStyle w:val="Heading2"/>
        <w:rPr>
          <w:lang w:val="en-US"/>
        </w:rPr>
      </w:pPr>
      <w:bookmarkStart w:id="18" w:name="_Toc81897682"/>
      <w:r>
        <w:rPr>
          <w:lang w:val="en-US"/>
        </w:rPr>
        <w:t>2.1</w:t>
      </w:r>
      <w:r>
        <w:rPr>
          <w:lang w:val="en-US"/>
        </w:rPr>
        <w:tab/>
        <w:t>Executive summary</w:t>
      </w:r>
      <w:bookmarkEnd w:id="18"/>
    </w:p>
    <w:p w14:paraId="0DB8E7A7" w14:textId="77777777" w:rsidR="001C56BA" w:rsidRPr="001C56BA" w:rsidRDefault="001C56BA" w:rsidP="001C56BA">
      <w:pPr>
        <w:rPr>
          <w:lang w:val="en-US"/>
        </w:rPr>
      </w:pPr>
      <w:r w:rsidRPr="001C56BA">
        <w:rPr>
          <w:lang w:val="en-US"/>
        </w:rPr>
        <w:t>Breast cancer is the most commonly diagnosed cancer among Australian women. All women between 50 and 74 are offered a 2-yearly mammogram through BreastScreen with follow up assessment as required. One issue in providing this service to all eligible Australian women is workforce shortages, particularly in terms of specialist radiologists. Recently, BreastScreen has addressed the difficulties of local radiologist recruitment through a trial of remote radiology assessment at two sites in northern Australia (Townsville and Darwin) with roll-out of the program to other sites in Queensland and New South Wales. This innovation addresses workforce challenges for regional, rural and remote services, and implementation has been careful with thorough clinical governance procedures. However, there is still a need to ensure that the model of care is safe, effective and appropriate for consumers. This desktop review aims to summarise the current state of knowledge about the use of teleradiology in diagnostic services worldwide, and to integrate findings from both grey and white literature about what is required to ensure a safe, high quality service.</w:t>
      </w:r>
    </w:p>
    <w:p w14:paraId="099B9CD5" w14:textId="77777777" w:rsidR="001C56BA" w:rsidRPr="001C56BA" w:rsidRDefault="001C56BA" w:rsidP="001C56BA">
      <w:pPr>
        <w:rPr>
          <w:lang w:val="en-US"/>
        </w:rPr>
      </w:pPr>
      <w:r w:rsidRPr="001C56BA">
        <w:rPr>
          <w:lang w:val="en-US"/>
        </w:rPr>
        <w:t>We conducted a systematic review of published literature on service delivery models incorporating teleradiology. The team reviewed one hundred and seven (107) articles with a range of methodological approaches along with published teleradiology guidelines from a number of radiology professional bodies worldwide. Information was synthesised into four themes and then compared with a published taxonomy for telemedicine.</w:t>
      </w:r>
    </w:p>
    <w:p w14:paraId="31DC3C78" w14:textId="77777777" w:rsidR="001C56BA" w:rsidRPr="00677A31" w:rsidRDefault="001C56BA" w:rsidP="00DB13C8">
      <w:pPr>
        <w:pStyle w:val="ListParagraph"/>
        <w:numPr>
          <w:ilvl w:val="0"/>
          <w:numId w:val="5"/>
        </w:numPr>
        <w:spacing w:after="0"/>
        <w:rPr>
          <w:lang w:val="en-US"/>
        </w:rPr>
      </w:pPr>
      <w:r w:rsidRPr="00677A31">
        <w:rPr>
          <w:i/>
          <w:lang w:val="en-US"/>
        </w:rPr>
        <w:t>Drivers of teleradiology</w:t>
      </w:r>
      <w:r w:rsidRPr="00677A31">
        <w:rPr>
          <w:lang w:val="en-US"/>
        </w:rPr>
        <w:t xml:space="preserve"> included:</w:t>
      </w:r>
    </w:p>
    <w:p w14:paraId="69089E0F" w14:textId="77777777" w:rsidR="001C56BA" w:rsidRPr="00677A31" w:rsidRDefault="001C56BA" w:rsidP="00DB13C8">
      <w:pPr>
        <w:pStyle w:val="ListParagraph"/>
        <w:numPr>
          <w:ilvl w:val="0"/>
          <w:numId w:val="6"/>
        </w:numPr>
        <w:spacing w:after="0"/>
        <w:rPr>
          <w:lang w:val="en-US"/>
        </w:rPr>
      </w:pPr>
      <w:r w:rsidRPr="00677A31">
        <w:rPr>
          <w:lang w:val="en-US"/>
        </w:rPr>
        <w:t>Issues with timely access to radiology services for populations in rural and remote centres.</w:t>
      </w:r>
    </w:p>
    <w:p w14:paraId="0AA496D2" w14:textId="77777777" w:rsidR="00677A31" w:rsidRDefault="001C56BA" w:rsidP="00DB13C8">
      <w:pPr>
        <w:pStyle w:val="ListParagraph"/>
        <w:numPr>
          <w:ilvl w:val="0"/>
          <w:numId w:val="6"/>
        </w:numPr>
        <w:rPr>
          <w:lang w:val="en-US"/>
        </w:rPr>
      </w:pPr>
      <w:r w:rsidRPr="00677A31">
        <w:rPr>
          <w:lang w:val="en-US"/>
        </w:rPr>
        <w:t>Shortage of radiologists, including urban settings and in higher income countries.</w:t>
      </w:r>
    </w:p>
    <w:p w14:paraId="673AA2F2" w14:textId="77777777" w:rsidR="001C56BA" w:rsidRPr="00677A31" w:rsidRDefault="001C56BA" w:rsidP="00DB13C8">
      <w:pPr>
        <w:pStyle w:val="ListParagraph"/>
        <w:numPr>
          <w:ilvl w:val="0"/>
          <w:numId w:val="6"/>
        </w:numPr>
        <w:rPr>
          <w:lang w:val="en-US"/>
        </w:rPr>
      </w:pPr>
      <w:r w:rsidRPr="00677A31">
        <w:rPr>
          <w:lang w:val="en-US"/>
        </w:rPr>
        <w:t>General improvement in technology for timely and high quality image transmission.</w:t>
      </w:r>
    </w:p>
    <w:p w14:paraId="4F8A01A5" w14:textId="77777777" w:rsidR="001C56BA" w:rsidRPr="00677A31" w:rsidRDefault="001C56BA" w:rsidP="00DB13C8">
      <w:pPr>
        <w:pStyle w:val="ListParagraph"/>
        <w:numPr>
          <w:ilvl w:val="0"/>
          <w:numId w:val="5"/>
        </w:numPr>
        <w:spacing w:after="0"/>
        <w:rPr>
          <w:lang w:val="en-US"/>
        </w:rPr>
      </w:pPr>
      <w:r w:rsidRPr="00677A31">
        <w:rPr>
          <w:i/>
          <w:lang w:val="en-US"/>
        </w:rPr>
        <w:t>Teleradiology for health care provision</w:t>
      </w:r>
      <w:r w:rsidRPr="00677A31">
        <w:rPr>
          <w:lang w:val="en-US"/>
        </w:rPr>
        <w:t>.</w:t>
      </w:r>
    </w:p>
    <w:p w14:paraId="7C6DE7B6" w14:textId="77777777" w:rsidR="001C56BA" w:rsidRPr="001C56BA" w:rsidRDefault="001C56BA" w:rsidP="00677A31">
      <w:pPr>
        <w:spacing w:after="0"/>
        <w:ind w:firstLine="720"/>
        <w:contextualSpacing/>
        <w:rPr>
          <w:lang w:val="en-US"/>
        </w:rPr>
      </w:pPr>
      <w:r w:rsidRPr="001C56BA">
        <w:rPr>
          <w:lang w:val="en-US"/>
        </w:rPr>
        <w:t>Findings from these articles were synthesised into categories.</w:t>
      </w:r>
    </w:p>
    <w:p w14:paraId="1F5F29FB" w14:textId="6F66E39F" w:rsidR="001C56BA" w:rsidRPr="00FC4283" w:rsidRDefault="001C56BA" w:rsidP="00DB13C8">
      <w:pPr>
        <w:pStyle w:val="ListParagraph"/>
        <w:numPr>
          <w:ilvl w:val="0"/>
          <w:numId w:val="7"/>
        </w:numPr>
        <w:spacing w:after="0"/>
        <w:rPr>
          <w:lang w:val="en-US"/>
        </w:rPr>
      </w:pPr>
      <w:r w:rsidRPr="00FC4283">
        <w:rPr>
          <w:i/>
          <w:lang w:val="en-US"/>
        </w:rPr>
        <w:t>Application</w:t>
      </w:r>
      <w:r w:rsidRPr="00FC4283">
        <w:rPr>
          <w:lang w:val="en-US"/>
        </w:rPr>
        <w:t>: Teleradiology is used in various care settings an</w:t>
      </w:r>
      <w:r w:rsidR="00FC45A3">
        <w:rPr>
          <w:lang w:val="en-US"/>
        </w:rPr>
        <w:t>d</w:t>
      </w:r>
      <w:r w:rsidRPr="00FC4283">
        <w:rPr>
          <w:lang w:val="en-US"/>
        </w:rPr>
        <w:t xml:space="preserve"> in the management of a range of conditions, including cancer. It was found to be well established in some medical specialties and emerging as a possibility in other disciplines.</w:t>
      </w:r>
    </w:p>
    <w:p w14:paraId="20DA3536" w14:textId="77777777" w:rsidR="001C56BA" w:rsidRDefault="001C56BA" w:rsidP="00DB13C8">
      <w:pPr>
        <w:pStyle w:val="ListParagraph"/>
        <w:numPr>
          <w:ilvl w:val="0"/>
          <w:numId w:val="7"/>
        </w:numPr>
        <w:rPr>
          <w:lang w:val="en-US"/>
        </w:rPr>
      </w:pPr>
      <w:r w:rsidRPr="00677A31">
        <w:rPr>
          <w:i/>
          <w:lang w:val="en-US"/>
        </w:rPr>
        <w:t>Technology</w:t>
      </w:r>
      <w:r w:rsidRPr="00677A31">
        <w:rPr>
          <w:lang w:val="en-US"/>
        </w:rPr>
        <w:t>: Asynchronous (store and forward) teleradiology, where imaging studies are sent from the local site to a remote site for interpretation, was an important feature of models aimed at reducing unnecessary patient transfers and for regional teleradiology networks. Synchronous (real-time) models of teleradiology involved real-time consultations that facilitated treatment decisions or diagnosis. There were few examples of synchronous models involving remote guidance by specialists. Both models, but particularly synchronous models, require fast efficient internet and equipment as well as consideration of the security of patient information. There was a lack of rigorous evidence on the technological aspects of teleradiology.</w:t>
      </w:r>
    </w:p>
    <w:p w14:paraId="6E3826D7" w14:textId="77777777" w:rsidR="00BB29B4" w:rsidRPr="00BB29B4" w:rsidRDefault="00BB29B4" w:rsidP="00BB29B4">
      <w:pPr>
        <w:rPr>
          <w:lang w:val="en-US"/>
        </w:rPr>
      </w:pPr>
    </w:p>
    <w:p w14:paraId="7B36F838" w14:textId="77777777" w:rsidR="001C56BA" w:rsidRPr="00677A31" w:rsidRDefault="001C56BA" w:rsidP="00DB13C8">
      <w:pPr>
        <w:pStyle w:val="ListParagraph"/>
        <w:numPr>
          <w:ilvl w:val="0"/>
          <w:numId w:val="7"/>
        </w:numPr>
        <w:rPr>
          <w:lang w:val="en-US"/>
        </w:rPr>
      </w:pPr>
      <w:r w:rsidRPr="00677A31">
        <w:rPr>
          <w:i/>
          <w:lang w:val="en-US"/>
        </w:rPr>
        <w:t>Functionality</w:t>
      </w:r>
      <w:r w:rsidRPr="00677A31">
        <w:rPr>
          <w:lang w:val="en-US"/>
        </w:rPr>
        <w:t>:</w:t>
      </w:r>
    </w:p>
    <w:p w14:paraId="06DD6EC3" w14:textId="77777777" w:rsidR="001C56BA" w:rsidRPr="00677A31" w:rsidRDefault="001C56BA" w:rsidP="00DB13C8">
      <w:pPr>
        <w:pStyle w:val="ListParagraph"/>
        <w:numPr>
          <w:ilvl w:val="0"/>
          <w:numId w:val="4"/>
        </w:numPr>
        <w:rPr>
          <w:lang w:val="en-US"/>
        </w:rPr>
      </w:pPr>
      <w:r w:rsidRPr="00677A31">
        <w:rPr>
          <w:i/>
          <w:lang w:val="en-US"/>
        </w:rPr>
        <w:t>Consultation for diagnostic processes</w:t>
      </w:r>
      <w:r w:rsidRPr="00677A31">
        <w:rPr>
          <w:lang w:val="en-US"/>
        </w:rPr>
        <w:t>: Teleradiology was often used to guide physicians in rural or regional centres on a particular course of action. In rural and remote areas, diagnostic workflows were used to prevent unnecessary trauma patient transfers.</w:t>
      </w:r>
    </w:p>
    <w:p w14:paraId="77EEF066" w14:textId="77777777" w:rsidR="001C56BA" w:rsidRPr="00FC4283" w:rsidRDefault="001C56BA" w:rsidP="00DB13C8">
      <w:pPr>
        <w:pStyle w:val="ListParagraph"/>
        <w:numPr>
          <w:ilvl w:val="0"/>
          <w:numId w:val="4"/>
        </w:numPr>
        <w:rPr>
          <w:lang w:val="en-US"/>
        </w:rPr>
      </w:pPr>
      <w:r w:rsidRPr="00FC4283">
        <w:rPr>
          <w:i/>
          <w:lang w:val="en-US"/>
        </w:rPr>
        <w:t>Diagnosis</w:t>
      </w:r>
      <w:r w:rsidRPr="00FC4283">
        <w:rPr>
          <w:lang w:val="en-US"/>
        </w:rPr>
        <w:t>: Many articles discussed the use of teleradiology for diagnostic interpretation, without requirement for consultation, at remote sites. Articles described regional networks of teleradiology for the exchange of imaging and facilitation of specialist diagnosis as well as outsourced image</w:t>
      </w:r>
      <w:r w:rsidR="00FC4283">
        <w:rPr>
          <w:lang w:val="en-US"/>
        </w:rPr>
        <w:t xml:space="preserve"> </w:t>
      </w:r>
      <w:r w:rsidRPr="00FC4283">
        <w:rPr>
          <w:lang w:val="en-US"/>
        </w:rPr>
        <w:t>interpretation to external local or international organisations. Some medical specialties used teleradiology for diagnostic purposes, in real-time and with guidance from remote experts.</w:t>
      </w:r>
    </w:p>
    <w:p w14:paraId="248976C9" w14:textId="77777777" w:rsidR="00677A31" w:rsidRPr="00677A31" w:rsidRDefault="001C56BA" w:rsidP="00DB13C8">
      <w:pPr>
        <w:pStyle w:val="ListParagraph"/>
        <w:numPr>
          <w:ilvl w:val="0"/>
          <w:numId w:val="5"/>
        </w:numPr>
        <w:rPr>
          <w:lang w:val="en-US"/>
        </w:rPr>
      </w:pPr>
      <w:r w:rsidRPr="00677A31">
        <w:rPr>
          <w:i/>
          <w:lang w:val="en-US"/>
        </w:rPr>
        <w:t>Aspects of safety and quality for teleradiology</w:t>
      </w:r>
      <w:r w:rsidRPr="00677A31">
        <w:rPr>
          <w:lang w:val="en-US"/>
        </w:rPr>
        <w:t>: Four key measurable outcomes were identified.</w:t>
      </w:r>
    </w:p>
    <w:p w14:paraId="489ECF11" w14:textId="77777777" w:rsidR="00C33B06" w:rsidRDefault="00677A31" w:rsidP="00DB13C8">
      <w:pPr>
        <w:pStyle w:val="ListParagraph"/>
        <w:numPr>
          <w:ilvl w:val="0"/>
          <w:numId w:val="8"/>
        </w:numPr>
        <w:rPr>
          <w:lang w:val="en-US"/>
        </w:rPr>
      </w:pPr>
      <w:r w:rsidRPr="00FC45A3">
        <w:rPr>
          <w:lang w:val="en-US"/>
        </w:rPr>
        <w:t>D</w:t>
      </w:r>
      <w:r w:rsidR="001C56BA" w:rsidRPr="00FC45A3">
        <w:rPr>
          <w:lang w:val="en-US"/>
        </w:rPr>
        <w:t>iagnostic accuracy</w:t>
      </w:r>
      <w:r w:rsidR="001C56BA" w:rsidRPr="00677A31">
        <w:rPr>
          <w:lang w:val="en-US"/>
        </w:rPr>
        <w:t xml:space="preserve"> was of great importance and was measured in some form in the majority of studies that evaluated a teleradiology model and found equivalent to standard models.</w:t>
      </w:r>
    </w:p>
    <w:p w14:paraId="0F7A950C" w14:textId="77777777" w:rsidR="001C56BA" w:rsidRPr="00C33B06" w:rsidRDefault="001C56BA" w:rsidP="00DB13C8">
      <w:pPr>
        <w:pStyle w:val="ListParagraph"/>
        <w:numPr>
          <w:ilvl w:val="1"/>
          <w:numId w:val="8"/>
        </w:numPr>
        <w:rPr>
          <w:lang w:val="en-US"/>
        </w:rPr>
      </w:pPr>
      <w:r w:rsidRPr="00C33B06">
        <w:rPr>
          <w:lang w:val="en-US"/>
        </w:rPr>
        <w:t xml:space="preserve">Accuracy of treatment or triage decisions facilitated by teleradiology was assessed through </w:t>
      </w:r>
      <w:r w:rsidRPr="00C33B06">
        <w:rPr>
          <w:b/>
          <w:lang w:val="en-US"/>
        </w:rPr>
        <w:t>health outcome data</w:t>
      </w:r>
      <w:r w:rsidRPr="00C33B06">
        <w:rPr>
          <w:lang w:val="en-US"/>
        </w:rPr>
        <w:t>.</w:t>
      </w:r>
    </w:p>
    <w:p w14:paraId="6CB4A6FA" w14:textId="77777777" w:rsidR="001C56BA" w:rsidRPr="00C33B06" w:rsidRDefault="001C56BA" w:rsidP="00DB13C8">
      <w:pPr>
        <w:pStyle w:val="ListParagraph"/>
        <w:numPr>
          <w:ilvl w:val="1"/>
          <w:numId w:val="8"/>
        </w:numPr>
        <w:rPr>
          <w:lang w:val="en-US"/>
        </w:rPr>
      </w:pPr>
      <w:r w:rsidRPr="00C33B06">
        <w:rPr>
          <w:lang w:val="en-US"/>
        </w:rPr>
        <w:t xml:space="preserve">The ability of </w:t>
      </w:r>
      <w:r w:rsidRPr="00C33B06">
        <w:rPr>
          <w:b/>
          <w:lang w:val="en-US"/>
        </w:rPr>
        <w:t>specific health professionals</w:t>
      </w:r>
      <w:r w:rsidRPr="00C33B06">
        <w:rPr>
          <w:lang w:val="en-US"/>
        </w:rPr>
        <w:t xml:space="preserve"> to achieve high diagnostic accuracy was discussed in some articles, including </w:t>
      </w:r>
      <w:r w:rsidRPr="00C33B06">
        <w:rPr>
          <w:b/>
          <w:lang w:val="en-US"/>
        </w:rPr>
        <w:t>training</w:t>
      </w:r>
      <w:r w:rsidRPr="00C33B06">
        <w:rPr>
          <w:lang w:val="en-US"/>
        </w:rPr>
        <w:t xml:space="preserve"> of operators.</w:t>
      </w:r>
    </w:p>
    <w:p w14:paraId="6976B8CF" w14:textId="3C780C7F" w:rsidR="001C56BA" w:rsidRPr="00C33B06" w:rsidRDefault="001C56BA" w:rsidP="00DB13C8">
      <w:pPr>
        <w:pStyle w:val="ListParagraph"/>
        <w:numPr>
          <w:ilvl w:val="1"/>
          <w:numId w:val="8"/>
        </w:numPr>
        <w:rPr>
          <w:lang w:val="en-US"/>
        </w:rPr>
      </w:pPr>
      <w:r w:rsidRPr="00C33B06">
        <w:rPr>
          <w:lang w:val="en-US"/>
        </w:rPr>
        <w:t xml:space="preserve">Diagnostic accuracy was reduced with </w:t>
      </w:r>
      <w:r w:rsidRPr="00C33B06">
        <w:rPr>
          <w:b/>
          <w:lang w:val="en-US"/>
        </w:rPr>
        <w:t>outsourced and cross-border</w:t>
      </w:r>
      <w:r w:rsidR="00112188">
        <w:rPr>
          <w:b/>
          <w:lang w:val="en-US"/>
        </w:rPr>
        <w:t xml:space="preserve"> care</w:t>
      </w:r>
      <w:r w:rsidRPr="00C33B06">
        <w:rPr>
          <w:lang w:val="en-US"/>
        </w:rPr>
        <w:t xml:space="preserve"> and with reductions in </w:t>
      </w:r>
      <w:r w:rsidRPr="00C33B06">
        <w:rPr>
          <w:b/>
          <w:lang w:val="en-US"/>
        </w:rPr>
        <w:t>image quality</w:t>
      </w:r>
      <w:r w:rsidRPr="00C33B06">
        <w:rPr>
          <w:lang w:val="en-US"/>
        </w:rPr>
        <w:t>.</w:t>
      </w:r>
    </w:p>
    <w:p w14:paraId="0A9CBDEF" w14:textId="77777777" w:rsidR="001C56BA" w:rsidRPr="00C33B06" w:rsidRDefault="001C56BA" w:rsidP="00DB13C8">
      <w:pPr>
        <w:pStyle w:val="ListParagraph"/>
        <w:numPr>
          <w:ilvl w:val="0"/>
          <w:numId w:val="9"/>
        </w:numPr>
        <w:rPr>
          <w:lang w:val="en-US"/>
        </w:rPr>
      </w:pPr>
      <w:r w:rsidRPr="00C33B06">
        <w:rPr>
          <w:b/>
          <w:lang w:val="en-US"/>
        </w:rPr>
        <w:t>Communication</w:t>
      </w:r>
      <w:r w:rsidRPr="00C33B06">
        <w:rPr>
          <w:lang w:val="en-US"/>
        </w:rPr>
        <w:t xml:space="preserve"> was an important aspect of safety and quality; essential for remotely-guiding imaging examinations. The ability to share patient clinical information between institutions was valued for diagnostic accuracy.</w:t>
      </w:r>
    </w:p>
    <w:p w14:paraId="3A2F4068" w14:textId="77777777" w:rsidR="001C56BA" w:rsidRPr="00C33B06" w:rsidRDefault="001C56BA" w:rsidP="00DB13C8">
      <w:pPr>
        <w:pStyle w:val="ListParagraph"/>
        <w:numPr>
          <w:ilvl w:val="0"/>
          <w:numId w:val="9"/>
        </w:numPr>
        <w:rPr>
          <w:lang w:val="en-US"/>
        </w:rPr>
      </w:pPr>
      <w:r w:rsidRPr="00C33B06">
        <w:rPr>
          <w:lang w:val="en-US"/>
        </w:rPr>
        <w:t xml:space="preserve">Improvements </w:t>
      </w:r>
      <w:r w:rsidRPr="00C33B06">
        <w:rPr>
          <w:b/>
          <w:lang w:val="en-US"/>
        </w:rPr>
        <w:t>in the time taken to achieve specific outcomes</w:t>
      </w:r>
      <w:r w:rsidRPr="00C33B06">
        <w:rPr>
          <w:lang w:val="en-US"/>
        </w:rPr>
        <w:t xml:space="preserve"> was important for safety and quality in some models; particularly time-sensitive conditions</w:t>
      </w:r>
    </w:p>
    <w:p w14:paraId="41C6B3AB" w14:textId="77777777" w:rsidR="001C56BA" w:rsidRPr="00C33B06" w:rsidRDefault="001C56BA" w:rsidP="00DB13C8">
      <w:pPr>
        <w:pStyle w:val="ListParagraph"/>
        <w:numPr>
          <w:ilvl w:val="0"/>
          <w:numId w:val="9"/>
        </w:numPr>
        <w:rPr>
          <w:lang w:val="en-US"/>
        </w:rPr>
      </w:pPr>
      <w:r w:rsidRPr="00C33B06">
        <w:rPr>
          <w:lang w:val="en-US"/>
        </w:rPr>
        <w:t xml:space="preserve">Of the articles included in this review, few were found to particularly consider </w:t>
      </w:r>
      <w:r w:rsidRPr="00C33B06">
        <w:rPr>
          <w:b/>
          <w:lang w:val="en-US"/>
        </w:rPr>
        <w:t>user perceptions</w:t>
      </w:r>
      <w:r w:rsidRPr="00C33B06">
        <w:rPr>
          <w:lang w:val="en-US"/>
        </w:rPr>
        <w:t>; with the focus on clinician views over patient views. Clinicians cited the advantages of teleradiology to be greater availability and efficiency of radiological services (leading to better patient care). While the majority of studies found respondents believed there was a future for teleradiology models, there were a number of concerns including sharing of patient records, privacy and consent, relationships and interprofessional care.</w:t>
      </w:r>
    </w:p>
    <w:p w14:paraId="7EE77172" w14:textId="77777777" w:rsidR="001C56BA" w:rsidRDefault="001C56BA" w:rsidP="00DB13C8">
      <w:pPr>
        <w:pStyle w:val="ListParagraph"/>
        <w:numPr>
          <w:ilvl w:val="0"/>
          <w:numId w:val="9"/>
        </w:numPr>
        <w:rPr>
          <w:lang w:val="en-US"/>
        </w:rPr>
      </w:pPr>
      <w:r w:rsidRPr="00C33B06">
        <w:rPr>
          <w:b/>
          <w:lang w:val="en-US"/>
        </w:rPr>
        <w:t xml:space="preserve">Cost </w:t>
      </w:r>
      <w:r w:rsidRPr="00C33B06">
        <w:rPr>
          <w:lang w:val="en-US"/>
        </w:rPr>
        <w:t>or efficient use of resources was considered when assessing the feasibility of teleradiology services. A number of international and Australian studies concluded that telehealth leads to significant cost savings. However, the quality of this literature is poor. Furthermore there are no cost-effectiveness evaluations or measurements of outcomes.</w:t>
      </w:r>
    </w:p>
    <w:p w14:paraId="0FF829D0" w14:textId="77777777" w:rsidR="001C56BA" w:rsidRPr="00C33B06" w:rsidRDefault="001C56BA" w:rsidP="00DB13C8">
      <w:pPr>
        <w:pStyle w:val="ListParagraph"/>
        <w:numPr>
          <w:ilvl w:val="0"/>
          <w:numId w:val="5"/>
        </w:numPr>
        <w:rPr>
          <w:lang w:val="en-US"/>
        </w:rPr>
      </w:pPr>
      <w:r w:rsidRPr="00C33B06">
        <w:rPr>
          <w:lang w:val="en-US"/>
        </w:rPr>
        <w:t>Barriers and enablers for implementation of teleradiology:</w:t>
      </w:r>
    </w:p>
    <w:p w14:paraId="3E68CCBB" w14:textId="77777777" w:rsidR="00C33B06" w:rsidRDefault="001C56BA" w:rsidP="00DB13C8">
      <w:pPr>
        <w:pStyle w:val="ListParagraph"/>
        <w:numPr>
          <w:ilvl w:val="0"/>
          <w:numId w:val="10"/>
        </w:numPr>
        <w:rPr>
          <w:lang w:val="en-US"/>
        </w:rPr>
      </w:pPr>
      <w:r w:rsidRPr="00C33B06">
        <w:rPr>
          <w:lang w:val="en-US"/>
        </w:rPr>
        <w:t xml:space="preserve">There is a need to </w:t>
      </w:r>
      <w:r w:rsidRPr="00C33B06">
        <w:rPr>
          <w:b/>
          <w:lang w:val="en-US"/>
        </w:rPr>
        <w:t>involve relevant stakeholders</w:t>
      </w:r>
      <w:r w:rsidRPr="00C33B06">
        <w:rPr>
          <w:lang w:val="en-US"/>
        </w:rPr>
        <w:t xml:space="preserve"> for design and implementation of services involving teleradiology; including a variety of practitioners from both local and remote sites.</w:t>
      </w:r>
    </w:p>
    <w:p w14:paraId="5582F64D" w14:textId="77777777" w:rsidR="001C56BA" w:rsidRPr="00C33B06" w:rsidRDefault="001C56BA" w:rsidP="00DB13C8">
      <w:pPr>
        <w:pStyle w:val="ListParagraph"/>
        <w:numPr>
          <w:ilvl w:val="2"/>
          <w:numId w:val="10"/>
        </w:numPr>
        <w:rPr>
          <w:lang w:val="en-US"/>
        </w:rPr>
      </w:pPr>
      <w:r w:rsidRPr="00C33B06">
        <w:rPr>
          <w:b/>
          <w:lang w:val="en-US"/>
        </w:rPr>
        <w:t>Agreements</w:t>
      </w:r>
      <w:r w:rsidRPr="00C33B06">
        <w:rPr>
          <w:lang w:val="en-US"/>
        </w:rPr>
        <w:t xml:space="preserve"> between participating organisations around workflow and licencing appear to be necessary.</w:t>
      </w:r>
    </w:p>
    <w:p w14:paraId="1C2FD60B" w14:textId="77777777" w:rsidR="001C56BA" w:rsidRPr="00C33B06" w:rsidRDefault="001C56BA" w:rsidP="00DB13C8">
      <w:pPr>
        <w:pStyle w:val="ListParagraph"/>
        <w:numPr>
          <w:ilvl w:val="0"/>
          <w:numId w:val="11"/>
        </w:numPr>
        <w:rPr>
          <w:lang w:val="en-US"/>
        </w:rPr>
      </w:pPr>
      <w:r w:rsidRPr="00C33B06">
        <w:rPr>
          <w:b/>
          <w:lang w:val="en-US"/>
        </w:rPr>
        <w:t>Qualities of teleradiology service providers</w:t>
      </w:r>
      <w:r w:rsidRPr="00C33B06">
        <w:rPr>
          <w:lang w:val="en-US"/>
        </w:rPr>
        <w:t xml:space="preserve"> included those who would embrace change and education about the new services.</w:t>
      </w:r>
    </w:p>
    <w:p w14:paraId="72333750" w14:textId="77777777" w:rsidR="001C56BA" w:rsidRPr="00C33B06" w:rsidRDefault="001C56BA" w:rsidP="00DB13C8">
      <w:pPr>
        <w:pStyle w:val="ListParagraph"/>
        <w:numPr>
          <w:ilvl w:val="0"/>
          <w:numId w:val="11"/>
        </w:numPr>
        <w:rPr>
          <w:lang w:val="en-US"/>
        </w:rPr>
      </w:pPr>
      <w:r w:rsidRPr="00C33B06">
        <w:rPr>
          <w:lang w:val="en-US"/>
        </w:rPr>
        <w:t xml:space="preserve">The integration and benefits of teleradiology for service </w:t>
      </w:r>
      <w:r w:rsidRPr="00C33B06">
        <w:rPr>
          <w:b/>
          <w:lang w:val="en-US"/>
        </w:rPr>
        <w:t xml:space="preserve">workflow </w:t>
      </w:r>
      <w:r w:rsidRPr="00C33B06">
        <w:rPr>
          <w:lang w:val="en-US"/>
        </w:rPr>
        <w:t>were important in design and implementation; including patient information systems and imaging databases. Patient security was an important consideration in many studies. The impact of technological issues including the need for quality images and backup systems were also discussed.</w:t>
      </w:r>
    </w:p>
    <w:p w14:paraId="31DDF7AB" w14:textId="77777777" w:rsidR="001C56BA" w:rsidRPr="00C33B06" w:rsidRDefault="001C56BA" w:rsidP="00DB13C8">
      <w:pPr>
        <w:pStyle w:val="ListParagraph"/>
        <w:numPr>
          <w:ilvl w:val="0"/>
          <w:numId w:val="11"/>
        </w:numPr>
        <w:rPr>
          <w:lang w:val="en-US"/>
        </w:rPr>
      </w:pPr>
      <w:r w:rsidRPr="00C33B06">
        <w:rPr>
          <w:lang w:val="en-US"/>
        </w:rPr>
        <w:t xml:space="preserve">The </w:t>
      </w:r>
      <w:r w:rsidRPr="00C33B06">
        <w:rPr>
          <w:b/>
          <w:lang w:val="en-US"/>
        </w:rPr>
        <w:t>cost</w:t>
      </w:r>
      <w:r w:rsidRPr="00C33B06">
        <w:rPr>
          <w:lang w:val="en-US"/>
        </w:rPr>
        <w:t xml:space="preserve"> of expensive, specialised equipment was mentioned for design and sustainability of a teleradiology model; particularly in low-resourced settings. While innovative models were designed to overcome costs, this may raise issues in terms of safety and security. Contrastingly, high cost models may not be sustainable.</w:t>
      </w:r>
    </w:p>
    <w:p w14:paraId="2B731B7C" w14:textId="77777777" w:rsidR="001C56BA" w:rsidRPr="00C33B06" w:rsidRDefault="001C56BA" w:rsidP="00DB13C8">
      <w:pPr>
        <w:pStyle w:val="ListParagraph"/>
        <w:numPr>
          <w:ilvl w:val="0"/>
          <w:numId w:val="11"/>
        </w:numPr>
        <w:rPr>
          <w:lang w:val="en-US"/>
        </w:rPr>
      </w:pPr>
      <w:r w:rsidRPr="00C33B06">
        <w:rPr>
          <w:b/>
          <w:lang w:val="en-US"/>
        </w:rPr>
        <w:t>Environmental aspects</w:t>
      </w:r>
      <w:r w:rsidRPr="00C33B06">
        <w:rPr>
          <w:lang w:val="en-US"/>
        </w:rPr>
        <w:t xml:space="preserve"> included ergonomics and workplace environmental factors for professionals; as well as physical space for equipment that may be cumbersome and interfere the availability of services.</w:t>
      </w:r>
    </w:p>
    <w:p w14:paraId="79F23F02" w14:textId="77777777" w:rsidR="001C56BA" w:rsidRPr="001C56BA" w:rsidRDefault="001C56BA" w:rsidP="001C56BA">
      <w:pPr>
        <w:rPr>
          <w:lang w:val="en-US"/>
        </w:rPr>
      </w:pPr>
      <w:r w:rsidRPr="001C56BA">
        <w:rPr>
          <w:lang w:val="en-US"/>
        </w:rPr>
        <w:t>There is a growing body of international grey and peer reviewed literature on teleradiology and its use in diagnostic processes. The development of new models and programs is driven by response to local need; usually due to the lack of access to radiological expertise. Despite the wide range of publications descr</w:t>
      </w:r>
      <w:r w:rsidR="007F3BB1">
        <w:rPr>
          <w:lang w:val="en-US"/>
        </w:rPr>
        <w:t>ibing these new models, including</w:t>
      </w:r>
      <w:r w:rsidRPr="001C56BA">
        <w:rPr>
          <w:lang w:val="en-US"/>
        </w:rPr>
        <w:t xml:space="preserve"> feasibility and cost effectiveness, there is very little high quality evidence evaluating benefit in terms of outcomes. There is no reliable research on the safety and quality of teleradiology used specifically in mammography and breast assessment services. There is also limited research on consumer satisfaction with teleradiology. A synthesis of consensus guidelines for teleradiology from professional bodies and Chang’s 2015 framework for evaluating telemedicine services suggests that a range of human (provider and patient/client), system (organi</w:t>
      </w:r>
      <w:r w:rsidR="007F3BB1">
        <w:rPr>
          <w:lang w:val="en-US"/>
        </w:rPr>
        <w:t>s</w:t>
      </w:r>
      <w:r w:rsidRPr="001C56BA">
        <w:rPr>
          <w:lang w:val="en-US"/>
        </w:rPr>
        <w:t>ation and technological) and environmental (societal and regulatory) factors need to be considered for safe, high quality operation of these systems. Despite the paucity of quality evidence, current literature suggests that with attention to the appropriate training, regulatory and monitoring guidelines, that it is quite possible to implement a safe, effective and high quality teleradiology service. Factors that are important in fostering a teleradiology service include teamwork; selection and training of the workforce; equipment; protocols and communication and clinical governance frameworks. There is an ongoing need for reliable research to assess the quality and safety of such models, including patient and clinician views.</w:t>
      </w:r>
    </w:p>
    <w:p w14:paraId="5D681D32" w14:textId="71E6DC3A" w:rsidR="001C56BA" w:rsidRDefault="001C56BA" w:rsidP="001C56BA">
      <w:pPr>
        <w:rPr>
          <w:lang w:val="en-US"/>
        </w:rPr>
      </w:pPr>
      <w:r w:rsidRPr="001C56BA">
        <w:rPr>
          <w:lang w:val="en-US"/>
        </w:rPr>
        <w:t xml:space="preserve">Many of the factors reported on in this review are now reflected in the range of consensus guidelines published by professional organisations around the world (notably US, UK, Europe, Canada and New Zealand) to guide the design and implementation of teleradiology services. Guidelines from the Royal Australian and New Zealand College of Radiologists are out for review, but </w:t>
      </w:r>
      <w:r w:rsidR="0027409C">
        <w:rPr>
          <w:lang w:val="en-US"/>
        </w:rPr>
        <w:t xml:space="preserve">were </w:t>
      </w:r>
      <w:r w:rsidRPr="001C56BA">
        <w:rPr>
          <w:lang w:val="en-US"/>
        </w:rPr>
        <w:t>not yet available in final form</w:t>
      </w:r>
      <w:r w:rsidR="0027409C">
        <w:rPr>
          <w:lang w:val="en-US"/>
        </w:rPr>
        <w:t xml:space="preserve"> at the time of completion of the review</w:t>
      </w:r>
      <w:r w:rsidRPr="001C56BA">
        <w:rPr>
          <w:lang w:val="en-US"/>
        </w:rPr>
        <w:t>.</w:t>
      </w:r>
    </w:p>
    <w:p w14:paraId="7E34EF89" w14:textId="77777777" w:rsidR="001C56BA" w:rsidRPr="001C56BA" w:rsidRDefault="001C56BA" w:rsidP="001C56BA">
      <w:pPr>
        <w:rPr>
          <w:lang w:val="en-US"/>
        </w:rPr>
      </w:pPr>
      <w:r w:rsidRPr="001C56BA">
        <w:rPr>
          <w:lang w:val="en-US"/>
        </w:rPr>
        <w:t>Factors that appear to be important in terms of fostering a safe and effective service include:</w:t>
      </w:r>
    </w:p>
    <w:p w14:paraId="4FD65BF2" w14:textId="77777777" w:rsidR="001C56BA" w:rsidRPr="00755E3F" w:rsidRDefault="001C56BA" w:rsidP="00DB13C8">
      <w:pPr>
        <w:pStyle w:val="ListParagraph"/>
        <w:numPr>
          <w:ilvl w:val="0"/>
          <w:numId w:val="12"/>
        </w:numPr>
        <w:spacing w:after="0"/>
        <w:rPr>
          <w:lang w:val="en-US"/>
        </w:rPr>
      </w:pPr>
      <w:r w:rsidRPr="00755E3F">
        <w:rPr>
          <w:lang w:val="en-US"/>
        </w:rPr>
        <w:t>Shared commitment to teamwork for positive outcomes;</w:t>
      </w:r>
    </w:p>
    <w:p w14:paraId="6D923272" w14:textId="77777777" w:rsidR="001C56BA" w:rsidRPr="00755E3F" w:rsidRDefault="001C56BA" w:rsidP="00DB13C8">
      <w:pPr>
        <w:pStyle w:val="ListParagraph"/>
        <w:numPr>
          <w:ilvl w:val="0"/>
          <w:numId w:val="12"/>
        </w:numPr>
        <w:spacing w:after="0"/>
        <w:rPr>
          <w:lang w:val="en-US"/>
        </w:rPr>
      </w:pPr>
      <w:r w:rsidRPr="00755E3F">
        <w:rPr>
          <w:lang w:val="en-US"/>
        </w:rPr>
        <w:t xml:space="preserve">Appropriate selection and training of workforce (including radiologists, sonographers and </w:t>
      </w:r>
      <w:r w:rsidR="00755E3F" w:rsidRPr="00755E3F">
        <w:rPr>
          <w:lang w:val="en-US"/>
        </w:rPr>
        <w:t xml:space="preserve">  </w:t>
      </w:r>
      <w:r w:rsidRPr="00755E3F">
        <w:rPr>
          <w:lang w:val="en-US"/>
        </w:rPr>
        <w:t>mammography technicians);</w:t>
      </w:r>
    </w:p>
    <w:p w14:paraId="1CA62FF5" w14:textId="77777777" w:rsidR="001C56BA" w:rsidRPr="00755E3F" w:rsidRDefault="001C56BA" w:rsidP="00DB13C8">
      <w:pPr>
        <w:pStyle w:val="ListParagraph"/>
        <w:numPr>
          <w:ilvl w:val="0"/>
          <w:numId w:val="12"/>
        </w:numPr>
        <w:spacing w:after="0"/>
        <w:rPr>
          <w:lang w:val="en-US"/>
        </w:rPr>
      </w:pPr>
      <w:r w:rsidRPr="00755E3F">
        <w:rPr>
          <w:lang w:val="en-US"/>
        </w:rPr>
        <w:t>Appropriate equipment;</w:t>
      </w:r>
    </w:p>
    <w:p w14:paraId="2E8A9D40" w14:textId="77777777" w:rsidR="001C56BA" w:rsidRPr="00755E3F" w:rsidRDefault="001C56BA" w:rsidP="00DB13C8">
      <w:pPr>
        <w:pStyle w:val="ListParagraph"/>
        <w:numPr>
          <w:ilvl w:val="0"/>
          <w:numId w:val="12"/>
        </w:numPr>
        <w:spacing w:after="0"/>
        <w:rPr>
          <w:lang w:val="en-US"/>
        </w:rPr>
      </w:pPr>
      <w:r w:rsidRPr="00755E3F">
        <w:rPr>
          <w:lang w:val="en-US"/>
        </w:rPr>
        <w:t>Protocols around communication; data storage; data security; recording and management;</w:t>
      </w:r>
    </w:p>
    <w:p w14:paraId="16BF7286" w14:textId="77777777" w:rsidR="001C56BA" w:rsidRPr="00755E3F" w:rsidRDefault="001C56BA" w:rsidP="00DB13C8">
      <w:pPr>
        <w:pStyle w:val="ListParagraph"/>
        <w:numPr>
          <w:ilvl w:val="0"/>
          <w:numId w:val="12"/>
        </w:numPr>
        <w:spacing w:after="0"/>
        <w:rPr>
          <w:lang w:val="en-US"/>
        </w:rPr>
      </w:pPr>
      <w:r w:rsidRPr="00755E3F">
        <w:rPr>
          <w:lang w:val="en-US"/>
        </w:rPr>
        <w:t>Strong clinical governance frameworks incorporating credentialing; monitoring and evaluation and professional development;</w:t>
      </w:r>
    </w:p>
    <w:p w14:paraId="49994317" w14:textId="77777777" w:rsidR="001C56BA" w:rsidRPr="00755E3F" w:rsidRDefault="001C56BA" w:rsidP="00DB13C8">
      <w:pPr>
        <w:pStyle w:val="ListParagraph"/>
        <w:numPr>
          <w:ilvl w:val="0"/>
          <w:numId w:val="12"/>
        </w:numPr>
        <w:spacing w:after="0"/>
        <w:rPr>
          <w:lang w:val="en-US"/>
        </w:rPr>
      </w:pPr>
      <w:r w:rsidRPr="00755E3F">
        <w:rPr>
          <w:lang w:val="en-US"/>
        </w:rPr>
        <w:t>Involvement of stakeholders early in design process (and ongoing through implementation).</w:t>
      </w:r>
    </w:p>
    <w:p w14:paraId="026B80A6" w14:textId="77777777" w:rsidR="00C327ED" w:rsidRDefault="00C327ED" w:rsidP="00755E3F">
      <w:pPr>
        <w:spacing w:after="0"/>
        <w:contextualSpacing/>
        <w:rPr>
          <w:lang w:val="en-US"/>
        </w:rPr>
      </w:pPr>
    </w:p>
    <w:p w14:paraId="17AF9CFA" w14:textId="481901EB" w:rsidR="001C56BA" w:rsidRDefault="001C56BA" w:rsidP="00755E3F">
      <w:pPr>
        <w:spacing w:after="0"/>
        <w:contextualSpacing/>
        <w:rPr>
          <w:lang w:val="en-US"/>
        </w:rPr>
      </w:pPr>
      <w:r w:rsidRPr="001C56BA">
        <w:rPr>
          <w:lang w:val="en-US"/>
        </w:rPr>
        <w:t>It seems likely that periodic face-to-face meetings between local and distant team members to facilitate relationships and a shared understanding of the context of service delivery are also important in the promotion and development of a high quality service.</w:t>
      </w:r>
    </w:p>
    <w:p w14:paraId="4725F192" w14:textId="77777777" w:rsidR="00755E3F" w:rsidRDefault="00755E3F" w:rsidP="00755E3F">
      <w:pPr>
        <w:spacing w:after="0"/>
        <w:contextualSpacing/>
        <w:rPr>
          <w:lang w:val="en-US"/>
        </w:rPr>
      </w:pPr>
    </w:p>
    <w:p w14:paraId="15B14436" w14:textId="3AE5708D" w:rsidR="00755E3F" w:rsidRDefault="00755E3F" w:rsidP="00755E3F">
      <w:pPr>
        <w:pStyle w:val="Heading2"/>
        <w:rPr>
          <w:lang w:val="en-US"/>
        </w:rPr>
      </w:pPr>
      <w:bookmarkStart w:id="19" w:name="_Toc81897683"/>
      <w:r>
        <w:rPr>
          <w:lang w:val="en-US"/>
        </w:rPr>
        <w:t>2.2</w:t>
      </w:r>
      <w:r>
        <w:rPr>
          <w:lang w:val="en-US"/>
        </w:rPr>
        <w:tab/>
        <w:t>Aim</w:t>
      </w:r>
      <w:bookmarkEnd w:id="19"/>
    </w:p>
    <w:p w14:paraId="4C927ABF" w14:textId="77777777" w:rsidR="00755E3F" w:rsidRPr="00755E3F" w:rsidRDefault="00755E3F" w:rsidP="00755E3F">
      <w:pPr>
        <w:spacing w:after="0"/>
        <w:contextualSpacing/>
        <w:rPr>
          <w:lang w:val="en-US"/>
        </w:rPr>
      </w:pPr>
      <w:r w:rsidRPr="00755E3F">
        <w:rPr>
          <w:lang w:val="en-US"/>
        </w:rPr>
        <w:t>This desktop review aims to summarise the current state of knowledge about the use of</w:t>
      </w:r>
    </w:p>
    <w:p w14:paraId="2A7BD4E5" w14:textId="77777777" w:rsidR="00755E3F" w:rsidRDefault="00755E3F" w:rsidP="00755E3F">
      <w:pPr>
        <w:spacing w:after="0"/>
        <w:contextualSpacing/>
        <w:rPr>
          <w:lang w:val="en-US"/>
        </w:rPr>
      </w:pPr>
      <w:r w:rsidRPr="00755E3F">
        <w:rPr>
          <w:lang w:val="en-US"/>
        </w:rPr>
        <w:t>teleradiology in diagnostic services worldwide, and to integrate findings from both grey and white</w:t>
      </w:r>
      <w:r w:rsidR="00BB29B4">
        <w:rPr>
          <w:lang w:val="en-US"/>
        </w:rPr>
        <w:t xml:space="preserve"> </w:t>
      </w:r>
      <w:r w:rsidRPr="00755E3F">
        <w:rPr>
          <w:lang w:val="en-US"/>
        </w:rPr>
        <w:t>literature about what is required to ensure a safe, high quality service. For the purposes of this</w:t>
      </w:r>
      <w:r w:rsidR="00BB29B4">
        <w:rPr>
          <w:lang w:val="en-US"/>
        </w:rPr>
        <w:t xml:space="preserve"> </w:t>
      </w:r>
      <w:r w:rsidRPr="00755E3F">
        <w:rPr>
          <w:lang w:val="en-US"/>
        </w:rPr>
        <w:t>review teleradiology is defined as:</w:t>
      </w:r>
    </w:p>
    <w:p w14:paraId="6BA3110F" w14:textId="77777777" w:rsidR="000C4D5D" w:rsidRPr="00755E3F" w:rsidRDefault="000C4D5D" w:rsidP="00755E3F">
      <w:pPr>
        <w:spacing w:after="0"/>
        <w:contextualSpacing/>
        <w:rPr>
          <w:lang w:val="en-US"/>
        </w:rPr>
      </w:pPr>
    </w:p>
    <w:p w14:paraId="69D24B4E" w14:textId="77777777" w:rsidR="00755E3F" w:rsidRDefault="00755E3F" w:rsidP="00755E3F">
      <w:pPr>
        <w:spacing w:after="0"/>
        <w:contextualSpacing/>
        <w:rPr>
          <w:lang w:val="en-US"/>
        </w:rPr>
      </w:pPr>
      <w:r w:rsidRPr="00755E3F">
        <w:rPr>
          <w:lang w:val="en-US"/>
        </w:rPr>
        <w:t>“…...</w:t>
      </w:r>
      <w:r w:rsidRPr="000C4D5D">
        <w:rPr>
          <w:i/>
          <w:lang w:val="en-US"/>
        </w:rPr>
        <w:t>The electronic transmission of diagnostic radiological images in digital form from one location</w:t>
      </w:r>
      <w:r w:rsidR="00BB29B4">
        <w:rPr>
          <w:i/>
          <w:lang w:val="en-US"/>
        </w:rPr>
        <w:t xml:space="preserve"> </w:t>
      </w:r>
      <w:r w:rsidRPr="000C4D5D">
        <w:rPr>
          <w:i/>
          <w:lang w:val="en-US"/>
        </w:rPr>
        <w:t>(acquisition site) to another (reporting site) for diagnosis and reporting by a clinical radiologist or any</w:t>
      </w:r>
      <w:r w:rsidR="00BB29B4">
        <w:rPr>
          <w:i/>
          <w:lang w:val="en-US"/>
        </w:rPr>
        <w:t xml:space="preserve"> </w:t>
      </w:r>
      <w:r w:rsidRPr="000C4D5D">
        <w:rPr>
          <w:i/>
          <w:lang w:val="en-US"/>
        </w:rPr>
        <w:t>other appropriately credentialed medical specialist using a bi-directional data communication link</w:t>
      </w:r>
      <w:r w:rsidR="00BB29B4">
        <w:rPr>
          <w:i/>
          <w:lang w:val="en-US"/>
        </w:rPr>
        <w:t xml:space="preserve"> </w:t>
      </w:r>
      <w:r w:rsidRPr="000C4D5D">
        <w:rPr>
          <w:i/>
          <w:lang w:val="en-US"/>
        </w:rPr>
        <w:t>that keeps all patient data secure</w:t>
      </w:r>
      <w:r w:rsidRPr="00755E3F">
        <w:rPr>
          <w:lang w:val="en-US"/>
        </w:rPr>
        <w:t>.” (17)</w:t>
      </w:r>
    </w:p>
    <w:p w14:paraId="439FEE0A" w14:textId="77777777" w:rsidR="00755E3F" w:rsidRDefault="00755E3F" w:rsidP="00755E3F">
      <w:pPr>
        <w:spacing w:after="0"/>
        <w:contextualSpacing/>
        <w:rPr>
          <w:lang w:val="en-US"/>
        </w:rPr>
      </w:pPr>
    </w:p>
    <w:p w14:paraId="697BD564" w14:textId="36E2CD10" w:rsidR="000C4D5D" w:rsidRPr="000C4D5D" w:rsidRDefault="000C4D5D" w:rsidP="000C4D5D">
      <w:pPr>
        <w:pStyle w:val="Heading2"/>
        <w:rPr>
          <w:lang w:val="en-US"/>
        </w:rPr>
      </w:pPr>
      <w:bookmarkStart w:id="20" w:name="_Toc81897684"/>
      <w:r>
        <w:rPr>
          <w:lang w:val="en-US"/>
        </w:rPr>
        <w:t>2.3</w:t>
      </w:r>
      <w:r>
        <w:rPr>
          <w:lang w:val="en-US"/>
        </w:rPr>
        <w:tab/>
      </w:r>
      <w:r w:rsidRPr="000C4D5D">
        <w:rPr>
          <w:lang w:val="en-US"/>
        </w:rPr>
        <w:t>Methods</w:t>
      </w:r>
      <w:bookmarkEnd w:id="20"/>
    </w:p>
    <w:p w14:paraId="4EB63C69" w14:textId="77777777" w:rsidR="000C4D5D" w:rsidRPr="00AC6D8A" w:rsidRDefault="000C4D5D" w:rsidP="000C4D5D">
      <w:pPr>
        <w:spacing w:after="0"/>
        <w:contextualSpacing/>
        <w:rPr>
          <w:i/>
          <w:lang w:val="en-US"/>
        </w:rPr>
      </w:pPr>
      <w:bookmarkStart w:id="21" w:name="_TOC_250025"/>
      <w:bookmarkEnd w:id="21"/>
      <w:r w:rsidRPr="00AC6D8A">
        <w:rPr>
          <w:i/>
          <w:lang w:val="en-US"/>
        </w:rPr>
        <w:t>Scope</w:t>
      </w:r>
    </w:p>
    <w:p w14:paraId="4038753E" w14:textId="28611AE1" w:rsidR="000C4D5D" w:rsidRPr="000C4D5D" w:rsidRDefault="000C4D5D" w:rsidP="000C4D5D">
      <w:pPr>
        <w:spacing w:after="0"/>
        <w:contextualSpacing/>
        <w:rPr>
          <w:lang w:val="en-US"/>
        </w:rPr>
      </w:pPr>
      <w:r w:rsidRPr="000C4D5D">
        <w:rPr>
          <w:lang w:val="en-US"/>
        </w:rPr>
        <w:t>We conducted a systematic review of published literature on service delivery models incorporating teleradiology. The review focused on teleradiology consisting of a diagnostic component.</w:t>
      </w:r>
      <w:r w:rsidR="00BB29B4">
        <w:rPr>
          <w:lang w:val="en-US"/>
        </w:rPr>
        <w:t xml:space="preserve">  </w:t>
      </w:r>
      <w:r w:rsidRPr="000C4D5D">
        <w:rPr>
          <w:lang w:val="en-US"/>
        </w:rPr>
        <w:t>Applications with education as the primary goal for use of teleradiology were excluded. Purely technical descriptions of imaging, viewing, videoconferencing, network design or connectivity were outside the scope of this review. Articles investigating teleradiology models that involved ‘field reporting” using tablet devices and smart phones were also outside the scope of this review. Mobile devices for imaging interpretation are becoming more frequently used in clinical practice, however the ability to use these devices safely is still being considered. The</w:t>
      </w:r>
      <w:r w:rsidR="00C13643">
        <w:rPr>
          <w:lang w:val="en-US"/>
        </w:rPr>
        <w:t xml:space="preserve"> US</w:t>
      </w:r>
      <w:r w:rsidRPr="000C4D5D">
        <w:rPr>
          <w:lang w:val="en-US"/>
        </w:rPr>
        <w:t xml:space="preserve"> F</w:t>
      </w:r>
      <w:r w:rsidR="00C13643">
        <w:rPr>
          <w:lang w:val="en-US"/>
        </w:rPr>
        <w:t xml:space="preserve">ood and </w:t>
      </w:r>
      <w:r w:rsidRPr="000C4D5D">
        <w:rPr>
          <w:lang w:val="en-US"/>
        </w:rPr>
        <w:t>D</w:t>
      </w:r>
      <w:r w:rsidR="00C13643">
        <w:rPr>
          <w:lang w:val="en-US"/>
        </w:rPr>
        <w:t xml:space="preserve">rug </w:t>
      </w:r>
      <w:r w:rsidRPr="000C4D5D">
        <w:rPr>
          <w:lang w:val="en-US"/>
        </w:rPr>
        <w:t>A</w:t>
      </w:r>
      <w:r w:rsidR="00C13643">
        <w:rPr>
          <w:lang w:val="en-US"/>
        </w:rPr>
        <w:t>dministration (FDA)</w:t>
      </w:r>
      <w:r w:rsidRPr="000C4D5D">
        <w:rPr>
          <w:lang w:val="en-US"/>
        </w:rPr>
        <w:t xml:space="preserve"> approved the use of certain medical applications for the viewing of radiological imaging on mobile platforms such as tablet and smart phone devices (18). However, these devices are then considered to be Class II PACS</w:t>
      </w:r>
      <w:r w:rsidR="00FB49F5">
        <w:rPr>
          <w:lang w:val="en-US"/>
        </w:rPr>
        <w:t xml:space="preserve"> (Picture Archiving and Communication System)</w:t>
      </w:r>
      <w:r w:rsidRPr="000C4D5D">
        <w:rPr>
          <w:lang w:val="en-US"/>
        </w:rPr>
        <w:t xml:space="preserve"> and must meet the requirements of a Class II PACS (18). The implications of the use of these devices in models of teleradiology should be considered carefully.</w:t>
      </w:r>
    </w:p>
    <w:p w14:paraId="50F690FB" w14:textId="77777777" w:rsidR="000C4D5D" w:rsidRPr="000C4D5D" w:rsidRDefault="000C4D5D" w:rsidP="000C4D5D">
      <w:pPr>
        <w:spacing w:after="0"/>
        <w:contextualSpacing/>
        <w:rPr>
          <w:lang w:val="en-US"/>
        </w:rPr>
      </w:pPr>
    </w:p>
    <w:p w14:paraId="1E24D5A3" w14:textId="77777777" w:rsidR="000C4D5D" w:rsidRPr="00AC6D8A" w:rsidRDefault="000C4D5D" w:rsidP="000C4D5D">
      <w:pPr>
        <w:spacing w:after="0"/>
        <w:contextualSpacing/>
        <w:rPr>
          <w:i/>
          <w:lang w:val="en-US"/>
        </w:rPr>
      </w:pPr>
      <w:bookmarkStart w:id="22" w:name="_TOC_250024"/>
      <w:bookmarkEnd w:id="22"/>
      <w:r w:rsidRPr="00AC6D8A">
        <w:rPr>
          <w:i/>
          <w:lang w:val="en-US"/>
        </w:rPr>
        <w:t>Search strategy</w:t>
      </w:r>
    </w:p>
    <w:p w14:paraId="062489A3" w14:textId="77777777" w:rsidR="000C4D5D" w:rsidRDefault="000C4D5D" w:rsidP="000C4D5D">
      <w:pPr>
        <w:spacing w:after="0"/>
        <w:contextualSpacing/>
        <w:rPr>
          <w:lang w:val="en-US"/>
        </w:rPr>
      </w:pPr>
      <w:r w:rsidRPr="000C4D5D">
        <w:rPr>
          <w:lang w:val="en-US"/>
        </w:rPr>
        <w:t>Several databases were accessed: CINAHL, Cochrane Database of Systematic Reviews, Joanna Briggs Institute EBP, Informit, Medline/PubMed and Scopus. The search terms used a combination of MeSH terms, keywords and delimiters as appropriate for each database (Box 1). A search of major telemedicine journals was also performed. The journals accessed were: Journal of Telemedicine and Telecare, Telemedicine Journal and E-Health, Telemedicine Journal, Journal of Medical Systems, Journal of Medical Imaging and Radiation Oncology.</w:t>
      </w:r>
    </w:p>
    <w:p w14:paraId="42C0E744" w14:textId="77777777" w:rsidR="00BC2BE0" w:rsidRDefault="00BC2BE0" w:rsidP="000C4D5D">
      <w:pPr>
        <w:spacing w:after="0"/>
        <w:contextualSpacing/>
        <w:rPr>
          <w:lang w:val="en-US"/>
        </w:rPr>
      </w:pPr>
    </w:p>
    <w:p w14:paraId="7D74E641" w14:textId="77777777" w:rsidR="00A76AED" w:rsidRDefault="00A76AED" w:rsidP="00A76AED">
      <w:pPr>
        <w:spacing w:after="0"/>
        <w:contextualSpacing/>
        <w:rPr>
          <w:lang w:val="en-US"/>
        </w:rPr>
      </w:pPr>
      <w:r w:rsidRPr="00F26460">
        <w:rPr>
          <w:lang w:val="en-US"/>
        </w:rPr>
        <w:t>For information about policies and guidelines related to teleradiology, the following websites were also searched: Robert Graham Center, Analysis and Policy Observatory, University of Queensland Centre of Research Excellence in Telehealth, Australia and New Zealand College of Radiologists, Australian Society of Medical Imaging and Radiation Therapy, BreastScreen Australia, National Breast Cancer Foundation, Cancer Australia, Australian Institute of Health and Welfare and Australian Bureau of Statistics (Health services).</w:t>
      </w:r>
    </w:p>
    <w:p w14:paraId="08B2418E" w14:textId="77777777" w:rsidR="00F2049A" w:rsidRDefault="00F2049A" w:rsidP="00A76AED">
      <w:pPr>
        <w:spacing w:after="0"/>
        <w:contextualSpacing/>
        <w:rPr>
          <w:lang w:val="en-US"/>
        </w:rPr>
      </w:pPr>
    </w:p>
    <w:p w14:paraId="39899477" w14:textId="77777777" w:rsidR="00F2049A" w:rsidRDefault="00F2049A" w:rsidP="00A76AED">
      <w:pPr>
        <w:spacing w:after="0"/>
        <w:contextualSpacing/>
        <w:rPr>
          <w:lang w:val="en-US"/>
        </w:rPr>
      </w:pPr>
    </w:p>
    <w:p w14:paraId="6E1175B1" w14:textId="77777777" w:rsidR="00BC2BE0" w:rsidRDefault="00BC2BE0" w:rsidP="000C4D5D">
      <w:pPr>
        <w:spacing w:after="0"/>
        <w:contextualSpacing/>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394"/>
        <w:gridCol w:w="2500"/>
      </w:tblGrid>
      <w:tr w:rsidR="00BC2BE0" w14:paraId="73635A32" w14:textId="77777777" w:rsidTr="00E33A69">
        <w:tc>
          <w:tcPr>
            <w:tcW w:w="2122" w:type="dxa"/>
            <w:tcBorders>
              <w:top w:val="single" w:sz="4" w:space="0" w:color="auto"/>
              <w:bottom w:val="single" w:sz="4" w:space="0" w:color="auto"/>
            </w:tcBorders>
          </w:tcPr>
          <w:p w14:paraId="2EDCE6B0" w14:textId="77777777" w:rsidR="00BC2BE0" w:rsidRPr="00E33A69" w:rsidRDefault="00BC2BE0" w:rsidP="00E33A69">
            <w:pPr>
              <w:contextualSpacing/>
              <w:jc w:val="center"/>
              <w:rPr>
                <w:b/>
                <w:lang w:val="en-US"/>
              </w:rPr>
            </w:pPr>
            <w:r w:rsidRPr="00E33A69">
              <w:rPr>
                <w:b/>
                <w:lang w:val="en-US"/>
              </w:rPr>
              <w:t>Database</w:t>
            </w:r>
          </w:p>
        </w:tc>
        <w:tc>
          <w:tcPr>
            <w:tcW w:w="4394" w:type="dxa"/>
            <w:tcBorders>
              <w:top w:val="single" w:sz="4" w:space="0" w:color="auto"/>
              <w:bottom w:val="single" w:sz="4" w:space="0" w:color="auto"/>
            </w:tcBorders>
          </w:tcPr>
          <w:p w14:paraId="6B8AAA41" w14:textId="77777777" w:rsidR="00BC2BE0" w:rsidRPr="00E33A69" w:rsidRDefault="00BC2BE0" w:rsidP="00E33A69">
            <w:pPr>
              <w:contextualSpacing/>
              <w:jc w:val="center"/>
              <w:rPr>
                <w:b/>
                <w:lang w:val="en-US"/>
              </w:rPr>
            </w:pPr>
            <w:r w:rsidRPr="00E33A69">
              <w:rPr>
                <w:b/>
                <w:lang w:val="en-US"/>
              </w:rPr>
              <w:t>Search terms</w:t>
            </w:r>
          </w:p>
        </w:tc>
        <w:tc>
          <w:tcPr>
            <w:tcW w:w="2500" w:type="dxa"/>
            <w:tcBorders>
              <w:top w:val="single" w:sz="4" w:space="0" w:color="auto"/>
              <w:bottom w:val="single" w:sz="4" w:space="0" w:color="auto"/>
            </w:tcBorders>
          </w:tcPr>
          <w:p w14:paraId="41B261EB" w14:textId="77777777" w:rsidR="00BC2BE0" w:rsidRPr="00E33A69" w:rsidRDefault="00BC2BE0" w:rsidP="00E33A69">
            <w:pPr>
              <w:contextualSpacing/>
              <w:jc w:val="center"/>
              <w:rPr>
                <w:b/>
                <w:lang w:val="en-US"/>
              </w:rPr>
            </w:pPr>
            <w:r w:rsidRPr="00E33A69">
              <w:rPr>
                <w:b/>
                <w:lang w:val="en-US"/>
              </w:rPr>
              <w:t>Limits</w:t>
            </w:r>
          </w:p>
        </w:tc>
      </w:tr>
      <w:tr w:rsidR="00BC2BE0" w14:paraId="3BB2519B" w14:textId="77777777" w:rsidTr="00E33A69">
        <w:tc>
          <w:tcPr>
            <w:tcW w:w="2122" w:type="dxa"/>
            <w:tcBorders>
              <w:top w:val="single" w:sz="4" w:space="0" w:color="auto"/>
              <w:bottom w:val="single" w:sz="4" w:space="0" w:color="auto"/>
            </w:tcBorders>
          </w:tcPr>
          <w:p w14:paraId="45882A99" w14:textId="77777777" w:rsidR="00BC2BE0" w:rsidRPr="00E33A69" w:rsidRDefault="00BC2BE0" w:rsidP="000C4D5D">
            <w:pPr>
              <w:contextualSpacing/>
              <w:rPr>
                <w:b/>
                <w:lang w:val="en-US"/>
              </w:rPr>
            </w:pPr>
            <w:r w:rsidRPr="00E33A69">
              <w:rPr>
                <w:b/>
                <w:lang w:val="en-US"/>
              </w:rPr>
              <w:t>CINAHL</w:t>
            </w:r>
          </w:p>
        </w:tc>
        <w:tc>
          <w:tcPr>
            <w:tcW w:w="4394" w:type="dxa"/>
            <w:tcBorders>
              <w:top w:val="single" w:sz="4" w:space="0" w:color="auto"/>
              <w:bottom w:val="single" w:sz="4" w:space="0" w:color="auto"/>
            </w:tcBorders>
          </w:tcPr>
          <w:p w14:paraId="13D701EE" w14:textId="77777777" w:rsidR="00BC2BE0" w:rsidRDefault="00BC2BE0" w:rsidP="000C4D5D">
            <w:pPr>
              <w:contextualSpacing/>
              <w:rPr>
                <w:lang w:val="en-US"/>
              </w:rPr>
            </w:pPr>
            <w:r w:rsidRPr="00BC2BE0">
              <w:rPr>
                <w:lang w:val="en-US"/>
              </w:rPr>
              <w:t>Teleradiology (Subject) OR teleradiolog* OR tele- radiolog*</w:t>
            </w:r>
          </w:p>
        </w:tc>
        <w:tc>
          <w:tcPr>
            <w:tcW w:w="2500" w:type="dxa"/>
            <w:tcBorders>
              <w:top w:val="single" w:sz="4" w:space="0" w:color="auto"/>
              <w:bottom w:val="single" w:sz="4" w:space="0" w:color="auto"/>
            </w:tcBorders>
          </w:tcPr>
          <w:p w14:paraId="3A71D2D7" w14:textId="77777777" w:rsidR="00BC2BE0" w:rsidRDefault="00BC2BE0" w:rsidP="000C4D5D">
            <w:pPr>
              <w:contextualSpacing/>
              <w:rPr>
                <w:lang w:val="en-US"/>
              </w:rPr>
            </w:pPr>
            <w:r w:rsidRPr="00BC2BE0">
              <w:rPr>
                <w:lang w:val="en-US"/>
              </w:rPr>
              <w:t xml:space="preserve">2007 </w:t>
            </w:r>
            <w:r>
              <w:rPr>
                <w:lang w:val="en-US"/>
              </w:rPr>
              <w:t>–</w:t>
            </w:r>
            <w:r w:rsidRPr="00BC2BE0">
              <w:rPr>
                <w:lang w:val="en-US"/>
              </w:rPr>
              <w:t xml:space="preserve"> current</w:t>
            </w:r>
            <w:r>
              <w:rPr>
                <w:lang w:val="en-US"/>
              </w:rPr>
              <w:t>,</w:t>
            </w:r>
            <w:r w:rsidRPr="00BC2BE0">
              <w:rPr>
                <w:lang w:val="en-US"/>
              </w:rPr>
              <w:t xml:space="preserve"> English language</w:t>
            </w:r>
            <w:r>
              <w:rPr>
                <w:lang w:val="en-US"/>
              </w:rPr>
              <w:t>,</w:t>
            </w:r>
            <w:r w:rsidRPr="00BC2BE0">
              <w:rPr>
                <w:lang w:val="en-US"/>
              </w:rPr>
              <w:t xml:space="preserve"> Exclude Medline records</w:t>
            </w:r>
          </w:p>
        </w:tc>
      </w:tr>
      <w:tr w:rsidR="00BC2BE0" w14:paraId="347BA459" w14:textId="77777777" w:rsidTr="00E33A69">
        <w:tc>
          <w:tcPr>
            <w:tcW w:w="2122" w:type="dxa"/>
            <w:tcBorders>
              <w:top w:val="single" w:sz="4" w:space="0" w:color="auto"/>
              <w:bottom w:val="single" w:sz="4" w:space="0" w:color="auto"/>
            </w:tcBorders>
          </w:tcPr>
          <w:p w14:paraId="42F1766F" w14:textId="77777777" w:rsidR="00BC2BE0" w:rsidRPr="00E33A69" w:rsidRDefault="00BC2BE0" w:rsidP="000C4D5D">
            <w:pPr>
              <w:contextualSpacing/>
              <w:rPr>
                <w:b/>
                <w:lang w:val="en-US"/>
              </w:rPr>
            </w:pPr>
            <w:r w:rsidRPr="00E33A69">
              <w:rPr>
                <w:b/>
                <w:lang w:val="en-US"/>
              </w:rPr>
              <w:t>Cochrane Database</w:t>
            </w:r>
          </w:p>
        </w:tc>
        <w:tc>
          <w:tcPr>
            <w:tcW w:w="4394" w:type="dxa"/>
            <w:tcBorders>
              <w:top w:val="single" w:sz="4" w:space="0" w:color="auto"/>
              <w:bottom w:val="single" w:sz="4" w:space="0" w:color="auto"/>
            </w:tcBorders>
          </w:tcPr>
          <w:p w14:paraId="445952F8" w14:textId="77777777" w:rsidR="00BC2BE0" w:rsidRDefault="00BC2BE0" w:rsidP="000C4D5D">
            <w:pPr>
              <w:contextualSpacing/>
              <w:rPr>
                <w:lang w:val="en-US"/>
              </w:rPr>
            </w:pPr>
            <w:r w:rsidRPr="00BC2BE0">
              <w:rPr>
                <w:lang w:val="en-US"/>
              </w:rPr>
              <w:t>(Radiolo* AND (telemedicine OR telehealth)) OR teleradiology</w:t>
            </w:r>
          </w:p>
        </w:tc>
        <w:tc>
          <w:tcPr>
            <w:tcW w:w="2500" w:type="dxa"/>
            <w:tcBorders>
              <w:top w:val="single" w:sz="4" w:space="0" w:color="auto"/>
              <w:bottom w:val="single" w:sz="4" w:space="0" w:color="auto"/>
            </w:tcBorders>
          </w:tcPr>
          <w:p w14:paraId="31D0DB59" w14:textId="77777777" w:rsidR="00BC2BE0" w:rsidRDefault="00BC2BE0" w:rsidP="000C4D5D">
            <w:pPr>
              <w:contextualSpacing/>
              <w:rPr>
                <w:lang w:val="en-US"/>
              </w:rPr>
            </w:pPr>
            <w:r w:rsidRPr="00BC2BE0">
              <w:rPr>
                <w:lang w:val="en-US"/>
              </w:rPr>
              <w:t>2007 - current</w:t>
            </w:r>
          </w:p>
        </w:tc>
      </w:tr>
      <w:tr w:rsidR="00BC2BE0" w14:paraId="19D8E786" w14:textId="77777777" w:rsidTr="00E33A69">
        <w:tc>
          <w:tcPr>
            <w:tcW w:w="2122" w:type="dxa"/>
            <w:tcBorders>
              <w:top w:val="single" w:sz="4" w:space="0" w:color="auto"/>
              <w:bottom w:val="single" w:sz="4" w:space="0" w:color="auto"/>
            </w:tcBorders>
          </w:tcPr>
          <w:p w14:paraId="065CBAF5" w14:textId="77777777" w:rsidR="00BC2BE0" w:rsidRPr="00E33A69" w:rsidRDefault="00BC2BE0" w:rsidP="000C4D5D">
            <w:pPr>
              <w:contextualSpacing/>
              <w:rPr>
                <w:b/>
                <w:lang w:val="en-US"/>
              </w:rPr>
            </w:pPr>
            <w:r w:rsidRPr="00E33A69">
              <w:rPr>
                <w:b/>
                <w:lang w:val="en-US"/>
              </w:rPr>
              <w:t>Joanna Briggs</w:t>
            </w:r>
          </w:p>
        </w:tc>
        <w:tc>
          <w:tcPr>
            <w:tcW w:w="4394" w:type="dxa"/>
            <w:tcBorders>
              <w:top w:val="single" w:sz="4" w:space="0" w:color="auto"/>
              <w:bottom w:val="single" w:sz="4" w:space="0" w:color="auto"/>
            </w:tcBorders>
          </w:tcPr>
          <w:p w14:paraId="2E7D0D91" w14:textId="77777777" w:rsidR="00BC2BE0" w:rsidRDefault="00BC2BE0" w:rsidP="000C4D5D">
            <w:pPr>
              <w:contextualSpacing/>
              <w:rPr>
                <w:lang w:val="en-US"/>
              </w:rPr>
            </w:pPr>
            <w:r w:rsidRPr="00BC2BE0">
              <w:rPr>
                <w:lang w:val="en-US"/>
              </w:rPr>
              <w:t>Teleradiology OR ((Radiolog* AND (telehealth OR telemedicine))</w:t>
            </w:r>
          </w:p>
        </w:tc>
        <w:tc>
          <w:tcPr>
            <w:tcW w:w="2500" w:type="dxa"/>
            <w:tcBorders>
              <w:top w:val="single" w:sz="4" w:space="0" w:color="auto"/>
              <w:bottom w:val="single" w:sz="4" w:space="0" w:color="auto"/>
            </w:tcBorders>
          </w:tcPr>
          <w:p w14:paraId="0E7E2EDF" w14:textId="77777777" w:rsidR="00BC2BE0" w:rsidRDefault="00BC2BE0" w:rsidP="000C4D5D">
            <w:pPr>
              <w:contextualSpacing/>
              <w:rPr>
                <w:lang w:val="en-US"/>
              </w:rPr>
            </w:pPr>
            <w:r w:rsidRPr="00BC2BE0">
              <w:rPr>
                <w:lang w:val="en-US"/>
              </w:rPr>
              <w:t>2007 - current</w:t>
            </w:r>
          </w:p>
        </w:tc>
      </w:tr>
      <w:tr w:rsidR="00BC2BE0" w14:paraId="118DC37A" w14:textId="77777777" w:rsidTr="00E33A69">
        <w:tc>
          <w:tcPr>
            <w:tcW w:w="2122" w:type="dxa"/>
            <w:tcBorders>
              <w:top w:val="single" w:sz="4" w:space="0" w:color="auto"/>
              <w:bottom w:val="single" w:sz="4" w:space="0" w:color="auto"/>
            </w:tcBorders>
          </w:tcPr>
          <w:p w14:paraId="3136B03C" w14:textId="77777777" w:rsidR="00BC2BE0" w:rsidRPr="00E33A69" w:rsidRDefault="00BC2BE0" w:rsidP="000C4D5D">
            <w:pPr>
              <w:contextualSpacing/>
              <w:rPr>
                <w:b/>
                <w:lang w:val="en-US"/>
              </w:rPr>
            </w:pPr>
            <w:r w:rsidRPr="00E33A69">
              <w:rPr>
                <w:b/>
                <w:lang w:val="en-US"/>
              </w:rPr>
              <w:t>Informit</w:t>
            </w:r>
          </w:p>
        </w:tc>
        <w:tc>
          <w:tcPr>
            <w:tcW w:w="4394" w:type="dxa"/>
            <w:tcBorders>
              <w:top w:val="single" w:sz="4" w:space="0" w:color="auto"/>
              <w:bottom w:val="single" w:sz="4" w:space="0" w:color="auto"/>
            </w:tcBorders>
          </w:tcPr>
          <w:p w14:paraId="1A13BC40" w14:textId="77777777" w:rsidR="00BC2BE0" w:rsidRDefault="00BC2BE0" w:rsidP="000C4D5D">
            <w:pPr>
              <w:contextualSpacing/>
              <w:rPr>
                <w:lang w:val="en-US"/>
              </w:rPr>
            </w:pPr>
            <w:r w:rsidRPr="00BC2BE0">
              <w:rPr>
                <w:lang w:val="en-US"/>
              </w:rPr>
              <w:t>Teleradiolog* OR tele-radiolog*</w:t>
            </w:r>
          </w:p>
        </w:tc>
        <w:tc>
          <w:tcPr>
            <w:tcW w:w="2500" w:type="dxa"/>
            <w:tcBorders>
              <w:top w:val="single" w:sz="4" w:space="0" w:color="auto"/>
              <w:bottom w:val="single" w:sz="4" w:space="0" w:color="auto"/>
            </w:tcBorders>
          </w:tcPr>
          <w:p w14:paraId="02299D8C" w14:textId="77777777" w:rsidR="00BC2BE0" w:rsidRDefault="00BC2BE0" w:rsidP="000C4D5D">
            <w:pPr>
              <w:contextualSpacing/>
              <w:rPr>
                <w:lang w:val="en-US"/>
              </w:rPr>
            </w:pPr>
            <w:r w:rsidRPr="00BC2BE0">
              <w:rPr>
                <w:lang w:val="en-US"/>
              </w:rPr>
              <w:t>2007 - current</w:t>
            </w:r>
          </w:p>
        </w:tc>
      </w:tr>
      <w:tr w:rsidR="00BC2BE0" w14:paraId="7FC42D0C" w14:textId="77777777" w:rsidTr="00E33A69">
        <w:tc>
          <w:tcPr>
            <w:tcW w:w="2122" w:type="dxa"/>
            <w:tcBorders>
              <w:top w:val="single" w:sz="4" w:space="0" w:color="auto"/>
              <w:bottom w:val="single" w:sz="4" w:space="0" w:color="auto"/>
            </w:tcBorders>
          </w:tcPr>
          <w:p w14:paraId="0690DAF8" w14:textId="77777777" w:rsidR="00BC2BE0" w:rsidRPr="00E33A69" w:rsidRDefault="00BC2BE0" w:rsidP="000C4D5D">
            <w:pPr>
              <w:contextualSpacing/>
              <w:rPr>
                <w:b/>
                <w:lang w:val="en-US"/>
              </w:rPr>
            </w:pPr>
            <w:r w:rsidRPr="00E33A69">
              <w:rPr>
                <w:b/>
                <w:lang w:val="en-US"/>
              </w:rPr>
              <w:t>Medline</w:t>
            </w:r>
          </w:p>
        </w:tc>
        <w:tc>
          <w:tcPr>
            <w:tcW w:w="4394" w:type="dxa"/>
            <w:tcBorders>
              <w:top w:val="single" w:sz="4" w:space="0" w:color="auto"/>
              <w:bottom w:val="single" w:sz="4" w:space="0" w:color="auto"/>
            </w:tcBorders>
          </w:tcPr>
          <w:p w14:paraId="7E2D16AF" w14:textId="77777777" w:rsidR="00BC2BE0" w:rsidRPr="00BC2BE0" w:rsidRDefault="00BC2BE0" w:rsidP="00DB13C8">
            <w:pPr>
              <w:pStyle w:val="ListParagraph"/>
              <w:numPr>
                <w:ilvl w:val="0"/>
                <w:numId w:val="13"/>
              </w:numPr>
              <w:rPr>
                <w:lang w:val="en-US"/>
              </w:rPr>
            </w:pPr>
            <w:r w:rsidRPr="00BC2BE0">
              <w:rPr>
                <w:lang w:val="en-US"/>
              </w:rPr>
              <w:t>telehealth.mp.</w:t>
            </w:r>
          </w:p>
          <w:p w14:paraId="22CC396D" w14:textId="77777777" w:rsidR="00BC2BE0" w:rsidRDefault="00BC2BE0" w:rsidP="00DB13C8">
            <w:pPr>
              <w:pStyle w:val="ListParagraph"/>
              <w:numPr>
                <w:ilvl w:val="0"/>
                <w:numId w:val="13"/>
              </w:numPr>
              <w:rPr>
                <w:lang w:val="en-US"/>
              </w:rPr>
            </w:pPr>
            <w:r w:rsidRPr="00BC2BE0">
              <w:rPr>
                <w:lang w:val="en-US"/>
              </w:rPr>
              <w:t>telemedicine.</w:t>
            </w:r>
            <w:r>
              <w:rPr>
                <w:lang w:val="en-US"/>
              </w:rPr>
              <w:t xml:space="preserve">mp. or exp *Telemedicine/ </w:t>
            </w:r>
          </w:p>
          <w:p w14:paraId="0FC3DC33" w14:textId="77777777" w:rsidR="00BC2BE0" w:rsidRPr="00BC2BE0" w:rsidRDefault="00BC2BE0" w:rsidP="00DB13C8">
            <w:pPr>
              <w:pStyle w:val="ListParagraph"/>
              <w:numPr>
                <w:ilvl w:val="0"/>
                <w:numId w:val="13"/>
              </w:numPr>
              <w:rPr>
                <w:lang w:val="en-US"/>
              </w:rPr>
            </w:pPr>
            <w:r w:rsidRPr="00BC2BE0">
              <w:rPr>
                <w:lang w:val="en-US"/>
              </w:rPr>
              <w:t>1 OR 2</w:t>
            </w:r>
          </w:p>
          <w:p w14:paraId="67E33C95" w14:textId="77777777" w:rsidR="00BC2BE0" w:rsidRPr="00BC2BE0" w:rsidRDefault="00BC2BE0" w:rsidP="00BC2BE0">
            <w:pPr>
              <w:contextualSpacing/>
              <w:rPr>
                <w:lang w:val="en-US"/>
              </w:rPr>
            </w:pPr>
            <w:r>
              <w:rPr>
                <w:lang w:val="en-US"/>
              </w:rPr>
              <w:t xml:space="preserve">4.  </w:t>
            </w:r>
            <w:r w:rsidRPr="00BC2BE0">
              <w:rPr>
                <w:lang w:val="en-US"/>
              </w:rPr>
              <w:t>radiology.mp. or exp *Radiology/</w:t>
            </w:r>
          </w:p>
          <w:p w14:paraId="139818D7" w14:textId="77777777" w:rsidR="00BC2BE0" w:rsidRPr="00BC2BE0" w:rsidRDefault="00BC2BE0" w:rsidP="00BC2BE0">
            <w:pPr>
              <w:contextualSpacing/>
              <w:rPr>
                <w:lang w:val="en-US"/>
              </w:rPr>
            </w:pPr>
            <w:r>
              <w:rPr>
                <w:lang w:val="en-US"/>
              </w:rPr>
              <w:t xml:space="preserve">5.  </w:t>
            </w:r>
            <w:r w:rsidRPr="00BC2BE0">
              <w:rPr>
                <w:lang w:val="en-US"/>
              </w:rPr>
              <w:t>3 AND 4</w:t>
            </w:r>
          </w:p>
          <w:p w14:paraId="4CFDBB7C" w14:textId="77777777" w:rsidR="00BC2BE0" w:rsidRPr="00BC2BE0" w:rsidRDefault="00BC2BE0" w:rsidP="00BC2BE0">
            <w:pPr>
              <w:contextualSpacing/>
              <w:rPr>
                <w:lang w:val="en-US"/>
              </w:rPr>
            </w:pPr>
            <w:r>
              <w:rPr>
                <w:lang w:val="en-US"/>
              </w:rPr>
              <w:t xml:space="preserve">6.  </w:t>
            </w:r>
            <w:r w:rsidRPr="00BC2BE0">
              <w:rPr>
                <w:lang w:val="en-US"/>
              </w:rPr>
              <w:t>teleradiology.mp. or exp Teleradiology/</w:t>
            </w:r>
          </w:p>
          <w:p w14:paraId="3D0E538C" w14:textId="77777777" w:rsidR="00BC2BE0" w:rsidRDefault="00BC2BE0" w:rsidP="00BC2BE0">
            <w:pPr>
              <w:contextualSpacing/>
              <w:rPr>
                <w:lang w:val="en-US"/>
              </w:rPr>
            </w:pPr>
            <w:r>
              <w:rPr>
                <w:lang w:val="en-US"/>
              </w:rPr>
              <w:t>7.  5 OR 6</w:t>
            </w:r>
          </w:p>
        </w:tc>
        <w:tc>
          <w:tcPr>
            <w:tcW w:w="2500" w:type="dxa"/>
            <w:tcBorders>
              <w:top w:val="single" w:sz="4" w:space="0" w:color="auto"/>
              <w:bottom w:val="single" w:sz="4" w:space="0" w:color="auto"/>
            </w:tcBorders>
          </w:tcPr>
          <w:p w14:paraId="69A7F0FB" w14:textId="77777777" w:rsidR="00BC2BE0" w:rsidRPr="00BC2BE0" w:rsidRDefault="00BC2BE0" w:rsidP="00BC2BE0">
            <w:pPr>
              <w:contextualSpacing/>
              <w:rPr>
                <w:lang w:val="en-US"/>
              </w:rPr>
            </w:pPr>
            <w:r w:rsidRPr="00BC2BE0">
              <w:rPr>
                <w:lang w:val="en-US"/>
              </w:rPr>
              <w:t>2007 – current</w:t>
            </w:r>
            <w:r>
              <w:rPr>
                <w:lang w:val="en-US"/>
              </w:rPr>
              <w:t>,</w:t>
            </w:r>
            <w:r w:rsidRPr="00BC2BE0">
              <w:rPr>
                <w:lang w:val="en-US"/>
              </w:rPr>
              <w:t xml:space="preserve"> Human</w:t>
            </w:r>
            <w:r>
              <w:rPr>
                <w:lang w:val="en-US"/>
              </w:rPr>
              <w:t>,</w:t>
            </w:r>
          </w:p>
          <w:p w14:paraId="6AD4C631" w14:textId="77777777" w:rsidR="00BC2BE0" w:rsidRDefault="00BC2BE0" w:rsidP="00BC2BE0">
            <w:pPr>
              <w:contextualSpacing/>
              <w:rPr>
                <w:lang w:val="en-US"/>
              </w:rPr>
            </w:pPr>
            <w:r w:rsidRPr="00BC2BE0">
              <w:rPr>
                <w:lang w:val="en-US"/>
              </w:rPr>
              <w:t>English language</w:t>
            </w:r>
          </w:p>
        </w:tc>
      </w:tr>
      <w:tr w:rsidR="00BC2BE0" w14:paraId="1602C0F0" w14:textId="77777777" w:rsidTr="00E33A69">
        <w:tc>
          <w:tcPr>
            <w:tcW w:w="2122" w:type="dxa"/>
            <w:tcBorders>
              <w:top w:val="single" w:sz="4" w:space="0" w:color="auto"/>
              <w:bottom w:val="single" w:sz="4" w:space="0" w:color="auto"/>
            </w:tcBorders>
          </w:tcPr>
          <w:p w14:paraId="24013141" w14:textId="77777777" w:rsidR="00BC2BE0" w:rsidRPr="00E33A69" w:rsidRDefault="00BC2BE0" w:rsidP="000C4D5D">
            <w:pPr>
              <w:contextualSpacing/>
              <w:rPr>
                <w:b/>
                <w:lang w:val="en-US"/>
              </w:rPr>
            </w:pPr>
            <w:r w:rsidRPr="00E33A69">
              <w:rPr>
                <w:b/>
                <w:lang w:val="en-US"/>
              </w:rPr>
              <w:t>Scopus</w:t>
            </w:r>
          </w:p>
        </w:tc>
        <w:tc>
          <w:tcPr>
            <w:tcW w:w="4394" w:type="dxa"/>
            <w:tcBorders>
              <w:top w:val="single" w:sz="4" w:space="0" w:color="auto"/>
              <w:bottom w:val="single" w:sz="4" w:space="0" w:color="auto"/>
            </w:tcBorders>
          </w:tcPr>
          <w:p w14:paraId="5CCB42E2" w14:textId="77777777" w:rsidR="00BC2BE0" w:rsidRDefault="00BC2BE0" w:rsidP="000C4D5D">
            <w:pPr>
              <w:contextualSpacing/>
              <w:rPr>
                <w:lang w:val="en-US"/>
              </w:rPr>
            </w:pPr>
            <w:r w:rsidRPr="00BC2BE0">
              <w:rPr>
                <w:lang w:val="en-US"/>
              </w:rPr>
              <w:t>(teleradio*) OR (tele-radio*)</w:t>
            </w:r>
          </w:p>
        </w:tc>
        <w:tc>
          <w:tcPr>
            <w:tcW w:w="2500" w:type="dxa"/>
            <w:tcBorders>
              <w:top w:val="single" w:sz="4" w:space="0" w:color="auto"/>
              <w:bottom w:val="single" w:sz="4" w:space="0" w:color="auto"/>
            </w:tcBorders>
          </w:tcPr>
          <w:p w14:paraId="7CD1C1BF" w14:textId="77777777" w:rsidR="00BC2BE0" w:rsidRDefault="00BC2BE0" w:rsidP="000C4D5D">
            <w:pPr>
              <w:contextualSpacing/>
              <w:rPr>
                <w:lang w:val="en-US"/>
              </w:rPr>
            </w:pPr>
            <w:r w:rsidRPr="00BC2BE0">
              <w:rPr>
                <w:lang w:val="en-US"/>
              </w:rPr>
              <w:t>2007 – current</w:t>
            </w:r>
            <w:r>
              <w:rPr>
                <w:lang w:val="en-US"/>
              </w:rPr>
              <w:t>,</w:t>
            </w:r>
            <w:r w:rsidRPr="00BC2BE0">
              <w:rPr>
                <w:lang w:val="en-US"/>
              </w:rPr>
              <w:t xml:space="preserve"> English</w:t>
            </w:r>
            <w:r>
              <w:rPr>
                <w:lang w:val="en-US"/>
              </w:rPr>
              <w:t xml:space="preserve"> language</w:t>
            </w:r>
          </w:p>
        </w:tc>
      </w:tr>
    </w:tbl>
    <w:p w14:paraId="02B0771B" w14:textId="77777777" w:rsidR="00BC2BE0" w:rsidRDefault="00BC2BE0" w:rsidP="000C4D5D">
      <w:pPr>
        <w:spacing w:after="0"/>
        <w:contextualSpacing/>
        <w:rPr>
          <w:lang w:val="en-US"/>
        </w:rPr>
      </w:pPr>
    </w:p>
    <w:p w14:paraId="46D5F7F6" w14:textId="77777777" w:rsidR="00BC2BE0" w:rsidRDefault="00BC2BE0" w:rsidP="000C4D5D">
      <w:pPr>
        <w:spacing w:after="0"/>
        <w:contextualSpacing/>
        <w:rPr>
          <w:lang w:val="en-US"/>
        </w:rPr>
      </w:pPr>
      <w:r>
        <w:rPr>
          <w:lang w:val="en-US"/>
        </w:rPr>
        <w:t>Box 1: Search terms used for each database</w:t>
      </w:r>
    </w:p>
    <w:p w14:paraId="19967835" w14:textId="77777777" w:rsidR="00BC2BE0" w:rsidRDefault="00BC2BE0" w:rsidP="000C4D5D">
      <w:pPr>
        <w:spacing w:after="0"/>
        <w:contextualSpacing/>
        <w:rPr>
          <w:lang w:val="en-US"/>
        </w:rPr>
      </w:pPr>
    </w:p>
    <w:p w14:paraId="3C8E3995" w14:textId="77777777" w:rsidR="00A76AED" w:rsidRPr="00AC6D8A" w:rsidRDefault="00A76AED" w:rsidP="00A76AED">
      <w:pPr>
        <w:spacing w:after="0"/>
        <w:contextualSpacing/>
        <w:rPr>
          <w:i/>
          <w:lang w:val="en-US"/>
        </w:rPr>
      </w:pPr>
      <w:r w:rsidRPr="00AC6D8A">
        <w:rPr>
          <w:i/>
          <w:lang w:val="en-US"/>
        </w:rPr>
        <w:t>Search results</w:t>
      </w:r>
    </w:p>
    <w:p w14:paraId="3743E90A" w14:textId="0D3353B7" w:rsidR="00A76AED" w:rsidRPr="00A76AED" w:rsidRDefault="00A76AED" w:rsidP="00A76AED">
      <w:pPr>
        <w:spacing w:after="0"/>
        <w:contextualSpacing/>
        <w:rPr>
          <w:lang w:val="en-US"/>
        </w:rPr>
      </w:pPr>
      <w:r w:rsidRPr="00A76AED">
        <w:rPr>
          <w:lang w:val="en-US"/>
        </w:rPr>
        <w:t>A total of 1213 articles were identified from the search of published literature (</w:t>
      </w:r>
      <w:r w:rsidR="00F807C6">
        <w:rPr>
          <w:lang w:val="en-US"/>
        </w:rPr>
        <w:fldChar w:fldCharType="begin"/>
      </w:r>
      <w:r w:rsidR="00F807C6">
        <w:rPr>
          <w:lang w:val="en-US"/>
        </w:rPr>
        <w:instrText xml:space="preserve"> REF _Ref14786158 \h </w:instrText>
      </w:r>
      <w:r w:rsidR="00F807C6">
        <w:rPr>
          <w:lang w:val="en-US"/>
        </w:rPr>
      </w:r>
      <w:r w:rsidR="00F807C6">
        <w:rPr>
          <w:lang w:val="en-US"/>
        </w:rPr>
        <w:fldChar w:fldCharType="separate"/>
      </w:r>
      <w:r w:rsidR="00177547" w:rsidRPr="00F807C6">
        <w:t xml:space="preserve">Figure </w:t>
      </w:r>
      <w:r w:rsidR="00177547">
        <w:rPr>
          <w:noProof/>
        </w:rPr>
        <w:t>1</w:t>
      </w:r>
      <w:r w:rsidR="00F807C6">
        <w:rPr>
          <w:lang w:val="en-US"/>
        </w:rPr>
        <w:fldChar w:fldCharType="end"/>
      </w:r>
      <w:r w:rsidRPr="00A76AED">
        <w:rPr>
          <w:lang w:val="en-US"/>
        </w:rPr>
        <w:t>). The article titles and abstracts were screened for relevance. From the 1213 identified articles, 499 articles were imported to the bibliographic manager software Endnote. After duplicates were removed, 342 articles remained. An additional 58 articles were found during search</w:t>
      </w:r>
      <w:r>
        <w:rPr>
          <w:lang w:val="en-US"/>
        </w:rPr>
        <w:t>es</w:t>
      </w:r>
      <w:r w:rsidRPr="00A76AED">
        <w:rPr>
          <w:lang w:val="en-US"/>
        </w:rPr>
        <w:t xml:space="preserve"> of specific journals. The 400 articles were sorted according to relevance for the review resulting in exclusion of 222 articles. The remaining 188 articles were grouped into general themes based on information contained in the abstracts: teleradiology or other telemedicine (these latter articles were excluded from any further processing), cost/benefit evaluation, quality assurance, readiness and implementation issues, low</w:t>
      </w:r>
      <w:r>
        <w:rPr>
          <w:lang w:val="en-US"/>
        </w:rPr>
        <w:t xml:space="preserve"> </w:t>
      </w:r>
      <w:r w:rsidRPr="00A76AED">
        <w:rPr>
          <w:lang w:val="en-US"/>
        </w:rPr>
        <w:t xml:space="preserve"> </w:t>
      </w:r>
    </w:p>
    <w:p w14:paraId="434FEB4A" w14:textId="77777777" w:rsidR="00A76AED" w:rsidRPr="00A76AED" w:rsidRDefault="00A76AED" w:rsidP="00A76AED">
      <w:pPr>
        <w:spacing w:after="0"/>
        <w:contextualSpacing/>
        <w:rPr>
          <w:lang w:val="en-US"/>
        </w:rPr>
      </w:pPr>
      <w:r w:rsidRPr="00A76AED">
        <w:rPr>
          <w:lang w:val="en-US"/>
        </w:rPr>
        <w:t>resourced settings, service delivery using teleradiology, imaging, security and views of teleradiology consumers. The groups of articles were distributed amongst the research team for critical review. We extracted information from articles into a template developed by the research team.</w:t>
      </w:r>
    </w:p>
    <w:p w14:paraId="6C025ABC" w14:textId="77777777" w:rsidR="00BC2BE0" w:rsidRDefault="00A76AED" w:rsidP="00A76AED">
      <w:pPr>
        <w:spacing w:after="0"/>
        <w:contextualSpacing/>
        <w:rPr>
          <w:lang w:val="en-US"/>
        </w:rPr>
      </w:pPr>
      <w:r w:rsidRPr="00A76AED">
        <w:rPr>
          <w:lang w:val="en-US"/>
        </w:rPr>
        <w:t>Information about the type of teleradiology model, article type or study design, methods, outcomes measured and insight gained from the article was extracted.</w:t>
      </w:r>
    </w:p>
    <w:p w14:paraId="315FCADF" w14:textId="77777777" w:rsidR="00BC2BE0" w:rsidRDefault="00BC2BE0" w:rsidP="000C4D5D">
      <w:pPr>
        <w:spacing w:after="0"/>
        <w:contextualSpacing/>
        <w:rPr>
          <w:lang w:val="en-US"/>
        </w:rPr>
      </w:pPr>
    </w:p>
    <w:p w14:paraId="42F68821" w14:textId="77777777" w:rsidR="00A76AED" w:rsidRDefault="00A76AED" w:rsidP="000C4D5D">
      <w:pPr>
        <w:spacing w:after="0"/>
        <w:contextualSpacing/>
        <w:rPr>
          <w:lang w:val="en-US"/>
        </w:rPr>
      </w:pPr>
    </w:p>
    <w:p w14:paraId="06D13FE5" w14:textId="77777777" w:rsidR="00A76AED" w:rsidRDefault="00A76AED" w:rsidP="000C4D5D">
      <w:pPr>
        <w:spacing w:after="0"/>
        <w:contextualSpacing/>
        <w:rPr>
          <w:lang w:val="en-US"/>
        </w:rPr>
      </w:pPr>
    </w:p>
    <w:p w14:paraId="248CE8DE" w14:textId="77777777" w:rsidR="00A76AED" w:rsidRDefault="00A76AED" w:rsidP="000C4D5D">
      <w:pPr>
        <w:spacing w:after="0"/>
        <w:contextualSpacing/>
        <w:rPr>
          <w:lang w:val="en-US"/>
        </w:rPr>
      </w:pPr>
    </w:p>
    <w:p w14:paraId="4CCE5AB9" w14:textId="77777777" w:rsidR="00A76AED" w:rsidRDefault="00A76AED" w:rsidP="000C4D5D">
      <w:pPr>
        <w:spacing w:after="0"/>
        <w:contextualSpacing/>
        <w:rPr>
          <w:lang w:val="en-US"/>
        </w:rPr>
      </w:pPr>
    </w:p>
    <w:p w14:paraId="237B4F63" w14:textId="77777777" w:rsidR="00A76AED" w:rsidRDefault="00A76AED" w:rsidP="000C4D5D">
      <w:pPr>
        <w:spacing w:after="0"/>
        <w:contextualSpacing/>
        <w:rPr>
          <w:lang w:val="en-US"/>
        </w:rPr>
      </w:pPr>
    </w:p>
    <w:p w14:paraId="4CA15D2F" w14:textId="77777777" w:rsidR="00A76AED" w:rsidRDefault="00A76AED" w:rsidP="000C4D5D">
      <w:pPr>
        <w:spacing w:after="0"/>
        <w:contextualSpacing/>
        <w:rPr>
          <w:lang w:val="en-US"/>
        </w:rPr>
      </w:pPr>
    </w:p>
    <w:p w14:paraId="6580B435" w14:textId="77777777" w:rsidR="00A76AED" w:rsidRDefault="00A76AED" w:rsidP="000C4D5D">
      <w:pPr>
        <w:spacing w:after="0"/>
        <w:contextualSpacing/>
        <w:rPr>
          <w:lang w:val="en-US"/>
        </w:rPr>
      </w:pPr>
    </w:p>
    <w:p w14:paraId="158E30D2" w14:textId="77777777" w:rsidR="00A76AED" w:rsidRDefault="00A76AED" w:rsidP="000C4D5D">
      <w:pPr>
        <w:spacing w:after="0"/>
        <w:contextualSpacing/>
        <w:rPr>
          <w:lang w:val="en-US"/>
        </w:rPr>
      </w:pPr>
    </w:p>
    <w:p w14:paraId="13621BBC" w14:textId="77777777" w:rsidR="00A76AED" w:rsidRDefault="00572D1A" w:rsidP="000C4D5D">
      <w:pPr>
        <w:spacing w:after="0"/>
        <w:contextualSpacing/>
        <w:rPr>
          <w:lang w:val="en-US"/>
        </w:rPr>
      </w:pPr>
      <w:r>
        <w:rPr>
          <w:noProof/>
          <w:lang w:eastAsia="en-AU"/>
        </w:rPr>
        <w:drawing>
          <wp:anchor distT="0" distB="0" distL="114300" distR="114300" simplePos="0" relativeHeight="251658240" behindDoc="0" locked="0" layoutInCell="1" allowOverlap="1" wp14:anchorId="172A39E3" wp14:editId="354F4F9E">
            <wp:simplePos x="0" y="0"/>
            <wp:positionH relativeFrom="column">
              <wp:posOffset>666750</wp:posOffset>
            </wp:positionH>
            <wp:positionV relativeFrom="paragraph">
              <wp:posOffset>0</wp:posOffset>
            </wp:positionV>
            <wp:extent cx="4114800" cy="3280465"/>
            <wp:effectExtent l="0" t="0" r="0" b="0"/>
            <wp:wrapSquare wrapText="bothSides"/>
            <wp:docPr id="110" name="Picture 110" descr="Database Search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atabase Search Flowch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280465"/>
                    </a:xfrm>
                    <a:prstGeom prst="rect">
                      <a:avLst/>
                    </a:prstGeom>
                    <a:noFill/>
                  </pic:spPr>
                </pic:pic>
              </a:graphicData>
            </a:graphic>
          </wp:anchor>
        </w:drawing>
      </w:r>
    </w:p>
    <w:p w14:paraId="35CEC2C8" w14:textId="77777777" w:rsidR="00A76AED" w:rsidRDefault="00A76AED" w:rsidP="000C4D5D">
      <w:pPr>
        <w:spacing w:after="0"/>
        <w:contextualSpacing/>
        <w:rPr>
          <w:lang w:val="en-US"/>
        </w:rPr>
      </w:pPr>
    </w:p>
    <w:p w14:paraId="58133112" w14:textId="77777777" w:rsidR="00AC6D8A" w:rsidRDefault="00AC6D8A" w:rsidP="000C4D5D">
      <w:pPr>
        <w:spacing w:after="0"/>
        <w:contextualSpacing/>
        <w:rPr>
          <w:lang w:val="en-US"/>
        </w:rPr>
      </w:pPr>
    </w:p>
    <w:p w14:paraId="734E6524" w14:textId="77777777" w:rsidR="00AC6D8A" w:rsidRDefault="00AC6D8A" w:rsidP="000C4D5D">
      <w:pPr>
        <w:spacing w:after="0"/>
        <w:contextualSpacing/>
        <w:rPr>
          <w:lang w:val="en-US"/>
        </w:rPr>
      </w:pPr>
    </w:p>
    <w:p w14:paraId="218AFB9C" w14:textId="77777777" w:rsidR="00AC6D8A" w:rsidRDefault="00AC6D8A" w:rsidP="000C4D5D">
      <w:pPr>
        <w:spacing w:after="0"/>
        <w:contextualSpacing/>
        <w:rPr>
          <w:lang w:val="en-US"/>
        </w:rPr>
      </w:pPr>
    </w:p>
    <w:p w14:paraId="6BE347F1" w14:textId="77777777" w:rsidR="00AC6D8A" w:rsidRDefault="00AC6D8A" w:rsidP="000C4D5D">
      <w:pPr>
        <w:spacing w:after="0"/>
        <w:contextualSpacing/>
        <w:rPr>
          <w:lang w:val="en-US"/>
        </w:rPr>
      </w:pPr>
    </w:p>
    <w:p w14:paraId="094BD234" w14:textId="77777777" w:rsidR="00AC6D8A" w:rsidRDefault="00AC6D8A" w:rsidP="000C4D5D">
      <w:pPr>
        <w:spacing w:after="0"/>
        <w:contextualSpacing/>
        <w:rPr>
          <w:lang w:val="en-US"/>
        </w:rPr>
      </w:pPr>
    </w:p>
    <w:p w14:paraId="3CCBCCDD" w14:textId="77777777" w:rsidR="00AC6D8A" w:rsidRDefault="00AC6D8A" w:rsidP="000C4D5D">
      <w:pPr>
        <w:spacing w:after="0"/>
        <w:contextualSpacing/>
        <w:rPr>
          <w:lang w:val="en-US"/>
        </w:rPr>
      </w:pPr>
    </w:p>
    <w:p w14:paraId="717F080F" w14:textId="77777777" w:rsidR="00AC6D8A" w:rsidRDefault="00AC6D8A" w:rsidP="000C4D5D">
      <w:pPr>
        <w:spacing w:after="0"/>
        <w:contextualSpacing/>
        <w:rPr>
          <w:lang w:val="en-US"/>
        </w:rPr>
      </w:pPr>
    </w:p>
    <w:p w14:paraId="3165161F" w14:textId="77777777" w:rsidR="00AC6D8A" w:rsidRDefault="00AC6D8A" w:rsidP="000C4D5D">
      <w:pPr>
        <w:spacing w:after="0"/>
        <w:contextualSpacing/>
        <w:rPr>
          <w:lang w:val="en-US"/>
        </w:rPr>
      </w:pPr>
    </w:p>
    <w:p w14:paraId="0E0E61AE" w14:textId="77777777" w:rsidR="00AC6D8A" w:rsidRDefault="00AC6D8A" w:rsidP="000C4D5D">
      <w:pPr>
        <w:spacing w:after="0"/>
        <w:contextualSpacing/>
        <w:rPr>
          <w:lang w:val="en-US"/>
        </w:rPr>
      </w:pPr>
    </w:p>
    <w:p w14:paraId="58C60F73" w14:textId="77777777" w:rsidR="00AC6D8A" w:rsidRDefault="00AC6D8A" w:rsidP="000C4D5D">
      <w:pPr>
        <w:spacing w:after="0"/>
        <w:contextualSpacing/>
        <w:rPr>
          <w:lang w:val="en-US"/>
        </w:rPr>
      </w:pPr>
    </w:p>
    <w:p w14:paraId="414B944E" w14:textId="77777777" w:rsidR="00AC6D8A" w:rsidRDefault="00AC6D8A" w:rsidP="000C4D5D">
      <w:pPr>
        <w:spacing w:after="0"/>
        <w:contextualSpacing/>
        <w:rPr>
          <w:lang w:val="en-US"/>
        </w:rPr>
      </w:pPr>
    </w:p>
    <w:p w14:paraId="0B8552E6" w14:textId="77777777" w:rsidR="00AC6D8A" w:rsidRDefault="00AC6D8A" w:rsidP="000C4D5D">
      <w:pPr>
        <w:spacing w:after="0"/>
        <w:contextualSpacing/>
        <w:rPr>
          <w:lang w:val="en-US"/>
        </w:rPr>
      </w:pPr>
    </w:p>
    <w:p w14:paraId="14C9FDE0" w14:textId="77777777" w:rsidR="00AC6D8A" w:rsidRDefault="00AC6D8A" w:rsidP="000C4D5D">
      <w:pPr>
        <w:spacing w:after="0"/>
        <w:contextualSpacing/>
        <w:rPr>
          <w:lang w:val="en-US"/>
        </w:rPr>
      </w:pPr>
    </w:p>
    <w:p w14:paraId="241D3652" w14:textId="77777777" w:rsidR="00AC6D8A" w:rsidRDefault="00AC6D8A" w:rsidP="000C4D5D">
      <w:pPr>
        <w:spacing w:after="0"/>
        <w:contextualSpacing/>
        <w:rPr>
          <w:lang w:val="en-US"/>
        </w:rPr>
      </w:pPr>
    </w:p>
    <w:p w14:paraId="0FB9A742" w14:textId="77777777" w:rsidR="00AC6D8A" w:rsidRDefault="00AC6D8A" w:rsidP="000C4D5D">
      <w:pPr>
        <w:spacing w:after="0"/>
        <w:contextualSpacing/>
        <w:rPr>
          <w:lang w:val="en-US"/>
        </w:rPr>
      </w:pPr>
    </w:p>
    <w:p w14:paraId="60523CAE" w14:textId="77777777" w:rsidR="00AC6D8A" w:rsidRDefault="00AC6D8A" w:rsidP="000C4D5D">
      <w:pPr>
        <w:spacing w:after="0"/>
        <w:contextualSpacing/>
        <w:rPr>
          <w:lang w:val="en-US"/>
        </w:rPr>
      </w:pPr>
    </w:p>
    <w:p w14:paraId="4DEED7C5" w14:textId="77777777" w:rsidR="00AC6D8A" w:rsidRDefault="00AC6D8A" w:rsidP="000C4D5D">
      <w:pPr>
        <w:spacing w:after="0"/>
        <w:contextualSpacing/>
        <w:rPr>
          <w:lang w:val="en-US"/>
        </w:rPr>
      </w:pPr>
    </w:p>
    <w:p w14:paraId="5ED8845F" w14:textId="5C9D9741" w:rsidR="00AC6D8A" w:rsidRPr="00F807C6" w:rsidRDefault="00F807C6" w:rsidP="00F807C6">
      <w:pPr>
        <w:pStyle w:val="Caption"/>
        <w:rPr>
          <w:sz w:val="22"/>
          <w:lang w:val="en-US"/>
        </w:rPr>
      </w:pPr>
      <w:bookmarkStart w:id="23" w:name="_Ref14786158"/>
      <w:bookmarkStart w:id="24" w:name="_Ref14786146"/>
      <w:r w:rsidRPr="00F807C6">
        <w:rPr>
          <w:sz w:val="22"/>
        </w:rPr>
        <w:t xml:space="preserve">Figure </w:t>
      </w:r>
      <w:r w:rsidRPr="00F807C6">
        <w:rPr>
          <w:sz w:val="22"/>
        </w:rPr>
        <w:fldChar w:fldCharType="begin"/>
      </w:r>
      <w:r w:rsidRPr="00F807C6">
        <w:rPr>
          <w:sz w:val="22"/>
        </w:rPr>
        <w:instrText xml:space="preserve"> SEQ Figure \* ARABIC </w:instrText>
      </w:r>
      <w:r w:rsidRPr="00F807C6">
        <w:rPr>
          <w:sz w:val="22"/>
        </w:rPr>
        <w:fldChar w:fldCharType="separate"/>
      </w:r>
      <w:r w:rsidR="00177547">
        <w:rPr>
          <w:noProof/>
          <w:sz w:val="22"/>
        </w:rPr>
        <w:t>1</w:t>
      </w:r>
      <w:r w:rsidRPr="00F807C6">
        <w:rPr>
          <w:sz w:val="22"/>
        </w:rPr>
        <w:fldChar w:fldCharType="end"/>
      </w:r>
      <w:bookmarkEnd w:id="23"/>
      <w:r w:rsidRPr="00F807C6">
        <w:rPr>
          <w:sz w:val="22"/>
        </w:rPr>
        <w:t>. Search flow chart</w:t>
      </w:r>
      <w:bookmarkEnd w:id="24"/>
    </w:p>
    <w:p w14:paraId="335B0841" w14:textId="77777777" w:rsidR="00AC6D8A" w:rsidRPr="00AC6D8A" w:rsidRDefault="00AC6D8A" w:rsidP="00AC6D8A">
      <w:pPr>
        <w:spacing w:after="0"/>
        <w:contextualSpacing/>
        <w:rPr>
          <w:i/>
          <w:lang w:val="en-US"/>
        </w:rPr>
      </w:pPr>
      <w:r w:rsidRPr="00AC6D8A">
        <w:rPr>
          <w:i/>
          <w:lang w:val="en-US"/>
        </w:rPr>
        <w:t>Analysis and synthesis</w:t>
      </w:r>
    </w:p>
    <w:p w14:paraId="465873FD" w14:textId="6311D693" w:rsidR="00AC6D8A" w:rsidRDefault="00AC6D8A" w:rsidP="00AC6D8A">
      <w:pPr>
        <w:spacing w:after="0"/>
        <w:contextualSpacing/>
        <w:rPr>
          <w:lang w:val="en-US"/>
        </w:rPr>
      </w:pPr>
      <w:r w:rsidRPr="00AC6D8A">
        <w:rPr>
          <w:lang w:val="en-US"/>
        </w:rPr>
        <w:t>Information was synthesised from all team members’ reviews of the articles into themes: Drivers of teleradiology, teleradiology for health care provision, aspects of safety and quality for teleradiology, and barriers and enablers for implementation of teleradiology. Additionally, findings from the review of articles about teleradiology in health care provision were synthesised using Chang’s taxonomy for telemedicine as a framework (112). The taxonomy identifies telemedicine as one of four health care domains dependent on information and communication technology. The other three health care domains are telehealth, e-health and m-health. Bashshur (2011) describe</w:t>
      </w:r>
      <w:r w:rsidR="007B1174">
        <w:rPr>
          <w:lang w:val="en-US"/>
        </w:rPr>
        <w:t>s</w:t>
      </w:r>
      <w:r w:rsidRPr="00AC6D8A">
        <w:rPr>
          <w:lang w:val="en-US"/>
        </w:rPr>
        <w:t xml:space="preserve"> telemedicine as consisting of three dimensions namely functionality, application and technology that each consist of multiple components (</w:t>
      </w:r>
      <w:r w:rsidR="00F807C6">
        <w:rPr>
          <w:lang w:val="en-US"/>
        </w:rPr>
        <w:fldChar w:fldCharType="begin"/>
      </w:r>
      <w:r w:rsidR="00F807C6">
        <w:rPr>
          <w:lang w:val="en-US"/>
        </w:rPr>
        <w:instrText xml:space="preserve"> REF _Ref14786266 \h </w:instrText>
      </w:r>
      <w:r w:rsidR="00F807C6">
        <w:rPr>
          <w:lang w:val="en-US"/>
        </w:rPr>
      </w:r>
      <w:r w:rsidR="00F807C6">
        <w:rPr>
          <w:lang w:val="en-US"/>
        </w:rPr>
        <w:fldChar w:fldCharType="separate"/>
      </w:r>
      <w:r w:rsidR="00686B6F">
        <w:t>Table</w:t>
      </w:r>
      <w:r w:rsidR="00177547" w:rsidRPr="00F807C6">
        <w:t xml:space="preserve"> </w:t>
      </w:r>
      <w:r w:rsidR="00177547">
        <w:rPr>
          <w:noProof/>
        </w:rPr>
        <w:t>2</w:t>
      </w:r>
      <w:r w:rsidR="00F807C6">
        <w:rPr>
          <w:lang w:val="en-US"/>
        </w:rPr>
        <w:fldChar w:fldCharType="end"/>
      </w:r>
      <w:r w:rsidR="00686B6F">
        <w:rPr>
          <w:lang w:val="en-US"/>
        </w:rPr>
        <w:t>.1</w:t>
      </w:r>
      <w:r w:rsidR="00B17F8C">
        <w:rPr>
          <w:lang w:val="en-US"/>
        </w:rPr>
        <w:t>.</w:t>
      </w:r>
      <w:r w:rsidRPr="00AC6D8A">
        <w:rPr>
          <w:lang w:val="en-US"/>
        </w:rPr>
        <w:t>; 19).</w:t>
      </w:r>
    </w:p>
    <w:p w14:paraId="4A668A99" w14:textId="6EABAF8D" w:rsidR="00572D1A" w:rsidRDefault="00572D1A" w:rsidP="00AC6D8A">
      <w:pPr>
        <w:spacing w:after="0"/>
        <w:contextualSpacing/>
        <w:rPr>
          <w:lang w:val="en-US"/>
        </w:rPr>
      </w:pPr>
    </w:p>
    <w:p w14:paraId="0302696B" w14:textId="621C13FB" w:rsidR="00686B6F" w:rsidRPr="00686B6F" w:rsidRDefault="00686B6F" w:rsidP="00686B6F">
      <w:pPr>
        <w:pStyle w:val="Caption"/>
        <w:rPr>
          <w:sz w:val="22"/>
          <w:lang w:val="en-US"/>
        </w:rPr>
      </w:pPr>
      <w:bookmarkStart w:id="25" w:name="_Ref14786266"/>
      <w:bookmarkStart w:id="26" w:name="_Hlk84503801"/>
      <w:r>
        <w:rPr>
          <w:sz w:val="22"/>
        </w:rPr>
        <w:t xml:space="preserve">Table </w:t>
      </w:r>
      <w:r w:rsidRPr="00F807C6">
        <w:rPr>
          <w:sz w:val="22"/>
        </w:rPr>
        <w:fldChar w:fldCharType="begin"/>
      </w:r>
      <w:r w:rsidRPr="00F807C6">
        <w:rPr>
          <w:sz w:val="22"/>
        </w:rPr>
        <w:instrText xml:space="preserve"> SEQ Figure \* ARABIC </w:instrText>
      </w:r>
      <w:r w:rsidRPr="00F807C6">
        <w:rPr>
          <w:sz w:val="22"/>
        </w:rPr>
        <w:fldChar w:fldCharType="separate"/>
      </w:r>
      <w:r>
        <w:rPr>
          <w:noProof/>
          <w:sz w:val="22"/>
        </w:rPr>
        <w:t>2</w:t>
      </w:r>
      <w:r w:rsidRPr="00F807C6">
        <w:rPr>
          <w:sz w:val="22"/>
        </w:rPr>
        <w:fldChar w:fldCharType="end"/>
      </w:r>
      <w:bookmarkEnd w:id="25"/>
      <w:r>
        <w:rPr>
          <w:sz w:val="22"/>
        </w:rPr>
        <w:t>.1</w:t>
      </w:r>
      <w:r w:rsidRPr="00F807C6">
        <w:rPr>
          <w:sz w:val="22"/>
        </w:rPr>
        <w:t>. Taxonomy of telemedicine consists of three dimensions, each with multiple components (19; p.491)</w:t>
      </w:r>
      <w:bookmarkEnd w:id="26"/>
    </w:p>
    <w:tbl>
      <w:tblPr>
        <w:tblStyle w:val="TableGrid"/>
        <w:tblW w:w="0" w:type="auto"/>
        <w:tblLook w:val="04A0" w:firstRow="1" w:lastRow="0" w:firstColumn="1" w:lastColumn="0" w:noHBand="0" w:noVBand="1"/>
      </w:tblPr>
      <w:tblGrid>
        <w:gridCol w:w="3005"/>
        <w:gridCol w:w="3005"/>
        <w:gridCol w:w="3006"/>
      </w:tblGrid>
      <w:tr w:rsidR="003D2B78" w14:paraId="3FDC59C6" w14:textId="77777777" w:rsidTr="00B40025">
        <w:tc>
          <w:tcPr>
            <w:tcW w:w="3005" w:type="dxa"/>
          </w:tcPr>
          <w:p w14:paraId="7A5376BC" w14:textId="77777777" w:rsidR="003D2B78" w:rsidRPr="009479DA" w:rsidRDefault="003D2B78" w:rsidP="00B40025">
            <w:pPr>
              <w:rPr>
                <w:b/>
                <w:bCs/>
              </w:rPr>
            </w:pPr>
            <w:r w:rsidRPr="009479DA">
              <w:rPr>
                <w:b/>
                <w:bCs/>
              </w:rPr>
              <w:t>Functionality</w:t>
            </w:r>
          </w:p>
        </w:tc>
        <w:tc>
          <w:tcPr>
            <w:tcW w:w="3005" w:type="dxa"/>
          </w:tcPr>
          <w:p w14:paraId="6EFEFDE9" w14:textId="77777777" w:rsidR="003D2B78" w:rsidRPr="009479DA" w:rsidRDefault="003D2B78" w:rsidP="00B40025">
            <w:pPr>
              <w:rPr>
                <w:b/>
                <w:bCs/>
              </w:rPr>
            </w:pPr>
            <w:r w:rsidRPr="009479DA">
              <w:rPr>
                <w:b/>
                <w:bCs/>
              </w:rPr>
              <w:t>Applications</w:t>
            </w:r>
          </w:p>
        </w:tc>
        <w:tc>
          <w:tcPr>
            <w:tcW w:w="3006" w:type="dxa"/>
          </w:tcPr>
          <w:p w14:paraId="475FC383" w14:textId="77777777" w:rsidR="003D2B78" w:rsidRPr="009479DA" w:rsidRDefault="003D2B78" w:rsidP="00B40025">
            <w:pPr>
              <w:rPr>
                <w:b/>
                <w:bCs/>
              </w:rPr>
            </w:pPr>
            <w:r w:rsidRPr="009479DA">
              <w:rPr>
                <w:b/>
                <w:bCs/>
              </w:rPr>
              <w:t>Technology</w:t>
            </w:r>
          </w:p>
        </w:tc>
      </w:tr>
      <w:tr w:rsidR="003D2B78" w14:paraId="4E420962" w14:textId="77777777" w:rsidTr="00B40025">
        <w:tc>
          <w:tcPr>
            <w:tcW w:w="3005" w:type="dxa"/>
          </w:tcPr>
          <w:p w14:paraId="036CCAF6" w14:textId="77777777" w:rsidR="003D2B78" w:rsidRDefault="003D2B78" w:rsidP="003D2B78">
            <w:pPr>
              <w:pStyle w:val="ListParagraph"/>
              <w:numPr>
                <w:ilvl w:val="0"/>
                <w:numId w:val="38"/>
              </w:numPr>
            </w:pPr>
            <w:r>
              <w:t>Consultation</w:t>
            </w:r>
          </w:p>
          <w:p w14:paraId="7FB30486" w14:textId="77777777" w:rsidR="003D2B78" w:rsidRDefault="003D2B78" w:rsidP="003D2B78">
            <w:pPr>
              <w:pStyle w:val="ListParagraph"/>
              <w:numPr>
                <w:ilvl w:val="0"/>
                <w:numId w:val="38"/>
              </w:numPr>
            </w:pPr>
            <w:r>
              <w:t>Diagnosis</w:t>
            </w:r>
          </w:p>
          <w:p w14:paraId="11C17B9F" w14:textId="77777777" w:rsidR="003D2B78" w:rsidRDefault="003D2B78" w:rsidP="003D2B78">
            <w:pPr>
              <w:pStyle w:val="ListParagraph"/>
              <w:numPr>
                <w:ilvl w:val="0"/>
                <w:numId w:val="38"/>
              </w:numPr>
            </w:pPr>
            <w:r>
              <w:t>Mentoring</w:t>
            </w:r>
          </w:p>
          <w:p w14:paraId="46B04ED0" w14:textId="77777777" w:rsidR="003D2B78" w:rsidRDefault="003D2B78" w:rsidP="003D2B78">
            <w:pPr>
              <w:pStyle w:val="ListParagraph"/>
              <w:numPr>
                <w:ilvl w:val="0"/>
                <w:numId w:val="38"/>
              </w:numPr>
            </w:pPr>
            <w:r>
              <w:t>Monitoring</w:t>
            </w:r>
          </w:p>
        </w:tc>
        <w:tc>
          <w:tcPr>
            <w:tcW w:w="3005" w:type="dxa"/>
          </w:tcPr>
          <w:p w14:paraId="74CC6969" w14:textId="77777777" w:rsidR="003D2B78" w:rsidRDefault="003D2B78" w:rsidP="003D2B78">
            <w:pPr>
              <w:pStyle w:val="ListParagraph"/>
              <w:numPr>
                <w:ilvl w:val="0"/>
                <w:numId w:val="38"/>
              </w:numPr>
            </w:pPr>
            <w:r>
              <w:t>Specialty</w:t>
            </w:r>
          </w:p>
          <w:p w14:paraId="60F4D7E7" w14:textId="77777777" w:rsidR="003D2B78" w:rsidRDefault="003D2B78" w:rsidP="003D2B78">
            <w:pPr>
              <w:pStyle w:val="ListParagraph"/>
              <w:numPr>
                <w:ilvl w:val="0"/>
                <w:numId w:val="38"/>
              </w:numPr>
            </w:pPr>
            <w:r>
              <w:t>Disease</w:t>
            </w:r>
          </w:p>
          <w:p w14:paraId="2C0BB560" w14:textId="77777777" w:rsidR="003D2B78" w:rsidRDefault="003D2B78" w:rsidP="003D2B78">
            <w:pPr>
              <w:pStyle w:val="ListParagraph"/>
              <w:numPr>
                <w:ilvl w:val="0"/>
                <w:numId w:val="38"/>
              </w:numPr>
            </w:pPr>
            <w:r>
              <w:t>Site</w:t>
            </w:r>
          </w:p>
          <w:p w14:paraId="5839F266" w14:textId="77777777" w:rsidR="003D2B78" w:rsidRDefault="003D2B78" w:rsidP="003D2B78">
            <w:pPr>
              <w:pStyle w:val="ListParagraph"/>
              <w:numPr>
                <w:ilvl w:val="0"/>
                <w:numId w:val="38"/>
              </w:numPr>
            </w:pPr>
            <w:r>
              <w:t>Treatment</w:t>
            </w:r>
          </w:p>
        </w:tc>
        <w:tc>
          <w:tcPr>
            <w:tcW w:w="3006" w:type="dxa"/>
          </w:tcPr>
          <w:p w14:paraId="42151AAE" w14:textId="77777777" w:rsidR="003D2B78" w:rsidRDefault="003D2B78" w:rsidP="003D2B78">
            <w:pPr>
              <w:pStyle w:val="ListParagraph"/>
              <w:numPr>
                <w:ilvl w:val="0"/>
                <w:numId w:val="38"/>
              </w:numPr>
            </w:pPr>
            <w:r>
              <w:t>Synchronicity</w:t>
            </w:r>
          </w:p>
          <w:p w14:paraId="3EAD6711" w14:textId="77777777" w:rsidR="003D2B78" w:rsidRDefault="003D2B78" w:rsidP="003D2B78">
            <w:pPr>
              <w:pStyle w:val="ListParagraph"/>
              <w:numPr>
                <w:ilvl w:val="0"/>
                <w:numId w:val="38"/>
              </w:numPr>
            </w:pPr>
            <w:r>
              <w:t>Network</w:t>
            </w:r>
          </w:p>
          <w:p w14:paraId="1D57D98F" w14:textId="77777777" w:rsidR="003D2B78" w:rsidRDefault="003D2B78" w:rsidP="003D2B78">
            <w:pPr>
              <w:pStyle w:val="ListParagraph"/>
              <w:numPr>
                <w:ilvl w:val="0"/>
                <w:numId w:val="38"/>
              </w:numPr>
            </w:pPr>
            <w:r>
              <w:t>Connectivity</w:t>
            </w:r>
          </w:p>
        </w:tc>
      </w:tr>
    </w:tbl>
    <w:p w14:paraId="6C419CC7" w14:textId="77777777" w:rsidR="003D2B78" w:rsidRDefault="003D2B78" w:rsidP="00AC6D8A">
      <w:pPr>
        <w:spacing w:after="0"/>
        <w:contextualSpacing/>
        <w:rPr>
          <w:lang w:val="en-US"/>
        </w:rPr>
      </w:pPr>
    </w:p>
    <w:p w14:paraId="5D7A69D7" w14:textId="77777777" w:rsidR="00BD08A1" w:rsidRPr="00844955" w:rsidRDefault="00BD08A1" w:rsidP="00BD08A1">
      <w:pPr>
        <w:spacing w:after="0"/>
        <w:contextualSpacing/>
        <w:rPr>
          <w:u w:val="single"/>
          <w:lang w:val="en-US"/>
        </w:rPr>
      </w:pPr>
      <w:r w:rsidRPr="00844955">
        <w:rPr>
          <w:u w:val="single"/>
          <w:lang w:val="en-US"/>
        </w:rPr>
        <w:t>Technology</w:t>
      </w:r>
    </w:p>
    <w:p w14:paraId="3C3B50F2" w14:textId="77777777" w:rsidR="00BD08A1" w:rsidRPr="00BD08A1" w:rsidRDefault="00BD08A1" w:rsidP="00BD08A1">
      <w:pPr>
        <w:spacing w:after="0"/>
        <w:contextualSpacing/>
        <w:rPr>
          <w:lang w:val="en-US"/>
        </w:rPr>
      </w:pPr>
      <w:r w:rsidRPr="00BD08A1">
        <w:rPr>
          <w:lang w:val="en-US"/>
        </w:rPr>
        <w:t>The technological dimension is explained by synchronicity, network design and connectivity. For the purposes of this review, teleradiology using a synchronous model refers to transmission of imaging studies to a remote site for consultation or interpretation in real-time (19, 20). This may occur over video-conference or telephone consultation. Additionally, acquisition of imaging studies may also occur in real-time under remote guidance by a specialist. Asynchronous teleradiology refers to a store-and-forward modality, where imaging studies are sent to another site for sharing or interpretation at a later time and there is no real-time interaction. The type of network design and connectivity used in the model infers different levels of data security and transmission quality.</w:t>
      </w:r>
    </w:p>
    <w:p w14:paraId="4A9D26B6" w14:textId="77777777" w:rsidR="00BD08A1" w:rsidRPr="00BD08A1" w:rsidRDefault="00BD08A1" w:rsidP="00BD08A1">
      <w:pPr>
        <w:spacing w:after="0"/>
        <w:contextualSpacing/>
        <w:rPr>
          <w:lang w:val="en-US"/>
        </w:rPr>
      </w:pPr>
    </w:p>
    <w:p w14:paraId="09E2E2F2" w14:textId="77777777" w:rsidR="00BD08A1" w:rsidRPr="00844955" w:rsidRDefault="00BD08A1" w:rsidP="00BD08A1">
      <w:pPr>
        <w:spacing w:after="0"/>
        <w:contextualSpacing/>
        <w:rPr>
          <w:u w:val="single"/>
          <w:lang w:val="en-US"/>
        </w:rPr>
      </w:pPr>
      <w:r w:rsidRPr="00844955">
        <w:rPr>
          <w:u w:val="single"/>
          <w:lang w:val="en-US"/>
        </w:rPr>
        <w:t>Application</w:t>
      </w:r>
    </w:p>
    <w:p w14:paraId="602914AF" w14:textId="77777777" w:rsidR="00BD08A1" w:rsidRPr="00BD08A1" w:rsidRDefault="00BD08A1" w:rsidP="00BD08A1">
      <w:pPr>
        <w:spacing w:after="0"/>
        <w:contextualSpacing/>
        <w:rPr>
          <w:lang w:val="en-US"/>
        </w:rPr>
      </w:pPr>
      <w:r w:rsidRPr="00BD08A1">
        <w:rPr>
          <w:lang w:val="en-US"/>
        </w:rPr>
        <w:t>Teleradiology may be used in specialised medical disciplines or for the simple exchange of imaging studies between or within organisations. It is used in a variety of different settings ranging from image exchange from mobile sites to exchange between hospitals, for example to make decisions about transfer for patients in rural emergency departments.</w:t>
      </w:r>
    </w:p>
    <w:p w14:paraId="230B7550" w14:textId="77777777" w:rsidR="00BD08A1" w:rsidRPr="00BD08A1" w:rsidRDefault="00BD08A1" w:rsidP="00BD08A1">
      <w:pPr>
        <w:spacing w:after="0"/>
        <w:contextualSpacing/>
        <w:rPr>
          <w:lang w:val="en-US"/>
        </w:rPr>
      </w:pPr>
    </w:p>
    <w:p w14:paraId="09A03B95" w14:textId="77777777" w:rsidR="00BD08A1" w:rsidRPr="00844955" w:rsidRDefault="00BD08A1" w:rsidP="00BD08A1">
      <w:pPr>
        <w:spacing w:after="0"/>
        <w:contextualSpacing/>
        <w:rPr>
          <w:u w:val="single"/>
          <w:lang w:val="en-US"/>
        </w:rPr>
      </w:pPr>
      <w:r w:rsidRPr="00844955">
        <w:rPr>
          <w:u w:val="single"/>
          <w:lang w:val="en-US"/>
        </w:rPr>
        <w:t>Functionality</w:t>
      </w:r>
    </w:p>
    <w:p w14:paraId="631A7B79" w14:textId="77777777" w:rsidR="00BD08A1" w:rsidRPr="00BD08A1" w:rsidRDefault="00BD08A1" w:rsidP="00BD08A1">
      <w:pPr>
        <w:spacing w:after="0"/>
        <w:contextualSpacing/>
        <w:rPr>
          <w:lang w:val="en-US"/>
        </w:rPr>
      </w:pPr>
      <w:r w:rsidRPr="00BD08A1">
        <w:rPr>
          <w:lang w:val="en-US"/>
        </w:rPr>
        <w:t>Functionality refers to activities performed in the medical care process using teleradiology (19). Activities may be grouped into the components of consultation, diagnosis, mentoring or monitoring noting that consultation and diagnosis are not mutually exclusive. The articles included in this review focused on:</w:t>
      </w:r>
    </w:p>
    <w:p w14:paraId="09FFC194" w14:textId="77777777" w:rsidR="00BD08A1" w:rsidRPr="00100399" w:rsidRDefault="00BD08A1" w:rsidP="00DB13C8">
      <w:pPr>
        <w:pStyle w:val="ListParagraph"/>
        <w:numPr>
          <w:ilvl w:val="1"/>
          <w:numId w:val="14"/>
        </w:numPr>
        <w:spacing w:after="0"/>
        <w:rPr>
          <w:lang w:val="en-US"/>
        </w:rPr>
      </w:pPr>
      <w:r w:rsidRPr="00100399">
        <w:rPr>
          <w:lang w:val="en-US"/>
        </w:rPr>
        <w:t>Consultation with diagnostic processes. This is where consultation occurred between health professionals, specialists and/or patients with interpretation of transferred</w:t>
      </w:r>
      <w:r w:rsidR="00100399">
        <w:rPr>
          <w:lang w:val="en-US"/>
        </w:rPr>
        <w:t xml:space="preserve"> </w:t>
      </w:r>
      <w:r w:rsidRPr="00100399">
        <w:rPr>
          <w:lang w:val="en-US"/>
        </w:rPr>
        <w:t>imaging studies by remote specialist health professionals, often to inform treatment decisions.</w:t>
      </w:r>
    </w:p>
    <w:p w14:paraId="33B1FE78" w14:textId="77777777" w:rsidR="00BD08A1" w:rsidRDefault="00BD08A1" w:rsidP="00DB13C8">
      <w:pPr>
        <w:pStyle w:val="ListParagraph"/>
        <w:numPr>
          <w:ilvl w:val="1"/>
          <w:numId w:val="14"/>
        </w:numPr>
        <w:spacing w:after="0"/>
        <w:rPr>
          <w:lang w:val="en-US"/>
        </w:rPr>
      </w:pPr>
      <w:r w:rsidRPr="00100399">
        <w:rPr>
          <w:lang w:val="en-US"/>
        </w:rPr>
        <w:t>Diagnosis. This is where definitive diagnosis of transferred imaging studies was carried out by specialist health professionals at a site remote from the origin site of the studies. This included real-time consultations involving remote guidance of imaging operators by a specialist health professional.</w:t>
      </w:r>
    </w:p>
    <w:p w14:paraId="4E7C01CF" w14:textId="77777777" w:rsidR="00100399" w:rsidRPr="00100399" w:rsidRDefault="00100399" w:rsidP="00100399">
      <w:pPr>
        <w:spacing w:after="0"/>
        <w:rPr>
          <w:lang w:val="en-US"/>
        </w:rPr>
      </w:pPr>
    </w:p>
    <w:p w14:paraId="065E2F3B" w14:textId="77777777" w:rsidR="00BD08A1" w:rsidRDefault="00BD08A1" w:rsidP="00BD08A1">
      <w:pPr>
        <w:spacing w:after="0"/>
        <w:contextualSpacing/>
        <w:rPr>
          <w:lang w:val="en-US"/>
        </w:rPr>
      </w:pPr>
      <w:r w:rsidRPr="00BD08A1">
        <w:rPr>
          <w:lang w:val="en-US"/>
        </w:rPr>
        <w:t>Mentoring has a focus on guidance by specialists in performing new or complex procedures and may be viewed as having an educational goal. Monitoring relates to the use of telemedicine to monitor treatments from a remote site. Both of these functions are outside the scope for this review.</w:t>
      </w:r>
    </w:p>
    <w:p w14:paraId="6646936B" w14:textId="77777777" w:rsidR="007B1174" w:rsidRDefault="007B1174" w:rsidP="00BD08A1">
      <w:pPr>
        <w:spacing w:after="0"/>
        <w:contextualSpacing/>
        <w:rPr>
          <w:lang w:val="en-US"/>
        </w:rPr>
      </w:pPr>
    </w:p>
    <w:p w14:paraId="3C92576C" w14:textId="1DD61D0D" w:rsidR="007B1174" w:rsidRPr="007B1174" w:rsidRDefault="007B1174" w:rsidP="007B1174">
      <w:pPr>
        <w:pStyle w:val="Heading2"/>
        <w:rPr>
          <w:lang w:val="en-US"/>
        </w:rPr>
      </w:pPr>
      <w:bookmarkStart w:id="27" w:name="_Toc81897685"/>
      <w:r>
        <w:rPr>
          <w:lang w:val="en-US"/>
        </w:rPr>
        <w:t>2.4</w:t>
      </w:r>
      <w:r>
        <w:rPr>
          <w:lang w:val="en-US"/>
        </w:rPr>
        <w:tab/>
      </w:r>
      <w:r w:rsidRPr="007B1174">
        <w:rPr>
          <w:lang w:val="en-US"/>
        </w:rPr>
        <w:t>Results</w:t>
      </w:r>
      <w:bookmarkEnd w:id="27"/>
    </w:p>
    <w:p w14:paraId="5530A51F" w14:textId="77777777" w:rsidR="007B1174" w:rsidRDefault="007B1174" w:rsidP="007B1174">
      <w:pPr>
        <w:spacing w:after="0"/>
        <w:contextualSpacing/>
        <w:rPr>
          <w:lang w:val="en-US"/>
        </w:rPr>
      </w:pPr>
      <w:r w:rsidRPr="007B1174">
        <w:rPr>
          <w:lang w:val="en-US"/>
        </w:rPr>
        <w:t xml:space="preserve">Following review by team members, 109 articles were deemed suitable for inclusion in the review. The articles included program descriptions, literature reviews and empirical studies. Articles were excluded for the following reasons: irrelevant, reported on highly technical issues, very low quality, opinion or commentary piece, focused on models for education or included the use of mobile devices. Teleradiology was represented in articles set in many countries worldwide and both low resourced and high resourced settings were </w:t>
      </w:r>
      <w:r w:rsidRPr="00F32F4D">
        <w:rPr>
          <w:lang w:val="en-US"/>
        </w:rPr>
        <w:t>represented (Appendix 1). Overall</w:t>
      </w:r>
      <w:r w:rsidRPr="007B1174">
        <w:rPr>
          <w:lang w:val="en-US"/>
        </w:rPr>
        <w:t>, we found the articles to be of generally of poor quality. Details relating to research design, methodology and analysis of findings were frequently lacking, research was based on small scale studies and literature was usually reviewed in an unsystematic way.</w:t>
      </w:r>
    </w:p>
    <w:p w14:paraId="463B7CC3" w14:textId="77777777" w:rsidR="007B1174" w:rsidRPr="007B1174" w:rsidRDefault="007B1174" w:rsidP="007B1174">
      <w:pPr>
        <w:spacing w:after="0"/>
        <w:contextualSpacing/>
        <w:rPr>
          <w:lang w:val="en-US"/>
        </w:rPr>
      </w:pPr>
    </w:p>
    <w:p w14:paraId="732E3142" w14:textId="77777777" w:rsidR="007B1174" w:rsidRPr="007B1174" w:rsidRDefault="007B1174" w:rsidP="007B1174">
      <w:pPr>
        <w:spacing w:after="0"/>
        <w:contextualSpacing/>
        <w:rPr>
          <w:lang w:val="en-US"/>
        </w:rPr>
      </w:pPr>
      <w:r w:rsidRPr="007B1174">
        <w:rPr>
          <w:lang w:val="en-US"/>
        </w:rPr>
        <w:t>Despite these limitations, the articles provided insight into drivers of teleradiology implementation and aspects of teleradiology that are required for the implementation of a safe and quality teleradiology service model. We present the review findings under four major themes: i) drivers for the development of teleradiology; ii) teleradiology for health care provision; iii) aspects of safety and quality for teleradiology; and iv) barriers and enablers for implementation of teleradiology.</w:t>
      </w:r>
    </w:p>
    <w:p w14:paraId="4E24AACF" w14:textId="77777777" w:rsidR="007B1174" w:rsidRPr="007B1174" w:rsidRDefault="007B1174" w:rsidP="007B1174">
      <w:pPr>
        <w:spacing w:after="0"/>
        <w:contextualSpacing/>
        <w:rPr>
          <w:lang w:val="en-US"/>
        </w:rPr>
      </w:pPr>
    </w:p>
    <w:p w14:paraId="6FB9AE86" w14:textId="77777777" w:rsidR="007B1174" w:rsidRPr="007B1174" w:rsidRDefault="007B1174" w:rsidP="007B1174">
      <w:pPr>
        <w:spacing w:after="0"/>
        <w:contextualSpacing/>
        <w:rPr>
          <w:lang w:val="en-US"/>
        </w:rPr>
      </w:pPr>
    </w:p>
    <w:p w14:paraId="41693707" w14:textId="77777777" w:rsidR="007B1174" w:rsidRPr="007B1174" w:rsidRDefault="007B1174" w:rsidP="007B1174">
      <w:pPr>
        <w:spacing w:after="0"/>
        <w:contextualSpacing/>
        <w:rPr>
          <w:i/>
          <w:lang w:val="en-US"/>
        </w:rPr>
      </w:pPr>
      <w:r w:rsidRPr="007B1174">
        <w:rPr>
          <w:i/>
          <w:lang w:val="en-US"/>
        </w:rPr>
        <w:t>Drivers of teleradiology implementation</w:t>
      </w:r>
    </w:p>
    <w:p w14:paraId="7C70D431" w14:textId="77777777" w:rsidR="007B1174" w:rsidRDefault="007B1174" w:rsidP="007B1174">
      <w:pPr>
        <w:spacing w:after="0"/>
        <w:contextualSpacing/>
        <w:rPr>
          <w:lang w:val="en-US"/>
        </w:rPr>
      </w:pPr>
      <w:r w:rsidRPr="007B1174">
        <w:rPr>
          <w:lang w:val="en-US"/>
        </w:rPr>
        <w:t>Content analysis of all reviewed articles identified several major drivers for the investigation or implementation of teleradiology for health care provision. Workforce shortage characterised by a lack of discipline-specific specialist expertise in rural and remote centres was frequently described (21-24). For example, the use of teleradiology by physicians in rural or regional hospitals to consult with neurosurgeons in specialised centres was commonly described in models of telestroke (25, 26). In telestroke, physicians based in rural centres sent computed tomography (CT) scans and patient information to neurosurgeons to diagnose the absence of contraindications for administration of tissue plasminogen activator (tPA), a time-sensitive treatment for management of acute ischaemic stroke (27, 28). Models of telestroke were found to be implemented in Australia (29), Hong Kong (30), Norway (31), Thailand (32) and the United States (27, 28, 33).</w:t>
      </w:r>
    </w:p>
    <w:p w14:paraId="0F89550A" w14:textId="77777777" w:rsidR="007B1174" w:rsidRPr="007B1174" w:rsidRDefault="007B1174" w:rsidP="007B1174">
      <w:pPr>
        <w:spacing w:after="0"/>
        <w:contextualSpacing/>
        <w:rPr>
          <w:lang w:val="en-US"/>
        </w:rPr>
      </w:pPr>
    </w:p>
    <w:p w14:paraId="22901037" w14:textId="77777777" w:rsidR="007B1174" w:rsidRPr="007B1174" w:rsidRDefault="007B1174" w:rsidP="007B1174">
      <w:pPr>
        <w:spacing w:after="0"/>
        <w:contextualSpacing/>
        <w:rPr>
          <w:lang w:val="en-US"/>
        </w:rPr>
      </w:pPr>
      <w:r w:rsidRPr="007B1174">
        <w:rPr>
          <w:lang w:val="en-US"/>
        </w:rPr>
        <w:t>A shortage of radiologists was also described as a driver for teleradiology (34-38). In Japan in 2006, the number of radiologists practicing in urban areas was 3.1 times greater than in rural areas, and this increased to 3.9 times in 2012 (35). The number of hospitals and clinics using teleradiology also</w:t>
      </w:r>
      <w:r>
        <w:rPr>
          <w:lang w:val="en-US"/>
        </w:rPr>
        <w:t xml:space="preserve"> </w:t>
      </w:r>
      <w:r w:rsidRPr="007B1174">
        <w:rPr>
          <w:lang w:val="en-US"/>
        </w:rPr>
        <w:t xml:space="preserve"> </w:t>
      </w:r>
    </w:p>
    <w:p w14:paraId="0BCACE92" w14:textId="77777777" w:rsidR="007B1174" w:rsidRDefault="007B1174" w:rsidP="007B1174">
      <w:pPr>
        <w:spacing w:after="0"/>
        <w:contextualSpacing/>
        <w:rPr>
          <w:lang w:val="en-US"/>
        </w:rPr>
      </w:pPr>
      <w:r w:rsidRPr="007B1174">
        <w:rPr>
          <w:lang w:val="en-US"/>
        </w:rPr>
        <w:t>increased and rural hospitals were more likely to use teleradiology than urban hospitals. In Sweden, a shortage of in-house radiologists drove changes to workflow to include sharing of radiology workload with other hospitals and outsourcing of radiology imaging interpretation to private teleradiology partners (36).</w:t>
      </w:r>
    </w:p>
    <w:p w14:paraId="7E63808A" w14:textId="77777777" w:rsidR="007B1174" w:rsidRPr="007B1174" w:rsidRDefault="007B1174" w:rsidP="007B1174">
      <w:pPr>
        <w:spacing w:after="0"/>
        <w:contextualSpacing/>
        <w:rPr>
          <w:lang w:val="en-US"/>
        </w:rPr>
      </w:pPr>
    </w:p>
    <w:p w14:paraId="4A47359A" w14:textId="77777777" w:rsidR="007B1174" w:rsidRDefault="007B1174" w:rsidP="007B1174">
      <w:pPr>
        <w:spacing w:after="0"/>
        <w:contextualSpacing/>
        <w:rPr>
          <w:lang w:val="en-US"/>
        </w:rPr>
      </w:pPr>
      <w:r w:rsidRPr="007B1174">
        <w:rPr>
          <w:lang w:val="en-US"/>
        </w:rPr>
        <w:t>Increasing timely access to health care services for populations in rural and regional areas was another major driver for teleradiology. Services included diagnostic screening services for foetal congenital heart disease in a regional setting (22, 39), colorectal cancer screening for Native American communities living in medically underserved areas (40), mammography screening and diagnostic services (41), neurosurgical trauma services (42-44), pulmonary clinic (21) and fracture clinics (45-47). Improving the speed at which a diagnosis for time sensitive conditions could be made and appropriate care accessed was a major driver for implementation of telestroke, prehospital trauma services and assessment for acute pulmonary embolism (27, 32, 48, 49).</w:t>
      </w:r>
    </w:p>
    <w:p w14:paraId="28E03E5F" w14:textId="77777777" w:rsidR="007B1174" w:rsidRPr="007B1174" w:rsidRDefault="007B1174" w:rsidP="007B1174">
      <w:pPr>
        <w:spacing w:after="0"/>
        <w:contextualSpacing/>
        <w:rPr>
          <w:lang w:val="en-US"/>
        </w:rPr>
      </w:pPr>
    </w:p>
    <w:p w14:paraId="3DC58BCB" w14:textId="77777777" w:rsidR="007B1174" w:rsidRDefault="007B1174" w:rsidP="007B1174">
      <w:pPr>
        <w:spacing w:after="0"/>
        <w:contextualSpacing/>
        <w:rPr>
          <w:lang w:val="en-US"/>
        </w:rPr>
      </w:pPr>
      <w:r w:rsidRPr="007B1174">
        <w:rPr>
          <w:lang w:val="en-US"/>
        </w:rPr>
        <w:t>General improvement in access to timely and high quality imaging interpretations was an important driver for hospital system change. In some settings, this fueled the outsourcing of teleradiology services to private enterprise or other partner organisations (36, 50, 51). In less resourced settings, teleradiology was investigated to address poor local knowledge about use of imaging equipment that resulted in high levels of misdiagnosed or undiagnosed imaging studies (52).</w:t>
      </w:r>
    </w:p>
    <w:p w14:paraId="5E90B6F2" w14:textId="77777777" w:rsidR="007B1174" w:rsidRPr="007B1174" w:rsidRDefault="007B1174" w:rsidP="007B1174">
      <w:pPr>
        <w:spacing w:after="0"/>
        <w:contextualSpacing/>
        <w:rPr>
          <w:lang w:val="en-US"/>
        </w:rPr>
      </w:pPr>
    </w:p>
    <w:p w14:paraId="70C757B3" w14:textId="77777777" w:rsidR="007B1174" w:rsidRPr="007B1174" w:rsidRDefault="007B1174" w:rsidP="007B1174">
      <w:pPr>
        <w:spacing w:after="0"/>
        <w:contextualSpacing/>
        <w:rPr>
          <w:lang w:val="en-US"/>
        </w:rPr>
      </w:pPr>
      <w:r w:rsidRPr="007B1174">
        <w:rPr>
          <w:lang w:val="en-US"/>
        </w:rPr>
        <w:t>Another driver for the use of teleradiology in health systems was the need for collaboration to facilitate better patient outcomes as cost effectively and efficiently as possible (53). Several researchers described the need for better exchange of imaging studies between health care institutions (54). Exchange of imaging through teleradiology was thought to allow for better facilitation of expert consultation for treatment decisions, reduced patient transfers, enable faster interpretative report turnaround and improve cost efficiency (24, 42, 55-59).</w:t>
      </w:r>
    </w:p>
    <w:p w14:paraId="5A0BB7E4" w14:textId="77777777" w:rsidR="001A6FEC" w:rsidRDefault="001A6FEC" w:rsidP="007B1174">
      <w:pPr>
        <w:spacing w:after="0"/>
        <w:contextualSpacing/>
        <w:rPr>
          <w:i/>
          <w:lang w:val="en-US"/>
        </w:rPr>
      </w:pPr>
    </w:p>
    <w:p w14:paraId="2B0FAD21" w14:textId="77777777" w:rsidR="001A6FEC" w:rsidRDefault="001A6FEC" w:rsidP="007B1174">
      <w:pPr>
        <w:spacing w:after="0"/>
        <w:contextualSpacing/>
        <w:rPr>
          <w:i/>
          <w:lang w:val="en-US"/>
        </w:rPr>
      </w:pPr>
    </w:p>
    <w:p w14:paraId="2A7C5C8C" w14:textId="687D5416" w:rsidR="007B1174" w:rsidRPr="007B1174" w:rsidRDefault="007B1174" w:rsidP="007B1174">
      <w:pPr>
        <w:spacing w:after="0"/>
        <w:contextualSpacing/>
        <w:rPr>
          <w:i/>
          <w:lang w:val="en-US"/>
        </w:rPr>
      </w:pPr>
      <w:r w:rsidRPr="007B1174">
        <w:rPr>
          <w:i/>
          <w:lang w:val="en-US"/>
        </w:rPr>
        <w:t>Teleradiology for health care provision</w:t>
      </w:r>
    </w:p>
    <w:p w14:paraId="7FF73DB3" w14:textId="77777777" w:rsidR="007B1174" w:rsidRPr="00844955" w:rsidRDefault="007B1174" w:rsidP="007B1174">
      <w:pPr>
        <w:spacing w:after="0"/>
        <w:contextualSpacing/>
        <w:rPr>
          <w:u w:val="single"/>
          <w:lang w:val="en-US"/>
        </w:rPr>
      </w:pPr>
      <w:r w:rsidRPr="00844955">
        <w:rPr>
          <w:u w:val="single"/>
          <w:lang w:val="en-US"/>
        </w:rPr>
        <w:t>Application</w:t>
      </w:r>
    </w:p>
    <w:p w14:paraId="4B06E9DF" w14:textId="77777777" w:rsidR="007B1174" w:rsidRDefault="007B1174" w:rsidP="007B1174">
      <w:pPr>
        <w:spacing w:after="0"/>
        <w:contextualSpacing/>
        <w:rPr>
          <w:lang w:val="en-US"/>
        </w:rPr>
      </w:pPr>
      <w:r w:rsidRPr="007B1174">
        <w:rPr>
          <w:lang w:val="en-US"/>
        </w:rPr>
        <w:t>Teleradiology was implemented in various care settings and included general practice, dental practice, emergency care involving mobile units and, military and hospital settings. Regional networks for sharing of imaging and related information made use of teleradiology. Teleradiology was used in the management of stroke, neurosurgical complications of trauma, acute trauma injuries including fractures and head injuries, breast and colorectal cancer, congenital heart disease, pulmonary conditions including acute pulmonary embolism and tuberculosis.</w:t>
      </w:r>
    </w:p>
    <w:p w14:paraId="6346F4F0" w14:textId="77777777" w:rsidR="007B1174" w:rsidRPr="007B1174" w:rsidRDefault="007B1174" w:rsidP="007B1174">
      <w:pPr>
        <w:spacing w:after="0"/>
        <w:contextualSpacing/>
        <w:rPr>
          <w:lang w:val="en-US"/>
        </w:rPr>
      </w:pPr>
    </w:p>
    <w:p w14:paraId="342F8EBA" w14:textId="77777777" w:rsidR="007B1174" w:rsidRPr="007B1174" w:rsidRDefault="007B1174" w:rsidP="007B1174">
      <w:pPr>
        <w:spacing w:after="0"/>
        <w:contextualSpacing/>
        <w:rPr>
          <w:lang w:val="en-US"/>
        </w:rPr>
      </w:pPr>
      <w:r w:rsidRPr="007B1174">
        <w:rPr>
          <w:lang w:val="en-US"/>
        </w:rPr>
        <w:t>Teleradiology was firmly established in some medical specialties and emerging as a possibility in other disciplines. In particular, the use of teleradiology for stroke management was prominent in the literature and appears to be well established. Following a review of available evidence on telestroke, the American Stroke Association recommended the use of telestroke for acute ischaemic stroke in the absence of a local stroke specialist (60). Other medical specialties that investigated or described the use of teleradiology were neurosurgery, prenatal, neonatal and adult cardiology, colorectal cancer, dentistry, respiratory, breast and colorectal screening, orthopaedics, paediatrics, trauma and prehospital trauma, and sonography for clinical investigation.</w:t>
      </w:r>
    </w:p>
    <w:p w14:paraId="1F8352DC" w14:textId="77777777" w:rsidR="007B1174" w:rsidRPr="007B1174" w:rsidRDefault="007B1174" w:rsidP="007B1174">
      <w:pPr>
        <w:spacing w:after="0"/>
        <w:contextualSpacing/>
        <w:rPr>
          <w:lang w:val="en-US"/>
        </w:rPr>
      </w:pPr>
      <w:r w:rsidRPr="007B1174">
        <w:rPr>
          <w:lang w:val="en-US"/>
        </w:rPr>
        <w:t xml:space="preserve"> </w:t>
      </w:r>
    </w:p>
    <w:p w14:paraId="0C0E7ADF" w14:textId="77777777" w:rsidR="007B1174" w:rsidRPr="00844955" w:rsidRDefault="007B1174" w:rsidP="007B1174">
      <w:pPr>
        <w:spacing w:after="0"/>
        <w:contextualSpacing/>
        <w:rPr>
          <w:u w:val="single"/>
          <w:lang w:val="en-US"/>
        </w:rPr>
      </w:pPr>
      <w:r w:rsidRPr="00844955">
        <w:rPr>
          <w:u w:val="single"/>
          <w:lang w:val="en-US"/>
        </w:rPr>
        <w:t>Technology</w:t>
      </w:r>
    </w:p>
    <w:p w14:paraId="228C724A" w14:textId="77777777" w:rsidR="007B1174" w:rsidRPr="007B1174" w:rsidRDefault="007B1174" w:rsidP="007B1174">
      <w:pPr>
        <w:spacing w:after="0"/>
        <w:contextualSpacing/>
        <w:rPr>
          <w:lang w:val="en-US"/>
        </w:rPr>
      </w:pPr>
      <w:r w:rsidRPr="007B1174">
        <w:rPr>
          <w:lang w:val="en-US"/>
        </w:rPr>
        <w:t>Many articles described or explored asynchronous, or store-and-forward, models of teleradiology.</w:t>
      </w:r>
    </w:p>
    <w:p w14:paraId="010939FB" w14:textId="77777777" w:rsidR="007B1174" w:rsidRPr="007B1174" w:rsidRDefault="007B1174" w:rsidP="007B1174">
      <w:pPr>
        <w:spacing w:after="0"/>
        <w:contextualSpacing/>
        <w:rPr>
          <w:lang w:val="en-US"/>
        </w:rPr>
      </w:pPr>
      <w:r w:rsidRPr="007B1174">
        <w:rPr>
          <w:lang w:val="en-US"/>
        </w:rPr>
        <w:t>In these models, imaging studies were sent from the local site to a distant site for interpretation by a specialist health professional at a later time. Asynchonous teleradiology was an important feature of models aimed at reducing unnecessary patient transfers and for regional teleradiology networks. A study involving tele-echocardiography for diagnosis of congenital heart disease in foetuses, reported that asynchronicity was important for workflow, saving specialists time in not attending the examination and facilitating interpretation of imaging in a shorter timeframe (22). In contrast, synchronous models of teleradiology were usually real-time consultations that facilitated treatment decisions or diagnosis. These consultations included the use of videoconference or telephone interaction between service providers, in conjunction with reading or imaging studies.</w:t>
      </w:r>
    </w:p>
    <w:p w14:paraId="5A021565" w14:textId="77777777" w:rsidR="007B1174" w:rsidRPr="007B1174" w:rsidRDefault="007B1174" w:rsidP="007B1174">
      <w:pPr>
        <w:spacing w:after="0"/>
        <w:contextualSpacing/>
        <w:rPr>
          <w:lang w:val="en-US"/>
        </w:rPr>
      </w:pPr>
    </w:p>
    <w:p w14:paraId="1CFB9AE9" w14:textId="27CC4B49" w:rsidR="007B1174" w:rsidRDefault="007B1174" w:rsidP="007B1174">
      <w:pPr>
        <w:spacing w:after="0"/>
        <w:contextualSpacing/>
        <w:rPr>
          <w:lang w:val="en-US"/>
        </w:rPr>
      </w:pPr>
      <w:r w:rsidRPr="007B1174">
        <w:rPr>
          <w:lang w:val="en-US"/>
        </w:rPr>
        <w:t xml:space="preserve">Synchronous models of teleradiology involving remote guidance by specialists were few (39, 61-67). Garg et al. (2015) described a model for remote delivery of congenital cardiac magnetic resonance imaging (CMRI). This model was developed to address a shortage of expertise in performing and interpreting CMRI in the United States and to increase access to this diagnostic service for patients with congenital heart disease. In the model, a consultation was performed in real-time between a technologist, patient and remote specialist physician. The specialist physician guided the technologist through the examination and images were transmitted to the remote site for immediate review by the physician. The consultation was performed using FDA approved software that interacted with a </w:t>
      </w:r>
      <w:r w:rsidR="00C13643" w:rsidRPr="007B1174">
        <w:rPr>
          <w:lang w:val="en-US"/>
        </w:rPr>
        <w:t xml:space="preserve">Digital Imaging and Communications in Medicine </w:t>
      </w:r>
      <w:r w:rsidR="00C13643">
        <w:rPr>
          <w:lang w:val="en-US"/>
        </w:rPr>
        <w:t>(</w:t>
      </w:r>
      <w:r w:rsidRPr="007B1174">
        <w:rPr>
          <w:lang w:val="en-US"/>
        </w:rPr>
        <w:t>DICOM</w:t>
      </w:r>
      <w:r w:rsidR="00C13643">
        <w:rPr>
          <w:lang w:val="en-US"/>
        </w:rPr>
        <w:t>)</w:t>
      </w:r>
      <w:r w:rsidRPr="007B1174">
        <w:rPr>
          <w:lang w:val="en-US"/>
        </w:rPr>
        <w:t xml:space="preserve"> viewer, PACS system and RIS. An onsite cardiologist was available for administration of medications if required. Imaging studies that were guided by experts in real-time were reported to be beneficial for accurate capture of pathologies, improving ability to diagnose and reducing the need for repeat imaging (66). The use of remotely guided sono</w:t>
      </w:r>
      <w:r w:rsidR="00844955">
        <w:rPr>
          <w:lang w:val="en-US"/>
        </w:rPr>
        <w:t>graphy was also investigated in</w:t>
      </w:r>
      <w:r w:rsidRPr="007B1174">
        <w:rPr>
          <w:lang w:val="en-US"/>
        </w:rPr>
        <w:t xml:space="preserve"> less resourced settings. For example, Adambounou et al. (2012) piloted teleradiology software that used low cost equipment and low bandwidth (64). Real-time remote guidance was possible through transmission of video flow from the sonograph to the internet, when the internet connection was sufficient.</w:t>
      </w:r>
    </w:p>
    <w:p w14:paraId="7177F662" w14:textId="77777777" w:rsidR="00954231" w:rsidRPr="007B1174" w:rsidRDefault="00954231" w:rsidP="007B1174">
      <w:pPr>
        <w:spacing w:after="0"/>
        <w:contextualSpacing/>
        <w:rPr>
          <w:lang w:val="en-US"/>
        </w:rPr>
      </w:pPr>
    </w:p>
    <w:p w14:paraId="7B72AC11" w14:textId="77777777" w:rsidR="007B1174" w:rsidRPr="007B1174" w:rsidRDefault="007B1174" w:rsidP="007B1174">
      <w:pPr>
        <w:spacing w:after="0"/>
        <w:contextualSpacing/>
        <w:rPr>
          <w:lang w:val="en-US"/>
        </w:rPr>
      </w:pPr>
      <w:r w:rsidRPr="007B1174">
        <w:rPr>
          <w:lang w:val="en-US"/>
        </w:rPr>
        <w:t>The application of teleradiology, in particular remotely guided synchronous teleradiology, requires consideration of internet speed and equipment as well as consideration of the security of often sensitive patient information. Detail relating to the technological aspects of teleradiology models in relation to accepted standards, was lacking in the majority of articles. Overall, rigorous assessment of equipment, data security and quality of imaging in piloted models of teleradiology was lacking. In less resourced settings, reporting on the feasibility of teleradiology using low cost solutions was prominent and often included some comment on the adequacy of the technology and equipment for patient safety. Issues with integration of networks and maintenance of data security were also discussed, regardless of setting. There are several standards that may be used to guide the sharing of data through teleradiology, though there appears to be no agreed consensus internationally (68). The Digital Imaging and Communications in Medicine (DICOM) standards guides the communication and management of medical imaging information and data (69). This standard appears to be well accepted internationally, and perhaps explains the lack of comment on patient safety in terms of technology standards. Additionally, some countries have developed specific standards or guidelines for the use of teleradiology (70-73), that are coming to some consensus about features required in safe operation of such systems, although with limited evidence-base on which to draw.</w:t>
      </w:r>
    </w:p>
    <w:p w14:paraId="793FF6B1" w14:textId="77777777" w:rsidR="007B1174" w:rsidRPr="007B1174" w:rsidRDefault="007B1174" w:rsidP="007B1174">
      <w:pPr>
        <w:spacing w:after="0"/>
        <w:contextualSpacing/>
        <w:rPr>
          <w:lang w:val="en-US"/>
        </w:rPr>
      </w:pPr>
      <w:r w:rsidRPr="007B1174">
        <w:rPr>
          <w:lang w:val="en-US"/>
        </w:rPr>
        <w:t xml:space="preserve"> </w:t>
      </w:r>
    </w:p>
    <w:p w14:paraId="25E7E182" w14:textId="77777777" w:rsidR="007B1174" w:rsidRPr="00844955" w:rsidRDefault="007B1174" w:rsidP="007B1174">
      <w:pPr>
        <w:spacing w:after="0"/>
        <w:contextualSpacing/>
        <w:rPr>
          <w:u w:val="single"/>
          <w:lang w:val="en-US"/>
        </w:rPr>
      </w:pPr>
      <w:r w:rsidRPr="00844955">
        <w:rPr>
          <w:u w:val="single"/>
          <w:lang w:val="en-US"/>
        </w:rPr>
        <w:t>Functionality</w:t>
      </w:r>
    </w:p>
    <w:p w14:paraId="4BC2FFC8" w14:textId="77777777" w:rsidR="007B1174" w:rsidRPr="007B1174" w:rsidRDefault="007B1174" w:rsidP="007B1174">
      <w:pPr>
        <w:spacing w:after="0"/>
        <w:contextualSpacing/>
        <w:rPr>
          <w:lang w:val="en-US"/>
        </w:rPr>
      </w:pPr>
      <w:r w:rsidRPr="007B1174">
        <w:rPr>
          <w:lang w:val="en-US"/>
        </w:rPr>
        <w:t xml:space="preserve">Consultation with diagnostic processes  </w:t>
      </w:r>
    </w:p>
    <w:p w14:paraId="12DB8768" w14:textId="77777777" w:rsidR="007B1174" w:rsidRPr="007B1174" w:rsidRDefault="007B1174" w:rsidP="007B1174">
      <w:pPr>
        <w:spacing w:after="0"/>
        <w:contextualSpacing/>
        <w:rPr>
          <w:lang w:val="en-US"/>
        </w:rPr>
      </w:pPr>
      <w:r w:rsidRPr="007B1174">
        <w:rPr>
          <w:lang w:val="en-US"/>
        </w:rPr>
        <w:t>Teleradiology was often used to guide physicians in rural or regional centres on a particular course of action. In a pre-hospital setting in Germany, the Stroke Emergency Mobile Unit (STEMO) consisted of a neurologist, paramedic and radiographer who travelled to call-outs in vehicles fitted with teleradiology equipment and a CT scanner (49). In the case of suspected acute stroke, a head CT image was taken in the field and sent to the remote radiologist for interpretation. The neurologist in the field then consulted with a senior neurologist by telephone to determine if tPA could commence. Other studies used similar diagnostic workflows for timely decision making in the hospital setting.</w:t>
      </w:r>
    </w:p>
    <w:p w14:paraId="0AE65BE7" w14:textId="77777777" w:rsidR="00844955" w:rsidRDefault="00844955" w:rsidP="007B1174">
      <w:pPr>
        <w:spacing w:after="0"/>
        <w:contextualSpacing/>
        <w:rPr>
          <w:lang w:val="en-US"/>
        </w:rPr>
      </w:pPr>
    </w:p>
    <w:p w14:paraId="42606C75" w14:textId="77777777" w:rsidR="007B1174" w:rsidRPr="007B1174" w:rsidRDefault="007B1174" w:rsidP="007B1174">
      <w:pPr>
        <w:spacing w:after="0"/>
        <w:contextualSpacing/>
        <w:rPr>
          <w:lang w:val="en-US"/>
        </w:rPr>
      </w:pPr>
      <w:r w:rsidRPr="007B1174">
        <w:rPr>
          <w:lang w:val="en-US"/>
        </w:rPr>
        <w:t>Similar diagnostic workflows, involving consultations, were also used to prevent unnecessary patient transfer of trauma patients to larger referral centres (31, 43-45, 74). At Mount Isa Hospital in Australia, videoconference fracture clinics with an orthopaedic surgeon replaced face-to-face clinics attended by an unaccredited orthopaedic registrar (46). The benefits of this model included imaging performed on the same day as the consult; reducing the need for repeat imaging and delay of management, early diagnosis of pathology and reduced patient transfer to the referral centre.</w:t>
      </w:r>
    </w:p>
    <w:p w14:paraId="082D9F8C" w14:textId="77777777" w:rsidR="007B1174" w:rsidRPr="007B1174" w:rsidRDefault="007B1174" w:rsidP="007B1174">
      <w:pPr>
        <w:spacing w:after="0"/>
        <w:contextualSpacing/>
        <w:rPr>
          <w:lang w:val="en-US"/>
        </w:rPr>
      </w:pPr>
      <w:r w:rsidRPr="007B1174">
        <w:rPr>
          <w:lang w:val="en-US"/>
        </w:rPr>
        <w:t>Workflows made use of telephone or videoconferencing capabilities with some studies investigating the role of videoconferencing and telephone consultation in teleradiology (30, 56).</w:t>
      </w:r>
    </w:p>
    <w:p w14:paraId="594E6592" w14:textId="77777777" w:rsidR="007B1174" w:rsidRDefault="007B1174" w:rsidP="007B1174">
      <w:pPr>
        <w:spacing w:after="0"/>
        <w:contextualSpacing/>
        <w:rPr>
          <w:lang w:val="en-US"/>
        </w:rPr>
      </w:pPr>
      <w:r w:rsidRPr="007B1174">
        <w:rPr>
          <w:lang w:val="en-US"/>
        </w:rPr>
        <w:t>Videoconferencing or ability to view imaging videos was associated with better decision making in management of minor injuries (56) while Fong</w:t>
      </w:r>
      <w:r w:rsidR="00844955">
        <w:rPr>
          <w:lang w:val="en-US"/>
        </w:rPr>
        <w:t xml:space="preserve"> and others</w:t>
      </w:r>
      <w:r w:rsidRPr="007B1174">
        <w:rPr>
          <w:lang w:val="en-US"/>
        </w:rPr>
        <w:t xml:space="preserve"> (2015) found that teleradiology with telephone consultation was safe (30).</w:t>
      </w:r>
    </w:p>
    <w:p w14:paraId="2F9B7638" w14:textId="77777777" w:rsidR="00844955" w:rsidRPr="007B1174" w:rsidRDefault="00844955" w:rsidP="007B1174">
      <w:pPr>
        <w:spacing w:after="0"/>
        <w:contextualSpacing/>
        <w:rPr>
          <w:lang w:val="en-US"/>
        </w:rPr>
      </w:pPr>
    </w:p>
    <w:p w14:paraId="7A13168F" w14:textId="77777777" w:rsidR="007B1174" w:rsidRPr="007B1174" w:rsidRDefault="007B1174" w:rsidP="007B1174">
      <w:pPr>
        <w:spacing w:after="0"/>
        <w:contextualSpacing/>
        <w:rPr>
          <w:lang w:val="en-US"/>
        </w:rPr>
      </w:pPr>
      <w:r w:rsidRPr="007B1174">
        <w:rPr>
          <w:lang w:val="en-US"/>
        </w:rPr>
        <w:t xml:space="preserve">Diagnosis  </w:t>
      </w:r>
    </w:p>
    <w:p w14:paraId="49557272" w14:textId="77777777" w:rsidR="007B1174" w:rsidRPr="007B1174" w:rsidRDefault="007B1174" w:rsidP="007B1174">
      <w:pPr>
        <w:spacing w:after="0"/>
        <w:contextualSpacing/>
        <w:rPr>
          <w:lang w:val="en-US"/>
        </w:rPr>
      </w:pPr>
      <w:r w:rsidRPr="007B1174">
        <w:rPr>
          <w:lang w:val="en-US"/>
        </w:rPr>
        <w:t>Many articles discussed the use of teleradiology for diagnostic interpretation, without requirement of consultation, at remote sites. These articles often described the availability of a teleradiologist or other specialist to consult over the telephone if required. Regional networks of teleradiology for the exchange of imaging and to facilitate diagnosis by medical specialists were described in Sweden, Uruguay, Australia, Canada and Ethiopia (23, 36, 54, 75, 76). Outsourced teleradiology services, where the interpretation of images was completed by an external local or international organisation, was discussed in some settings (50, 51). A survey of members of the American College of Radiology (ACR) in the United States found that almost half of all radiology practices used outsourced services and half of all radiologists were practicing in services that used outsourced services (77).</w:t>
      </w:r>
    </w:p>
    <w:p w14:paraId="6E145B0D" w14:textId="77777777" w:rsidR="007B1174" w:rsidRPr="007B1174" w:rsidRDefault="007B1174" w:rsidP="007B1174">
      <w:pPr>
        <w:spacing w:after="0"/>
        <w:contextualSpacing/>
        <w:rPr>
          <w:lang w:val="en-US"/>
        </w:rPr>
      </w:pPr>
    </w:p>
    <w:p w14:paraId="1DF5E12F" w14:textId="77777777" w:rsidR="007B1174" w:rsidRPr="007B1174" w:rsidRDefault="007B1174" w:rsidP="007B1174">
      <w:pPr>
        <w:spacing w:after="0"/>
        <w:contextualSpacing/>
        <w:rPr>
          <w:lang w:val="en-US"/>
        </w:rPr>
      </w:pPr>
      <w:r w:rsidRPr="007B1174">
        <w:rPr>
          <w:lang w:val="en-US"/>
        </w:rPr>
        <w:t>Several medical specialties used teleradiology for diagnostic purposes. A trial screening service for colorectal cancer using CT colonography (CTC) was described on a remote island in Portugal (78). The CTC was performed at a local radiology service by a radiographer under the supervision of a local radiologist. The imaging data was sent to the remote expert interpreter for assessment of presence of polyps or tumoral lesions of 6mm or greater. The authors concluded that teleradiology facilitated reliable polyp detection.</w:t>
      </w:r>
    </w:p>
    <w:p w14:paraId="7CCC8B6E" w14:textId="77777777" w:rsidR="007B1174" w:rsidRPr="007B1174" w:rsidRDefault="007B1174" w:rsidP="007B1174">
      <w:pPr>
        <w:spacing w:after="0"/>
        <w:contextualSpacing/>
        <w:rPr>
          <w:lang w:val="en-US"/>
        </w:rPr>
      </w:pPr>
    </w:p>
    <w:p w14:paraId="4E0E067A" w14:textId="77777777" w:rsidR="007B1174" w:rsidRPr="007B1174" w:rsidRDefault="007B1174" w:rsidP="007B1174">
      <w:pPr>
        <w:spacing w:after="0"/>
        <w:contextualSpacing/>
        <w:rPr>
          <w:lang w:val="en-US"/>
        </w:rPr>
      </w:pPr>
      <w:r w:rsidRPr="007B1174">
        <w:rPr>
          <w:lang w:val="en-US"/>
        </w:rPr>
        <w:t>McCrossan et al. (2011) described a real-time guided model of teleradiology for the detection of foetal congenital heart disease (39). An obstetric sonographer performed the echocardiogram with guidance from a foetal cardiologist. The authors found that in 94% of telelinks, at least 11 of 12 markers of the echocardiogram were assessed with confidence. Importantly, 97% of diagnoses made during the telelink were confirmed through hands on scanning by the foetal cardiologist.</w:t>
      </w:r>
    </w:p>
    <w:p w14:paraId="0B1B588E" w14:textId="77777777" w:rsidR="007B1174" w:rsidRPr="007B1174" w:rsidRDefault="007B1174" w:rsidP="007B1174">
      <w:pPr>
        <w:spacing w:after="0"/>
        <w:contextualSpacing/>
        <w:rPr>
          <w:lang w:val="en-US"/>
        </w:rPr>
      </w:pPr>
      <w:r w:rsidRPr="007B1174">
        <w:rPr>
          <w:lang w:val="en-US"/>
        </w:rPr>
        <w:t xml:space="preserve"> </w:t>
      </w:r>
    </w:p>
    <w:p w14:paraId="3320F815" w14:textId="77777777" w:rsidR="007B1174" w:rsidRPr="00844955" w:rsidRDefault="007B1174" w:rsidP="007B1174">
      <w:pPr>
        <w:spacing w:after="0"/>
        <w:contextualSpacing/>
        <w:rPr>
          <w:i/>
          <w:lang w:val="en-US"/>
        </w:rPr>
      </w:pPr>
      <w:r w:rsidRPr="00844955">
        <w:rPr>
          <w:i/>
          <w:lang w:val="en-US"/>
        </w:rPr>
        <w:t>Aspects of safety and quality for teleradiology</w:t>
      </w:r>
    </w:p>
    <w:p w14:paraId="12DA15D3" w14:textId="77777777" w:rsidR="007B1174" w:rsidRDefault="007B1174" w:rsidP="007B1174">
      <w:pPr>
        <w:spacing w:after="0"/>
        <w:contextualSpacing/>
        <w:rPr>
          <w:lang w:val="en-US"/>
        </w:rPr>
      </w:pPr>
      <w:r w:rsidRPr="007B1174">
        <w:rPr>
          <w:lang w:val="en-US"/>
        </w:rPr>
        <w:t>Aspects considered important for the safety and quality of a teleradiology model emerged from content analysis of the reviewed articles. Researchers often measured outcomes with and without teleradiology involvement. Outcomes measured included diagnostic accuracy, the time taken to achieve a specific outcome, quality of reporting, user perceptions and cost. The availability of patient information for reliable imaging interpretations, integration and capability of systems within and between institutions, efficiency of workflow and security of patient data was also discussed in some studies.</w:t>
      </w:r>
    </w:p>
    <w:p w14:paraId="5383EB1C" w14:textId="77777777" w:rsidR="00844955" w:rsidRPr="007B1174" w:rsidRDefault="00844955" w:rsidP="007B1174">
      <w:pPr>
        <w:spacing w:after="0"/>
        <w:contextualSpacing/>
        <w:rPr>
          <w:lang w:val="en-US"/>
        </w:rPr>
      </w:pPr>
    </w:p>
    <w:p w14:paraId="06DF7880" w14:textId="77777777" w:rsidR="007B1174" w:rsidRPr="00373054" w:rsidRDefault="007B1174" w:rsidP="007B1174">
      <w:pPr>
        <w:spacing w:after="0"/>
        <w:contextualSpacing/>
        <w:rPr>
          <w:u w:val="single"/>
          <w:lang w:val="en-US"/>
        </w:rPr>
      </w:pPr>
      <w:r w:rsidRPr="00373054">
        <w:rPr>
          <w:u w:val="single"/>
          <w:lang w:val="en-US"/>
        </w:rPr>
        <w:t>Diagnostic accuracy</w:t>
      </w:r>
    </w:p>
    <w:p w14:paraId="461E8C7C" w14:textId="77777777" w:rsidR="007B1174" w:rsidRPr="007B1174" w:rsidRDefault="007B1174" w:rsidP="007B1174">
      <w:pPr>
        <w:spacing w:after="0"/>
        <w:contextualSpacing/>
        <w:rPr>
          <w:lang w:val="en-US"/>
        </w:rPr>
      </w:pPr>
      <w:r w:rsidRPr="007B1174">
        <w:rPr>
          <w:lang w:val="en-US"/>
        </w:rPr>
        <w:t xml:space="preserve">Health outcomes </w:t>
      </w:r>
    </w:p>
    <w:p w14:paraId="1D003D8D" w14:textId="77777777" w:rsidR="007B1174" w:rsidRPr="007B1174" w:rsidRDefault="007B1174" w:rsidP="007B1174">
      <w:pPr>
        <w:spacing w:after="0"/>
        <w:contextualSpacing/>
        <w:rPr>
          <w:lang w:val="en-US"/>
        </w:rPr>
      </w:pPr>
      <w:r w:rsidRPr="007B1174">
        <w:rPr>
          <w:lang w:val="en-US"/>
        </w:rPr>
        <w:t>Diagnostic accuracy was of great importance and was measured in some form in the majority of studies that evaluated a teleradiology model. Accuracy of treatment or triage decisions facilitated by teleradiology was assessed through health outcome data. Some cohort studies compared health outcomes with and without teleradiology implementation (30, 32, 74). Health outcomes during a hospital admission period were used to assess the success of triage decisions facilitated with teleradiology in acute trauma (43). Several studies using teleradiology for stroke management assessed the functional outcomes of patients 3 to 6 months following a stroke incident in the traditional compared with the teleradiology workflow (30, 49, 74). These studies also measured the absence of complications and mortality rates. None of these studies reported that teleradiology was significantly different to conventional methods in terms of health outcomes. However, assessment of health outcomes in the longer term, comparing models of service provision with and without teleradiology, were lacking in the reviewed articles.</w:t>
      </w:r>
    </w:p>
    <w:p w14:paraId="2D460F28" w14:textId="77777777" w:rsidR="007B1174" w:rsidRPr="007B1174" w:rsidRDefault="007B1174" w:rsidP="007B1174">
      <w:pPr>
        <w:spacing w:after="0"/>
        <w:contextualSpacing/>
        <w:rPr>
          <w:lang w:val="en-US"/>
        </w:rPr>
      </w:pPr>
    </w:p>
    <w:p w14:paraId="73C04F90" w14:textId="77777777" w:rsidR="007B1174" w:rsidRPr="007B1174" w:rsidRDefault="007B1174" w:rsidP="007B1174">
      <w:pPr>
        <w:spacing w:after="0"/>
        <w:contextualSpacing/>
        <w:rPr>
          <w:lang w:val="en-US"/>
        </w:rPr>
      </w:pPr>
      <w:r w:rsidRPr="007B1174">
        <w:rPr>
          <w:lang w:val="en-US"/>
        </w:rPr>
        <w:t>Reduction in repeat imaging was reported as beneficial for patient safety and the use of store-and- forward application between hospitals was effective in reducing repeat imaging for patients (58, 79).</w:t>
      </w:r>
    </w:p>
    <w:p w14:paraId="33B945F1" w14:textId="77777777" w:rsidR="007B1174" w:rsidRPr="007B1174" w:rsidRDefault="007B1174" w:rsidP="007B1174">
      <w:pPr>
        <w:spacing w:after="0"/>
        <w:contextualSpacing/>
        <w:rPr>
          <w:lang w:val="en-US"/>
        </w:rPr>
      </w:pPr>
    </w:p>
    <w:p w14:paraId="65BD077D" w14:textId="77777777" w:rsidR="007B1174" w:rsidRPr="007B1174" w:rsidRDefault="007B1174" w:rsidP="007B1174">
      <w:pPr>
        <w:spacing w:after="0"/>
        <w:contextualSpacing/>
        <w:rPr>
          <w:lang w:val="en-US"/>
        </w:rPr>
      </w:pPr>
      <w:r w:rsidRPr="007B1174">
        <w:rPr>
          <w:lang w:val="en-US"/>
        </w:rPr>
        <w:t xml:space="preserve">Professionalism </w:t>
      </w:r>
    </w:p>
    <w:p w14:paraId="1FD5378E" w14:textId="77777777" w:rsidR="007B1174" w:rsidRPr="007B1174" w:rsidRDefault="007B1174" w:rsidP="007B1174">
      <w:pPr>
        <w:spacing w:after="0"/>
        <w:contextualSpacing/>
        <w:rPr>
          <w:lang w:val="en-US"/>
        </w:rPr>
      </w:pPr>
      <w:r w:rsidRPr="007B1174">
        <w:rPr>
          <w:lang w:val="en-US"/>
        </w:rPr>
        <w:t>The ability of specific health professionals to achieve high diagnostic accuracy was discussed in some articles. Questions about professionalism applied to operator capability at the local site to identify, capture and transmit appropriate images for diagnosis. Most teleradiology models involved non- radiologists at the local site. These non-radiologists may have been operators with minimal training, technologists (though it was not always clear if technologists were professionals with formal training), radiographers, sonographers or physicians. Teleradiology models involving non- radiologists to conduct imaging examinations with or without guidance from experts at the remote site were reported to be acceptable (22, 39-41, 45, 49, 61, 64).</w:t>
      </w:r>
    </w:p>
    <w:p w14:paraId="51C100B3" w14:textId="77777777" w:rsidR="007B1174" w:rsidRPr="007B1174" w:rsidRDefault="007B1174" w:rsidP="007B1174">
      <w:pPr>
        <w:spacing w:after="0"/>
        <w:contextualSpacing/>
        <w:rPr>
          <w:lang w:val="en-US"/>
        </w:rPr>
      </w:pPr>
    </w:p>
    <w:p w14:paraId="7444C31E" w14:textId="77777777" w:rsidR="007B1174" w:rsidRPr="007B1174" w:rsidRDefault="007B1174" w:rsidP="007B1174">
      <w:pPr>
        <w:spacing w:after="0"/>
        <w:contextualSpacing/>
        <w:rPr>
          <w:lang w:val="en-US"/>
        </w:rPr>
      </w:pPr>
      <w:r w:rsidRPr="007B1174">
        <w:rPr>
          <w:lang w:val="en-US"/>
        </w:rPr>
        <w:t>Specific training for these operators was usually incorporated into the model. A feasibility study for remote colorectal cancer screening involved transmission of CTC imaging captured by a technologist trained in CTC examinations for interpretation by a remote radiologist (40). Ninety-two percent of examinations were found to be of diagnostic quality. However, some studies did not provide training for local operators. Surprisingly, Garg et al. (2015) reported that specific training was not necessary as the session was remotely guided by an expert (61). In another study involving remote guidance in Canada, there was no mention of training. This study investigated the use of a robotic ultrasound machine with a probe attached to a robotic arm that was remotely operated by a</w:t>
      </w:r>
      <w:r w:rsidR="00373054">
        <w:rPr>
          <w:lang w:val="en-US"/>
        </w:rPr>
        <w:t xml:space="preserve"> </w:t>
      </w:r>
      <w:r w:rsidRPr="007B1174">
        <w:rPr>
          <w:lang w:val="en-US"/>
        </w:rPr>
        <w:t>sonographer (63). A patient assistant moved the probe and applied pressure to the arm when instructed by the sonographer. Fine movements were controlled by the sonographer remotely. The authors concluded that a person with no health care background could correctly position the probe as instructed.</w:t>
      </w:r>
    </w:p>
    <w:p w14:paraId="0CFE4BEA" w14:textId="77777777" w:rsidR="007B1174" w:rsidRPr="007B1174" w:rsidRDefault="007B1174" w:rsidP="007B1174">
      <w:pPr>
        <w:spacing w:after="0"/>
        <w:contextualSpacing/>
        <w:rPr>
          <w:lang w:val="en-US"/>
        </w:rPr>
      </w:pPr>
    </w:p>
    <w:p w14:paraId="12B306C9" w14:textId="77777777" w:rsidR="007B1174" w:rsidRPr="007B1174" w:rsidRDefault="007B1174" w:rsidP="007B1174">
      <w:pPr>
        <w:spacing w:after="0"/>
        <w:contextualSpacing/>
        <w:rPr>
          <w:lang w:val="en-US"/>
        </w:rPr>
      </w:pPr>
      <w:r w:rsidRPr="007B1174">
        <w:rPr>
          <w:lang w:val="en-US"/>
        </w:rPr>
        <w:t>Professionalism also applied to the ability of interpreting specialists at the remote site to achieve diagnostic accuracy. Zennaro et al. (2016) investigated the diagnostic accuracy of paediatric ultrasound performed by emergency physicians with guidance from a remote paediatric radiologist compared with radiologist examination (62). The authors found that the model of remote guidance facilitated reliable and timely diagnoses. Likewise, ability of remote specialists to accurately diagnose imaging studies was investigated (28, 33). Demaerschalk et al. (2012) found no significant differences in identification of contraindication to tPA administration for acute stroke management between vascular neurologists (telestrokologists) and neuroradiologists (28).</w:t>
      </w:r>
    </w:p>
    <w:p w14:paraId="7917F806" w14:textId="77777777" w:rsidR="007B1174" w:rsidRPr="007B1174" w:rsidRDefault="007B1174" w:rsidP="007B1174">
      <w:pPr>
        <w:spacing w:after="0"/>
        <w:contextualSpacing/>
        <w:rPr>
          <w:lang w:val="en-US"/>
        </w:rPr>
      </w:pPr>
    </w:p>
    <w:p w14:paraId="2793086D" w14:textId="77777777" w:rsidR="007B1174" w:rsidRPr="007B1174" w:rsidRDefault="007B1174" w:rsidP="007B1174">
      <w:pPr>
        <w:spacing w:after="0"/>
        <w:contextualSpacing/>
        <w:rPr>
          <w:lang w:val="en-US"/>
        </w:rPr>
      </w:pPr>
      <w:r w:rsidRPr="007B1174">
        <w:rPr>
          <w:lang w:val="en-US"/>
        </w:rPr>
        <w:t>A change in professional role was found in a study investigating the use of a PACS in orthopaedic departments (80). PACS was found to change the skills and nature of work undertaken by staff, facilitate team work between orthopaedic surgeons and radiologists, and was reported to improve dialogue with patients. It allowed other health professionals to take over work traditionally done by radiologists but also potential for radiology work to become more specialised in certain fields (e.g. orthopaedics). This study underscores the need for care to facilitate the changing nature of work when implementing a new system of care.</w:t>
      </w:r>
    </w:p>
    <w:p w14:paraId="4EB6F605" w14:textId="77777777" w:rsidR="007B1174" w:rsidRPr="007B1174" w:rsidRDefault="007B1174" w:rsidP="007B1174">
      <w:pPr>
        <w:spacing w:after="0"/>
        <w:contextualSpacing/>
        <w:rPr>
          <w:lang w:val="en-US"/>
        </w:rPr>
      </w:pPr>
    </w:p>
    <w:p w14:paraId="5C08EF0A" w14:textId="77777777" w:rsidR="007B1174" w:rsidRPr="007B1174" w:rsidRDefault="007B1174" w:rsidP="007B1174">
      <w:pPr>
        <w:spacing w:after="0"/>
        <w:contextualSpacing/>
        <w:rPr>
          <w:lang w:val="en-US"/>
        </w:rPr>
      </w:pPr>
      <w:r w:rsidRPr="007B1174">
        <w:rPr>
          <w:lang w:val="en-US"/>
        </w:rPr>
        <w:t xml:space="preserve">Outsourcing and cross-borders teleradiology </w:t>
      </w:r>
    </w:p>
    <w:p w14:paraId="5DC72893" w14:textId="77777777" w:rsidR="007B1174" w:rsidRPr="007B1174" w:rsidRDefault="007B1174" w:rsidP="007B1174">
      <w:pPr>
        <w:spacing w:after="0"/>
        <w:contextualSpacing/>
        <w:rPr>
          <w:lang w:val="en-US"/>
        </w:rPr>
      </w:pPr>
      <w:r w:rsidRPr="007B1174">
        <w:rPr>
          <w:lang w:val="en-US"/>
        </w:rPr>
        <w:t>Diagnostic accuracy of outsourced imaging studies was also explored. Hohmann et al. (2012) found that 0.8% of reports from a hospital teleradiology service provider, relating to 1028 patients, were definite cases of misinterpretation with “strong likelihood of moderate morbidity but not threat to life” (51). Considering the smooth workflow, faster report turnaround and similar findings reported in larger studies, the authors supported the use of an outsourced after hours teleradiology service. Similarly, a study of international teleradiology services provided to US hospitals with radiologists based in India, China, Europe and the US found that there were 330/126449 discrepancies reported (0.26%). The majority of discrepancies were minor or an error of long term significance but not in the acute setting (81). On the contrary, a study compared in-house radiology with teleradiology (after hours service) in the ED and reported that major discrepancies were identified in approximately 6% of all scans and minor identified discrepancies in 21% of scans (82). The authors concluded that caution should be exercised using teleradiology in emergency settings. The impact of inadequate clinical information and patient history were suggested to contribute to discrepancies (81, 82).</w:t>
      </w:r>
    </w:p>
    <w:p w14:paraId="3C6C765B" w14:textId="77777777" w:rsidR="007B1174" w:rsidRPr="007B1174" w:rsidRDefault="007B1174" w:rsidP="007B1174">
      <w:pPr>
        <w:spacing w:after="0"/>
        <w:contextualSpacing/>
        <w:rPr>
          <w:lang w:val="en-US"/>
        </w:rPr>
      </w:pPr>
    </w:p>
    <w:p w14:paraId="28054A91" w14:textId="77777777" w:rsidR="007B1174" w:rsidRPr="007B1174" w:rsidRDefault="007B1174" w:rsidP="007B1174">
      <w:pPr>
        <w:spacing w:after="0"/>
        <w:contextualSpacing/>
        <w:rPr>
          <w:lang w:val="en-US"/>
        </w:rPr>
      </w:pPr>
      <w:r w:rsidRPr="007B1174">
        <w:rPr>
          <w:lang w:val="en-US"/>
        </w:rPr>
        <w:t xml:space="preserve">Image quality </w:t>
      </w:r>
    </w:p>
    <w:p w14:paraId="6E0A576B" w14:textId="77777777" w:rsidR="007B1174" w:rsidRPr="007B1174" w:rsidRDefault="007B1174" w:rsidP="007B1174">
      <w:pPr>
        <w:spacing w:after="0"/>
        <w:contextualSpacing/>
        <w:rPr>
          <w:lang w:val="en-US"/>
        </w:rPr>
      </w:pPr>
      <w:r w:rsidRPr="007B1174">
        <w:rPr>
          <w:lang w:val="en-US"/>
        </w:rPr>
        <w:t>Achievement of diagnostic accuracy was also associated with the quality of images. Some studies explored the difference in image quality when using teleradiology compared to traditional methods through evaluation of perceptions of those specialists interpreting the imaging (52, 66, 67, 83) and evaluation of image degradation (40, 66, 67). These studies reported varying degrees of difference in diagnostic quality ranging from comparable to unsuitable, by certain standards, for diagnostic</w:t>
      </w:r>
      <w:r w:rsidR="00373054">
        <w:rPr>
          <w:lang w:val="en-US"/>
        </w:rPr>
        <w:t xml:space="preserve"> </w:t>
      </w:r>
      <w:r w:rsidRPr="007B1174">
        <w:rPr>
          <w:lang w:val="en-US"/>
        </w:rPr>
        <w:t>quality. Popov et al. (2007) found that despite significant differences in mean gray value of transmitted images compared with original images, interpreters were unable to make a clinical differentiation (67). Two studies also investigated the use of consumer grade monitors compared with medical grade monitors for diagnostic interpretation (84, 85). These studies found that despite radiologists’ perception of image quality differences between the monitors compared, the specific consumer grade monitors were as good as the medical grade monitors for diagnostic interpretation. It is important to remember that the studies reviewed differed greatly in design and there was substantial variation in the type of technology used and the way that it was used.</w:t>
      </w:r>
    </w:p>
    <w:p w14:paraId="1DC88D4C" w14:textId="77777777" w:rsidR="007B1174" w:rsidRPr="007B1174" w:rsidRDefault="007B1174" w:rsidP="007B1174">
      <w:pPr>
        <w:spacing w:after="0"/>
        <w:contextualSpacing/>
        <w:rPr>
          <w:lang w:val="en-US"/>
        </w:rPr>
      </w:pPr>
    </w:p>
    <w:p w14:paraId="31E165F7" w14:textId="77777777" w:rsidR="007B1174" w:rsidRPr="007B1174" w:rsidRDefault="007B1174" w:rsidP="007B1174">
      <w:pPr>
        <w:spacing w:after="0"/>
        <w:contextualSpacing/>
        <w:rPr>
          <w:lang w:val="en-US"/>
        </w:rPr>
      </w:pPr>
    </w:p>
    <w:p w14:paraId="2F1187E7" w14:textId="77777777" w:rsidR="007B1174" w:rsidRPr="00373054" w:rsidRDefault="007B1174" w:rsidP="007B1174">
      <w:pPr>
        <w:spacing w:after="0"/>
        <w:contextualSpacing/>
        <w:rPr>
          <w:u w:val="single"/>
          <w:lang w:val="en-US"/>
        </w:rPr>
      </w:pPr>
      <w:r w:rsidRPr="00373054">
        <w:rPr>
          <w:u w:val="single"/>
          <w:lang w:val="en-US"/>
        </w:rPr>
        <w:t>Communication</w:t>
      </w:r>
    </w:p>
    <w:p w14:paraId="4E977438" w14:textId="77777777" w:rsidR="007B1174" w:rsidRPr="007B1174" w:rsidRDefault="007B1174" w:rsidP="007B1174">
      <w:pPr>
        <w:spacing w:after="0"/>
        <w:contextualSpacing/>
        <w:rPr>
          <w:lang w:val="en-US"/>
        </w:rPr>
      </w:pPr>
      <w:r w:rsidRPr="007B1174">
        <w:rPr>
          <w:lang w:val="en-US"/>
        </w:rPr>
        <w:t>Another important aspect of safety and quality in teleradiology models was the ability to communicate easily with remote experts. Communication was especially important for remotely- guided imaging examinations with audio or videoconferencing used to facilitate communication in these settings. Telephone communication between local physicians and remote radiologists or experts was also commonly used as needed, particularly for outsourced teleradiology and in management of acute trauma and acute stroke. One study found that videoconferencing improved facilitation of decision-making compared with telephone (56). Communication between the local and remote site was also important for planning imaging studies (61). The ability to share patient clinical information between institutions was valued for diagnostic accuracy though sometimes difficult due to incompatibility of organisational patient information systems and a lack of resolution of potential issues with confidentiality and data security. This was also true for outsourced teleradiology services and seen as a disadvantage by interpreting teleradiologists.</w:t>
      </w:r>
    </w:p>
    <w:p w14:paraId="2352773D" w14:textId="77777777" w:rsidR="007B1174" w:rsidRPr="007B1174" w:rsidRDefault="007B1174" w:rsidP="007B1174">
      <w:pPr>
        <w:spacing w:after="0"/>
        <w:contextualSpacing/>
        <w:rPr>
          <w:lang w:val="en-US"/>
        </w:rPr>
      </w:pPr>
    </w:p>
    <w:p w14:paraId="2DB53268" w14:textId="77777777" w:rsidR="007B1174" w:rsidRPr="007B1174" w:rsidRDefault="007B1174" w:rsidP="007B1174">
      <w:pPr>
        <w:spacing w:after="0"/>
        <w:contextualSpacing/>
        <w:rPr>
          <w:lang w:val="en-US"/>
        </w:rPr>
      </w:pPr>
    </w:p>
    <w:p w14:paraId="1B5B920E" w14:textId="77777777" w:rsidR="007B1174" w:rsidRPr="00373054" w:rsidRDefault="007B1174" w:rsidP="007B1174">
      <w:pPr>
        <w:spacing w:after="0"/>
        <w:contextualSpacing/>
        <w:rPr>
          <w:u w:val="single"/>
          <w:lang w:val="en-US"/>
        </w:rPr>
      </w:pPr>
      <w:r w:rsidRPr="00373054">
        <w:rPr>
          <w:u w:val="single"/>
          <w:lang w:val="en-US"/>
        </w:rPr>
        <w:t>Time taken to achieve a specific outcome</w:t>
      </w:r>
    </w:p>
    <w:p w14:paraId="22FEE77F" w14:textId="77777777" w:rsidR="007B1174" w:rsidRPr="007B1174" w:rsidRDefault="007B1174" w:rsidP="007B1174">
      <w:pPr>
        <w:spacing w:after="0"/>
        <w:contextualSpacing/>
        <w:rPr>
          <w:lang w:val="en-US"/>
        </w:rPr>
      </w:pPr>
      <w:r w:rsidRPr="007B1174">
        <w:rPr>
          <w:lang w:val="en-US"/>
        </w:rPr>
        <w:t>Improvements in the time taken to achieve specific outcomes were important for safety and quality in some models involving teleradiology. Earlier access to appropriate treatment through faster turnaround of imaging reports or access to specialist consultation was a goal of teleradiology in many cases (34, 59, 86). For time-sensitive conditions such as acute pulmonary embolism and acute ischaemic stroke this was especially important (27, 48).</w:t>
      </w:r>
    </w:p>
    <w:p w14:paraId="2803C6C2" w14:textId="77777777" w:rsidR="007B1174" w:rsidRPr="007B1174" w:rsidRDefault="007B1174" w:rsidP="007B1174">
      <w:pPr>
        <w:spacing w:after="0"/>
        <w:contextualSpacing/>
        <w:rPr>
          <w:lang w:val="en-US"/>
        </w:rPr>
      </w:pPr>
    </w:p>
    <w:p w14:paraId="33ECCF3A" w14:textId="77777777" w:rsidR="007B1174" w:rsidRPr="007B1174" w:rsidRDefault="007B1174" w:rsidP="007B1174">
      <w:pPr>
        <w:spacing w:after="0"/>
        <w:contextualSpacing/>
        <w:rPr>
          <w:lang w:val="en-US"/>
        </w:rPr>
      </w:pPr>
    </w:p>
    <w:p w14:paraId="1ED6BA3D" w14:textId="77777777" w:rsidR="007B1174" w:rsidRPr="00373054" w:rsidRDefault="007B1174" w:rsidP="007B1174">
      <w:pPr>
        <w:spacing w:after="0"/>
        <w:contextualSpacing/>
        <w:rPr>
          <w:u w:val="single"/>
          <w:lang w:val="en-US"/>
        </w:rPr>
      </w:pPr>
      <w:r w:rsidRPr="00373054">
        <w:rPr>
          <w:u w:val="single"/>
          <w:lang w:val="en-US"/>
        </w:rPr>
        <w:t>User perceptions</w:t>
      </w:r>
    </w:p>
    <w:p w14:paraId="2EB38BA8" w14:textId="3ABD79D6" w:rsidR="007B1174" w:rsidRPr="007B1174" w:rsidRDefault="007B1174" w:rsidP="007B1174">
      <w:pPr>
        <w:spacing w:after="0"/>
        <w:contextualSpacing/>
        <w:rPr>
          <w:lang w:val="en-US"/>
        </w:rPr>
      </w:pPr>
      <w:r w:rsidRPr="007B1174">
        <w:rPr>
          <w:lang w:val="en-US"/>
        </w:rPr>
        <w:t xml:space="preserve">Of the articles included in this review, few were found to particularly consider users’ views of teleradiology services. Where they were found, the majority were focussed on clinician views (radiologists, primary care, other medical/surgical specialists) and focussed on opinions and use of (mostly general) teleradiology services. Throughout these articles, researchers found varying levels of teleradiology uptake/usage which appeared quite </w:t>
      </w:r>
      <w:r w:rsidR="00DC2FAB" w:rsidRPr="007B1174">
        <w:rPr>
          <w:lang w:val="en-US"/>
        </w:rPr>
        <w:t>dependent</w:t>
      </w:r>
      <w:r w:rsidRPr="007B1174">
        <w:rPr>
          <w:lang w:val="en-US"/>
        </w:rPr>
        <w:t xml:space="preserve"> on the availability of a good PACS network and appropriate technological infrastructure. However, an article also discussed the low uptake of telemedicine in light of perceived patient preference for physical attendances at medical appointments (87).</w:t>
      </w:r>
    </w:p>
    <w:p w14:paraId="3901692C" w14:textId="77777777" w:rsidR="007B1174" w:rsidRPr="007B1174" w:rsidRDefault="007B1174" w:rsidP="007B1174">
      <w:pPr>
        <w:spacing w:after="0"/>
        <w:contextualSpacing/>
        <w:rPr>
          <w:lang w:val="en-US"/>
        </w:rPr>
      </w:pPr>
    </w:p>
    <w:p w14:paraId="062C9F38" w14:textId="77777777" w:rsidR="007B1174" w:rsidRPr="007B1174" w:rsidRDefault="007B1174" w:rsidP="007B1174">
      <w:pPr>
        <w:spacing w:after="0"/>
        <w:contextualSpacing/>
        <w:rPr>
          <w:lang w:val="en-US"/>
        </w:rPr>
      </w:pPr>
      <w:r w:rsidRPr="007B1174">
        <w:rPr>
          <w:lang w:val="en-US"/>
        </w:rPr>
        <w:t xml:space="preserve">The major advantages of teleradiology services as indicated by clinicians included: greater availability and efficiency of radiological services (leading to better patient care) (34, 88-90); </w:t>
      </w:r>
      <w:r w:rsidR="00C4796D">
        <w:rPr>
          <w:lang w:val="en-US"/>
        </w:rPr>
        <w:t>o</w:t>
      </w:r>
      <w:r w:rsidRPr="007B1174">
        <w:rPr>
          <w:lang w:val="en-US"/>
        </w:rPr>
        <w:t xml:space="preserve">pportunity for increased collaboration in patient care (88, 91); ability to obtain a second or expert </w:t>
      </w:r>
    </w:p>
    <w:p w14:paraId="78E4DFD6" w14:textId="77777777" w:rsidR="007B1174" w:rsidRDefault="007B1174" w:rsidP="007B1174">
      <w:pPr>
        <w:spacing w:after="0"/>
        <w:contextualSpacing/>
        <w:rPr>
          <w:lang w:val="en-US"/>
        </w:rPr>
      </w:pPr>
      <w:r w:rsidRPr="007B1174">
        <w:rPr>
          <w:lang w:val="en-US"/>
        </w:rPr>
        <w:t>opinion in a patient matter (92); decreased costs of radiological services (88), improved ability to communicate with radiologists (34) and improvements in workflow (61). One article looked at the use of teleradiology in emergency trauma situations between a remote and referral hospital (93) and found high rates of satisfaction with the teleradiology service. Clinicians felt that the system benefitted patients, improved collegiality and most agreed that the teleradiology system improved their own ultrasound skills.</w:t>
      </w:r>
    </w:p>
    <w:p w14:paraId="7F6C134B" w14:textId="77777777" w:rsidR="00C4796D" w:rsidRPr="007B1174" w:rsidRDefault="00C4796D" w:rsidP="007B1174">
      <w:pPr>
        <w:spacing w:after="0"/>
        <w:contextualSpacing/>
        <w:rPr>
          <w:lang w:val="en-US"/>
        </w:rPr>
      </w:pPr>
    </w:p>
    <w:p w14:paraId="702D1C81" w14:textId="77777777" w:rsidR="007B1174" w:rsidRDefault="007B1174" w:rsidP="007B1174">
      <w:pPr>
        <w:spacing w:after="0"/>
        <w:contextualSpacing/>
        <w:rPr>
          <w:lang w:val="en-US"/>
        </w:rPr>
      </w:pPr>
      <w:r w:rsidRPr="007B1174">
        <w:rPr>
          <w:lang w:val="en-US"/>
        </w:rPr>
        <w:t>Some studies assessed the views of non-physicians on teleradiology. Radiographers were highly satisfied with a model of remotely guided foetal echocardiography (39). Radiology technicians reported better supervision and training with teleradiology compared with on-call radiology for a hospital emergency department (34).</w:t>
      </w:r>
    </w:p>
    <w:p w14:paraId="0DAB6F3C" w14:textId="77777777" w:rsidR="00C4796D" w:rsidRPr="007B1174" w:rsidRDefault="00C4796D" w:rsidP="007B1174">
      <w:pPr>
        <w:spacing w:after="0"/>
        <w:contextualSpacing/>
        <w:rPr>
          <w:lang w:val="en-US"/>
        </w:rPr>
      </w:pPr>
    </w:p>
    <w:p w14:paraId="04D719B5" w14:textId="77777777" w:rsidR="007B1174" w:rsidRPr="007B1174" w:rsidRDefault="007B1174" w:rsidP="007B1174">
      <w:pPr>
        <w:spacing w:after="0"/>
        <w:contextualSpacing/>
        <w:rPr>
          <w:lang w:val="en-US"/>
        </w:rPr>
      </w:pPr>
      <w:r w:rsidRPr="007B1174">
        <w:rPr>
          <w:lang w:val="en-US"/>
        </w:rPr>
        <w:t>Though the majority of articles showed a significant proportion of respondents perceived a future for teleradiology services, there were a number of concerns cited about ongoing use of such services; including:</w:t>
      </w:r>
    </w:p>
    <w:p w14:paraId="4B01DE1D" w14:textId="77777777" w:rsidR="00C4796D" w:rsidRDefault="007B1174" w:rsidP="00DB13C8">
      <w:pPr>
        <w:pStyle w:val="ListParagraph"/>
        <w:numPr>
          <w:ilvl w:val="3"/>
          <w:numId w:val="15"/>
        </w:numPr>
        <w:spacing w:after="0"/>
        <w:rPr>
          <w:lang w:val="en-US"/>
        </w:rPr>
      </w:pPr>
      <w:r w:rsidRPr="00C4796D">
        <w:rPr>
          <w:lang w:val="en-US"/>
        </w:rPr>
        <w:t>the encouragement of more impersonal relationships between patients and clinicians, and even between clinicians (‘the invisible radiologist’) that would lead to further concerns about the patient-centeredness of the health care system (88);</w:t>
      </w:r>
    </w:p>
    <w:p w14:paraId="21B2E291" w14:textId="77777777" w:rsidR="007B1174" w:rsidRPr="00C4796D" w:rsidRDefault="007B1174" w:rsidP="00DB13C8">
      <w:pPr>
        <w:pStyle w:val="ListParagraph"/>
        <w:numPr>
          <w:ilvl w:val="3"/>
          <w:numId w:val="15"/>
        </w:numPr>
        <w:spacing w:after="0"/>
        <w:rPr>
          <w:lang w:val="en-US"/>
        </w:rPr>
      </w:pPr>
      <w:r w:rsidRPr="00C4796D">
        <w:rPr>
          <w:lang w:val="en-US"/>
        </w:rPr>
        <w:t>less capacity for radiologists to participate in multidisciplinary team meetings (90);</w:t>
      </w:r>
    </w:p>
    <w:p w14:paraId="66AA9AF5" w14:textId="77777777" w:rsidR="007B1174" w:rsidRPr="00C4796D" w:rsidRDefault="007B1174" w:rsidP="00DB13C8">
      <w:pPr>
        <w:pStyle w:val="ListParagraph"/>
        <w:numPr>
          <w:ilvl w:val="0"/>
          <w:numId w:val="16"/>
        </w:numPr>
        <w:spacing w:after="0"/>
        <w:rPr>
          <w:lang w:val="en-US"/>
        </w:rPr>
      </w:pPr>
      <w:r w:rsidRPr="00C4796D">
        <w:rPr>
          <w:lang w:val="en-US"/>
        </w:rPr>
        <w:t>deterioration of hospital-based radiology services and commoditisation of low-cost external teleradiology services (90)</w:t>
      </w:r>
    </w:p>
    <w:p w14:paraId="3A079161" w14:textId="77777777" w:rsidR="007B1174" w:rsidRPr="00C4796D" w:rsidRDefault="007B1174" w:rsidP="00DB13C8">
      <w:pPr>
        <w:pStyle w:val="ListParagraph"/>
        <w:numPr>
          <w:ilvl w:val="0"/>
          <w:numId w:val="16"/>
        </w:numPr>
        <w:spacing w:after="0"/>
        <w:rPr>
          <w:lang w:val="en-US"/>
        </w:rPr>
      </w:pPr>
      <w:r w:rsidRPr="00C4796D">
        <w:rPr>
          <w:lang w:val="en-US"/>
        </w:rPr>
        <w:t>lack of access to patient data, history, local context (90, 92, 94);</w:t>
      </w:r>
    </w:p>
    <w:p w14:paraId="4F61110D" w14:textId="77777777" w:rsidR="007B1174" w:rsidRPr="00C4796D" w:rsidRDefault="007B1174" w:rsidP="00DB13C8">
      <w:pPr>
        <w:pStyle w:val="ListParagraph"/>
        <w:numPr>
          <w:ilvl w:val="0"/>
          <w:numId w:val="16"/>
        </w:numPr>
        <w:spacing w:after="0"/>
        <w:rPr>
          <w:lang w:val="en-US"/>
        </w:rPr>
      </w:pPr>
      <w:r w:rsidRPr="00C4796D">
        <w:rPr>
          <w:lang w:val="en-US"/>
        </w:rPr>
        <w:t>licensing and accreditation concerns of external providers (90);</w:t>
      </w:r>
    </w:p>
    <w:p w14:paraId="59D7FF41" w14:textId="77777777" w:rsidR="007B1174" w:rsidRPr="00C4796D" w:rsidRDefault="007B1174" w:rsidP="00DB13C8">
      <w:pPr>
        <w:pStyle w:val="ListParagraph"/>
        <w:numPr>
          <w:ilvl w:val="0"/>
          <w:numId w:val="16"/>
        </w:numPr>
        <w:spacing w:after="0"/>
        <w:rPr>
          <w:lang w:val="en-US"/>
        </w:rPr>
      </w:pPr>
      <w:r w:rsidRPr="00C4796D">
        <w:rPr>
          <w:lang w:val="en-US"/>
        </w:rPr>
        <w:t>legislation concerns (e.g. which jurisdiction will liability lie in malpractice cases) (90, 91, 95);</w:t>
      </w:r>
    </w:p>
    <w:p w14:paraId="4E685128" w14:textId="77777777" w:rsidR="007B1174" w:rsidRPr="00C4796D" w:rsidRDefault="007B1174" w:rsidP="00DB13C8">
      <w:pPr>
        <w:pStyle w:val="ListParagraph"/>
        <w:numPr>
          <w:ilvl w:val="0"/>
          <w:numId w:val="16"/>
        </w:numPr>
        <w:spacing w:after="0"/>
        <w:rPr>
          <w:lang w:val="en-US"/>
        </w:rPr>
      </w:pPr>
      <w:r w:rsidRPr="00C4796D">
        <w:rPr>
          <w:lang w:val="en-US"/>
        </w:rPr>
        <w:t>having a common quality assurance framework (90, 91);</w:t>
      </w:r>
    </w:p>
    <w:p w14:paraId="12FE3EA1" w14:textId="77777777" w:rsidR="007B1174" w:rsidRPr="00C4796D" w:rsidRDefault="007B1174" w:rsidP="00DB13C8">
      <w:pPr>
        <w:pStyle w:val="ListParagraph"/>
        <w:numPr>
          <w:ilvl w:val="0"/>
          <w:numId w:val="16"/>
        </w:numPr>
        <w:spacing w:after="0"/>
        <w:rPr>
          <w:lang w:val="en-US"/>
        </w:rPr>
      </w:pPr>
      <w:r w:rsidRPr="00C4796D">
        <w:rPr>
          <w:lang w:val="en-US"/>
        </w:rPr>
        <w:t>patient privacy and consent issues (92, 95);</w:t>
      </w:r>
    </w:p>
    <w:p w14:paraId="3EB56AD3" w14:textId="77777777" w:rsidR="007B1174" w:rsidRPr="00C4796D" w:rsidRDefault="007B1174" w:rsidP="00DB13C8">
      <w:pPr>
        <w:pStyle w:val="ListParagraph"/>
        <w:numPr>
          <w:ilvl w:val="0"/>
          <w:numId w:val="16"/>
        </w:numPr>
        <w:spacing w:after="0"/>
        <w:rPr>
          <w:lang w:val="en-US"/>
        </w:rPr>
      </w:pPr>
      <w:r w:rsidRPr="00C4796D">
        <w:rPr>
          <w:lang w:val="en-US"/>
        </w:rPr>
        <w:t>fee-setting (91, 95);</w:t>
      </w:r>
    </w:p>
    <w:p w14:paraId="50CFED4E" w14:textId="77777777" w:rsidR="007B1174" w:rsidRPr="00C4796D" w:rsidRDefault="007B1174" w:rsidP="00DB13C8">
      <w:pPr>
        <w:pStyle w:val="ListParagraph"/>
        <w:numPr>
          <w:ilvl w:val="0"/>
          <w:numId w:val="16"/>
        </w:numPr>
        <w:spacing w:after="0"/>
        <w:rPr>
          <w:lang w:val="en-US"/>
        </w:rPr>
      </w:pPr>
      <w:r w:rsidRPr="00C4796D">
        <w:rPr>
          <w:lang w:val="en-US"/>
        </w:rPr>
        <w:t>the need for adequate funding to allow for the growth of appropriate teleradiology services (92)</w:t>
      </w:r>
    </w:p>
    <w:p w14:paraId="53CF9C35" w14:textId="77777777" w:rsidR="00C4796D" w:rsidRDefault="00C4796D" w:rsidP="007B1174">
      <w:pPr>
        <w:spacing w:after="0"/>
        <w:contextualSpacing/>
        <w:rPr>
          <w:lang w:val="en-US"/>
        </w:rPr>
      </w:pPr>
    </w:p>
    <w:p w14:paraId="5EA8730C" w14:textId="77777777" w:rsidR="007B1174" w:rsidRPr="007B1174" w:rsidRDefault="007B1174" w:rsidP="007B1174">
      <w:pPr>
        <w:spacing w:after="0"/>
        <w:contextualSpacing/>
        <w:rPr>
          <w:lang w:val="en-US"/>
        </w:rPr>
      </w:pPr>
      <w:r w:rsidRPr="007B1174">
        <w:rPr>
          <w:lang w:val="en-US"/>
        </w:rPr>
        <w:t>Many issues (e.g. legislation, licensing, quality assurance frameworks) were specific to ‘outsourcing’ teleradiology services. Here, it is important to make the distinction between outsourcing (which may be in the same or another country) and ‘inhouse’ teleradiology services where radiologists in the same business or service provide radiology services but may use teleradiology technology as part of their normal workflow or for after hours services. In terms of preferences, a US-based study found that if all other things were equal, physicians would prefer a local teleradiology service; especially if the qualifications of the international radiologists were unknown or different to that required domestically (96). Where out-of-pocket costs were lower and turnaround on reports faster, there was greater inclination to use international services. A European-wide survey found national radiological societies throughout the region had particular concerns for the use of teleradiology outsourcing, with quite low rates of perceived positive impact of such services (90). Many of the concerns cited in the literature lead to consideration of broader issues about the future sustainability of the radiology profession and its traditional practice methods/business model.</w:t>
      </w:r>
    </w:p>
    <w:p w14:paraId="7F526C5F" w14:textId="77777777" w:rsidR="00C4796D" w:rsidRDefault="00C4796D" w:rsidP="007B1174">
      <w:pPr>
        <w:spacing w:after="0"/>
        <w:contextualSpacing/>
        <w:rPr>
          <w:lang w:val="en-US"/>
        </w:rPr>
      </w:pPr>
    </w:p>
    <w:p w14:paraId="181470A0" w14:textId="77777777" w:rsidR="007B1174" w:rsidRPr="007B1174" w:rsidRDefault="007B1174" w:rsidP="007B1174">
      <w:pPr>
        <w:spacing w:after="0"/>
        <w:contextualSpacing/>
        <w:rPr>
          <w:lang w:val="en-US"/>
        </w:rPr>
      </w:pPr>
      <w:r w:rsidRPr="007B1174">
        <w:rPr>
          <w:lang w:val="en-US"/>
        </w:rPr>
        <w:t xml:space="preserve">Though a number of articles pointed to the need to better understand patient perspectives regarding the use of teleradiology, few articles specifically focussed on patient views. One study of island-based primary care patients regarding the use of a teleradiology service with a mainland </w:t>
      </w:r>
    </w:p>
    <w:p w14:paraId="63316431" w14:textId="77777777" w:rsidR="007B1174" w:rsidRPr="007B1174" w:rsidRDefault="007B1174" w:rsidP="007B1174">
      <w:pPr>
        <w:spacing w:after="0"/>
        <w:contextualSpacing/>
        <w:rPr>
          <w:lang w:val="en-US"/>
        </w:rPr>
      </w:pPr>
      <w:r w:rsidRPr="007B1174">
        <w:rPr>
          <w:lang w:val="en-US"/>
        </w:rPr>
        <w:t>hospital found high levels of satisfaction (97). Here, patients appeared to value receiving care on the island close to home and the opportunity for relational continuity. Another study of a pulmonary telemedicine service that involved patient consultations and sharing of patient information including imaging studies, found that patients viewed the model positively (21).</w:t>
      </w:r>
    </w:p>
    <w:p w14:paraId="78DDA33C" w14:textId="77777777" w:rsidR="007B1174" w:rsidRPr="007B1174" w:rsidRDefault="007B1174" w:rsidP="007B1174">
      <w:pPr>
        <w:spacing w:after="0"/>
        <w:contextualSpacing/>
        <w:rPr>
          <w:lang w:val="en-US"/>
        </w:rPr>
      </w:pPr>
    </w:p>
    <w:p w14:paraId="69CC232A" w14:textId="77777777" w:rsidR="007B1174" w:rsidRPr="007B1174" w:rsidRDefault="007B1174" w:rsidP="007B1174">
      <w:pPr>
        <w:spacing w:after="0"/>
        <w:contextualSpacing/>
        <w:rPr>
          <w:lang w:val="en-US"/>
        </w:rPr>
      </w:pPr>
    </w:p>
    <w:p w14:paraId="576DF186" w14:textId="77777777" w:rsidR="007B1174" w:rsidRPr="00C4796D" w:rsidRDefault="007B1174" w:rsidP="007B1174">
      <w:pPr>
        <w:spacing w:after="0"/>
        <w:contextualSpacing/>
        <w:rPr>
          <w:u w:val="single"/>
          <w:lang w:val="en-US"/>
        </w:rPr>
      </w:pPr>
      <w:r w:rsidRPr="00C4796D">
        <w:rPr>
          <w:u w:val="single"/>
          <w:lang w:val="en-US"/>
        </w:rPr>
        <w:t>Cost</w:t>
      </w:r>
    </w:p>
    <w:p w14:paraId="2FD797C5" w14:textId="77777777" w:rsidR="007B1174" w:rsidRPr="007B1174" w:rsidRDefault="007B1174" w:rsidP="007B1174">
      <w:pPr>
        <w:spacing w:after="0"/>
        <w:contextualSpacing/>
        <w:rPr>
          <w:lang w:val="en-US"/>
        </w:rPr>
      </w:pPr>
      <w:r w:rsidRPr="007B1174">
        <w:rPr>
          <w:lang w:val="en-US"/>
        </w:rPr>
        <w:t>It is important to consider the efficient use of resources when assessing the feasibility of teleradiology services. The expense of appropriate equipment and software was often discussed in terms of saved costs in avoidance of unnecessary patient transfers and benefits to be gained from improved workflows and service accessibility. A number of studies, internationally and within Australia, have assessed the cost savings associated with telemedicine. Nearly all have concluded that telehealth - for the provision of a variety of services - leads to significant cost savings. However, the quality of these studies appears to be variable with a lack of robust and transparent methodology. Furthermore, there is a stark absence of cost-effectiveness evaluations - the comparison of costs and outcomes produced by the different types of treatment. Many studies have simply not measured outcomes at all (46, 47, 98-101). Other studies have also noted that when outcomes have been measured this has been in an ad hoc way with no consistent and validated approach taken to outcome evaluation, making comparisons between studies difficult (102).</w:t>
      </w:r>
    </w:p>
    <w:p w14:paraId="7CE61E3B" w14:textId="77777777" w:rsidR="007B1174" w:rsidRPr="007B1174" w:rsidRDefault="007B1174" w:rsidP="007B1174">
      <w:pPr>
        <w:spacing w:after="0"/>
        <w:contextualSpacing/>
        <w:rPr>
          <w:lang w:val="en-US"/>
        </w:rPr>
      </w:pPr>
    </w:p>
    <w:p w14:paraId="2322AA15" w14:textId="77777777" w:rsidR="007B1174" w:rsidRPr="007B1174" w:rsidRDefault="007B1174" w:rsidP="007B1174">
      <w:pPr>
        <w:spacing w:after="0"/>
        <w:contextualSpacing/>
        <w:rPr>
          <w:lang w:val="en-US"/>
        </w:rPr>
      </w:pPr>
    </w:p>
    <w:p w14:paraId="03E3A9CB" w14:textId="77777777" w:rsidR="007B1174" w:rsidRPr="00C4796D" w:rsidRDefault="007B1174" w:rsidP="007B1174">
      <w:pPr>
        <w:spacing w:after="0"/>
        <w:contextualSpacing/>
        <w:rPr>
          <w:i/>
          <w:lang w:val="en-US"/>
        </w:rPr>
      </w:pPr>
      <w:r w:rsidRPr="00C4796D">
        <w:rPr>
          <w:i/>
          <w:lang w:val="en-US"/>
        </w:rPr>
        <w:t>Barriers and enablers for implementation of teleradiology</w:t>
      </w:r>
    </w:p>
    <w:p w14:paraId="4FF59322" w14:textId="77777777" w:rsidR="007B1174" w:rsidRPr="00C4796D" w:rsidRDefault="007B1174" w:rsidP="007B1174">
      <w:pPr>
        <w:spacing w:after="0"/>
        <w:contextualSpacing/>
        <w:rPr>
          <w:u w:val="single"/>
          <w:lang w:val="en-US"/>
        </w:rPr>
      </w:pPr>
      <w:r w:rsidRPr="00C4796D">
        <w:rPr>
          <w:u w:val="single"/>
          <w:lang w:val="en-US"/>
        </w:rPr>
        <w:t>Involvement of relevant people</w:t>
      </w:r>
    </w:p>
    <w:p w14:paraId="1B1A56A5" w14:textId="77777777" w:rsidR="007B1174" w:rsidRPr="007B1174" w:rsidRDefault="007B1174" w:rsidP="007B1174">
      <w:pPr>
        <w:spacing w:after="0"/>
        <w:contextualSpacing/>
        <w:rPr>
          <w:lang w:val="en-US"/>
        </w:rPr>
      </w:pPr>
      <w:r w:rsidRPr="007B1174">
        <w:rPr>
          <w:lang w:val="en-US"/>
        </w:rPr>
        <w:t>Some articles discussed the need to involve relevant stakeholders for design and implementation of services involving teleradiology (31, 36, 54, 61, 76, 103). Lundberg et al. (2010) collaborated with a variety of practitioners to design and implement a region wide teleradiology service (36). This was seen as essential for understanding workflow and the information infrastructure. In Mali, local ownership developed with collaboration amongst hospital leadership, specialists and other service providers was necessary (103). The need for organisations involved in a teleradiology service to feel a part of a professional community was important (31). For safe implementation of their remotely guided cardiac MRI model, Garg et al. (2015) recommended a local qualified physician be available (61). The locally based physician was viewed as necessary for administration of medication if needed and acted as a facilitator between the patient and remote physician, and performed a coordination role in management of the patient in the hospital system.</w:t>
      </w:r>
    </w:p>
    <w:p w14:paraId="5C7AC2DE" w14:textId="77777777" w:rsidR="007B1174" w:rsidRPr="007B1174" w:rsidRDefault="007B1174" w:rsidP="007B1174">
      <w:pPr>
        <w:spacing w:after="0"/>
        <w:contextualSpacing/>
        <w:rPr>
          <w:lang w:val="en-US"/>
        </w:rPr>
      </w:pPr>
    </w:p>
    <w:p w14:paraId="6C92B110" w14:textId="77777777" w:rsidR="005B6BED" w:rsidRDefault="005B6BED" w:rsidP="007B1174">
      <w:pPr>
        <w:spacing w:after="0"/>
        <w:contextualSpacing/>
        <w:rPr>
          <w:lang w:val="en-US"/>
        </w:rPr>
      </w:pPr>
    </w:p>
    <w:p w14:paraId="529F9AAA" w14:textId="77777777" w:rsidR="007B1174" w:rsidRPr="005B6BED" w:rsidRDefault="007B1174" w:rsidP="007B1174">
      <w:pPr>
        <w:spacing w:after="0"/>
        <w:contextualSpacing/>
        <w:rPr>
          <w:u w:val="single"/>
          <w:lang w:val="en-US"/>
        </w:rPr>
      </w:pPr>
      <w:r w:rsidRPr="005B6BED">
        <w:rPr>
          <w:u w:val="single"/>
          <w:lang w:val="en-US"/>
        </w:rPr>
        <w:t xml:space="preserve">Agreements </w:t>
      </w:r>
    </w:p>
    <w:p w14:paraId="4FFD3C4E" w14:textId="072C1237" w:rsidR="007B1174" w:rsidRDefault="007B1174" w:rsidP="007B1174">
      <w:pPr>
        <w:spacing w:after="0"/>
        <w:contextualSpacing/>
        <w:rPr>
          <w:lang w:val="en-US"/>
        </w:rPr>
      </w:pPr>
      <w:r w:rsidRPr="007B1174">
        <w:rPr>
          <w:lang w:val="en-US"/>
        </w:rPr>
        <w:t>On occasion, agreements between participating organisations were reported as necessary (31, 36, 75, 79). Agreements covered consideration for terms of collaboration and standardisation of workflow (36) and patient data security between institutions (79). Additionally, Sorenson and Dyb’s study reported that lack of clarity around responsibility for maintenance of a communication network stalled the implementation of a teleradiology solution at one hospital (31). Licensing and cross-border requirements were mentioned particularly in the case of outsourced teleradiology (104).</w:t>
      </w:r>
    </w:p>
    <w:p w14:paraId="40C38413" w14:textId="1C7B918B" w:rsidR="00653D23" w:rsidRDefault="00653D23" w:rsidP="007B1174">
      <w:pPr>
        <w:spacing w:after="0"/>
        <w:contextualSpacing/>
        <w:rPr>
          <w:lang w:val="en-US"/>
        </w:rPr>
      </w:pPr>
    </w:p>
    <w:p w14:paraId="4B8B3AD1" w14:textId="77777777" w:rsidR="00653D23" w:rsidRPr="007B1174" w:rsidRDefault="00653D23" w:rsidP="007B1174">
      <w:pPr>
        <w:spacing w:after="0"/>
        <w:contextualSpacing/>
        <w:rPr>
          <w:lang w:val="en-US"/>
        </w:rPr>
      </w:pPr>
    </w:p>
    <w:p w14:paraId="40FF604A" w14:textId="77777777" w:rsidR="007B1174" w:rsidRPr="005B6BED" w:rsidRDefault="007B1174" w:rsidP="007B1174">
      <w:pPr>
        <w:spacing w:after="0"/>
        <w:contextualSpacing/>
        <w:rPr>
          <w:u w:val="single"/>
          <w:lang w:val="en-US"/>
        </w:rPr>
      </w:pPr>
      <w:r w:rsidRPr="005B6BED">
        <w:rPr>
          <w:u w:val="single"/>
          <w:lang w:val="en-US"/>
        </w:rPr>
        <w:t>Qualities of teleradiology service providers</w:t>
      </w:r>
    </w:p>
    <w:p w14:paraId="201DDC90" w14:textId="77777777" w:rsidR="007B1174" w:rsidRPr="007B1174" w:rsidRDefault="007B1174" w:rsidP="007B1174">
      <w:pPr>
        <w:spacing w:after="0"/>
        <w:contextualSpacing/>
        <w:rPr>
          <w:lang w:val="en-US"/>
        </w:rPr>
      </w:pPr>
      <w:r w:rsidRPr="007B1174">
        <w:rPr>
          <w:lang w:val="en-US"/>
        </w:rPr>
        <w:t>Resistance to change was reported by Acosta and Ruibal Faral (2015) in their pilot of a teleradiology network in Uruguay. Their solution was to provide information, training opportunities and to continue to improve the usability of the system (75). One research article found a marked difference between the views of managers and clinicians regarding the future use of teleradiology in the same hospitals. This underscores the importance of persuading all stakeholders of the value of a new system prior to implementation. In their review of telemedicine for acute stroke in Norway, Sørensen et al. (2015) reported that successful implementation of a telemedicine model required staff perception that it would improve the quality of treatment (31). In one case of teleradiology in this study, the presence of adequate local expertise precluded the need for telemedicine. Findings from Korea (95) found that Korean physicians were concerned and reluctant to participate in telehealth technologies – further highlighting the need for policy-makers to consult with clinicians and other users of a new system prior to implementation.</w:t>
      </w:r>
    </w:p>
    <w:p w14:paraId="34A34672" w14:textId="77777777" w:rsidR="007B1174" w:rsidRPr="007B1174" w:rsidRDefault="007B1174" w:rsidP="007B1174">
      <w:pPr>
        <w:spacing w:after="0"/>
        <w:contextualSpacing/>
        <w:rPr>
          <w:lang w:val="en-US"/>
        </w:rPr>
      </w:pPr>
    </w:p>
    <w:p w14:paraId="76D25DD9" w14:textId="2595F723" w:rsidR="007B1174" w:rsidRPr="007B1174" w:rsidRDefault="007B1174" w:rsidP="007B1174">
      <w:pPr>
        <w:spacing w:after="0"/>
        <w:contextualSpacing/>
        <w:rPr>
          <w:lang w:val="en-US"/>
        </w:rPr>
      </w:pPr>
      <w:r w:rsidRPr="007B1174">
        <w:rPr>
          <w:lang w:val="en-US"/>
        </w:rPr>
        <w:t xml:space="preserve">Education for service providers was reported to be an important component for implementation of teleradiology solutions. Protocols appeared to be well defined in many teleradiology models, particularly for telestroke studies. An education component of a stroke network focused on information about stroke, and when it was appropriate to activate teleradiology (32, 54). Zennaro et al. (2016) implemented highly focused and practical training in their model of teleradiology, and recommended that local training needs should be considered (62). As previously mentioned, training for service providers of remotely guided teleradiology was usually provided both to familiarise operators with the equipment and process, and to provide background knowledge into a medical </w:t>
      </w:r>
      <w:r w:rsidR="00A91657" w:rsidRPr="007B1174">
        <w:rPr>
          <w:lang w:val="en-US"/>
        </w:rPr>
        <w:t>specialty</w:t>
      </w:r>
      <w:r w:rsidRPr="007B1174">
        <w:rPr>
          <w:lang w:val="en-US"/>
        </w:rPr>
        <w:t>.</w:t>
      </w:r>
    </w:p>
    <w:p w14:paraId="7F67573F" w14:textId="77777777" w:rsidR="007B1174" w:rsidRPr="007B1174" w:rsidRDefault="007B1174" w:rsidP="007B1174">
      <w:pPr>
        <w:spacing w:after="0"/>
        <w:contextualSpacing/>
        <w:rPr>
          <w:lang w:val="en-US"/>
        </w:rPr>
      </w:pPr>
    </w:p>
    <w:p w14:paraId="3A8B112F" w14:textId="77777777" w:rsidR="007B1174" w:rsidRPr="007B1174" w:rsidRDefault="007B1174" w:rsidP="007B1174">
      <w:pPr>
        <w:spacing w:after="0"/>
        <w:contextualSpacing/>
        <w:rPr>
          <w:lang w:val="en-US"/>
        </w:rPr>
      </w:pPr>
    </w:p>
    <w:p w14:paraId="041F1750" w14:textId="77777777" w:rsidR="007B1174" w:rsidRPr="005B6BED" w:rsidRDefault="007B1174" w:rsidP="007B1174">
      <w:pPr>
        <w:spacing w:after="0"/>
        <w:contextualSpacing/>
        <w:rPr>
          <w:u w:val="single"/>
          <w:lang w:val="en-US"/>
        </w:rPr>
      </w:pPr>
      <w:r w:rsidRPr="005B6BED">
        <w:rPr>
          <w:u w:val="single"/>
          <w:lang w:val="en-US"/>
        </w:rPr>
        <w:t>Workflow</w:t>
      </w:r>
    </w:p>
    <w:p w14:paraId="37CE065E" w14:textId="77777777" w:rsidR="007B1174" w:rsidRPr="007B1174" w:rsidRDefault="007B1174" w:rsidP="007B1174">
      <w:pPr>
        <w:spacing w:after="0"/>
        <w:contextualSpacing/>
        <w:rPr>
          <w:lang w:val="en-US"/>
        </w:rPr>
      </w:pPr>
      <w:r w:rsidRPr="007B1174">
        <w:rPr>
          <w:lang w:val="en-US"/>
        </w:rPr>
        <w:t>The integration and benefits of teleradiology for service workflow were important in design and implementation. The compatibility of patient information systems and imaging databases between organisations influenced the model implemented. Lundberg at al. (2010) considered the uniformity of codes and descriptions for patient imaging records when designing a system for the sharing of services and reports (36). Moreover, the ability to integrate systems that ensured patient security was an important consideration (25, 36, 44, 104, 105). Compression of images for transmission was balanced with the volume of imaging studies, the need for timely transmission, image quality and was dependent on available bandwidth (41, 86, 106, 107). Technical issues with equipment, including technical failure and issues for the user were noted in some cases (61, 65, 67, 103). These sometimes eased with experience. Some models incorporated a backup solution in case the bandwidth dropped below that which was sufficient for transmission of imaging (64, 67).</w:t>
      </w:r>
    </w:p>
    <w:p w14:paraId="75D727BA" w14:textId="77777777" w:rsidR="007B1174" w:rsidRPr="007B1174" w:rsidRDefault="007B1174" w:rsidP="007B1174">
      <w:pPr>
        <w:spacing w:after="0"/>
        <w:contextualSpacing/>
        <w:rPr>
          <w:lang w:val="en-US"/>
        </w:rPr>
      </w:pPr>
    </w:p>
    <w:p w14:paraId="5A1BF3C5" w14:textId="77777777" w:rsidR="007B1174" w:rsidRPr="007B1174" w:rsidRDefault="007B1174" w:rsidP="007B1174">
      <w:pPr>
        <w:spacing w:after="0"/>
        <w:contextualSpacing/>
        <w:rPr>
          <w:lang w:val="en-US"/>
        </w:rPr>
      </w:pPr>
    </w:p>
    <w:p w14:paraId="7D63A74D" w14:textId="77777777" w:rsidR="007B1174" w:rsidRPr="009B73FC" w:rsidRDefault="007B1174" w:rsidP="007B1174">
      <w:pPr>
        <w:spacing w:after="0"/>
        <w:contextualSpacing/>
        <w:rPr>
          <w:u w:val="single"/>
          <w:lang w:val="en-US"/>
        </w:rPr>
      </w:pPr>
      <w:r w:rsidRPr="009B73FC">
        <w:rPr>
          <w:u w:val="single"/>
          <w:lang w:val="en-US"/>
        </w:rPr>
        <w:t>Cost</w:t>
      </w:r>
    </w:p>
    <w:p w14:paraId="731633E6" w14:textId="77777777" w:rsidR="007B1174" w:rsidRPr="007B1174" w:rsidRDefault="007B1174" w:rsidP="007B1174">
      <w:pPr>
        <w:spacing w:after="0"/>
        <w:contextualSpacing/>
        <w:rPr>
          <w:lang w:val="en-US"/>
        </w:rPr>
      </w:pPr>
      <w:r w:rsidRPr="007B1174">
        <w:rPr>
          <w:lang w:val="en-US"/>
        </w:rPr>
        <w:t>The cost of expensive, specialised equipment was mentioned for design and sustainability of a teleradiology model. This was particularly true in low resourced settings and in settings with low demand where equipment costs may be prohibitive. Innovative models of teleradiology were designed to overcome cost, however this sometimes raised questions about the safety and security of the service (52, 62, 66, 108). The high cost of some models was considered an issue for implementation and sustainability (39, 64, 108).</w:t>
      </w:r>
    </w:p>
    <w:p w14:paraId="52723DE1" w14:textId="2D6BDE79" w:rsidR="007B1174" w:rsidRPr="007B1174" w:rsidRDefault="007B1174" w:rsidP="007B1174">
      <w:pPr>
        <w:spacing w:after="0"/>
        <w:contextualSpacing/>
        <w:rPr>
          <w:lang w:val="en-US"/>
        </w:rPr>
      </w:pPr>
      <w:r w:rsidRPr="007B1174">
        <w:rPr>
          <w:lang w:val="en-US"/>
        </w:rPr>
        <w:t xml:space="preserve"> </w:t>
      </w:r>
    </w:p>
    <w:p w14:paraId="03BCCDB0" w14:textId="77777777" w:rsidR="007B1174" w:rsidRPr="005F64D3" w:rsidRDefault="007B1174" w:rsidP="007B1174">
      <w:pPr>
        <w:spacing w:after="0"/>
        <w:contextualSpacing/>
        <w:rPr>
          <w:u w:val="single"/>
          <w:lang w:val="en-US"/>
        </w:rPr>
      </w:pPr>
      <w:r w:rsidRPr="005F64D3">
        <w:rPr>
          <w:u w:val="single"/>
          <w:lang w:val="en-US"/>
        </w:rPr>
        <w:t>Environmental aspects</w:t>
      </w:r>
    </w:p>
    <w:p w14:paraId="7D2B9075" w14:textId="77777777" w:rsidR="007B1174" w:rsidRPr="007B1174" w:rsidRDefault="007B1174" w:rsidP="007B1174">
      <w:pPr>
        <w:spacing w:after="0"/>
        <w:contextualSpacing/>
        <w:rPr>
          <w:lang w:val="en-US"/>
        </w:rPr>
      </w:pPr>
      <w:r w:rsidRPr="007B1174">
        <w:rPr>
          <w:lang w:val="en-US"/>
        </w:rPr>
        <w:t>One study focused on ergonomics and discussed the workplace setting and setup as important for telehealth (109). Using teleradiology recommendations as a guide, the authors suggested that optimisation of viewing workstations required choice of equipment that reduced strain and use of appropriate light ambience to avoid reflections on viewing monitors. The authors argued for the need for more understanding of how telehealth is integrated into workflow and its usability for sustainability. Additionally, physical space for equipment associated with telestroke was found to be cumbersome and interfered with availability of the service (31).</w:t>
      </w:r>
    </w:p>
    <w:p w14:paraId="0B51C933" w14:textId="77777777" w:rsidR="007B1174" w:rsidRPr="007B1174" w:rsidRDefault="007B1174" w:rsidP="007B1174">
      <w:pPr>
        <w:spacing w:after="0"/>
        <w:contextualSpacing/>
        <w:rPr>
          <w:lang w:val="en-US"/>
        </w:rPr>
      </w:pPr>
    </w:p>
    <w:p w14:paraId="3330B49F" w14:textId="0993E078" w:rsidR="007B1174" w:rsidRPr="007B1174" w:rsidRDefault="005F64D3" w:rsidP="005F64D3">
      <w:pPr>
        <w:pStyle w:val="Heading2"/>
        <w:rPr>
          <w:lang w:val="en-US"/>
        </w:rPr>
      </w:pPr>
      <w:bookmarkStart w:id="28" w:name="_Toc81897686"/>
      <w:r>
        <w:rPr>
          <w:lang w:val="en-US"/>
        </w:rPr>
        <w:t>2.5</w:t>
      </w:r>
      <w:r>
        <w:rPr>
          <w:lang w:val="en-US"/>
        </w:rPr>
        <w:tab/>
      </w:r>
      <w:r w:rsidR="007B1174" w:rsidRPr="007B1174">
        <w:rPr>
          <w:lang w:val="en-US"/>
        </w:rPr>
        <w:t>Discussion</w:t>
      </w:r>
      <w:bookmarkEnd w:id="28"/>
    </w:p>
    <w:p w14:paraId="6E8E0529" w14:textId="77777777" w:rsidR="007B1174" w:rsidRPr="007B1174" w:rsidRDefault="007B1174" w:rsidP="007B1174">
      <w:pPr>
        <w:spacing w:after="0"/>
        <w:contextualSpacing/>
        <w:rPr>
          <w:lang w:val="en-US"/>
        </w:rPr>
      </w:pPr>
      <w:r w:rsidRPr="007B1174">
        <w:rPr>
          <w:lang w:val="en-US"/>
        </w:rPr>
        <w:t>This desktop review has collated and synthesised the growing body of global grey and white literature on teleradiology and its use in diagnostic processes. There is a wide diversity in the ways in which teleradiology is used, and the development of new models and programs is almost invariably driven by a response to a local need - commonly limitations in access to radiological expertise.</w:t>
      </w:r>
    </w:p>
    <w:p w14:paraId="5968E816" w14:textId="77777777" w:rsidR="005F64D3" w:rsidRDefault="005F64D3" w:rsidP="007B1174">
      <w:pPr>
        <w:spacing w:after="0"/>
        <w:contextualSpacing/>
        <w:rPr>
          <w:lang w:val="en-US"/>
        </w:rPr>
      </w:pPr>
    </w:p>
    <w:p w14:paraId="289C66F1" w14:textId="690E1882" w:rsidR="007B1174" w:rsidRDefault="007B1174" w:rsidP="007B1174">
      <w:pPr>
        <w:spacing w:after="0"/>
        <w:contextualSpacing/>
        <w:rPr>
          <w:lang w:val="en-US"/>
        </w:rPr>
      </w:pPr>
      <w:r w:rsidRPr="007B1174">
        <w:rPr>
          <w:lang w:val="en-US"/>
        </w:rPr>
        <w:t>There are a wide range of publications describing new models; some with some basic evaluation of process and outcomes. However, these demonstrate feasibility of the approach and in some cases cost effectiveness, rather than a broader range of health and quality outcomes. We found very little strong evidence about the factors associated with quality and effectiveness, although the limited published studies did suggest that with careful implementation, a safe, high-quality service using teleradiology was possible. Given the breadth of literature, it is striking that there was limited research on patient views about teleradiology services, and limited studies concerning the views of clinicians. There were many mentions of the need to further investigate patient views on teleradiology but only one study specifically addressing this issue. The need for better understanding of patient views is an important point; specifically, the</w:t>
      </w:r>
      <w:r w:rsidR="000E5A0F">
        <w:rPr>
          <w:lang w:val="en-US"/>
        </w:rPr>
        <w:t>ir</w:t>
      </w:r>
      <w:r w:rsidRPr="007B1174">
        <w:rPr>
          <w:lang w:val="en-US"/>
        </w:rPr>
        <w:t xml:space="preserve"> awareness of the process, and skills and registration of the remote clinician and any privacy concerns that they may have.</w:t>
      </w:r>
      <w:r w:rsidR="005F64D3">
        <w:rPr>
          <w:lang w:val="en-US"/>
        </w:rPr>
        <w:t xml:space="preserve">  </w:t>
      </w:r>
      <w:r w:rsidRPr="007B1174">
        <w:rPr>
          <w:lang w:val="en-US"/>
        </w:rPr>
        <w:t>Furthermore, there is very little high quality research evidence demonstrating benefit in terms of outcomes (diagnostic accuracy; timeliness to diagnosis; radiation exposure). These are both areas where further high quality research is needed to develop the evidence-base to inform future program development.</w:t>
      </w:r>
    </w:p>
    <w:p w14:paraId="1325E1F4" w14:textId="77777777" w:rsidR="005F64D3" w:rsidRPr="007B1174" w:rsidRDefault="005F64D3" w:rsidP="007B1174">
      <w:pPr>
        <w:spacing w:after="0"/>
        <w:contextualSpacing/>
        <w:rPr>
          <w:lang w:val="en-US"/>
        </w:rPr>
      </w:pPr>
    </w:p>
    <w:p w14:paraId="2F59FC2C" w14:textId="77777777" w:rsidR="007B1174" w:rsidRPr="007B1174" w:rsidRDefault="007B1174" w:rsidP="007B1174">
      <w:pPr>
        <w:spacing w:after="0"/>
        <w:contextualSpacing/>
        <w:rPr>
          <w:lang w:val="en-US"/>
        </w:rPr>
      </w:pPr>
      <w:r w:rsidRPr="007B1174">
        <w:rPr>
          <w:lang w:val="en-US"/>
        </w:rPr>
        <w:t xml:space="preserve">Few studies explored the application of teleradiology to mammography services. The first study, to our knowledge, was in 2006 and was set in </w:t>
      </w:r>
      <w:r w:rsidR="005F64D3">
        <w:rPr>
          <w:lang w:val="en-US"/>
        </w:rPr>
        <w:t xml:space="preserve">the </w:t>
      </w:r>
      <w:r w:rsidRPr="007B1174">
        <w:rPr>
          <w:lang w:val="en-US"/>
        </w:rPr>
        <w:t>United States. This study used transmission of digitised mammograms acquired by technologists in “almost real-time” to a remote site for interpretation by radiologists, while the woman remained in the clinic (</w:t>
      </w:r>
      <w:r w:rsidR="00BC7338">
        <w:rPr>
          <w:lang w:val="en-US"/>
        </w:rPr>
        <w:t>110</w:t>
      </w:r>
      <w:r w:rsidRPr="007B1174">
        <w:rPr>
          <w:lang w:val="en-US"/>
        </w:rPr>
        <w:t>). The protocol was activated if a technologist suspected that supplementary imaging may be required. If this was the case, patient and clinical information was transmitted and extra images could be acquired following instructions from the remote radiologist. Whilst the technology was inferior to that available today, the study reported a reduction in unnecessary recall to the clinic for additional imaging and did successfully prove the concept of a remote radiology in mammography program. Another program description from about the same time discussed the incorporation of telemammography with telepathology and teleoncology to offer clients a one day privatised diagnostic service (</w:t>
      </w:r>
      <w:r w:rsidR="00BC7338">
        <w:rPr>
          <w:lang w:val="en-US"/>
        </w:rPr>
        <w:t>111</w:t>
      </w:r>
      <w:r w:rsidRPr="007B1174">
        <w:rPr>
          <w:lang w:val="en-US"/>
        </w:rPr>
        <w:t>).</w:t>
      </w:r>
    </w:p>
    <w:p w14:paraId="75A7E662" w14:textId="77777777" w:rsidR="00AA6814" w:rsidRDefault="007B1174" w:rsidP="007B1174">
      <w:pPr>
        <w:spacing w:after="0"/>
        <w:contextualSpacing/>
        <w:rPr>
          <w:lang w:val="en-US"/>
        </w:rPr>
      </w:pPr>
      <w:r w:rsidRPr="007B1174">
        <w:rPr>
          <w:lang w:val="en-US"/>
        </w:rPr>
        <w:t>Unfortunately, details about the telemammography component of this model is lacking. A clinic located in a rural town transmits mammographic images to the remote university radiologist.</w:t>
      </w:r>
      <w:r w:rsidR="00325364">
        <w:rPr>
          <w:lang w:val="en-US"/>
        </w:rPr>
        <w:t xml:space="preserve">  </w:t>
      </w:r>
      <w:r w:rsidRPr="007B1174">
        <w:rPr>
          <w:lang w:val="en-US"/>
        </w:rPr>
        <w:t>Clients receive a report in an hour. The authors reported better client follow up on their diagnoses and high satisfaction.</w:t>
      </w:r>
    </w:p>
    <w:p w14:paraId="4F17F1EA" w14:textId="77777777" w:rsidR="00AA6814" w:rsidRDefault="00AA6814" w:rsidP="007B1174">
      <w:pPr>
        <w:spacing w:after="0"/>
        <w:contextualSpacing/>
        <w:rPr>
          <w:lang w:val="en-US"/>
        </w:rPr>
      </w:pPr>
    </w:p>
    <w:p w14:paraId="738D46A4" w14:textId="465BE974" w:rsidR="007B1174" w:rsidRPr="007B1174" w:rsidRDefault="007B1174" w:rsidP="007B1174">
      <w:pPr>
        <w:spacing w:after="0"/>
        <w:contextualSpacing/>
        <w:rPr>
          <w:lang w:val="en-US"/>
        </w:rPr>
      </w:pPr>
      <w:r w:rsidRPr="007B1174">
        <w:rPr>
          <w:lang w:val="en-US"/>
        </w:rPr>
        <w:t>Despite the caveats in terms of quality raised above, the evidence to date suggests that with attention to the appropriate training, regulatory and monitoring guidelines, that it is quite possible to implement a safe, effective and high quality teleradiology service. In areas where access to a radiologist would otherwise be delayed, this might likely be advantageous in terms of timeliness of diagnosis and treatment, and (again on limited evidence) it appears to be cost-effective.</w:t>
      </w:r>
    </w:p>
    <w:p w14:paraId="0DDC03CF" w14:textId="77777777" w:rsidR="00325364" w:rsidRDefault="00325364" w:rsidP="007B1174">
      <w:pPr>
        <w:spacing w:after="0"/>
        <w:contextualSpacing/>
        <w:rPr>
          <w:lang w:val="en-US"/>
        </w:rPr>
      </w:pPr>
    </w:p>
    <w:p w14:paraId="4C8AC3FC" w14:textId="77777777" w:rsidR="007B1174" w:rsidRDefault="007B1174" w:rsidP="007B1174">
      <w:pPr>
        <w:spacing w:after="0"/>
        <w:contextualSpacing/>
        <w:rPr>
          <w:lang w:val="en-US"/>
        </w:rPr>
      </w:pPr>
      <w:r w:rsidRPr="007B1174">
        <w:rPr>
          <w:lang w:val="en-US"/>
        </w:rPr>
        <w:t>Many of the factors reported on in this review are now reflected in the range of consensus guidelines published by professional organisations around the world (notably US, UK, Europe, Canada and New Zealand) to guide the design and implementation of teleradiology services. Guidelines from the Royal Australian and New Zealand College of Radiologists are out for review, but not yet available in final form.</w:t>
      </w:r>
    </w:p>
    <w:p w14:paraId="028D85B3" w14:textId="77777777" w:rsidR="00325364" w:rsidRPr="007B1174" w:rsidRDefault="00325364" w:rsidP="007B1174">
      <w:pPr>
        <w:spacing w:after="0"/>
        <w:contextualSpacing/>
        <w:rPr>
          <w:lang w:val="en-US"/>
        </w:rPr>
      </w:pPr>
    </w:p>
    <w:p w14:paraId="0A4ECDC4" w14:textId="77777777" w:rsidR="007B1174" w:rsidRPr="007B1174" w:rsidRDefault="007B1174" w:rsidP="007B1174">
      <w:pPr>
        <w:spacing w:after="0"/>
        <w:contextualSpacing/>
        <w:rPr>
          <w:lang w:val="en-US"/>
        </w:rPr>
      </w:pPr>
      <w:r w:rsidRPr="007B1174">
        <w:rPr>
          <w:lang w:val="en-US"/>
        </w:rPr>
        <w:t>Factors that appear to be important in terms of fostering a safe and effective service include:</w:t>
      </w:r>
    </w:p>
    <w:p w14:paraId="0C38925A" w14:textId="77777777" w:rsidR="007B1174" w:rsidRPr="007B1174" w:rsidRDefault="00593922" w:rsidP="00593922">
      <w:pPr>
        <w:spacing w:after="0"/>
        <w:ind w:firstLine="720"/>
        <w:contextualSpacing/>
        <w:rPr>
          <w:lang w:val="en-US"/>
        </w:rPr>
      </w:pPr>
      <w:r>
        <w:rPr>
          <w:lang w:val="en-US"/>
        </w:rPr>
        <w:t>1.</w:t>
      </w:r>
      <w:r>
        <w:rPr>
          <w:lang w:val="en-US"/>
        </w:rPr>
        <w:tab/>
      </w:r>
      <w:r w:rsidR="007B1174" w:rsidRPr="007B1174">
        <w:rPr>
          <w:lang w:val="en-US"/>
        </w:rPr>
        <w:t>Shared commitment to teamwork for positive outcomes;</w:t>
      </w:r>
    </w:p>
    <w:p w14:paraId="71534F5D" w14:textId="77777777" w:rsidR="007B1174" w:rsidRPr="007B1174" w:rsidRDefault="00593922" w:rsidP="00593922">
      <w:pPr>
        <w:spacing w:after="0"/>
        <w:ind w:left="1440" w:hanging="720"/>
        <w:contextualSpacing/>
        <w:rPr>
          <w:lang w:val="en-US"/>
        </w:rPr>
      </w:pPr>
      <w:r>
        <w:rPr>
          <w:lang w:val="en-US"/>
        </w:rPr>
        <w:t>2.</w:t>
      </w:r>
      <w:r>
        <w:rPr>
          <w:lang w:val="en-US"/>
        </w:rPr>
        <w:tab/>
      </w:r>
      <w:r w:rsidR="007B1174" w:rsidRPr="007B1174">
        <w:rPr>
          <w:lang w:val="en-US"/>
        </w:rPr>
        <w:t>Appropriate selection and training of workforce (including radiologists, sonographers and mammography technicians);</w:t>
      </w:r>
    </w:p>
    <w:p w14:paraId="24189B13" w14:textId="77777777" w:rsidR="007B1174" w:rsidRPr="007B1174" w:rsidRDefault="00593922" w:rsidP="00593922">
      <w:pPr>
        <w:spacing w:after="0"/>
        <w:ind w:firstLine="720"/>
        <w:contextualSpacing/>
        <w:rPr>
          <w:lang w:val="en-US"/>
        </w:rPr>
      </w:pPr>
      <w:r>
        <w:rPr>
          <w:lang w:val="en-US"/>
        </w:rPr>
        <w:t>3.</w:t>
      </w:r>
      <w:r>
        <w:rPr>
          <w:lang w:val="en-US"/>
        </w:rPr>
        <w:tab/>
      </w:r>
      <w:r w:rsidR="007B1174" w:rsidRPr="007B1174">
        <w:rPr>
          <w:lang w:val="en-US"/>
        </w:rPr>
        <w:t>Appropriate equipment;</w:t>
      </w:r>
    </w:p>
    <w:p w14:paraId="5F01F740" w14:textId="77777777" w:rsidR="007B1174" w:rsidRPr="007B1174" w:rsidRDefault="00593922" w:rsidP="00593922">
      <w:pPr>
        <w:spacing w:after="0"/>
        <w:ind w:left="1440" w:hanging="720"/>
        <w:contextualSpacing/>
        <w:rPr>
          <w:lang w:val="en-US"/>
        </w:rPr>
      </w:pPr>
      <w:r>
        <w:rPr>
          <w:lang w:val="en-US"/>
        </w:rPr>
        <w:t>4.</w:t>
      </w:r>
      <w:r w:rsidR="007B1174" w:rsidRPr="007B1174">
        <w:rPr>
          <w:lang w:val="en-US"/>
        </w:rPr>
        <w:tab/>
        <w:t>Protocols around communication; data storage; data security; recording and management;</w:t>
      </w:r>
    </w:p>
    <w:p w14:paraId="697739CC" w14:textId="77777777" w:rsidR="007B1174" w:rsidRPr="007B1174" w:rsidRDefault="00593922" w:rsidP="00593922">
      <w:pPr>
        <w:spacing w:after="0"/>
        <w:ind w:left="1440" w:hanging="720"/>
        <w:contextualSpacing/>
        <w:rPr>
          <w:lang w:val="en-US"/>
        </w:rPr>
      </w:pPr>
      <w:r>
        <w:rPr>
          <w:lang w:val="en-US"/>
        </w:rPr>
        <w:t>5</w:t>
      </w:r>
      <w:r w:rsidR="007B1174" w:rsidRPr="007B1174">
        <w:rPr>
          <w:lang w:val="en-US"/>
        </w:rPr>
        <w:t>.</w:t>
      </w:r>
      <w:r w:rsidR="007B1174" w:rsidRPr="007B1174">
        <w:rPr>
          <w:lang w:val="en-US"/>
        </w:rPr>
        <w:tab/>
        <w:t>Strong clinical governance frameworks incorporating credentialing; monitoring and evaluation and professional development;</w:t>
      </w:r>
    </w:p>
    <w:p w14:paraId="1DF1485D" w14:textId="77777777" w:rsidR="007B1174" w:rsidRPr="007B1174" w:rsidRDefault="00593922" w:rsidP="00593922">
      <w:pPr>
        <w:spacing w:after="0"/>
        <w:ind w:left="1440" w:hanging="720"/>
        <w:contextualSpacing/>
        <w:rPr>
          <w:lang w:val="en-US"/>
        </w:rPr>
      </w:pPr>
      <w:r>
        <w:rPr>
          <w:lang w:val="en-US"/>
        </w:rPr>
        <w:t>6</w:t>
      </w:r>
      <w:r w:rsidR="007B1174" w:rsidRPr="007B1174">
        <w:rPr>
          <w:lang w:val="en-US"/>
        </w:rPr>
        <w:t>.</w:t>
      </w:r>
      <w:r w:rsidR="007B1174" w:rsidRPr="007B1174">
        <w:rPr>
          <w:lang w:val="en-US"/>
        </w:rPr>
        <w:tab/>
        <w:t>Involvement of stakeholders early in design process (and ongoing through implementation).</w:t>
      </w:r>
    </w:p>
    <w:p w14:paraId="4C71D7EC" w14:textId="77777777" w:rsidR="007B1174" w:rsidRPr="007B1174" w:rsidRDefault="007B1174" w:rsidP="007B1174">
      <w:pPr>
        <w:spacing w:after="0"/>
        <w:contextualSpacing/>
        <w:rPr>
          <w:lang w:val="en-US"/>
        </w:rPr>
      </w:pPr>
    </w:p>
    <w:p w14:paraId="46756528" w14:textId="77777777" w:rsidR="007B1174" w:rsidRPr="007B1174" w:rsidRDefault="007B1174" w:rsidP="007B1174">
      <w:pPr>
        <w:spacing w:after="0"/>
        <w:contextualSpacing/>
        <w:rPr>
          <w:lang w:val="en-US"/>
        </w:rPr>
      </w:pPr>
      <w:r w:rsidRPr="007B1174">
        <w:rPr>
          <w:lang w:val="en-US"/>
        </w:rPr>
        <w:t>It seems likely that periodic face-to-face meetings between local and distant team members to facilitate relationships and a shared understanding of the context of service delivery are also important in the promotion and development of a high quality service.</w:t>
      </w:r>
    </w:p>
    <w:p w14:paraId="20B68301" w14:textId="77777777" w:rsidR="007B1174" w:rsidRPr="007B1174" w:rsidRDefault="007B1174" w:rsidP="007B1174">
      <w:pPr>
        <w:spacing w:after="0"/>
        <w:contextualSpacing/>
        <w:rPr>
          <w:lang w:val="en-US"/>
        </w:rPr>
      </w:pPr>
      <w:r w:rsidRPr="007B1174">
        <w:rPr>
          <w:lang w:val="en-US"/>
        </w:rPr>
        <w:t xml:space="preserve"> </w:t>
      </w:r>
    </w:p>
    <w:p w14:paraId="14CC7E2E" w14:textId="77777777" w:rsidR="00BC7338" w:rsidRDefault="00BC7338" w:rsidP="007B1174">
      <w:pPr>
        <w:spacing w:after="0"/>
        <w:contextualSpacing/>
        <w:rPr>
          <w:lang w:val="en-US"/>
        </w:rPr>
      </w:pPr>
    </w:p>
    <w:p w14:paraId="041162C3" w14:textId="77777777" w:rsidR="00BC7338" w:rsidRDefault="00BC7338" w:rsidP="007B1174">
      <w:pPr>
        <w:spacing w:after="0"/>
        <w:contextualSpacing/>
        <w:rPr>
          <w:lang w:val="en-US"/>
        </w:rPr>
      </w:pPr>
    </w:p>
    <w:p w14:paraId="2A068139" w14:textId="77777777" w:rsidR="00BC7338" w:rsidRDefault="00BC7338" w:rsidP="007B1174">
      <w:pPr>
        <w:spacing w:after="0"/>
        <w:contextualSpacing/>
        <w:rPr>
          <w:lang w:val="en-US"/>
        </w:rPr>
      </w:pPr>
    </w:p>
    <w:p w14:paraId="56982BE4" w14:textId="77777777" w:rsidR="00BC7338" w:rsidRDefault="00BC7338" w:rsidP="007B1174">
      <w:pPr>
        <w:spacing w:after="0"/>
        <w:contextualSpacing/>
        <w:rPr>
          <w:lang w:val="en-US"/>
        </w:rPr>
      </w:pPr>
    </w:p>
    <w:p w14:paraId="26D8AEE9" w14:textId="77777777" w:rsidR="00BC7338" w:rsidRDefault="00BC7338" w:rsidP="007B1174">
      <w:pPr>
        <w:spacing w:after="0"/>
        <w:contextualSpacing/>
        <w:rPr>
          <w:lang w:val="en-US"/>
        </w:rPr>
      </w:pPr>
    </w:p>
    <w:p w14:paraId="61BAD564" w14:textId="77777777" w:rsidR="00BC7338" w:rsidRDefault="00BC7338" w:rsidP="007B1174">
      <w:pPr>
        <w:spacing w:after="0"/>
        <w:contextualSpacing/>
        <w:rPr>
          <w:lang w:val="en-US"/>
        </w:rPr>
      </w:pPr>
    </w:p>
    <w:p w14:paraId="579958BC" w14:textId="77777777" w:rsidR="00BC7338" w:rsidRDefault="00BC7338" w:rsidP="007B1174">
      <w:pPr>
        <w:spacing w:after="0"/>
        <w:contextualSpacing/>
        <w:rPr>
          <w:lang w:val="en-US"/>
        </w:rPr>
      </w:pPr>
    </w:p>
    <w:p w14:paraId="30EE045B" w14:textId="77777777" w:rsidR="00BC7338" w:rsidRDefault="00BC7338" w:rsidP="007B1174">
      <w:pPr>
        <w:spacing w:after="0"/>
        <w:contextualSpacing/>
        <w:rPr>
          <w:lang w:val="en-US"/>
        </w:rPr>
      </w:pPr>
    </w:p>
    <w:p w14:paraId="3629EBA7" w14:textId="77777777" w:rsidR="00BC7338" w:rsidRDefault="00BC7338" w:rsidP="007B1174">
      <w:pPr>
        <w:spacing w:after="0"/>
        <w:contextualSpacing/>
        <w:rPr>
          <w:lang w:val="en-US"/>
        </w:rPr>
      </w:pPr>
    </w:p>
    <w:p w14:paraId="01424249" w14:textId="77777777" w:rsidR="00BC7338" w:rsidRDefault="00BC7338" w:rsidP="007B1174">
      <w:pPr>
        <w:spacing w:after="0"/>
        <w:contextualSpacing/>
        <w:rPr>
          <w:lang w:val="en-US"/>
        </w:rPr>
      </w:pPr>
    </w:p>
    <w:p w14:paraId="65F58B1D" w14:textId="77777777" w:rsidR="007B1174" w:rsidRPr="007B1174" w:rsidRDefault="00BC7338" w:rsidP="007B1174">
      <w:pPr>
        <w:spacing w:after="0"/>
        <w:contextualSpacing/>
        <w:rPr>
          <w:lang w:val="en-US"/>
        </w:rPr>
      </w:pPr>
      <w:r>
        <w:rPr>
          <w:noProof/>
          <w:lang w:eastAsia="en-AU"/>
        </w:rPr>
        <w:drawing>
          <wp:anchor distT="0" distB="0" distL="114300" distR="114300" simplePos="0" relativeHeight="251660288" behindDoc="0" locked="0" layoutInCell="1" allowOverlap="1" wp14:anchorId="02F04E86" wp14:editId="190C5F05">
            <wp:simplePos x="0" y="0"/>
            <wp:positionH relativeFrom="column">
              <wp:posOffset>180975</wp:posOffset>
            </wp:positionH>
            <wp:positionV relativeFrom="paragraph">
              <wp:posOffset>0</wp:posOffset>
            </wp:positionV>
            <wp:extent cx="5236845" cy="3310255"/>
            <wp:effectExtent l="0" t="0" r="1905" b="4445"/>
            <wp:wrapTopAndBottom/>
            <wp:docPr id="111" name="Picture 111" descr="Fishbone diagram for a comprehensive evaluation framework for telemedicine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shbone diagram for a comprehensive evaluation framework for telemedicine implement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6845" cy="3310255"/>
                    </a:xfrm>
                    <a:prstGeom prst="rect">
                      <a:avLst/>
                    </a:prstGeom>
                    <a:noFill/>
                  </pic:spPr>
                </pic:pic>
              </a:graphicData>
            </a:graphic>
          </wp:anchor>
        </w:drawing>
      </w:r>
      <w:r w:rsidR="007B1174" w:rsidRPr="007B1174">
        <w:rPr>
          <w:lang w:val="en-US"/>
        </w:rPr>
        <w:t xml:space="preserve"> </w:t>
      </w:r>
    </w:p>
    <w:bookmarkStart w:id="29" w:name="_Ref14786415"/>
    <w:p w14:paraId="40B86503" w14:textId="60C083A8" w:rsidR="00D40E59" w:rsidRDefault="00B40025" w:rsidP="00D40E59">
      <w:r>
        <w:fldChar w:fldCharType="begin"/>
      </w:r>
      <w:r>
        <w:instrText xml:space="preserve"> HYPERLINK "https://e-hir.org/journal/view.php?id=10.4258/hir.2015.21.4.230" </w:instrText>
      </w:r>
      <w:r>
        <w:fldChar w:fldCharType="separate"/>
      </w:r>
      <w:r w:rsidR="00F807C6" w:rsidRPr="00B40025">
        <w:rPr>
          <w:rStyle w:val="Hyperlink"/>
        </w:rPr>
        <w:t xml:space="preserve">Figure </w:t>
      </w:r>
      <w:r w:rsidR="00F807C6" w:rsidRPr="00B40025">
        <w:rPr>
          <w:rStyle w:val="Hyperlink"/>
        </w:rPr>
        <w:fldChar w:fldCharType="begin"/>
      </w:r>
      <w:r w:rsidR="00F807C6" w:rsidRPr="00B40025">
        <w:rPr>
          <w:rStyle w:val="Hyperlink"/>
        </w:rPr>
        <w:instrText xml:space="preserve"> SEQ Figure \* ARABIC </w:instrText>
      </w:r>
      <w:r w:rsidR="00F807C6" w:rsidRPr="00B40025">
        <w:rPr>
          <w:rStyle w:val="Hyperlink"/>
        </w:rPr>
        <w:fldChar w:fldCharType="separate"/>
      </w:r>
      <w:r>
        <w:rPr>
          <w:rStyle w:val="Hyperlink"/>
          <w:noProof/>
        </w:rPr>
        <w:t>3</w:t>
      </w:r>
      <w:r w:rsidR="00F807C6" w:rsidRPr="00B40025">
        <w:rPr>
          <w:rStyle w:val="Hyperlink"/>
        </w:rPr>
        <w:fldChar w:fldCharType="end"/>
      </w:r>
      <w:bookmarkEnd w:id="29"/>
      <w:r w:rsidR="00F807C6" w:rsidRPr="00B40025">
        <w:rPr>
          <w:rStyle w:val="Hyperlink"/>
        </w:rPr>
        <w:t>. Fishbone diagram for a comprehensive evaluation framework for telemedicine implementation (1</w:t>
      </w:r>
      <w:r w:rsidR="00D40E59">
        <w:rPr>
          <w:rStyle w:val="Hyperlink"/>
        </w:rPr>
        <w:t>12</w:t>
      </w:r>
      <w:r>
        <w:fldChar w:fldCharType="end"/>
      </w:r>
      <w:r w:rsidR="00D40E59">
        <w:t xml:space="preserve">; </w:t>
      </w:r>
      <w:hyperlink r:id="rId20" w:history="1">
        <w:r w:rsidR="00D40E59" w:rsidRPr="006D698A">
          <w:rPr>
            <w:rStyle w:val="Hyperlink"/>
          </w:rPr>
          <w:t>Creative Commons 4.0</w:t>
        </w:r>
      </w:hyperlink>
      <w:r w:rsidR="00D40E59">
        <w:t>)</w:t>
      </w:r>
    </w:p>
    <w:p w14:paraId="17E6B1E7" w14:textId="7D07EC64" w:rsidR="007B1174" w:rsidRPr="00F807C6" w:rsidRDefault="007B1174" w:rsidP="00F807C6">
      <w:pPr>
        <w:pStyle w:val="Caption"/>
        <w:rPr>
          <w:sz w:val="22"/>
          <w:lang w:val="en-US"/>
        </w:rPr>
      </w:pPr>
    </w:p>
    <w:p w14:paraId="0843AC1C" w14:textId="758BB523" w:rsidR="007B1174" w:rsidRPr="007B1174" w:rsidRDefault="007B1174" w:rsidP="007B1174">
      <w:pPr>
        <w:spacing w:after="0"/>
        <w:contextualSpacing/>
        <w:rPr>
          <w:lang w:val="en-US"/>
        </w:rPr>
      </w:pPr>
      <w:r w:rsidRPr="007B1174">
        <w:rPr>
          <w:lang w:val="en-US"/>
        </w:rPr>
        <w:t>In 2015, Chang et al, published a model for evaluating telemedicine initiatives (112). This framework suggests that there are six main areas to consider in terms of implementing a safe and effective telemedicine model. These are grouped into three main areas: i) human factors (service provider factors and patient/client factors); ii) system factors (organisational factors and technological factors); and iii) environmental factors (societal/financial factors and regulatory factors). An effective evaluation of teleradiology services should be g</w:t>
      </w:r>
      <w:r w:rsidR="00AA6814">
        <w:rPr>
          <w:lang w:val="en-US"/>
        </w:rPr>
        <w:t>uided by consideration of all</w:t>
      </w:r>
      <w:r w:rsidRPr="007B1174">
        <w:rPr>
          <w:lang w:val="en-US"/>
        </w:rPr>
        <w:t xml:space="preserve"> these factors (</w:t>
      </w:r>
      <w:r w:rsidR="00F807C6">
        <w:rPr>
          <w:lang w:val="en-US"/>
        </w:rPr>
        <w:fldChar w:fldCharType="begin"/>
      </w:r>
      <w:r w:rsidR="00F807C6">
        <w:rPr>
          <w:lang w:val="en-US"/>
        </w:rPr>
        <w:instrText xml:space="preserve"> REF _Ref14786415 \h </w:instrText>
      </w:r>
      <w:r w:rsidR="00F807C6">
        <w:rPr>
          <w:lang w:val="en-US"/>
        </w:rPr>
      </w:r>
      <w:r w:rsidR="00F807C6">
        <w:rPr>
          <w:lang w:val="en-US"/>
        </w:rPr>
        <w:fldChar w:fldCharType="separate"/>
      </w:r>
      <w:r w:rsidR="00177547" w:rsidRPr="00F807C6">
        <w:t xml:space="preserve">Figure </w:t>
      </w:r>
      <w:r w:rsidR="00177547">
        <w:rPr>
          <w:noProof/>
        </w:rPr>
        <w:t>3</w:t>
      </w:r>
      <w:r w:rsidR="00F807C6">
        <w:rPr>
          <w:lang w:val="en-US"/>
        </w:rPr>
        <w:fldChar w:fldCharType="end"/>
      </w:r>
      <w:r w:rsidRPr="007B1174">
        <w:rPr>
          <w:lang w:val="en-US"/>
        </w:rPr>
        <w:t>), evaluating them against desired outcomes of cost-effectiveness, quality of care and patient satisfaction. This approach and the related logical framework incorporates the human, system and environmental factors and barriers of implementation of a telemedicine service; as outlined by the literature discussed by this review (112).</w:t>
      </w:r>
    </w:p>
    <w:p w14:paraId="272E62B3" w14:textId="77777777" w:rsidR="007B1174" w:rsidRPr="007B1174" w:rsidRDefault="007B1174" w:rsidP="007B1174">
      <w:pPr>
        <w:spacing w:after="0"/>
        <w:contextualSpacing/>
        <w:rPr>
          <w:lang w:val="en-US"/>
        </w:rPr>
      </w:pPr>
    </w:p>
    <w:p w14:paraId="398D2D2B" w14:textId="77777777" w:rsidR="007B1174" w:rsidRPr="00BC7338" w:rsidRDefault="007B1174" w:rsidP="007B1174">
      <w:pPr>
        <w:spacing w:after="0"/>
        <w:contextualSpacing/>
        <w:rPr>
          <w:u w:val="single"/>
          <w:lang w:val="en-US"/>
        </w:rPr>
      </w:pPr>
      <w:r w:rsidRPr="00BC7338">
        <w:rPr>
          <w:u w:val="single"/>
          <w:lang w:val="en-US"/>
        </w:rPr>
        <w:t>Limitations</w:t>
      </w:r>
    </w:p>
    <w:p w14:paraId="780A90AD" w14:textId="77777777" w:rsidR="007B1174" w:rsidRDefault="007B1174" w:rsidP="007B1174">
      <w:pPr>
        <w:spacing w:after="0"/>
        <w:contextualSpacing/>
        <w:rPr>
          <w:lang w:val="en-US"/>
        </w:rPr>
        <w:sectPr w:rsidR="007B1174">
          <w:pgSz w:w="11906" w:h="16838"/>
          <w:pgMar w:top="1440" w:right="1440" w:bottom="1440" w:left="1440" w:header="708" w:footer="708" w:gutter="0"/>
          <w:cols w:space="708"/>
          <w:docGrid w:linePitch="360"/>
        </w:sectPr>
      </w:pPr>
      <w:r w:rsidRPr="007B1174">
        <w:rPr>
          <w:lang w:val="en-US"/>
        </w:rPr>
        <w:t>A limitation of this study is that only literature published on teleradiology was included. Many additional models of teleradiology may have been implemented but were unevaluated, unpublished or published only in in-house reports. Other sources could be hospital annual reports, teleradiology databases, and other grey literature. Furthermore, terminologies made interpretation of studies difficult. For example, the technologist/operator referred to a radiologist or to a non-expert in some cases or the health professional role was not defined. In addition, interpretation of the review findings should consider the low quality of the majority of the articles reviewed. It appears that telestroke is a well-established model that incorporates teleradiology, and studies from more resourced countries were generally well designed and executed. Given that the field of telestroke is so well developed and the limited relevance of this model for the BreastScreen application, studies reviewed here were limited to those identified in the literature search.</w:t>
      </w:r>
    </w:p>
    <w:p w14:paraId="485D36AE" w14:textId="78218049" w:rsidR="004C6365" w:rsidRDefault="004C6365" w:rsidP="00DB13C8">
      <w:pPr>
        <w:pStyle w:val="Heading1"/>
        <w:numPr>
          <w:ilvl w:val="0"/>
          <w:numId w:val="1"/>
        </w:numPr>
        <w:rPr>
          <w:lang w:val="en-US"/>
        </w:rPr>
      </w:pPr>
      <w:bookmarkStart w:id="30" w:name="_Toc81897687"/>
      <w:r>
        <w:rPr>
          <w:lang w:val="en-US"/>
        </w:rPr>
        <w:t>Methods</w:t>
      </w:r>
      <w:bookmarkEnd w:id="30"/>
    </w:p>
    <w:p w14:paraId="3B07988A" w14:textId="1B456353" w:rsidR="00705CE6" w:rsidRDefault="00705CE6" w:rsidP="00705CE6">
      <w:pPr>
        <w:pStyle w:val="Heading2"/>
      </w:pPr>
      <w:bookmarkStart w:id="31" w:name="_Toc81897688"/>
      <w:r>
        <w:t>3.1</w:t>
      </w:r>
      <w:r>
        <w:tab/>
        <w:t>Approach</w:t>
      </w:r>
      <w:bookmarkEnd w:id="31"/>
    </w:p>
    <w:p w14:paraId="2D73AC1E" w14:textId="09A4533F" w:rsidR="00E41A5F" w:rsidRDefault="00E41A5F" w:rsidP="00705CE6">
      <w:pPr>
        <w:spacing w:before="120" w:after="0" w:line="240" w:lineRule="auto"/>
      </w:pPr>
      <w:r>
        <w:t>A</w:t>
      </w:r>
      <w:r w:rsidRPr="00E41A5F">
        <w:t xml:space="preserve"> mixed methods approach </w:t>
      </w:r>
      <w:r>
        <w:t xml:space="preserve">was used </w:t>
      </w:r>
      <w:r w:rsidRPr="00E41A5F">
        <w:t>to evaluate the efficacy, safety</w:t>
      </w:r>
      <w:r w:rsidR="00EA71DC">
        <w:t>, quality</w:t>
      </w:r>
      <w:r w:rsidRPr="00E41A5F">
        <w:t xml:space="preserve"> and acceptability of the remote radiology </w:t>
      </w:r>
      <w:r>
        <w:t xml:space="preserve">assessment </w:t>
      </w:r>
      <w:r w:rsidRPr="00E41A5F">
        <w:t xml:space="preserve">model.  </w:t>
      </w:r>
      <w:r>
        <w:t>This approach enabled the evaluation to be well informed</w:t>
      </w:r>
      <w:r w:rsidR="00EA71DC">
        <w:t xml:space="preserve"> </w:t>
      </w:r>
      <w:r>
        <w:t>through the inclusion of</w:t>
      </w:r>
      <w:r w:rsidR="00EA71DC">
        <w:t>:</w:t>
      </w:r>
      <w:r>
        <w:t xml:space="preserve"> </w:t>
      </w:r>
      <w:r w:rsidR="00EA71DC">
        <w:t xml:space="preserve">(i) </w:t>
      </w:r>
      <w:r>
        <w:t xml:space="preserve">client data </w:t>
      </w:r>
      <w:r w:rsidR="00EA71DC">
        <w:t>to assess clinical outcomes; (ii) experiences and perspectives of service providers involved in delivery of the model; (iii) experiences and the perceptions of clients on their experience of the model; and (iv)</w:t>
      </w:r>
      <w:r w:rsidR="0027409C">
        <w:t>assessment of costs</w:t>
      </w:r>
      <w:r w:rsidR="00EA71DC">
        <w:t xml:space="preserve">.  </w:t>
      </w:r>
    </w:p>
    <w:p w14:paraId="499EC766" w14:textId="7672E5BB" w:rsidR="000254CD" w:rsidRPr="00E41A5F" w:rsidRDefault="000254CD" w:rsidP="000254CD">
      <w:pPr>
        <w:spacing w:before="120" w:after="0" w:line="240" w:lineRule="auto"/>
      </w:pPr>
      <w:r w:rsidRPr="00E41A5F">
        <w:t xml:space="preserve">Specifically, the project </w:t>
      </w:r>
      <w:r>
        <w:t xml:space="preserve">evaluated </w:t>
      </w:r>
      <w:r w:rsidR="00DF2F12">
        <w:t xml:space="preserve">the outcomes of the </w:t>
      </w:r>
      <w:r w:rsidRPr="00E41A5F">
        <w:t>remote radiology assessment model of service delivery</w:t>
      </w:r>
      <w:r w:rsidR="00DF2F12">
        <w:t xml:space="preserve"> in terms of</w:t>
      </w:r>
      <w:r w:rsidRPr="00E41A5F">
        <w:t>:</w:t>
      </w:r>
    </w:p>
    <w:p w14:paraId="6B547F5A" w14:textId="77777777" w:rsidR="000254CD" w:rsidRPr="00E41A5F" w:rsidRDefault="000254CD" w:rsidP="00DB13C8">
      <w:pPr>
        <w:numPr>
          <w:ilvl w:val="0"/>
          <w:numId w:val="3"/>
        </w:numPr>
        <w:spacing w:after="0" w:line="240" w:lineRule="auto"/>
        <w:contextualSpacing/>
      </w:pPr>
      <w:r w:rsidRPr="00E41A5F">
        <w:t xml:space="preserve">Safety and quality </w:t>
      </w:r>
    </w:p>
    <w:p w14:paraId="23A67DBB" w14:textId="3C1430F1" w:rsidR="000254CD" w:rsidRPr="00E41A5F" w:rsidRDefault="000254CD" w:rsidP="000254CD">
      <w:pPr>
        <w:spacing w:after="0" w:line="240" w:lineRule="auto"/>
        <w:ind w:left="720"/>
        <w:contextualSpacing/>
      </w:pPr>
      <w:r w:rsidRPr="00E41A5F">
        <w:t xml:space="preserve">Client outcomes were assessed using client data from </w:t>
      </w:r>
      <w:r w:rsidR="0027409C">
        <w:t xml:space="preserve">assessment visits at </w:t>
      </w:r>
      <w:r w:rsidRPr="00E41A5F">
        <w:t>participating trial sites to answer questions about quality and safety of the remote radiology assessment model</w:t>
      </w:r>
      <w:r>
        <w:t xml:space="preserve"> compared with the </w:t>
      </w:r>
      <w:r w:rsidR="00E75653">
        <w:t>onsite</w:t>
      </w:r>
      <w:r>
        <w:t xml:space="preserve"> model</w:t>
      </w:r>
      <w:r w:rsidRPr="00E41A5F">
        <w:t>.  In addition, a cost</w:t>
      </w:r>
      <w:r w:rsidR="00F67EF5">
        <w:t xml:space="preserve"> </w:t>
      </w:r>
      <w:r w:rsidR="0027409C">
        <w:t>assessment</w:t>
      </w:r>
      <w:r w:rsidRPr="00E41A5F">
        <w:t xml:space="preserve"> was conducted to </w:t>
      </w:r>
      <w:r w:rsidR="00DD29DC">
        <w:t xml:space="preserve">provide </w:t>
      </w:r>
      <w:r w:rsidRPr="00E41A5F">
        <w:t>inform</w:t>
      </w:r>
      <w:r w:rsidR="00DD29DC">
        <w:t>ation on</w:t>
      </w:r>
      <w:r w:rsidRPr="00E41A5F">
        <w:t xml:space="preserve"> another aspect of the service</w:t>
      </w:r>
      <w:r>
        <w:t xml:space="preserve"> that is </w:t>
      </w:r>
      <w:r w:rsidR="00DD29DC">
        <w:t xml:space="preserve">an </w:t>
      </w:r>
      <w:r>
        <w:t xml:space="preserve">important </w:t>
      </w:r>
      <w:r w:rsidR="00DD29DC">
        <w:t xml:space="preserve">component of high </w:t>
      </w:r>
      <w:r>
        <w:t>quality</w:t>
      </w:r>
      <w:r w:rsidR="00DD29DC">
        <w:t xml:space="preserve"> care</w:t>
      </w:r>
      <w:r w:rsidR="00F67EF5">
        <w:t xml:space="preserve"> and sustainability</w:t>
      </w:r>
      <w:r w:rsidRPr="00E41A5F">
        <w:t>.</w:t>
      </w:r>
    </w:p>
    <w:p w14:paraId="45324746" w14:textId="77777777" w:rsidR="000254CD" w:rsidRPr="000254CD" w:rsidRDefault="000254CD" w:rsidP="00DB13C8">
      <w:pPr>
        <w:numPr>
          <w:ilvl w:val="0"/>
          <w:numId w:val="3"/>
        </w:numPr>
        <w:spacing w:after="0" w:line="240" w:lineRule="auto"/>
        <w:contextualSpacing/>
        <w:rPr>
          <w:strike/>
        </w:rPr>
      </w:pPr>
      <w:r w:rsidRPr="00E41A5F">
        <w:t xml:space="preserve">Client acceptability </w:t>
      </w:r>
    </w:p>
    <w:p w14:paraId="34E52830" w14:textId="54691CDE" w:rsidR="000254CD" w:rsidRPr="000254CD" w:rsidRDefault="000254CD" w:rsidP="000254CD">
      <w:pPr>
        <w:spacing w:after="0" w:line="240" w:lineRule="auto"/>
        <w:ind w:left="720"/>
        <w:contextualSpacing/>
        <w:rPr>
          <w:strike/>
        </w:rPr>
      </w:pPr>
      <w:r w:rsidRPr="00E41A5F">
        <w:t xml:space="preserve">Clients of remote radiology assessment clinics were surveyed about their satisfaction and confidence in the model, and their preference </w:t>
      </w:r>
      <w:r w:rsidR="00C20E8A">
        <w:t>regarding</w:t>
      </w:r>
      <w:r w:rsidR="00C20E8A" w:rsidRPr="00E41A5F">
        <w:t xml:space="preserve"> </w:t>
      </w:r>
      <w:r w:rsidRPr="00E41A5F">
        <w:t>service delivery.</w:t>
      </w:r>
    </w:p>
    <w:p w14:paraId="56439885" w14:textId="77777777" w:rsidR="000254CD" w:rsidRPr="00E41A5F" w:rsidRDefault="000254CD" w:rsidP="00DB13C8">
      <w:pPr>
        <w:numPr>
          <w:ilvl w:val="0"/>
          <w:numId w:val="3"/>
        </w:numPr>
        <w:spacing w:after="0" w:line="240" w:lineRule="auto"/>
        <w:contextualSpacing/>
      </w:pPr>
      <w:r w:rsidRPr="00E41A5F">
        <w:t xml:space="preserve">Staff acceptability of service provision </w:t>
      </w:r>
    </w:p>
    <w:p w14:paraId="7A3F1369" w14:textId="77777777" w:rsidR="000254CD" w:rsidRDefault="000254CD" w:rsidP="000254CD">
      <w:pPr>
        <w:spacing w:after="0" w:line="240" w:lineRule="auto"/>
        <w:ind w:left="720"/>
        <w:contextualSpacing/>
      </w:pPr>
      <w:r w:rsidRPr="00E41A5F">
        <w:t>Service providers involved in implementation and delivery of the remote radiology assessment model were interviewed about their perspectives on implementation processes, quality, safety and acceptability of the model.</w:t>
      </w:r>
    </w:p>
    <w:p w14:paraId="60D88EF7" w14:textId="024CC467" w:rsidR="000254CD" w:rsidRDefault="000254CD" w:rsidP="00705CE6">
      <w:pPr>
        <w:spacing w:before="120" w:after="0" w:line="240" w:lineRule="auto"/>
      </w:pPr>
      <w:r>
        <w:t xml:space="preserve">Overall, the methods </w:t>
      </w:r>
      <w:r w:rsidR="00483A2C">
        <w:t>employed for this evaluation</w:t>
      </w:r>
      <w:r>
        <w:t xml:space="preserve"> provide a thorough </w:t>
      </w:r>
      <w:r w:rsidR="00DF2F12">
        <w:t xml:space="preserve">independent external evaluation </w:t>
      </w:r>
      <w:r>
        <w:t xml:space="preserve">of the remote radiology assessment model and </w:t>
      </w:r>
      <w:r w:rsidR="003875D6">
        <w:t>the factors</w:t>
      </w:r>
      <w:r>
        <w:t xml:space="preserve"> important in safe implementation of the model.</w:t>
      </w:r>
    </w:p>
    <w:p w14:paraId="6EF18241" w14:textId="77777777" w:rsidR="000254CD" w:rsidRDefault="000254CD" w:rsidP="00705CE6">
      <w:pPr>
        <w:spacing w:before="120" w:after="0" w:line="240" w:lineRule="auto"/>
      </w:pPr>
    </w:p>
    <w:p w14:paraId="421EE05D" w14:textId="1C8E176D" w:rsidR="00705CE6" w:rsidRDefault="00DB0F66" w:rsidP="00DB0F66">
      <w:pPr>
        <w:pStyle w:val="Heading3"/>
      </w:pPr>
      <w:bookmarkStart w:id="32" w:name="_Toc81897689"/>
      <w:r>
        <w:t>3.1.1</w:t>
      </w:r>
      <w:r w:rsidR="00705CE6">
        <w:tab/>
      </w:r>
      <w:r w:rsidR="00D50248">
        <w:t>Combined Jurisdictional Advisory Group</w:t>
      </w:r>
      <w:bookmarkEnd w:id="32"/>
    </w:p>
    <w:p w14:paraId="3592273A" w14:textId="17B4C9B8" w:rsidR="00705CE6" w:rsidRDefault="00D50248" w:rsidP="006C4C2D">
      <w:pPr>
        <w:spacing w:before="120" w:after="0" w:line="240" w:lineRule="auto"/>
      </w:pPr>
      <w:r>
        <w:t xml:space="preserve">Communication between the research team and stakeholders was facilitated through the </w:t>
      </w:r>
      <w:r w:rsidR="00C20E8A">
        <w:t xml:space="preserve">establishment of the </w:t>
      </w:r>
      <w:r>
        <w:t xml:space="preserve">Combined Jurisdictional Advisory Group (CJAG).  This group consisted of clinical service providers and management staff from each participating site, and State Coordination Unit (SCU) staff including data management staff.  A consumer representative </w:t>
      </w:r>
      <w:r w:rsidR="00F67EF5">
        <w:t xml:space="preserve">reviewed the client survey but was unable to regularly attend the </w:t>
      </w:r>
      <w:r>
        <w:t>CJAG</w:t>
      </w:r>
      <w:r w:rsidR="00F67EF5">
        <w:t xml:space="preserve"> meetings</w:t>
      </w:r>
      <w:r>
        <w:t xml:space="preserve">.  </w:t>
      </w:r>
      <w:r w:rsidR="00365F04">
        <w:t>CJAG meetings were held quarterly via teleconference</w:t>
      </w:r>
      <w:r w:rsidR="00C20E8A">
        <w:t xml:space="preserve"> for the duration of the research project</w:t>
      </w:r>
      <w:r w:rsidR="00365F04">
        <w:t xml:space="preserve">.  At these meetings, members were updated on project progress and project activities were discussed.  </w:t>
      </w:r>
      <w:r>
        <w:t xml:space="preserve">CJAG </w:t>
      </w:r>
      <w:r w:rsidR="00365F04">
        <w:t>members kept staff at their clinic sites updated on progress</w:t>
      </w:r>
      <w:r w:rsidR="003D419B">
        <w:t xml:space="preserve">, </w:t>
      </w:r>
      <w:r w:rsidR="00C20E8A">
        <w:t xml:space="preserve">also </w:t>
      </w:r>
      <w:r w:rsidR="00365F04">
        <w:t>advis</w:t>
      </w:r>
      <w:r w:rsidR="00C20E8A">
        <w:t>ing</w:t>
      </w:r>
      <w:r>
        <w:t xml:space="preserve"> and facilitat</w:t>
      </w:r>
      <w:r w:rsidR="00C20E8A">
        <w:t>ing</w:t>
      </w:r>
      <w:r>
        <w:t xml:space="preserve"> project activities </w:t>
      </w:r>
      <w:r w:rsidR="00365F04">
        <w:t>as necessary to ensure that the project progressed in a timely fashion</w:t>
      </w:r>
      <w:r w:rsidR="006C4C2D" w:rsidRPr="006C4C2D">
        <w:t xml:space="preserve">. </w:t>
      </w:r>
      <w:r w:rsidR="00365F04">
        <w:t xml:space="preserve"> </w:t>
      </w:r>
    </w:p>
    <w:p w14:paraId="42F7B4EF" w14:textId="77777777" w:rsidR="00D50248" w:rsidRDefault="00D50248" w:rsidP="006C4C2D">
      <w:pPr>
        <w:spacing w:before="120" w:after="0" w:line="240" w:lineRule="auto"/>
      </w:pPr>
    </w:p>
    <w:p w14:paraId="33E51F00" w14:textId="49CE9B3E" w:rsidR="00D50248" w:rsidRDefault="00DB0F66" w:rsidP="00DB0F66">
      <w:pPr>
        <w:pStyle w:val="Heading3"/>
      </w:pPr>
      <w:bookmarkStart w:id="33" w:name="_Toc81897690"/>
      <w:r>
        <w:t>3.1.2</w:t>
      </w:r>
      <w:r w:rsidR="00D50248">
        <w:tab/>
        <w:t>Project Governance</w:t>
      </w:r>
      <w:bookmarkEnd w:id="33"/>
    </w:p>
    <w:p w14:paraId="77E3053C" w14:textId="0E5DAA39" w:rsidR="00D50248" w:rsidRDefault="00D50248" w:rsidP="00D50248">
      <w:pPr>
        <w:spacing w:before="120" w:after="0" w:line="240" w:lineRule="auto"/>
      </w:pPr>
      <w:r w:rsidRPr="006C4C2D">
        <w:t xml:space="preserve">The </w:t>
      </w:r>
      <w:r>
        <w:t>project was</w:t>
      </w:r>
      <w:r w:rsidRPr="006C4C2D">
        <w:t xml:space="preserve"> under the overall governance of the </w:t>
      </w:r>
      <w:r>
        <w:t xml:space="preserve">BreastScreen Australia </w:t>
      </w:r>
      <w:r w:rsidRPr="006C4C2D">
        <w:t>N</w:t>
      </w:r>
      <w:r>
        <w:t xml:space="preserve">ational </w:t>
      </w:r>
      <w:r w:rsidRPr="006C4C2D">
        <w:t>Q</w:t>
      </w:r>
      <w:r>
        <w:t xml:space="preserve">uality Management </w:t>
      </w:r>
      <w:r w:rsidRPr="006C4C2D">
        <w:t>C</w:t>
      </w:r>
      <w:r>
        <w:t>ommittee (NQMC)</w:t>
      </w:r>
      <w:r w:rsidRPr="006C4C2D">
        <w:t xml:space="preserve"> through the Remote Radiology</w:t>
      </w:r>
      <w:r w:rsidR="001A6FEC">
        <w:t xml:space="preserve"> Assessment Research</w:t>
      </w:r>
      <w:r w:rsidRPr="006C4C2D">
        <w:t xml:space="preserve"> Governance Committee</w:t>
      </w:r>
      <w:r w:rsidR="00313010">
        <w:t xml:space="preserve"> (RR</w:t>
      </w:r>
      <w:r w:rsidR="001A6FEC">
        <w:t>AR</w:t>
      </w:r>
      <w:r w:rsidR="00313010">
        <w:t>GC)</w:t>
      </w:r>
      <w:r w:rsidRPr="006C4C2D">
        <w:t xml:space="preserve">.  </w:t>
      </w:r>
      <w:r w:rsidR="00313010">
        <w:t>The RR</w:t>
      </w:r>
      <w:r w:rsidR="001A6FEC">
        <w:t>AR</w:t>
      </w:r>
      <w:r w:rsidR="00313010">
        <w:t>GC consisted of a radiologist nominated by RANZCR</w:t>
      </w:r>
      <w:r w:rsidR="006E3D25">
        <w:t xml:space="preserve"> (Royal Australian and New Zealand College of Radiologists)</w:t>
      </w:r>
      <w:r w:rsidR="00313010">
        <w:t>, a breast surgeon nominated by BreastSurgANZ</w:t>
      </w:r>
      <w:r w:rsidR="006E3D25">
        <w:t xml:space="preserve"> (</w:t>
      </w:r>
      <w:r w:rsidR="006E3D25" w:rsidRPr="006E3D25">
        <w:t>Breast Surgeons of Australia &amp; New Zealand</w:t>
      </w:r>
      <w:r w:rsidR="006E3D25">
        <w:t>)</w:t>
      </w:r>
      <w:r w:rsidR="00313010">
        <w:t xml:space="preserve">, a SCU representative, a jurisdictional representative, a research member, a consumer representative, a </w:t>
      </w:r>
      <w:r w:rsidR="001A6FEC">
        <w:t>C</w:t>
      </w:r>
      <w:r w:rsidR="00313010">
        <w:t>ommonwealth representative and a safety/clinical governance member.  The</w:t>
      </w:r>
      <w:r>
        <w:t xml:space="preserve"> committee provided project oversight </w:t>
      </w:r>
      <w:r w:rsidR="00C20E8A">
        <w:t xml:space="preserve">and were </w:t>
      </w:r>
      <w:r w:rsidR="00365F04">
        <w:t>tasked with ensuring</w:t>
      </w:r>
      <w:r>
        <w:t xml:space="preserve"> that the pro</w:t>
      </w:r>
      <w:r w:rsidR="00313010">
        <w:t>ject</w:t>
      </w:r>
      <w:r>
        <w:t xml:space="preserve"> was </w:t>
      </w:r>
      <w:r w:rsidR="000B46B7">
        <w:t xml:space="preserve">progressing in line with </w:t>
      </w:r>
      <w:r>
        <w:t>budget and project objectives.</w:t>
      </w:r>
      <w:r w:rsidR="000B46B7">
        <w:t xml:space="preserve">  Meetings were held every six months for the duration of the project.</w:t>
      </w:r>
    </w:p>
    <w:p w14:paraId="3E53909E" w14:textId="77777777" w:rsidR="00E977EC" w:rsidRPr="006C4C2D" w:rsidRDefault="00E977EC" w:rsidP="00D50248">
      <w:pPr>
        <w:spacing w:before="120" w:after="0" w:line="240" w:lineRule="auto"/>
      </w:pPr>
    </w:p>
    <w:p w14:paraId="2A35A133" w14:textId="57BF890E" w:rsidR="00E63017" w:rsidRDefault="00705CE6" w:rsidP="00DB0F66">
      <w:pPr>
        <w:pStyle w:val="Heading2"/>
      </w:pPr>
      <w:bookmarkStart w:id="34" w:name="_Toc81897691"/>
      <w:r>
        <w:t>3.2</w:t>
      </w:r>
      <w:r>
        <w:tab/>
      </w:r>
      <w:r w:rsidR="006E3D25">
        <w:t>Sites</w:t>
      </w:r>
      <w:bookmarkEnd w:id="34"/>
    </w:p>
    <w:p w14:paraId="6621912E" w14:textId="4B8ECB45" w:rsidR="00C20E8A" w:rsidRDefault="00184817" w:rsidP="00E41A5F">
      <w:pPr>
        <w:spacing w:before="120" w:after="0" w:line="240" w:lineRule="auto"/>
      </w:pPr>
      <w:r>
        <w:t xml:space="preserve">Seven </w:t>
      </w:r>
      <w:r w:rsidR="006E3D25">
        <w:t>sites</w:t>
      </w:r>
      <w:r w:rsidR="00155DE1">
        <w:t xml:space="preserve"> </w:t>
      </w:r>
      <w:r w:rsidR="003D419B">
        <w:t>across</w:t>
      </w:r>
      <w:r w:rsidR="000107B3">
        <w:t xml:space="preserve"> New South Wales, Queensland and the Northern Territory </w:t>
      </w:r>
      <w:r w:rsidR="00296D8F">
        <w:t>that had implemented the remote radiology assessment service delivery model</w:t>
      </w:r>
      <w:r w:rsidR="00BD62B4">
        <w:t>,</w:t>
      </w:r>
      <w:r w:rsidR="00296D8F">
        <w:t xml:space="preserve"> </w:t>
      </w:r>
      <w:r w:rsidR="000107B3">
        <w:t xml:space="preserve">participated in </w:t>
      </w:r>
      <w:r w:rsidR="00C20E8A">
        <w:t xml:space="preserve">this </w:t>
      </w:r>
      <w:r w:rsidR="00296D8F">
        <w:t>evaluation</w:t>
      </w:r>
      <w:r w:rsidR="00EE29DA">
        <w:t xml:space="preserve"> </w:t>
      </w:r>
      <w:r w:rsidR="0068667D">
        <w:t>study</w:t>
      </w:r>
      <w:r w:rsidR="00C20E8A">
        <w:t xml:space="preserve"> </w:t>
      </w:r>
      <w:r w:rsidR="00EE29DA">
        <w:t>(</w:t>
      </w:r>
      <w:r w:rsidR="00EE29DA">
        <w:fldChar w:fldCharType="begin"/>
      </w:r>
      <w:r w:rsidR="00EE29DA">
        <w:instrText xml:space="preserve"> REF _Ref14863130 \h </w:instrText>
      </w:r>
      <w:r w:rsidR="00EE29DA">
        <w:fldChar w:fldCharType="separate"/>
      </w:r>
      <w:r w:rsidR="00177547" w:rsidRPr="00AF5E79">
        <w:t xml:space="preserve">Table </w:t>
      </w:r>
      <w:r w:rsidR="00177547">
        <w:t>3.</w:t>
      </w:r>
      <w:r w:rsidR="00177547">
        <w:rPr>
          <w:noProof/>
        </w:rPr>
        <w:t>1</w:t>
      </w:r>
      <w:r w:rsidR="00EE29DA">
        <w:fldChar w:fldCharType="end"/>
      </w:r>
      <w:r w:rsidR="00EE29DA">
        <w:t>)</w:t>
      </w:r>
      <w:r w:rsidR="00296D8F">
        <w:t xml:space="preserve">.  </w:t>
      </w:r>
      <w:r w:rsidR="00155DE1">
        <w:t xml:space="preserve">Services </w:t>
      </w:r>
      <w:r w:rsidR="00C20E8A">
        <w:t xml:space="preserve">participated in various aspects of the evaluation.  </w:t>
      </w:r>
      <w:r w:rsidR="002612C2">
        <w:t>Assessment of c</w:t>
      </w:r>
      <w:r w:rsidR="00C20E8A">
        <w:t xml:space="preserve">linical outcomes </w:t>
      </w:r>
      <w:r w:rsidR="002612C2">
        <w:t>included client data from</w:t>
      </w:r>
      <w:r w:rsidR="00C20E8A">
        <w:t xml:space="preserve"> all seven </w:t>
      </w:r>
      <w:r w:rsidR="0046047F">
        <w:t>s</w:t>
      </w:r>
      <w:r w:rsidR="0068667D">
        <w:t>ites</w:t>
      </w:r>
      <w:r w:rsidR="00C20E8A">
        <w:t xml:space="preserve">, </w:t>
      </w:r>
      <w:r w:rsidR="001556D7">
        <w:t xml:space="preserve">and </w:t>
      </w:r>
      <w:r w:rsidR="00C20E8A">
        <w:t>client perceptions</w:t>
      </w:r>
      <w:r w:rsidR="002612C2">
        <w:t xml:space="preserve"> and</w:t>
      </w:r>
      <w:r w:rsidR="00C20E8A">
        <w:t xml:space="preserve"> service provider perspectives </w:t>
      </w:r>
      <w:r w:rsidR="002612C2">
        <w:t>were obtained</w:t>
      </w:r>
      <w:r w:rsidR="00C20E8A">
        <w:t xml:space="preserve"> at four </w:t>
      </w:r>
      <w:r w:rsidR="0068667D">
        <w:t>sites</w:t>
      </w:r>
      <w:r w:rsidR="00C20E8A">
        <w:t xml:space="preserve"> (</w:t>
      </w:r>
      <w:r w:rsidR="00C20E8A">
        <w:fldChar w:fldCharType="begin"/>
      </w:r>
      <w:r w:rsidR="00C20E8A">
        <w:instrText xml:space="preserve"> REF _Ref14863130 \h </w:instrText>
      </w:r>
      <w:r w:rsidR="00C20E8A">
        <w:fldChar w:fldCharType="separate"/>
      </w:r>
      <w:r w:rsidR="00177547" w:rsidRPr="00AF5E79">
        <w:t xml:space="preserve">Table </w:t>
      </w:r>
      <w:r w:rsidR="00177547">
        <w:t>3.</w:t>
      </w:r>
      <w:r w:rsidR="00177547">
        <w:rPr>
          <w:noProof/>
        </w:rPr>
        <w:t>1</w:t>
      </w:r>
      <w:r w:rsidR="00C20E8A">
        <w:fldChar w:fldCharType="end"/>
      </w:r>
      <w:r w:rsidR="00C20E8A">
        <w:t>).</w:t>
      </w:r>
      <w:r w:rsidR="008F1F0D">
        <w:t xml:space="preserve">  The cost </w:t>
      </w:r>
      <w:r w:rsidR="00D85EFE">
        <w:t>study</w:t>
      </w:r>
      <w:r w:rsidR="002612C2">
        <w:t xml:space="preserve"> was conducted at the jurisdictional level.</w:t>
      </w:r>
    </w:p>
    <w:p w14:paraId="6675F3CC" w14:textId="7D1BE568" w:rsidR="00483A2C" w:rsidRDefault="008B0082" w:rsidP="00E41A5F">
      <w:pPr>
        <w:spacing w:before="120" w:after="0" w:line="240" w:lineRule="auto"/>
      </w:pPr>
      <w:r>
        <w:t xml:space="preserve">Implementation of the </w:t>
      </w:r>
      <w:r w:rsidRPr="001556D7">
        <w:t xml:space="preserve">model at the </w:t>
      </w:r>
      <w:r w:rsidR="00155DE1" w:rsidRPr="001556D7">
        <w:t>s</w:t>
      </w:r>
      <w:r w:rsidR="00E977EC">
        <w:t>ites</w:t>
      </w:r>
      <w:r w:rsidR="00155DE1" w:rsidRPr="001556D7">
        <w:t xml:space="preserve"> </w:t>
      </w:r>
      <w:r w:rsidRPr="001556D7">
        <w:t xml:space="preserve">was staggered.  </w:t>
      </w:r>
      <w:r w:rsidR="00CE2BE1" w:rsidRPr="001556D7">
        <w:t>In Queensland, s</w:t>
      </w:r>
      <w:r w:rsidRPr="001556D7">
        <w:t xml:space="preserve">taff at the Townsville </w:t>
      </w:r>
      <w:r w:rsidR="00E977EC">
        <w:t xml:space="preserve">site </w:t>
      </w:r>
      <w:r w:rsidR="00CA4971" w:rsidRPr="001556D7">
        <w:t xml:space="preserve">initiated development of </w:t>
      </w:r>
      <w:r w:rsidRPr="001556D7">
        <w:t xml:space="preserve">the model and began delivering </w:t>
      </w:r>
      <w:r w:rsidR="00CA4971" w:rsidRPr="001556D7">
        <w:t xml:space="preserve">remote radiology </w:t>
      </w:r>
      <w:r w:rsidRPr="001556D7">
        <w:t xml:space="preserve">assessment </w:t>
      </w:r>
      <w:r w:rsidR="0046047F" w:rsidRPr="001556D7">
        <w:t xml:space="preserve">clinics </w:t>
      </w:r>
      <w:r w:rsidRPr="001556D7">
        <w:t>from January 2014</w:t>
      </w:r>
      <w:r w:rsidR="000E1C36" w:rsidRPr="001556D7">
        <w:t>, with more regular clinics occurring from June 2014</w:t>
      </w:r>
      <w:r w:rsidRPr="001556D7">
        <w:t xml:space="preserve">.  Rockhampton and Wide Bay </w:t>
      </w:r>
      <w:r w:rsidR="00E977EC">
        <w:t>sites</w:t>
      </w:r>
      <w:r w:rsidR="0046047F" w:rsidRPr="001556D7">
        <w:t xml:space="preserve"> </w:t>
      </w:r>
      <w:r w:rsidRPr="001556D7">
        <w:t>followed in 2016 and 2017</w:t>
      </w:r>
      <w:r w:rsidR="00CA4971" w:rsidRPr="001556D7">
        <w:t>,</w:t>
      </w:r>
      <w:r w:rsidRPr="001556D7">
        <w:t xml:space="preserve"> respectively</w:t>
      </w:r>
      <w:r>
        <w:t xml:space="preserve">.  Formal training and </w:t>
      </w:r>
      <w:r w:rsidR="004C3310">
        <w:t xml:space="preserve">programmatic </w:t>
      </w:r>
      <w:r>
        <w:t>guidelines were provided by the Queensland SCU in 2017</w:t>
      </w:r>
      <w:r w:rsidR="004C3310">
        <w:t>,</w:t>
      </w:r>
      <w:r>
        <w:t xml:space="preserve"> setting the conditions for the remote radiology assessment model trial</w:t>
      </w:r>
      <w:r w:rsidR="00CE2BE1">
        <w:t xml:space="preserve"> for Queensland</w:t>
      </w:r>
      <w:r>
        <w:t xml:space="preserve">.  </w:t>
      </w:r>
      <w:r w:rsidR="003D419B">
        <w:t xml:space="preserve">In the Northern Territory, </w:t>
      </w:r>
      <w:r w:rsidR="00CE2BE1">
        <w:t>the</w:t>
      </w:r>
      <w:r>
        <w:t xml:space="preserve"> Darwin</w:t>
      </w:r>
      <w:r w:rsidR="00CE2BE1">
        <w:t xml:space="preserve"> </w:t>
      </w:r>
      <w:r w:rsidR="00E977EC">
        <w:t xml:space="preserve">site </w:t>
      </w:r>
      <w:r>
        <w:t>implemented</w:t>
      </w:r>
      <w:r w:rsidR="003D419B">
        <w:t xml:space="preserve"> the model</w:t>
      </w:r>
      <w:r>
        <w:t xml:space="preserve"> </w:t>
      </w:r>
      <w:r w:rsidR="00CE2BE1">
        <w:t>in 2016.  In New South Wales,</w:t>
      </w:r>
      <w:r w:rsidR="002612C2">
        <w:t xml:space="preserve"> </w:t>
      </w:r>
      <w:r w:rsidR="0046047F">
        <w:t xml:space="preserve">the </w:t>
      </w:r>
      <w:r w:rsidR="002612C2">
        <w:t>Albury</w:t>
      </w:r>
      <w:r w:rsidR="000E1C36">
        <w:t xml:space="preserve"> and Queanbeyan</w:t>
      </w:r>
      <w:r w:rsidR="0046047F">
        <w:t xml:space="preserve"> </w:t>
      </w:r>
      <w:r w:rsidR="00E977EC">
        <w:t>site</w:t>
      </w:r>
      <w:r w:rsidR="0046047F">
        <w:t>s</w:t>
      </w:r>
      <w:r w:rsidR="002612C2">
        <w:t xml:space="preserve"> started transitioning towards use of the model in 2016, </w:t>
      </w:r>
      <w:r w:rsidR="000E1C36">
        <w:t>with both s</w:t>
      </w:r>
      <w:r w:rsidR="00E977EC">
        <w:t>ites</w:t>
      </w:r>
      <w:r w:rsidR="000E1C36">
        <w:t xml:space="preserve"> and </w:t>
      </w:r>
      <w:r w:rsidR="0046047F">
        <w:t xml:space="preserve">the </w:t>
      </w:r>
      <w:r w:rsidR="000E1C36">
        <w:t xml:space="preserve">Wagga Wagga </w:t>
      </w:r>
      <w:r w:rsidR="006D748C">
        <w:t>site</w:t>
      </w:r>
      <w:r w:rsidR="0046047F">
        <w:t xml:space="preserve"> </w:t>
      </w:r>
      <w:r w:rsidR="000E1C36">
        <w:t>conducting more regular clinics from 2017</w:t>
      </w:r>
      <w:r w:rsidR="00CE2BE1">
        <w:t>.</w:t>
      </w:r>
      <w:r w:rsidR="00AF5E79">
        <w:t xml:space="preserve">  </w:t>
      </w:r>
    </w:p>
    <w:p w14:paraId="426588B9" w14:textId="77777777" w:rsidR="00483A2C" w:rsidRDefault="00483A2C" w:rsidP="00E41A5F">
      <w:pPr>
        <w:spacing w:before="120" w:after="0" w:line="240" w:lineRule="auto"/>
      </w:pPr>
    </w:p>
    <w:p w14:paraId="4C3AEFF5" w14:textId="415DE295" w:rsidR="00AF5E79" w:rsidRPr="00AF5E79" w:rsidRDefault="00AF5E79" w:rsidP="00CB4939">
      <w:pPr>
        <w:pStyle w:val="Title"/>
      </w:pPr>
      <w:bookmarkStart w:id="35" w:name="_Ref14863130"/>
      <w:bookmarkStart w:id="36" w:name="_Ref14863121"/>
      <w:bookmarkStart w:id="37" w:name="_Toc81897783"/>
      <w:r w:rsidRPr="00AF5E79">
        <w:t xml:space="preserve">Table </w:t>
      </w:r>
      <w:r w:rsidR="003C7EC8">
        <w:t>3.</w:t>
      </w:r>
      <w:r w:rsidR="00E71C0D">
        <w:fldChar w:fldCharType="begin"/>
      </w:r>
      <w:r w:rsidR="00E71C0D">
        <w:instrText xml:space="preserve"> SEQ Table \* ARABIC </w:instrText>
      </w:r>
      <w:r w:rsidR="00E71C0D">
        <w:fldChar w:fldCharType="separate"/>
      </w:r>
      <w:r w:rsidR="00177547">
        <w:rPr>
          <w:noProof/>
        </w:rPr>
        <w:t>1</w:t>
      </w:r>
      <w:r w:rsidR="00E71C0D">
        <w:rPr>
          <w:noProof/>
        </w:rPr>
        <w:fldChar w:fldCharType="end"/>
      </w:r>
      <w:bookmarkEnd w:id="35"/>
      <w:r w:rsidRPr="00AF5E79">
        <w:t>. Participating sites</w:t>
      </w:r>
      <w:r w:rsidR="00A726FA">
        <w:t xml:space="preserve">, date of commencement of </w:t>
      </w:r>
      <w:r w:rsidR="004C3310">
        <w:t xml:space="preserve">regular </w:t>
      </w:r>
      <w:r w:rsidR="00A726FA">
        <w:t xml:space="preserve">remote radiology assessment </w:t>
      </w:r>
      <w:r w:rsidR="00E977EC">
        <w:t>clinics</w:t>
      </w:r>
      <w:r w:rsidR="00FF4B39">
        <w:t xml:space="preserve"> </w:t>
      </w:r>
      <w:r w:rsidRPr="00AF5E79">
        <w:t>and phase of the research</w:t>
      </w:r>
      <w:bookmarkEnd w:id="36"/>
      <w:r w:rsidR="00A726FA">
        <w:t xml:space="preserve"> that the site participated in.</w:t>
      </w:r>
      <w:bookmarkEnd w:id="37"/>
    </w:p>
    <w:tbl>
      <w:tblPr>
        <w:tblStyle w:val="PlainTable4"/>
        <w:tblW w:w="0" w:type="auto"/>
        <w:jc w:val="center"/>
        <w:tblLayout w:type="fixed"/>
        <w:tblLook w:val="04A0" w:firstRow="1" w:lastRow="0" w:firstColumn="1" w:lastColumn="0" w:noHBand="0" w:noVBand="1"/>
      </w:tblPr>
      <w:tblGrid>
        <w:gridCol w:w="1350"/>
        <w:gridCol w:w="1350"/>
        <w:gridCol w:w="1080"/>
        <w:gridCol w:w="1312"/>
        <w:gridCol w:w="1312"/>
        <w:gridCol w:w="1313"/>
      </w:tblGrid>
      <w:tr w:rsidR="002612C2" w:rsidRPr="00184817" w14:paraId="4BB83D18" w14:textId="77777777" w:rsidTr="00295A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tcPr>
          <w:p w14:paraId="0C14602D" w14:textId="77777777" w:rsidR="002612C2" w:rsidRPr="00BD62B4" w:rsidRDefault="002612C2" w:rsidP="00184817">
            <w:pPr>
              <w:spacing w:before="120"/>
              <w:jc w:val="center"/>
              <w:rPr>
                <w:rFonts w:ascii="Arial Narrow" w:hAnsi="Arial Narrow"/>
                <w:b w:val="0"/>
              </w:rPr>
            </w:pPr>
            <w:r w:rsidRPr="00BD62B4">
              <w:rPr>
                <w:rFonts w:ascii="Arial Narrow" w:hAnsi="Arial Narrow"/>
                <w:b w:val="0"/>
              </w:rPr>
              <w:t>Site</w:t>
            </w:r>
          </w:p>
        </w:tc>
        <w:tc>
          <w:tcPr>
            <w:tcW w:w="1350" w:type="dxa"/>
            <w:tcBorders>
              <w:top w:val="single" w:sz="4" w:space="0" w:color="auto"/>
              <w:bottom w:val="single" w:sz="4" w:space="0" w:color="auto"/>
            </w:tcBorders>
          </w:tcPr>
          <w:p w14:paraId="04BA4D7B" w14:textId="77777777" w:rsidR="002612C2" w:rsidRPr="00BD62B4" w:rsidRDefault="002612C2" w:rsidP="00184817">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BD62B4">
              <w:rPr>
                <w:rFonts w:ascii="Arial Narrow" w:hAnsi="Arial Narrow"/>
                <w:b w:val="0"/>
              </w:rPr>
              <w:t>State or Territory</w:t>
            </w:r>
          </w:p>
        </w:tc>
        <w:tc>
          <w:tcPr>
            <w:tcW w:w="1080" w:type="dxa"/>
            <w:tcBorders>
              <w:top w:val="single" w:sz="4" w:space="0" w:color="auto"/>
              <w:bottom w:val="single" w:sz="4" w:space="0" w:color="auto"/>
            </w:tcBorders>
          </w:tcPr>
          <w:p w14:paraId="7A3B24D2" w14:textId="77777777" w:rsidR="002612C2" w:rsidRPr="00BD62B4" w:rsidRDefault="002612C2" w:rsidP="00184817">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295A87">
              <w:rPr>
                <w:rFonts w:ascii="Arial Narrow" w:hAnsi="Arial Narrow"/>
                <w:b w:val="0"/>
              </w:rPr>
              <w:t>Date</w:t>
            </w:r>
          </w:p>
        </w:tc>
        <w:tc>
          <w:tcPr>
            <w:tcW w:w="1312" w:type="dxa"/>
            <w:tcBorders>
              <w:top w:val="single" w:sz="4" w:space="0" w:color="auto"/>
              <w:bottom w:val="single" w:sz="4" w:space="0" w:color="auto"/>
            </w:tcBorders>
          </w:tcPr>
          <w:p w14:paraId="4A0094E2" w14:textId="77777777" w:rsidR="002612C2" w:rsidRPr="00BD62B4" w:rsidRDefault="002612C2" w:rsidP="003A256B">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BD62B4">
              <w:rPr>
                <w:rFonts w:ascii="Arial Narrow" w:hAnsi="Arial Narrow"/>
                <w:b w:val="0"/>
              </w:rPr>
              <w:t>Clinical outcomes</w:t>
            </w:r>
          </w:p>
        </w:tc>
        <w:tc>
          <w:tcPr>
            <w:tcW w:w="1312" w:type="dxa"/>
            <w:tcBorders>
              <w:top w:val="single" w:sz="4" w:space="0" w:color="auto"/>
              <w:bottom w:val="single" w:sz="4" w:space="0" w:color="auto"/>
            </w:tcBorders>
          </w:tcPr>
          <w:p w14:paraId="135C810A" w14:textId="77777777" w:rsidR="002612C2" w:rsidRPr="00BD62B4" w:rsidRDefault="002612C2" w:rsidP="003A256B">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BD62B4">
              <w:rPr>
                <w:rFonts w:ascii="Arial Narrow" w:hAnsi="Arial Narrow"/>
                <w:b w:val="0"/>
              </w:rPr>
              <w:t>Client perceptions</w:t>
            </w:r>
          </w:p>
        </w:tc>
        <w:tc>
          <w:tcPr>
            <w:tcW w:w="1313" w:type="dxa"/>
            <w:tcBorders>
              <w:top w:val="single" w:sz="4" w:space="0" w:color="auto"/>
              <w:bottom w:val="single" w:sz="4" w:space="0" w:color="auto"/>
            </w:tcBorders>
          </w:tcPr>
          <w:p w14:paraId="5ECF156D" w14:textId="77777777" w:rsidR="002612C2" w:rsidRPr="00BD62B4" w:rsidRDefault="002612C2" w:rsidP="003A256B">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BD62B4">
              <w:rPr>
                <w:rFonts w:ascii="Arial Narrow" w:hAnsi="Arial Narrow"/>
                <w:b w:val="0"/>
              </w:rPr>
              <w:t>Service provider perspectives</w:t>
            </w:r>
          </w:p>
        </w:tc>
      </w:tr>
      <w:tr w:rsidR="00FF4B39" w:rsidRPr="00184817" w14:paraId="3ECC1976" w14:textId="77777777" w:rsidTr="00295A87">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760CAA8A" w14:textId="4C950547" w:rsidR="00FF4B39" w:rsidRPr="00BD62B4" w:rsidRDefault="00FF4B39" w:rsidP="00FF4B39">
            <w:pPr>
              <w:spacing w:before="120"/>
              <w:jc w:val="center"/>
              <w:rPr>
                <w:rFonts w:ascii="Arial Narrow" w:hAnsi="Arial Narrow"/>
                <w:b w:val="0"/>
              </w:rPr>
            </w:pPr>
            <w:r w:rsidRPr="00BD62B4">
              <w:rPr>
                <w:rFonts w:ascii="Arial Narrow" w:hAnsi="Arial Narrow"/>
                <w:b w:val="0"/>
              </w:rPr>
              <w:t>Townsville</w:t>
            </w:r>
          </w:p>
        </w:tc>
        <w:tc>
          <w:tcPr>
            <w:tcW w:w="1350" w:type="dxa"/>
            <w:vAlign w:val="center"/>
          </w:tcPr>
          <w:p w14:paraId="5EF774C1" w14:textId="520F95F3"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4817">
              <w:rPr>
                <w:rFonts w:ascii="Arial Narrow" w:hAnsi="Arial Narrow"/>
              </w:rPr>
              <w:t>Queensland</w:t>
            </w:r>
          </w:p>
        </w:tc>
        <w:tc>
          <w:tcPr>
            <w:tcW w:w="1080" w:type="dxa"/>
            <w:vAlign w:val="center"/>
          </w:tcPr>
          <w:p w14:paraId="5646FD6F" w14:textId="01F61B56" w:rsidR="00FF4B39" w:rsidRPr="00184817" w:rsidRDefault="00FF4B39" w:rsidP="00021346">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J</w:t>
            </w:r>
            <w:r w:rsidR="00021346">
              <w:rPr>
                <w:rFonts w:ascii="Arial Narrow" w:hAnsi="Arial Narrow"/>
              </w:rPr>
              <w:t>une</w:t>
            </w:r>
            <w:r>
              <w:rPr>
                <w:rFonts w:ascii="Arial Narrow" w:hAnsi="Arial Narrow"/>
              </w:rPr>
              <w:t xml:space="preserve"> 2014</w:t>
            </w:r>
          </w:p>
        </w:tc>
        <w:tc>
          <w:tcPr>
            <w:tcW w:w="1312" w:type="dxa"/>
            <w:vAlign w:val="center"/>
          </w:tcPr>
          <w:p w14:paraId="7C7565AF" w14:textId="1BFD6135" w:rsidR="00FF4B39" w:rsidRPr="00434A75"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c>
          <w:tcPr>
            <w:tcW w:w="1312" w:type="dxa"/>
            <w:vAlign w:val="center"/>
          </w:tcPr>
          <w:p w14:paraId="3ECAED06" w14:textId="6E34F615"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c>
          <w:tcPr>
            <w:tcW w:w="1313" w:type="dxa"/>
            <w:vAlign w:val="center"/>
          </w:tcPr>
          <w:p w14:paraId="09F3E22A" w14:textId="7EA4AC2D"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r>
      <w:tr w:rsidR="00FF4B39" w:rsidRPr="00184817" w14:paraId="5027248F" w14:textId="77777777" w:rsidTr="00295A87">
        <w:trPr>
          <w:trHeight w:val="737"/>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36F99983" w14:textId="0733B3F1" w:rsidR="00FF4B39" w:rsidRPr="00BD62B4" w:rsidRDefault="00FF4B39" w:rsidP="00FF4B39">
            <w:pPr>
              <w:spacing w:before="120"/>
              <w:jc w:val="center"/>
              <w:rPr>
                <w:rFonts w:ascii="Arial Narrow" w:hAnsi="Arial Narrow"/>
                <w:b w:val="0"/>
              </w:rPr>
            </w:pPr>
            <w:r w:rsidRPr="00BD62B4">
              <w:rPr>
                <w:rFonts w:ascii="Arial Narrow" w:hAnsi="Arial Narrow"/>
                <w:b w:val="0"/>
              </w:rPr>
              <w:t>Rockhampton</w:t>
            </w:r>
          </w:p>
        </w:tc>
        <w:tc>
          <w:tcPr>
            <w:tcW w:w="1350" w:type="dxa"/>
            <w:vAlign w:val="center"/>
          </w:tcPr>
          <w:p w14:paraId="208301AC" w14:textId="1C4EC20B"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84817">
              <w:rPr>
                <w:rFonts w:ascii="Arial Narrow" w:hAnsi="Arial Narrow"/>
              </w:rPr>
              <w:t>Queensland</w:t>
            </w:r>
          </w:p>
        </w:tc>
        <w:tc>
          <w:tcPr>
            <w:tcW w:w="1080" w:type="dxa"/>
            <w:vAlign w:val="center"/>
          </w:tcPr>
          <w:p w14:paraId="5CE3D71C" w14:textId="2746B026" w:rsidR="00FF4B39" w:rsidRPr="00184817" w:rsidRDefault="00295A87"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July</w:t>
            </w:r>
            <w:r w:rsidR="00FF4B39">
              <w:rPr>
                <w:rFonts w:ascii="Arial Narrow" w:hAnsi="Arial Narrow"/>
              </w:rPr>
              <w:t xml:space="preserve"> 2016</w:t>
            </w:r>
          </w:p>
        </w:tc>
        <w:tc>
          <w:tcPr>
            <w:tcW w:w="1312" w:type="dxa"/>
            <w:vAlign w:val="center"/>
          </w:tcPr>
          <w:p w14:paraId="2BC02CC8" w14:textId="0F9DDCE5"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c>
          <w:tcPr>
            <w:tcW w:w="1312" w:type="dxa"/>
            <w:vAlign w:val="center"/>
          </w:tcPr>
          <w:p w14:paraId="0682C5CF" w14:textId="362FE906"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c>
          <w:tcPr>
            <w:tcW w:w="1313" w:type="dxa"/>
            <w:vAlign w:val="center"/>
          </w:tcPr>
          <w:p w14:paraId="61EB3ECF" w14:textId="670B6EFB"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r>
      <w:tr w:rsidR="00FF4B39" w:rsidRPr="00184817" w14:paraId="12B64FE8" w14:textId="77777777" w:rsidTr="00295A87">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08B26695" w14:textId="395BC37C" w:rsidR="00FF4B39" w:rsidRPr="00BD62B4" w:rsidRDefault="00FF4B39" w:rsidP="00FF4B39">
            <w:pPr>
              <w:spacing w:before="120"/>
              <w:jc w:val="center"/>
              <w:rPr>
                <w:rFonts w:ascii="Arial Narrow" w:hAnsi="Arial Narrow"/>
                <w:b w:val="0"/>
              </w:rPr>
            </w:pPr>
            <w:r w:rsidRPr="00BD62B4">
              <w:rPr>
                <w:rFonts w:ascii="Arial Narrow" w:hAnsi="Arial Narrow"/>
                <w:b w:val="0"/>
              </w:rPr>
              <w:t>Wide Bay</w:t>
            </w:r>
          </w:p>
        </w:tc>
        <w:tc>
          <w:tcPr>
            <w:tcW w:w="1350" w:type="dxa"/>
            <w:vAlign w:val="center"/>
          </w:tcPr>
          <w:p w14:paraId="3F16136F" w14:textId="63027D61"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4817">
              <w:rPr>
                <w:rFonts w:ascii="Arial Narrow" w:hAnsi="Arial Narrow"/>
              </w:rPr>
              <w:t>Queensland</w:t>
            </w:r>
          </w:p>
        </w:tc>
        <w:tc>
          <w:tcPr>
            <w:tcW w:w="1080" w:type="dxa"/>
            <w:vAlign w:val="center"/>
          </w:tcPr>
          <w:p w14:paraId="4CF450BB" w14:textId="628849CD" w:rsidR="00FF4B39" w:rsidRPr="00184817" w:rsidRDefault="00021346"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Jun</w:t>
            </w:r>
            <w:r w:rsidR="00FF4B39">
              <w:rPr>
                <w:rFonts w:ascii="Arial Narrow" w:hAnsi="Arial Narrow"/>
              </w:rPr>
              <w:t xml:space="preserve"> 2017</w:t>
            </w:r>
          </w:p>
        </w:tc>
        <w:tc>
          <w:tcPr>
            <w:tcW w:w="1312" w:type="dxa"/>
            <w:vAlign w:val="center"/>
          </w:tcPr>
          <w:p w14:paraId="53C9F3BE" w14:textId="62DF683F"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c>
          <w:tcPr>
            <w:tcW w:w="1312" w:type="dxa"/>
            <w:vAlign w:val="center"/>
          </w:tcPr>
          <w:p w14:paraId="0598A9C0" w14:textId="77777777"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13" w:type="dxa"/>
            <w:vAlign w:val="center"/>
          </w:tcPr>
          <w:p w14:paraId="4CB4E98A" w14:textId="77777777"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FF4B39" w:rsidRPr="00184817" w14:paraId="1A498472" w14:textId="77777777" w:rsidTr="00295A87">
        <w:trPr>
          <w:trHeight w:val="737"/>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77243159" w14:textId="6443DE63" w:rsidR="00FF4B39" w:rsidRPr="00BD62B4" w:rsidRDefault="00FF4B39" w:rsidP="00FF4B39">
            <w:pPr>
              <w:spacing w:before="120"/>
              <w:jc w:val="center"/>
              <w:rPr>
                <w:rFonts w:ascii="Arial Narrow" w:hAnsi="Arial Narrow"/>
                <w:b w:val="0"/>
              </w:rPr>
            </w:pPr>
            <w:r w:rsidRPr="00BD62B4">
              <w:rPr>
                <w:rFonts w:ascii="Arial Narrow" w:hAnsi="Arial Narrow"/>
                <w:b w:val="0"/>
              </w:rPr>
              <w:t>Albury</w:t>
            </w:r>
          </w:p>
        </w:tc>
        <w:tc>
          <w:tcPr>
            <w:tcW w:w="1350" w:type="dxa"/>
            <w:vAlign w:val="center"/>
          </w:tcPr>
          <w:p w14:paraId="42861AC5" w14:textId="1AB75BBA"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84817">
              <w:rPr>
                <w:rFonts w:ascii="Arial Narrow" w:hAnsi="Arial Narrow"/>
              </w:rPr>
              <w:t>New South Wales</w:t>
            </w:r>
          </w:p>
        </w:tc>
        <w:tc>
          <w:tcPr>
            <w:tcW w:w="1080" w:type="dxa"/>
            <w:vAlign w:val="center"/>
          </w:tcPr>
          <w:p w14:paraId="2DBDBFB9" w14:textId="46B1AA58" w:rsidR="00FF4B39" w:rsidRPr="00184817" w:rsidRDefault="00FF4B39" w:rsidP="00021346">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July 201</w:t>
            </w:r>
            <w:r w:rsidR="00021346">
              <w:rPr>
                <w:rFonts w:ascii="Arial Narrow" w:hAnsi="Arial Narrow"/>
              </w:rPr>
              <w:t>7</w:t>
            </w:r>
          </w:p>
        </w:tc>
        <w:tc>
          <w:tcPr>
            <w:tcW w:w="1312" w:type="dxa"/>
            <w:vAlign w:val="center"/>
          </w:tcPr>
          <w:p w14:paraId="6370F2F9" w14:textId="3C8CAEFB"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c>
          <w:tcPr>
            <w:tcW w:w="1312" w:type="dxa"/>
            <w:vAlign w:val="center"/>
          </w:tcPr>
          <w:p w14:paraId="7F262154" w14:textId="15FBB7CE"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313" w:type="dxa"/>
            <w:vAlign w:val="center"/>
          </w:tcPr>
          <w:p w14:paraId="74D9A2C7" w14:textId="4C7740BF"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FF4B39" w:rsidRPr="00184817" w14:paraId="6E065156" w14:textId="77777777" w:rsidTr="00295A87">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116AB6D3" w14:textId="722EC65B" w:rsidR="00FF4B39" w:rsidRPr="00BD62B4" w:rsidRDefault="00FF4B39" w:rsidP="00FF4B39">
            <w:pPr>
              <w:spacing w:before="120"/>
              <w:jc w:val="center"/>
              <w:rPr>
                <w:rFonts w:ascii="Arial Narrow" w:hAnsi="Arial Narrow"/>
                <w:b w:val="0"/>
              </w:rPr>
            </w:pPr>
            <w:r w:rsidRPr="00BD62B4">
              <w:rPr>
                <w:rFonts w:ascii="Arial Narrow" w:hAnsi="Arial Narrow"/>
                <w:b w:val="0"/>
              </w:rPr>
              <w:t>Queanbeyan</w:t>
            </w:r>
          </w:p>
        </w:tc>
        <w:tc>
          <w:tcPr>
            <w:tcW w:w="1350" w:type="dxa"/>
            <w:vAlign w:val="center"/>
          </w:tcPr>
          <w:p w14:paraId="45F472FA" w14:textId="077C7637"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4817">
              <w:rPr>
                <w:rFonts w:ascii="Arial Narrow" w:hAnsi="Arial Narrow"/>
              </w:rPr>
              <w:t>New South Wales</w:t>
            </w:r>
          </w:p>
        </w:tc>
        <w:tc>
          <w:tcPr>
            <w:tcW w:w="1080" w:type="dxa"/>
            <w:vAlign w:val="center"/>
          </w:tcPr>
          <w:p w14:paraId="4DEBAEBF" w14:textId="4CCFD7D9"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Sep 2017</w:t>
            </w:r>
          </w:p>
        </w:tc>
        <w:tc>
          <w:tcPr>
            <w:tcW w:w="1312" w:type="dxa"/>
            <w:vAlign w:val="center"/>
          </w:tcPr>
          <w:p w14:paraId="659BABA1" w14:textId="5C987EB1"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c>
          <w:tcPr>
            <w:tcW w:w="1312" w:type="dxa"/>
            <w:vAlign w:val="center"/>
          </w:tcPr>
          <w:p w14:paraId="20141BF4" w14:textId="6141247D"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c>
          <w:tcPr>
            <w:tcW w:w="1313" w:type="dxa"/>
            <w:vAlign w:val="center"/>
          </w:tcPr>
          <w:p w14:paraId="3E8118A9" w14:textId="1B21C799"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r>
      <w:tr w:rsidR="00FF4B39" w:rsidRPr="00184817" w14:paraId="72448C2C" w14:textId="77777777" w:rsidTr="00295A87">
        <w:trPr>
          <w:trHeight w:val="737"/>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036B3A45" w14:textId="09B7D8AB" w:rsidR="00FF4B39" w:rsidRPr="00BD62B4" w:rsidRDefault="00FF4B39" w:rsidP="00FF4B39">
            <w:pPr>
              <w:spacing w:before="120"/>
              <w:jc w:val="center"/>
              <w:rPr>
                <w:rFonts w:ascii="Arial Narrow" w:hAnsi="Arial Narrow"/>
                <w:b w:val="0"/>
              </w:rPr>
            </w:pPr>
            <w:r w:rsidRPr="00BD62B4">
              <w:rPr>
                <w:rFonts w:ascii="Arial Narrow" w:hAnsi="Arial Narrow"/>
                <w:b w:val="0"/>
              </w:rPr>
              <w:t>Wagga Wagga</w:t>
            </w:r>
          </w:p>
        </w:tc>
        <w:tc>
          <w:tcPr>
            <w:tcW w:w="1350" w:type="dxa"/>
            <w:vAlign w:val="center"/>
          </w:tcPr>
          <w:p w14:paraId="43A71D71" w14:textId="6CFFD197"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84817">
              <w:rPr>
                <w:rFonts w:ascii="Arial Narrow" w:hAnsi="Arial Narrow"/>
              </w:rPr>
              <w:t>New South Wales</w:t>
            </w:r>
          </w:p>
        </w:tc>
        <w:tc>
          <w:tcPr>
            <w:tcW w:w="1080" w:type="dxa"/>
            <w:vAlign w:val="center"/>
          </w:tcPr>
          <w:p w14:paraId="7D21509D" w14:textId="4ED18D20" w:rsidR="00FF4B39" w:rsidRPr="00184817" w:rsidRDefault="00295A87"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Aug 2017</w:t>
            </w:r>
          </w:p>
        </w:tc>
        <w:tc>
          <w:tcPr>
            <w:tcW w:w="1312" w:type="dxa"/>
            <w:vAlign w:val="center"/>
          </w:tcPr>
          <w:p w14:paraId="021E8BB4" w14:textId="1E237468"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c>
          <w:tcPr>
            <w:tcW w:w="1312" w:type="dxa"/>
            <w:vAlign w:val="center"/>
          </w:tcPr>
          <w:p w14:paraId="68E224D2" w14:textId="77777777"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313" w:type="dxa"/>
            <w:vAlign w:val="center"/>
          </w:tcPr>
          <w:p w14:paraId="46AB817B" w14:textId="77777777" w:rsidR="00FF4B39" w:rsidRPr="00184817" w:rsidRDefault="00FF4B39" w:rsidP="00FF4B39">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FF4B39" w:rsidRPr="00184817" w14:paraId="2A45B592" w14:textId="77777777" w:rsidTr="00295A87">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auto"/>
            </w:tcBorders>
            <w:vAlign w:val="center"/>
          </w:tcPr>
          <w:p w14:paraId="4AC258B0" w14:textId="77777777" w:rsidR="00FF4B39" w:rsidRPr="00BD62B4" w:rsidRDefault="00FF4B39" w:rsidP="00FF4B39">
            <w:pPr>
              <w:spacing w:before="120"/>
              <w:jc w:val="center"/>
              <w:rPr>
                <w:rFonts w:ascii="Arial Narrow" w:hAnsi="Arial Narrow"/>
                <w:b w:val="0"/>
              </w:rPr>
            </w:pPr>
            <w:r w:rsidRPr="00BD62B4">
              <w:rPr>
                <w:rFonts w:ascii="Arial Narrow" w:hAnsi="Arial Narrow"/>
                <w:b w:val="0"/>
              </w:rPr>
              <w:t>Darwin</w:t>
            </w:r>
          </w:p>
        </w:tc>
        <w:tc>
          <w:tcPr>
            <w:tcW w:w="1350" w:type="dxa"/>
            <w:tcBorders>
              <w:bottom w:val="single" w:sz="4" w:space="0" w:color="auto"/>
            </w:tcBorders>
            <w:vAlign w:val="center"/>
          </w:tcPr>
          <w:p w14:paraId="1CD13693" w14:textId="77777777"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4817">
              <w:rPr>
                <w:rFonts w:ascii="Arial Narrow" w:hAnsi="Arial Narrow"/>
              </w:rPr>
              <w:t>Northern Territory</w:t>
            </w:r>
          </w:p>
        </w:tc>
        <w:tc>
          <w:tcPr>
            <w:tcW w:w="1080" w:type="dxa"/>
            <w:tcBorders>
              <w:bottom w:val="single" w:sz="4" w:space="0" w:color="auto"/>
            </w:tcBorders>
            <w:vAlign w:val="center"/>
          </w:tcPr>
          <w:p w14:paraId="212768B1" w14:textId="7910D1CF" w:rsidR="00FF4B39" w:rsidRPr="00184817" w:rsidRDefault="00295A87"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June</w:t>
            </w:r>
            <w:r w:rsidR="00FF4B39">
              <w:rPr>
                <w:rFonts w:ascii="Arial Narrow" w:hAnsi="Arial Narrow"/>
              </w:rPr>
              <w:t xml:space="preserve"> 2016</w:t>
            </w:r>
          </w:p>
        </w:tc>
        <w:tc>
          <w:tcPr>
            <w:tcW w:w="1312" w:type="dxa"/>
            <w:tcBorders>
              <w:bottom w:val="single" w:sz="4" w:space="0" w:color="auto"/>
            </w:tcBorders>
            <w:vAlign w:val="center"/>
          </w:tcPr>
          <w:p w14:paraId="7FE8061E" w14:textId="77777777"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c>
          <w:tcPr>
            <w:tcW w:w="1312" w:type="dxa"/>
            <w:tcBorders>
              <w:bottom w:val="single" w:sz="4" w:space="0" w:color="auto"/>
            </w:tcBorders>
            <w:vAlign w:val="center"/>
          </w:tcPr>
          <w:p w14:paraId="033FB978" w14:textId="77777777"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c>
          <w:tcPr>
            <w:tcW w:w="1313" w:type="dxa"/>
            <w:tcBorders>
              <w:bottom w:val="single" w:sz="4" w:space="0" w:color="auto"/>
            </w:tcBorders>
            <w:vAlign w:val="center"/>
          </w:tcPr>
          <w:p w14:paraId="3EBADAC7" w14:textId="77777777" w:rsidR="00FF4B39" w:rsidRPr="00184817" w:rsidRDefault="00FF4B39" w:rsidP="00FF4B39">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p>
        </w:tc>
      </w:tr>
    </w:tbl>
    <w:p w14:paraId="29161785" w14:textId="481E052C" w:rsidR="00296D8F" w:rsidRDefault="00296D8F" w:rsidP="00E41A5F">
      <w:pPr>
        <w:spacing w:before="120" w:after="0" w:line="240" w:lineRule="auto"/>
      </w:pPr>
    </w:p>
    <w:p w14:paraId="4F912122" w14:textId="4804237C" w:rsidR="00A13CAD" w:rsidRDefault="00784821" w:rsidP="00784821">
      <w:pPr>
        <w:pStyle w:val="Heading3"/>
        <w:rPr>
          <w:lang w:val="en-US"/>
        </w:rPr>
      </w:pPr>
      <w:bookmarkStart w:id="38" w:name="_Toc81897692"/>
      <w:r>
        <w:rPr>
          <w:lang w:val="en-US"/>
        </w:rPr>
        <w:t>3.2.1</w:t>
      </w:r>
      <w:r w:rsidR="00483A2C">
        <w:rPr>
          <w:lang w:val="en-US"/>
        </w:rPr>
        <w:tab/>
      </w:r>
      <w:r w:rsidR="00A13CAD" w:rsidRPr="00DB0F66">
        <w:rPr>
          <w:lang w:val="en-US"/>
        </w:rPr>
        <w:t>Approvals</w:t>
      </w:r>
      <w:bookmarkEnd w:id="38"/>
    </w:p>
    <w:p w14:paraId="0DB0EAB3" w14:textId="77777777" w:rsidR="003A2545" w:rsidRDefault="00483A2C" w:rsidP="003A2545">
      <w:pPr>
        <w:rPr>
          <w:lang w:val="en-US"/>
        </w:rPr>
      </w:pPr>
      <w:r>
        <w:rPr>
          <w:lang w:val="en-US"/>
        </w:rPr>
        <w:t>Ethical approval was obtained from the Townsville Hospital and Health Service Human Research Ethics Committee (</w:t>
      </w:r>
      <w:r w:rsidRPr="00483A2C">
        <w:rPr>
          <w:lang w:val="en-US"/>
        </w:rPr>
        <w:t>HREC/17/QTHS/76</w:t>
      </w:r>
      <w:r>
        <w:rPr>
          <w:lang w:val="en-US"/>
        </w:rPr>
        <w:t xml:space="preserve">), the Human Research Ethics Committee of the Northern Territory Department of Health and Menzies School of Health Research (2017-2893) and the James Cook University Human Research Ethics Committee (H7082).  </w:t>
      </w:r>
      <w:r w:rsidR="0003799A">
        <w:rPr>
          <w:lang w:val="en-US"/>
        </w:rPr>
        <w:t>Governance approval was obtained from the Townsville Hospital and Health Service (</w:t>
      </w:r>
      <w:r w:rsidR="0003799A" w:rsidRPr="0003799A">
        <w:rPr>
          <w:lang w:val="en-US"/>
        </w:rPr>
        <w:t>SSA/17/QTHS/150</w:t>
      </w:r>
      <w:r w:rsidR="0003799A">
        <w:rPr>
          <w:lang w:val="en-US"/>
        </w:rPr>
        <w:t>), Central Queensland Hospital and Health Service (</w:t>
      </w:r>
      <w:r w:rsidR="0003799A" w:rsidRPr="0003799A">
        <w:rPr>
          <w:lang w:val="en-US"/>
        </w:rPr>
        <w:t>SSA/18/QCQ/23</w:t>
      </w:r>
      <w:r w:rsidR="0003799A">
        <w:rPr>
          <w:lang w:val="en-US"/>
        </w:rPr>
        <w:t>), Top End Health Services (support letter form Executive Director of Medical Services) and Murrumbidgee Local Health District (</w:t>
      </w:r>
      <w:r w:rsidR="0003799A" w:rsidRPr="0003799A">
        <w:rPr>
          <w:lang w:val="en-US"/>
        </w:rPr>
        <w:t>SSA/18/MLHD/18</w:t>
      </w:r>
      <w:r w:rsidR="0003799A">
        <w:rPr>
          <w:lang w:val="en-US"/>
        </w:rPr>
        <w:t xml:space="preserve">).  Approval to access BreastScreen client data was obtained from the Queensland Department of Health (PHA007000, PHA007805, PHA007854), </w:t>
      </w:r>
      <w:r w:rsidR="0003799A" w:rsidRPr="0003799A">
        <w:rPr>
          <w:lang w:val="en-US"/>
        </w:rPr>
        <w:t>NSW Population &amp; Health Services Research Ethics Committee</w:t>
      </w:r>
      <w:r w:rsidR="0003799A">
        <w:rPr>
          <w:lang w:val="en-US"/>
        </w:rPr>
        <w:t xml:space="preserve"> (</w:t>
      </w:r>
      <w:r w:rsidR="0003799A" w:rsidRPr="0003799A">
        <w:rPr>
          <w:lang w:val="en-US"/>
        </w:rPr>
        <w:t>2017/HRE1101</w:t>
      </w:r>
      <w:r w:rsidR="0003799A">
        <w:rPr>
          <w:lang w:val="en-US"/>
        </w:rPr>
        <w:t>) and BreastScreenNT.</w:t>
      </w:r>
    </w:p>
    <w:p w14:paraId="5728843B" w14:textId="77777777" w:rsidR="00483A2C" w:rsidRDefault="00483A2C" w:rsidP="003A2545">
      <w:pPr>
        <w:rPr>
          <w:lang w:val="en-US"/>
        </w:rPr>
      </w:pPr>
    </w:p>
    <w:p w14:paraId="4865B5E8" w14:textId="41C0A0E0" w:rsidR="00784821" w:rsidRDefault="00784821" w:rsidP="00784821">
      <w:pPr>
        <w:pStyle w:val="Heading2"/>
        <w:rPr>
          <w:lang w:val="en-US"/>
        </w:rPr>
      </w:pPr>
      <w:bookmarkStart w:id="39" w:name="_Toc81897693"/>
      <w:r>
        <w:rPr>
          <w:lang w:val="en-US"/>
        </w:rPr>
        <w:t>3.3</w:t>
      </w:r>
      <w:r>
        <w:rPr>
          <w:lang w:val="en-US"/>
        </w:rPr>
        <w:tab/>
        <w:t>Clinical outcomes</w:t>
      </w:r>
      <w:bookmarkEnd w:id="39"/>
    </w:p>
    <w:p w14:paraId="7CD1167B" w14:textId="7182F1E9" w:rsidR="00AB6E62" w:rsidRDefault="00AB6E62" w:rsidP="00AB6E62">
      <w:pPr>
        <w:pStyle w:val="Heading3"/>
        <w:rPr>
          <w:lang w:val="en-US"/>
        </w:rPr>
      </w:pPr>
      <w:bookmarkStart w:id="40" w:name="_Toc81897694"/>
      <w:r>
        <w:rPr>
          <w:lang w:val="en-US"/>
        </w:rPr>
        <w:t>3.3.1</w:t>
      </w:r>
      <w:r>
        <w:rPr>
          <w:lang w:val="en-US"/>
        </w:rPr>
        <w:tab/>
        <w:t>Rationale</w:t>
      </w:r>
      <w:bookmarkEnd w:id="40"/>
    </w:p>
    <w:p w14:paraId="4D6E285C" w14:textId="5B504271" w:rsidR="00AB6E62" w:rsidRPr="00A73B3C" w:rsidRDefault="005A1880" w:rsidP="00AB6E62">
      <w:pPr>
        <w:rPr>
          <w:lang w:val="en-US"/>
        </w:rPr>
      </w:pPr>
      <w:r>
        <w:rPr>
          <w:lang w:val="en-US"/>
        </w:rPr>
        <w:t>The primary outcome</w:t>
      </w:r>
      <w:r w:rsidR="00C20E8A">
        <w:rPr>
          <w:lang w:val="en-US"/>
        </w:rPr>
        <w:t>,</w:t>
      </w:r>
      <w:r>
        <w:rPr>
          <w:lang w:val="en-US"/>
        </w:rPr>
        <w:t xml:space="preserve"> in terms of quality and safety of the remote radiology assessment model</w:t>
      </w:r>
      <w:r w:rsidR="00C20E8A">
        <w:rPr>
          <w:lang w:val="en-US"/>
        </w:rPr>
        <w:t>,</w:t>
      </w:r>
      <w:r>
        <w:rPr>
          <w:lang w:val="en-US"/>
        </w:rPr>
        <w:t xml:space="preserve"> is whether this model is equally good at detecting cancer</w:t>
      </w:r>
      <w:r w:rsidR="00C20E8A">
        <w:rPr>
          <w:lang w:val="en-US"/>
        </w:rPr>
        <w:t xml:space="preserve"> as the standard </w:t>
      </w:r>
      <w:r w:rsidR="008F1F0D">
        <w:rPr>
          <w:lang w:val="en-US"/>
        </w:rPr>
        <w:t xml:space="preserve">radiologist onsite </w:t>
      </w:r>
      <w:r w:rsidR="00C20E8A">
        <w:rPr>
          <w:lang w:val="en-US"/>
        </w:rPr>
        <w:t>model of assessment</w:t>
      </w:r>
      <w:r>
        <w:rPr>
          <w:lang w:val="en-US"/>
        </w:rPr>
        <w:t>.  Therefore, s</w:t>
      </w:r>
      <w:r w:rsidR="00AB6E62">
        <w:rPr>
          <w:lang w:val="en-US"/>
        </w:rPr>
        <w:t>tatistical analyses of</w:t>
      </w:r>
      <w:r w:rsidR="00AB6E62" w:rsidRPr="00A73B3C">
        <w:rPr>
          <w:lang w:val="en-US"/>
        </w:rPr>
        <w:t xml:space="preserve"> </w:t>
      </w:r>
      <w:r w:rsidR="00AB6E62">
        <w:rPr>
          <w:lang w:val="en-US"/>
        </w:rPr>
        <w:t xml:space="preserve">client data aimed to </w:t>
      </w:r>
      <w:r w:rsidR="00AB6E62" w:rsidRPr="00A73B3C">
        <w:rPr>
          <w:lang w:val="en-US"/>
        </w:rPr>
        <w:t xml:space="preserve">demonstrate non-inferiority of the </w:t>
      </w:r>
      <w:r w:rsidR="00AB6E62">
        <w:rPr>
          <w:lang w:val="en-US"/>
        </w:rPr>
        <w:t xml:space="preserve">remote radiology </w:t>
      </w:r>
      <w:r w:rsidR="00F67EF5">
        <w:rPr>
          <w:lang w:val="en-US"/>
        </w:rPr>
        <w:t xml:space="preserve">assessment </w:t>
      </w:r>
      <w:r w:rsidR="00AB6E62" w:rsidRPr="00A73B3C">
        <w:rPr>
          <w:lang w:val="en-US"/>
        </w:rPr>
        <w:t xml:space="preserve">model in </w:t>
      </w:r>
      <w:r w:rsidR="00440939">
        <w:rPr>
          <w:lang w:val="en-US"/>
        </w:rPr>
        <w:t>specified outcomes</w:t>
      </w:r>
      <w:r w:rsidR="004C3310">
        <w:rPr>
          <w:lang w:val="en-US"/>
        </w:rPr>
        <w:t xml:space="preserve">, particularly </w:t>
      </w:r>
      <w:r w:rsidR="00F67EF5">
        <w:rPr>
          <w:lang w:val="en-US"/>
        </w:rPr>
        <w:t xml:space="preserve">the likelihood of </w:t>
      </w:r>
      <w:r w:rsidR="004C3310">
        <w:rPr>
          <w:lang w:val="en-US"/>
        </w:rPr>
        <w:t>cancer detectio</w:t>
      </w:r>
      <w:r w:rsidR="00F67EF5">
        <w:rPr>
          <w:lang w:val="en-US"/>
        </w:rPr>
        <w:t>n</w:t>
      </w:r>
      <w:r w:rsidR="00AB6E62" w:rsidRPr="00A73B3C">
        <w:rPr>
          <w:lang w:val="en-US"/>
        </w:rPr>
        <w:t xml:space="preserve">. </w:t>
      </w:r>
      <w:r w:rsidR="00AB6E62">
        <w:rPr>
          <w:lang w:val="en-US"/>
        </w:rPr>
        <w:t xml:space="preserve"> </w:t>
      </w:r>
      <w:r w:rsidR="00AB6E62" w:rsidRPr="00A73B3C">
        <w:rPr>
          <w:lang w:val="en-US"/>
        </w:rPr>
        <w:t xml:space="preserve">Clinical outcome measures </w:t>
      </w:r>
      <w:r w:rsidR="00AB6E62">
        <w:rPr>
          <w:lang w:val="en-US"/>
        </w:rPr>
        <w:t>were</w:t>
      </w:r>
      <w:r w:rsidR="00AB6E62" w:rsidRPr="00A73B3C">
        <w:rPr>
          <w:lang w:val="en-US"/>
        </w:rPr>
        <w:t xml:space="preserve"> considered in two groups</w:t>
      </w:r>
      <w:r w:rsidR="00AB6E62">
        <w:rPr>
          <w:lang w:val="en-US"/>
        </w:rPr>
        <w:t xml:space="preserve"> and covered various aspects of assessment, as outlined below.</w:t>
      </w:r>
      <w:r w:rsidR="00007681">
        <w:rPr>
          <w:lang w:val="en-US"/>
        </w:rPr>
        <w:t xml:space="preserve">  </w:t>
      </w:r>
      <w:r w:rsidR="000370DF" w:rsidRPr="000370DF">
        <w:rPr>
          <w:lang w:val="en-US"/>
        </w:rPr>
        <w:t>Outcome measures were</w:t>
      </w:r>
      <w:r w:rsidR="000370DF">
        <w:rPr>
          <w:lang w:val="en-US"/>
        </w:rPr>
        <w:t xml:space="preserve"> defined in terms of the BSA </w:t>
      </w:r>
      <w:r w:rsidR="000370DF" w:rsidRPr="000370DF">
        <w:rPr>
          <w:lang w:val="en-US"/>
        </w:rPr>
        <w:t>Data Dictionary wherever possible</w:t>
      </w:r>
      <w:r w:rsidR="00647A0D">
        <w:rPr>
          <w:lang w:val="en-US"/>
        </w:rPr>
        <w:t xml:space="preserve">, and times were categorized according to NAS guidelines. </w:t>
      </w:r>
    </w:p>
    <w:p w14:paraId="160F3288" w14:textId="77777777" w:rsidR="00AB6E62" w:rsidRPr="00D25E16" w:rsidRDefault="00AB6E62" w:rsidP="00A9030E">
      <w:pPr>
        <w:spacing w:after="0"/>
        <w:contextualSpacing/>
        <w:rPr>
          <w:b/>
          <w:lang w:val="en-US"/>
        </w:rPr>
      </w:pPr>
      <w:r w:rsidRPr="00D25E16">
        <w:rPr>
          <w:b/>
          <w:lang w:val="en-US"/>
        </w:rPr>
        <w:t>Primary outcomes</w:t>
      </w:r>
    </w:p>
    <w:p w14:paraId="60124E77" w14:textId="5B78F65B" w:rsidR="00AB6E62" w:rsidRDefault="00F67EF5" w:rsidP="003A3741">
      <w:pPr>
        <w:pStyle w:val="ListParagraph"/>
        <w:numPr>
          <w:ilvl w:val="0"/>
          <w:numId w:val="19"/>
        </w:numPr>
        <w:spacing w:after="0"/>
        <w:rPr>
          <w:lang w:val="en-US"/>
        </w:rPr>
      </w:pPr>
      <w:r>
        <w:rPr>
          <w:lang w:val="en-US"/>
        </w:rPr>
        <w:t>Likelihood of c</w:t>
      </w:r>
      <w:r w:rsidR="00AB6E62">
        <w:rPr>
          <w:lang w:val="en-US"/>
        </w:rPr>
        <w:t xml:space="preserve">ancer detection </w:t>
      </w:r>
    </w:p>
    <w:p w14:paraId="39591AE0" w14:textId="631EC92F" w:rsidR="00AB6E62" w:rsidRDefault="00AB6E62" w:rsidP="003A3741">
      <w:pPr>
        <w:pStyle w:val="ListParagraph"/>
        <w:numPr>
          <w:ilvl w:val="0"/>
          <w:numId w:val="20"/>
        </w:numPr>
        <w:rPr>
          <w:lang w:val="en-US"/>
        </w:rPr>
      </w:pPr>
      <w:r>
        <w:rPr>
          <w:lang w:val="en-US"/>
        </w:rPr>
        <w:t>total cancers</w:t>
      </w:r>
      <w:r w:rsidR="004C3310">
        <w:rPr>
          <w:lang w:val="en-US"/>
        </w:rPr>
        <w:t xml:space="preserve"> (including cancer in situ/</w:t>
      </w:r>
      <w:r w:rsidR="000370DF" w:rsidRPr="000370DF">
        <w:rPr>
          <w:lang w:val="en-US"/>
        </w:rPr>
        <w:t xml:space="preserve"> </w:t>
      </w:r>
      <w:r w:rsidR="000370DF">
        <w:rPr>
          <w:lang w:val="en-US"/>
        </w:rPr>
        <w:t>Ductal Carcinoma in Situ; DCIS</w:t>
      </w:r>
      <w:r w:rsidR="004C3310">
        <w:rPr>
          <w:lang w:val="en-US"/>
        </w:rPr>
        <w:t>)</w:t>
      </w:r>
    </w:p>
    <w:p w14:paraId="2A68CF94" w14:textId="632753CA" w:rsidR="00AB6E62" w:rsidRDefault="00AB6E62" w:rsidP="003A3741">
      <w:pPr>
        <w:pStyle w:val="ListParagraph"/>
        <w:numPr>
          <w:ilvl w:val="0"/>
          <w:numId w:val="20"/>
        </w:numPr>
        <w:rPr>
          <w:lang w:val="en-US"/>
        </w:rPr>
      </w:pPr>
      <w:r>
        <w:rPr>
          <w:lang w:val="en-US"/>
        </w:rPr>
        <w:t>total invasive cancers</w:t>
      </w:r>
      <w:r w:rsidR="005A1880">
        <w:rPr>
          <w:lang w:val="en-US"/>
        </w:rPr>
        <w:t xml:space="preserve"> (excluding </w:t>
      </w:r>
      <w:r w:rsidR="000370DF">
        <w:rPr>
          <w:lang w:val="en-US"/>
        </w:rPr>
        <w:t>DCIS</w:t>
      </w:r>
      <w:r w:rsidR="004C3310">
        <w:rPr>
          <w:lang w:val="en-US"/>
        </w:rPr>
        <w:t>)</w:t>
      </w:r>
    </w:p>
    <w:p w14:paraId="11F03031" w14:textId="42E8D9A3" w:rsidR="00AB6E62" w:rsidRDefault="00AB6E62" w:rsidP="003A3741">
      <w:pPr>
        <w:pStyle w:val="ListParagraph"/>
        <w:numPr>
          <w:ilvl w:val="0"/>
          <w:numId w:val="20"/>
        </w:numPr>
        <w:rPr>
          <w:lang w:val="en-US"/>
        </w:rPr>
      </w:pPr>
      <w:r>
        <w:rPr>
          <w:lang w:val="en-US"/>
        </w:rPr>
        <w:t>small invasive cancers</w:t>
      </w:r>
      <w:r w:rsidR="005A1880">
        <w:rPr>
          <w:lang w:val="en-US"/>
        </w:rPr>
        <w:t xml:space="preserve"> (less than</w:t>
      </w:r>
      <w:r w:rsidR="000370DF">
        <w:rPr>
          <w:lang w:val="en-US"/>
        </w:rPr>
        <w:t xml:space="preserve"> or equal to</w:t>
      </w:r>
      <w:r w:rsidR="005A1880">
        <w:rPr>
          <w:lang w:val="en-US"/>
        </w:rPr>
        <w:t xml:space="preserve"> </w:t>
      </w:r>
      <w:r w:rsidR="000370DF">
        <w:rPr>
          <w:lang w:val="en-US"/>
        </w:rPr>
        <w:t>1</w:t>
      </w:r>
      <w:r w:rsidR="004C3310">
        <w:rPr>
          <w:lang w:val="en-US"/>
        </w:rPr>
        <w:t>5mm)</w:t>
      </w:r>
    </w:p>
    <w:p w14:paraId="79F21D79" w14:textId="77777777" w:rsidR="006B432C" w:rsidRDefault="006B432C" w:rsidP="006B432C">
      <w:pPr>
        <w:pStyle w:val="ListParagraph"/>
        <w:ind w:left="1440"/>
        <w:rPr>
          <w:lang w:val="en-US"/>
        </w:rPr>
      </w:pPr>
    </w:p>
    <w:p w14:paraId="272080C6" w14:textId="389517F8" w:rsidR="00AB6E62" w:rsidRPr="00A04EA0" w:rsidRDefault="00AB6E62" w:rsidP="003A3741">
      <w:pPr>
        <w:pStyle w:val="ListParagraph"/>
        <w:numPr>
          <w:ilvl w:val="0"/>
          <w:numId w:val="19"/>
        </w:numPr>
        <w:spacing w:after="0"/>
        <w:rPr>
          <w:lang w:val="en-US"/>
        </w:rPr>
      </w:pPr>
      <w:r w:rsidRPr="00A04EA0">
        <w:rPr>
          <w:lang w:val="en-US"/>
        </w:rPr>
        <w:t xml:space="preserve">Timeliness </w:t>
      </w:r>
    </w:p>
    <w:p w14:paraId="24F8EC72" w14:textId="77777777" w:rsidR="00AB6E62" w:rsidRDefault="00AB6E62" w:rsidP="003A3741">
      <w:pPr>
        <w:pStyle w:val="ListParagraph"/>
        <w:numPr>
          <w:ilvl w:val="0"/>
          <w:numId w:val="21"/>
        </w:numPr>
        <w:rPr>
          <w:lang w:val="en-US"/>
        </w:rPr>
      </w:pPr>
      <w:r w:rsidRPr="00FF0D3A">
        <w:rPr>
          <w:lang w:val="en-US"/>
        </w:rPr>
        <w:t>Time from screen to first attendance for assessment</w:t>
      </w:r>
    </w:p>
    <w:p w14:paraId="7C9393F2" w14:textId="77777777" w:rsidR="00AB6E62" w:rsidRDefault="00AB6E62" w:rsidP="003A3741">
      <w:pPr>
        <w:pStyle w:val="ListParagraph"/>
        <w:numPr>
          <w:ilvl w:val="0"/>
          <w:numId w:val="21"/>
        </w:numPr>
        <w:rPr>
          <w:lang w:val="en-US"/>
        </w:rPr>
      </w:pPr>
      <w:r w:rsidRPr="00FF0D3A">
        <w:rPr>
          <w:lang w:val="en-US"/>
        </w:rPr>
        <w:t>Time from screen to assessment recommendation</w:t>
      </w:r>
    </w:p>
    <w:p w14:paraId="449FB681" w14:textId="1BFDD2F4" w:rsidR="00AB6E62" w:rsidRDefault="00AB6E62" w:rsidP="003A3741">
      <w:pPr>
        <w:pStyle w:val="ListParagraph"/>
        <w:numPr>
          <w:ilvl w:val="0"/>
          <w:numId w:val="21"/>
        </w:numPr>
        <w:rPr>
          <w:lang w:val="en-US"/>
        </w:rPr>
      </w:pPr>
      <w:r w:rsidRPr="00FF0D3A">
        <w:rPr>
          <w:lang w:val="en-US"/>
        </w:rPr>
        <w:t xml:space="preserve">Time from first attendance </w:t>
      </w:r>
      <w:r w:rsidR="00A56C7E">
        <w:rPr>
          <w:lang w:val="en-US"/>
        </w:rPr>
        <w:t xml:space="preserve">at assessment clinic </w:t>
      </w:r>
      <w:r w:rsidRPr="00FF0D3A">
        <w:rPr>
          <w:lang w:val="en-US"/>
        </w:rPr>
        <w:t>to assessment recommendation</w:t>
      </w:r>
    </w:p>
    <w:p w14:paraId="17781844" w14:textId="2DB94203" w:rsidR="000370DF" w:rsidRDefault="000370DF" w:rsidP="000370DF">
      <w:pPr>
        <w:pStyle w:val="ListParagraph"/>
        <w:ind w:left="1440"/>
        <w:rPr>
          <w:lang w:val="en-US"/>
        </w:rPr>
      </w:pPr>
    </w:p>
    <w:p w14:paraId="4D4DB479" w14:textId="77777777" w:rsidR="00F67EF5" w:rsidRPr="00D25E16" w:rsidRDefault="00F67EF5" w:rsidP="00F67EF5">
      <w:pPr>
        <w:spacing w:after="0"/>
        <w:rPr>
          <w:b/>
          <w:lang w:val="en-US"/>
        </w:rPr>
      </w:pPr>
      <w:r w:rsidRPr="00D25E16">
        <w:rPr>
          <w:b/>
          <w:lang w:val="en-US"/>
        </w:rPr>
        <w:t>Secondary outcomes</w:t>
      </w:r>
    </w:p>
    <w:p w14:paraId="53BACCAE" w14:textId="7DA0DF64" w:rsidR="00AB6E62" w:rsidRDefault="00AB6E62" w:rsidP="003A3741">
      <w:pPr>
        <w:pStyle w:val="ListParagraph"/>
        <w:numPr>
          <w:ilvl w:val="0"/>
          <w:numId w:val="22"/>
        </w:numPr>
        <w:rPr>
          <w:lang w:val="en-US"/>
        </w:rPr>
      </w:pPr>
      <w:r w:rsidRPr="00FF0D3A">
        <w:rPr>
          <w:lang w:val="en-US"/>
        </w:rPr>
        <w:t xml:space="preserve">Proportion of </w:t>
      </w:r>
      <w:r w:rsidR="008F1F0D">
        <w:rPr>
          <w:lang w:val="en-US"/>
        </w:rPr>
        <w:t xml:space="preserve">clients </w:t>
      </w:r>
      <w:r w:rsidRPr="00FF0D3A">
        <w:rPr>
          <w:lang w:val="en-US"/>
        </w:rPr>
        <w:t>requiring more than one assessment visit to obtain an outcome</w:t>
      </w:r>
    </w:p>
    <w:p w14:paraId="404B0BE6" w14:textId="77777777" w:rsidR="00AB6E62" w:rsidRDefault="00AB6E62" w:rsidP="00AB6E62">
      <w:pPr>
        <w:pStyle w:val="ListParagraph"/>
        <w:rPr>
          <w:lang w:val="en-US"/>
        </w:rPr>
      </w:pPr>
    </w:p>
    <w:p w14:paraId="1A14447C" w14:textId="77777777" w:rsidR="00AB6E62" w:rsidRDefault="00AB6E62" w:rsidP="003A3741">
      <w:pPr>
        <w:pStyle w:val="ListParagraph"/>
        <w:numPr>
          <w:ilvl w:val="0"/>
          <w:numId w:val="22"/>
        </w:numPr>
        <w:rPr>
          <w:lang w:val="en-US"/>
        </w:rPr>
      </w:pPr>
      <w:r>
        <w:rPr>
          <w:lang w:val="en-US"/>
        </w:rPr>
        <w:t>Work-up imaging</w:t>
      </w:r>
    </w:p>
    <w:p w14:paraId="1693F8EE" w14:textId="77777777" w:rsidR="00AB6E62" w:rsidRDefault="00AB6E62" w:rsidP="00AB6E62">
      <w:pPr>
        <w:pStyle w:val="ListParagraph"/>
        <w:rPr>
          <w:lang w:val="en-US"/>
        </w:rPr>
      </w:pPr>
      <w:r>
        <w:rPr>
          <w:lang w:val="en-US"/>
        </w:rPr>
        <w:t>Number of mammography images required for work up at assessment clinics</w:t>
      </w:r>
    </w:p>
    <w:p w14:paraId="45C1788F" w14:textId="77777777" w:rsidR="00AB6E62" w:rsidRDefault="00AB6E62" w:rsidP="00AB6E62">
      <w:pPr>
        <w:pStyle w:val="ListParagraph"/>
        <w:rPr>
          <w:lang w:val="en-US"/>
        </w:rPr>
      </w:pPr>
    </w:p>
    <w:p w14:paraId="2A3AE556" w14:textId="77777777" w:rsidR="00AB6E62" w:rsidRDefault="00AB6E62" w:rsidP="003A3741">
      <w:pPr>
        <w:pStyle w:val="ListParagraph"/>
        <w:numPr>
          <w:ilvl w:val="0"/>
          <w:numId w:val="22"/>
        </w:numPr>
        <w:rPr>
          <w:lang w:val="en-US"/>
        </w:rPr>
      </w:pPr>
      <w:r>
        <w:rPr>
          <w:lang w:val="en-US"/>
        </w:rPr>
        <w:t>Assessment recommendation</w:t>
      </w:r>
    </w:p>
    <w:p w14:paraId="307CD07C" w14:textId="77777777" w:rsidR="00AB6E62" w:rsidRDefault="00AB6E62" w:rsidP="003A3741">
      <w:pPr>
        <w:pStyle w:val="ListParagraph"/>
        <w:numPr>
          <w:ilvl w:val="0"/>
          <w:numId w:val="23"/>
        </w:numPr>
        <w:rPr>
          <w:lang w:val="en-US"/>
        </w:rPr>
      </w:pPr>
      <w:r w:rsidRPr="00FF0D3A">
        <w:rPr>
          <w:lang w:val="en-US"/>
        </w:rPr>
        <w:t>Assessment recommendation of early review compared with routine rescreen in 1 year or 2 years</w:t>
      </w:r>
    </w:p>
    <w:p w14:paraId="3F570063" w14:textId="77777777" w:rsidR="00AB6E62" w:rsidRDefault="00AB6E62" w:rsidP="003A3741">
      <w:pPr>
        <w:pStyle w:val="ListParagraph"/>
        <w:numPr>
          <w:ilvl w:val="0"/>
          <w:numId w:val="23"/>
        </w:numPr>
        <w:rPr>
          <w:lang w:val="en-US"/>
        </w:rPr>
      </w:pPr>
      <w:r w:rsidRPr="00FF0D3A">
        <w:rPr>
          <w:lang w:val="en-US"/>
        </w:rPr>
        <w:t>Assessment recommendation of routine rescreen in 1 year compared with routine rescreen in 2 years</w:t>
      </w:r>
    </w:p>
    <w:p w14:paraId="07B6998E" w14:textId="77777777" w:rsidR="00AB6E62" w:rsidRDefault="00AB6E62" w:rsidP="00AB6E62">
      <w:pPr>
        <w:pStyle w:val="ListParagraph"/>
        <w:ind w:left="1440"/>
        <w:rPr>
          <w:lang w:val="en-US"/>
        </w:rPr>
      </w:pPr>
    </w:p>
    <w:p w14:paraId="478760D8" w14:textId="1DAECB18" w:rsidR="00AB6E62" w:rsidRDefault="00D60AEB" w:rsidP="003A3741">
      <w:pPr>
        <w:pStyle w:val="ListParagraph"/>
        <w:numPr>
          <w:ilvl w:val="0"/>
          <w:numId w:val="22"/>
        </w:numPr>
        <w:rPr>
          <w:lang w:val="en-US"/>
        </w:rPr>
      </w:pPr>
      <w:r>
        <w:rPr>
          <w:lang w:val="en-US"/>
        </w:rPr>
        <w:t xml:space="preserve">Likelihood of </w:t>
      </w:r>
      <w:r w:rsidR="006B432C">
        <w:rPr>
          <w:lang w:val="en-US"/>
        </w:rPr>
        <w:t xml:space="preserve">assessment visit requiring biopsy </w:t>
      </w:r>
      <w:r w:rsidR="00AC3BC3">
        <w:rPr>
          <w:lang w:val="en-US"/>
        </w:rPr>
        <w:t xml:space="preserve">with and without remote radiology assessment </w:t>
      </w:r>
      <w:r w:rsidR="004C3310">
        <w:rPr>
          <w:lang w:val="en-US"/>
        </w:rPr>
        <w:t>model</w:t>
      </w:r>
    </w:p>
    <w:p w14:paraId="012268D6" w14:textId="77777777" w:rsidR="00B26E48" w:rsidRDefault="00B26E48" w:rsidP="00ED61E0">
      <w:pPr>
        <w:pStyle w:val="ListParagraph"/>
        <w:spacing w:after="0"/>
        <w:ind w:left="360"/>
        <w:rPr>
          <w:lang w:val="en-US"/>
        </w:rPr>
      </w:pPr>
    </w:p>
    <w:p w14:paraId="63AEEAFB" w14:textId="77777777" w:rsidR="00B26E48" w:rsidRDefault="00B26E48" w:rsidP="00B26E48">
      <w:pPr>
        <w:spacing w:after="0"/>
        <w:rPr>
          <w:lang w:val="en-US"/>
        </w:rPr>
      </w:pPr>
    </w:p>
    <w:p w14:paraId="09C7EC2B" w14:textId="07E7D3A4" w:rsidR="00B26E48" w:rsidRPr="00B26E48" w:rsidRDefault="00B26E48" w:rsidP="00B26E48">
      <w:pPr>
        <w:spacing w:after="0"/>
        <w:rPr>
          <w:b/>
          <w:lang w:val="en-US"/>
        </w:rPr>
      </w:pPr>
      <w:r w:rsidRPr="00B26E48">
        <w:rPr>
          <w:b/>
          <w:lang w:val="en-US"/>
        </w:rPr>
        <w:t>Outcomes excluded from analysis</w:t>
      </w:r>
    </w:p>
    <w:p w14:paraId="50A34E7A" w14:textId="517ED540" w:rsidR="00B26E48" w:rsidRPr="00B26E48" w:rsidRDefault="00AC3BC3" w:rsidP="00B26E48">
      <w:pPr>
        <w:spacing w:after="0"/>
        <w:rPr>
          <w:lang w:val="en-US"/>
        </w:rPr>
      </w:pPr>
      <w:r w:rsidRPr="00B26E48">
        <w:rPr>
          <w:lang w:val="en-US"/>
        </w:rPr>
        <w:t>Attendance at assessment visits</w:t>
      </w:r>
    </w:p>
    <w:p w14:paraId="71AC7D0F" w14:textId="689253BC" w:rsidR="00AC3BC3" w:rsidRPr="00B26E48" w:rsidRDefault="00AC3BC3" w:rsidP="00B26E48">
      <w:pPr>
        <w:spacing w:after="0"/>
        <w:rPr>
          <w:lang w:val="en-US"/>
        </w:rPr>
      </w:pPr>
      <w:r w:rsidRPr="00B26E48">
        <w:rPr>
          <w:lang w:val="en-US"/>
        </w:rPr>
        <w:t>Initially, the intention was to compare the proportion of clients in BSA target populations attending assessment clinics before and after implementation of the remote radiology assessment model: rural; Indigenous; Culturally and Linguistically Diverse (CALD)</w:t>
      </w:r>
      <w:r w:rsidR="00D60AEB" w:rsidRPr="00B26E48">
        <w:rPr>
          <w:lang w:val="en-US"/>
        </w:rPr>
        <w:t>.  These</w:t>
      </w:r>
      <w:r w:rsidRPr="00B26E48">
        <w:rPr>
          <w:lang w:val="en-US"/>
        </w:rPr>
        <w:t xml:space="preserve"> data, whilst reassuring in terms of</w:t>
      </w:r>
      <w:r w:rsidR="00D60AEB" w:rsidRPr="00B26E48">
        <w:rPr>
          <w:lang w:val="en-US"/>
        </w:rPr>
        <w:t xml:space="preserve"> a largely pro-equity effect have</w:t>
      </w:r>
      <w:r w:rsidRPr="00B26E48">
        <w:rPr>
          <w:lang w:val="en-US"/>
        </w:rPr>
        <w:t xml:space="preserve"> been excluded on the guidance of the RRARP Governance Committee, as women are usually assigned to the next available assessment clinic</w:t>
      </w:r>
      <w:r w:rsidR="00D60AEB" w:rsidRPr="00B26E48">
        <w:rPr>
          <w:lang w:val="en-US"/>
        </w:rPr>
        <w:t>, and thus this variable does not assess inherent differences in the models</w:t>
      </w:r>
      <w:r w:rsidRPr="00B26E48">
        <w:rPr>
          <w:lang w:val="en-US"/>
        </w:rPr>
        <w:t xml:space="preserve">. </w:t>
      </w:r>
    </w:p>
    <w:p w14:paraId="5F410AEC" w14:textId="5A041CFB" w:rsidR="005952B4" w:rsidRDefault="005952B4" w:rsidP="00ED61E0">
      <w:pPr>
        <w:pStyle w:val="ListParagraph"/>
        <w:spacing w:after="0"/>
        <w:ind w:left="360"/>
        <w:rPr>
          <w:lang w:val="en-US"/>
        </w:rPr>
      </w:pPr>
    </w:p>
    <w:p w14:paraId="18C7805A" w14:textId="77777777" w:rsidR="00B26E48" w:rsidRDefault="00B26E48" w:rsidP="00B26E48">
      <w:pPr>
        <w:spacing w:after="0"/>
        <w:rPr>
          <w:lang w:val="en-US"/>
        </w:rPr>
      </w:pPr>
      <w:r>
        <w:rPr>
          <w:lang w:val="en-US"/>
        </w:rPr>
        <w:t>Interval cancers</w:t>
      </w:r>
    </w:p>
    <w:p w14:paraId="727F27E1" w14:textId="5B41B413" w:rsidR="00B26E48" w:rsidRPr="00B26E48" w:rsidRDefault="00B26E48" w:rsidP="00B26E48">
      <w:pPr>
        <w:spacing w:after="0"/>
        <w:rPr>
          <w:lang w:val="en-US"/>
        </w:rPr>
      </w:pPr>
      <w:r w:rsidRPr="00B26E48">
        <w:rPr>
          <w:lang w:val="en-US"/>
        </w:rPr>
        <w:t xml:space="preserve">Quality and safety could not be </w:t>
      </w:r>
      <w:r w:rsidR="003875D6">
        <w:rPr>
          <w:lang w:val="en-US"/>
        </w:rPr>
        <w:t xml:space="preserve">reliably </w:t>
      </w:r>
      <w:r w:rsidRPr="00B26E48">
        <w:rPr>
          <w:lang w:val="en-US"/>
        </w:rPr>
        <w:t>assessed in terms of numbers of interval cancers given the unavailability of data for the time period o</w:t>
      </w:r>
      <w:r w:rsidR="003875D6">
        <w:rPr>
          <w:lang w:val="en-US"/>
        </w:rPr>
        <w:t>f the remote radiology trial from</w:t>
      </w:r>
      <w:r w:rsidRPr="00B26E48">
        <w:rPr>
          <w:lang w:val="en-US"/>
        </w:rPr>
        <w:t xml:space="preserve"> all three jurisdictions.</w:t>
      </w:r>
      <w:r w:rsidR="006F1F36" w:rsidRPr="006F1F36">
        <w:t xml:space="preserve"> </w:t>
      </w:r>
      <w:r w:rsidR="006F1F36" w:rsidRPr="006F1F36">
        <w:rPr>
          <w:lang w:val="en-US"/>
        </w:rPr>
        <w:t>True interval cancers emerge and grow rapidly between scheduled screening episodes or have characteristics that are undetectable on screening mammography (120). These have been found to represent 80% of cases of interval cancer (120).  The remaining 20% of cases of interval cancer represent a failure of the screening process, that is, the breast cancer can be retrospectively detected on a previous screening mammogram</w:t>
      </w:r>
      <w:r w:rsidR="003875D6">
        <w:rPr>
          <w:lang w:val="en-US"/>
        </w:rPr>
        <w:t>; but the client was erroneously not recalled for assessment</w:t>
      </w:r>
      <w:r w:rsidR="006F1F36" w:rsidRPr="006F1F36">
        <w:rPr>
          <w:lang w:val="en-US"/>
        </w:rPr>
        <w:t xml:space="preserve"> (120).  Given this, </w:t>
      </w:r>
      <w:r w:rsidR="003875D6">
        <w:rPr>
          <w:lang w:val="en-US"/>
        </w:rPr>
        <w:t xml:space="preserve">and the resulting time-lag, </w:t>
      </w:r>
      <w:r w:rsidR="006F1F36" w:rsidRPr="006F1F36">
        <w:rPr>
          <w:lang w:val="en-US"/>
        </w:rPr>
        <w:t xml:space="preserve">interval cancers </w:t>
      </w:r>
      <w:r w:rsidR="003875D6">
        <w:rPr>
          <w:lang w:val="en-US"/>
        </w:rPr>
        <w:t>had little value as an outcome for effectiveness of a</w:t>
      </w:r>
      <w:r w:rsidR="006F1F36">
        <w:rPr>
          <w:lang w:val="en-US"/>
        </w:rPr>
        <w:t xml:space="preserve">ssessment </w:t>
      </w:r>
      <w:r w:rsidR="003875D6">
        <w:rPr>
          <w:lang w:val="en-US"/>
        </w:rPr>
        <w:t>visits</w:t>
      </w:r>
      <w:r w:rsidR="006F1F36" w:rsidRPr="006F1F36">
        <w:rPr>
          <w:lang w:val="en-US"/>
        </w:rPr>
        <w:t>.</w:t>
      </w:r>
    </w:p>
    <w:p w14:paraId="3352A1FC" w14:textId="77777777" w:rsidR="00AC3BC3" w:rsidRDefault="00AC3BC3" w:rsidP="00A04EA0">
      <w:pPr>
        <w:pStyle w:val="ListParagraph"/>
        <w:rPr>
          <w:lang w:val="en-US"/>
        </w:rPr>
      </w:pPr>
    </w:p>
    <w:p w14:paraId="3946DF41" w14:textId="62FEFF2F" w:rsidR="00AB6E62" w:rsidRDefault="00AB6E62" w:rsidP="00AB6E62">
      <w:pPr>
        <w:pStyle w:val="Heading3"/>
        <w:rPr>
          <w:lang w:val="en-US"/>
        </w:rPr>
      </w:pPr>
      <w:bookmarkStart w:id="41" w:name="_Toc81897695"/>
      <w:r>
        <w:rPr>
          <w:lang w:val="en-US"/>
        </w:rPr>
        <w:t>3.3.2</w:t>
      </w:r>
      <w:r>
        <w:rPr>
          <w:lang w:val="en-US"/>
        </w:rPr>
        <w:tab/>
        <w:t>Data</w:t>
      </w:r>
      <w:bookmarkEnd w:id="41"/>
    </w:p>
    <w:p w14:paraId="7B8B7873" w14:textId="38B871DD" w:rsidR="00AB6E62" w:rsidRDefault="00AB6E62" w:rsidP="00AB6E62">
      <w:pPr>
        <w:rPr>
          <w:lang w:val="en-US"/>
        </w:rPr>
      </w:pPr>
      <w:r>
        <w:rPr>
          <w:lang w:val="en-US"/>
        </w:rPr>
        <w:t>Client data w</w:t>
      </w:r>
      <w:r w:rsidR="005A1880">
        <w:rPr>
          <w:lang w:val="en-US"/>
        </w:rPr>
        <w:t>ere</w:t>
      </w:r>
      <w:r>
        <w:rPr>
          <w:lang w:val="en-US"/>
        </w:rPr>
        <w:t xml:space="preserve"> provided by the appropriate data management bodies in each of three health jurisdictions that had implemented the remote radiology model at assessment services, with appropriate approvals in place.  </w:t>
      </w:r>
      <w:r w:rsidR="007403D6">
        <w:rPr>
          <w:lang w:val="en-US"/>
        </w:rPr>
        <w:t>All jurisdictions provided data to</w:t>
      </w:r>
      <w:r w:rsidR="000A451B">
        <w:rPr>
          <w:lang w:val="en-US"/>
        </w:rPr>
        <w:t xml:space="preserve"> May 2019 and included between seven and </w:t>
      </w:r>
      <w:r w:rsidR="00F06342">
        <w:rPr>
          <w:lang w:val="en-US"/>
        </w:rPr>
        <w:t>8.5</w:t>
      </w:r>
      <w:r w:rsidR="007403D6">
        <w:rPr>
          <w:lang w:val="en-US"/>
        </w:rPr>
        <w:t xml:space="preserve"> years of data.</w:t>
      </w:r>
      <w:r w:rsidR="000324EB">
        <w:rPr>
          <w:lang w:val="en-US"/>
        </w:rPr>
        <w:t xml:space="preserve">  </w:t>
      </w:r>
      <w:r w:rsidR="00A650A9">
        <w:rPr>
          <w:lang w:val="en-US"/>
        </w:rPr>
        <w:t>Variables to be included in the dataset were identified in consultation with data management teams, SCU</w:t>
      </w:r>
      <w:r w:rsidR="008B65C7">
        <w:rPr>
          <w:lang w:val="en-US"/>
        </w:rPr>
        <w:t>s</w:t>
      </w:r>
      <w:r w:rsidR="00A650A9">
        <w:rPr>
          <w:lang w:val="en-US"/>
        </w:rPr>
        <w:t xml:space="preserve"> and CJAG members.  </w:t>
      </w:r>
      <w:r w:rsidR="005A1880">
        <w:rPr>
          <w:lang w:val="en-US"/>
        </w:rPr>
        <w:t xml:space="preserve">Data were provided </w:t>
      </w:r>
      <w:r w:rsidR="00BA62C2">
        <w:rPr>
          <w:lang w:val="en-US"/>
        </w:rPr>
        <w:t xml:space="preserve">by jurisdictions in </w:t>
      </w:r>
      <w:r w:rsidR="00F606D3">
        <w:rPr>
          <w:lang w:val="en-US"/>
        </w:rPr>
        <w:t xml:space="preserve">various </w:t>
      </w:r>
      <w:r w:rsidR="00BA62C2">
        <w:rPr>
          <w:lang w:val="en-US"/>
        </w:rPr>
        <w:t xml:space="preserve">formats: </w:t>
      </w:r>
      <w:r w:rsidR="00A56C7E">
        <w:rPr>
          <w:lang w:val="en-US"/>
        </w:rPr>
        <w:t xml:space="preserve">i) </w:t>
      </w:r>
      <w:r w:rsidR="005A1880">
        <w:rPr>
          <w:lang w:val="en-US"/>
        </w:rPr>
        <w:t xml:space="preserve">row per </w:t>
      </w:r>
      <w:r w:rsidR="0093279E">
        <w:rPr>
          <w:lang w:val="en-US"/>
        </w:rPr>
        <w:t>attendance</w:t>
      </w:r>
      <w:r w:rsidR="004138C6">
        <w:rPr>
          <w:lang w:val="en-US"/>
        </w:rPr>
        <w:t xml:space="preserve"> at assessment clinic</w:t>
      </w:r>
      <w:r w:rsidR="00BA62C2">
        <w:rPr>
          <w:lang w:val="en-US"/>
        </w:rPr>
        <w:t xml:space="preserve"> in a screening episode where there could be multiple </w:t>
      </w:r>
      <w:r w:rsidR="0093279E">
        <w:rPr>
          <w:lang w:val="en-US"/>
        </w:rPr>
        <w:t>attendances</w:t>
      </w:r>
      <w:r w:rsidR="00BA62C2">
        <w:rPr>
          <w:lang w:val="en-US"/>
        </w:rPr>
        <w:t xml:space="preserve"> per screening episode; </w:t>
      </w:r>
      <w:r w:rsidR="00A56C7E">
        <w:rPr>
          <w:lang w:val="en-US"/>
        </w:rPr>
        <w:t xml:space="preserve">ii) </w:t>
      </w:r>
      <w:r w:rsidR="00BA62C2">
        <w:rPr>
          <w:lang w:val="en-US"/>
        </w:rPr>
        <w:t>row per procedure per attendance in a screening episode where there may be multiple procedures in an attendance, and</w:t>
      </w:r>
      <w:r w:rsidR="00C329F4">
        <w:rPr>
          <w:lang w:val="en-US"/>
        </w:rPr>
        <w:t xml:space="preserve"> multiple attendances in a screening episode, and</w:t>
      </w:r>
      <w:r w:rsidR="00BA62C2">
        <w:rPr>
          <w:lang w:val="en-US"/>
        </w:rPr>
        <w:t>;</w:t>
      </w:r>
      <w:r w:rsidR="00C329F4">
        <w:rPr>
          <w:lang w:val="en-US"/>
        </w:rPr>
        <w:t xml:space="preserve"> </w:t>
      </w:r>
      <w:r w:rsidR="00A56C7E">
        <w:rPr>
          <w:lang w:val="en-US"/>
        </w:rPr>
        <w:t xml:space="preserve">iii) </w:t>
      </w:r>
      <w:r w:rsidR="00BA62C2">
        <w:rPr>
          <w:lang w:val="en-US"/>
        </w:rPr>
        <w:t>row per client</w:t>
      </w:r>
      <w:r w:rsidR="00C329F4">
        <w:rPr>
          <w:lang w:val="en-US"/>
        </w:rPr>
        <w:t xml:space="preserve"> where there could be duplicate screening round numbers</w:t>
      </w:r>
      <w:r w:rsidR="00A650A9">
        <w:rPr>
          <w:lang w:val="en-US"/>
        </w:rPr>
        <w:t xml:space="preserve"> or multiple screening round numbers</w:t>
      </w:r>
      <w:r w:rsidR="00C329F4">
        <w:rPr>
          <w:lang w:val="en-US"/>
        </w:rPr>
        <w:t xml:space="preserve"> per client</w:t>
      </w:r>
      <w:r w:rsidR="005A1880">
        <w:rPr>
          <w:lang w:val="en-US"/>
        </w:rPr>
        <w:t xml:space="preserve">. </w:t>
      </w:r>
      <w:r>
        <w:rPr>
          <w:lang w:val="en-US"/>
        </w:rPr>
        <w:t xml:space="preserve">The datasets were </w:t>
      </w:r>
      <w:r w:rsidR="00AC3BC3">
        <w:rPr>
          <w:lang w:val="en-US"/>
        </w:rPr>
        <w:t>harmoni</w:t>
      </w:r>
      <w:r w:rsidR="00A04EA0">
        <w:rPr>
          <w:lang w:val="en-US"/>
        </w:rPr>
        <w:t>s</w:t>
      </w:r>
      <w:r w:rsidR="00AC3BC3">
        <w:rPr>
          <w:lang w:val="en-US"/>
        </w:rPr>
        <w:t xml:space="preserve">ed and </w:t>
      </w:r>
      <w:r>
        <w:rPr>
          <w:lang w:val="en-US"/>
        </w:rPr>
        <w:t xml:space="preserve">merged into a single master dataset.  </w:t>
      </w:r>
      <w:r w:rsidR="00440939">
        <w:rPr>
          <w:lang w:val="en-US"/>
        </w:rPr>
        <w:t xml:space="preserve">Considerable </w:t>
      </w:r>
      <w:r>
        <w:rPr>
          <w:lang w:val="en-US"/>
        </w:rPr>
        <w:t xml:space="preserve">care was taken to ensure that variables were equivalent across jurisdictions, </w:t>
      </w:r>
      <w:r w:rsidR="00440939">
        <w:rPr>
          <w:lang w:val="en-US"/>
        </w:rPr>
        <w:t xml:space="preserve">requiring </w:t>
      </w:r>
      <w:r>
        <w:rPr>
          <w:lang w:val="en-US"/>
        </w:rPr>
        <w:t>consultation with data management teams and SCUs throughout data cleaning and analysis phases</w:t>
      </w:r>
      <w:r w:rsidR="005A1880">
        <w:rPr>
          <w:lang w:val="en-US"/>
        </w:rPr>
        <w:t xml:space="preserve">. </w:t>
      </w:r>
    </w:p>
    <w:p w14:paraId="4EFFBB27" w14:textId="77777777" w:rsidR="00FD508F" w:rsidRDefault="00FD508F" w:rsidP="00AB6E62">
      <w:pPr>
        <w:rPr>
          <w:lang w:val="en-US"/>
        </w:rPr>
      </w:pPr>
    </w:p>
    <w:p w14:paraId="65F2097F" w14:textId="318DE235" w:rsidR="00AB6E62" w:rsidRPr="00AB6E62" w:rsidRDefault="00AB6E62" w:rsidP="00AB6E62">
      <w:pPr>
        <w:pStyle w:val="Heading3"/>
        <w:rPr>
          <w:lang w:val="en-US"/>
        </w:rPr>
      </w:pPr>
      <w:bookmarkStart w:id="42" w:name="_Toc81897696"/>
      <w:r>
        <w:rPr>
          <w:lang w:val="en-US"/>
        </w:rPr>
        <w:t>3.3.3</w:t>
      </w:r>
      <w:r>
        <w:rPr>
          <w:lang w:val="en-US"/>
        </w:rPr>
        <w:tab/>
        <w:t>Analysis</w:t>
      </w:r>
      <w:bookmarkEnd w:id="42"/>
    </w:p>
    <w:p w14:paraId="4297B159" w14:textId="27BE8054" w:rsidR="00D25E16" w:rsidRDefault="0024508F" w:rsidP="00AB6E62">
      <w:pPr>
        <w:rPr>
          <w:lang w:val="en-US"/>
        </w:rPr>
      </w:pPr>
      <w:r w:rsidRPr="00A73B3C">
        <w:rPr>
          <w:lang w:val="en-US"/>
        </w:rPr>
        <w:t xml:space="preserve">The remote radiology </w:t>
      </w:r>
      <w:r w:rsidR="00A56C7E">
        <w:rPr>
          <w:lang w:val="en-US"/>
        </w:rPr>
        <w:t xml:space="preserve">assessment </w:t>
      </w:r>
      <w:r w:rsidRPr="00A73B3C">
        <w:rPr>
          <w:lang w:val="en-US"/>
        </w:rPr>
        <w:t xml:space="preserve">model </w:t>
      </w:r>
      <w:r>
        <w:rPr>
          <w:lang w:val="en-US"/>
        </w:rPr>
        <w:t>was</w:t>
      </w:r>
      <w:r w:rsidRPr="00A73B3C">
        <w:rPr>
          <w:lang w:val="en-US"/>
        </w:rPr>
        <w:t xml:space="preserve"> implemented at </w:t>
      </w:r>
      <w:r w:rsidR="007B257D">
        <w:rPr>
          <w:lang w:val="en-US"/>
        </w:rPr>
        <w:t xml:space="preserve">sites </w:t>
      </w:r>
      <w:r w:rsidRPr="00A73B3C">
        <w:rPr>
          <w:lang w:val="en-US"/>
        </w:rPr>
        <w:t>in a staggered start approach</w:t>
      </w:r>
      <w:r>
        <w:rPr>
          <w:lang w:val="en-US"/>
        </w:rPr>
        <w:t>, allowing for a</w:t>
      </w:r>
      <w:r w:rsidRPr="00A73B3C">
        <w:rPr>
          <w:lang w:val="en-US"/>
        </w:rPr>
        <w:t xml:space="preserve"> multiple baseline design for intervention at each </w:t>
      </w:r>
      <w:r w:rsidR="007B257D">
        <w:rPr>
          <w:lang w:val="en-US"/>
        </w:rPr>
        <w:t>site</w:t>
      </w:r>
      <w:r w:rsidR="005A1880">
        <w:rPr>
          <w:lang w:val="en-US"/>
        </w:rPr>
        <w:t>, comparing pre-implementation and post-implementation outcomes</w:t>
      </w:r>
      <w:r>
        <w:rPr>
          <w:lang w:val="en-US"/>
        </w:rPr>
        <w:t xml:space="preserve">.  </w:t>
      </w:r>
      <w:r w:rsidR="00FD508F">
        <w:rPr>
          <w:lang w:val="en-US"/>
        </w:rPr>
        <w:t xml:space="preserve">In addition, </w:t>
      </w:r>
      <w:r w:rsidR="00AC3BC3">
        <w:rPr>
          <w:lang w:val="en-US"/>
        </w:rPr>
        <w:t xml:space="preserve">for visits after the implementation of the model, </w:t>
      </w:r>
      <w:r w:rsidR="00FD508F">
        <w:rPr>
          <w:lang w:val="en-US"/>
        </w:rPr>
        <w:t>direct comparison</w:t>
      </w:r>
      <w:r w:rsidR="00AC3BC3">
        <w:rPr>
          <w:lang w:val="en-US"/>
        </w:rPr>
        <w:t>s</w:t>
      </w:r>
      <w:r w:rsidR="00FD508F">
        <w:rPr>
          <w:lang w:val="en-US"/>
        </w:rPr>
        <w:t xml:space="preserve"> </w:t>
      </w:r>
      <w:r w:rsidR="00AC3BC3">
        <w:rPr>
          <w:lang w:val="en-US"/>
        </w:rPr>
        <w:t xml:space="preserve">were conducted </w:t>
      </w:r>
      <w:r w:rsidR="00FD508F">
        <w:rPr>
          <w:lang w:val="en-US"/>
        </w:rPr>
        <w:t xml:space="preserve">between outcomes of assessment visits conducted under the remote radiology assessment model and the radiologist </w:t>
      </w:r>
      <w:r w:rsidR="00E75653">
        <w:rPr>
          <w:lang w:val="en-US"/>
        </w:rPr>
        <w:t>onsite</w:t>
      </w:r>
      <w:r w:rsidR="00FD508F">
        <w:rPr>
          <w:lang w:val="en-US"/>
        </w:rPr>
        <w:t xml:space="preserve"> model. </w:t>
      </w:r>
      <w:r w:rsidR="00E60D66">
        <w:rPr>
          <w:lang w:val="en-US"/>
        </w:rPr>
        <w:t xml:space="preserve"> </w:t>
      </w:r>
      <w:r w:rsidR="00FD508F">
        <w:rPr>
          <w:lang w:val="en-US"/>
        </w:rPr>
        <w:t xml:space="preserve"> </w:t>
      </w:r>
      <w:r w:rsidR="00EF5ADC">
        <w:rPr>
          <w:lang w:val="en-US"/>
        </w:rPr>
        <w:t>D</w:t>
      </w:r>
      <w:r w:rsidR="002A0720">
        <w:rPr>
          <w:lang w:val="en-US"/>
        </w:rPr>
        <w:t>ata w</w:t>
      </w:r>
      <w:r w:rsidR="00A56C7E">
        <w:rPr>
          <w:lang w:val="en-US"/>
        </w:rPr>
        <w:t>ere</w:t>
      </w:r>
      <w:r w:rsidR="002A0720">
        <w:rPr>
          <w:lang w:val="en-US"/>
        </w:rPr>
        <w:t xml:space="preserve"> excluded from QLD and NT datasets </w:t>
      </w:r>
      <w:r w:rsidR="0005132B">
        <w:rPr>
          <w:lang w:val="en-US"/>
        </w:rPr>
        <w:t xml:space="preserve">(620 assessment visits in total) </w:t>
      </w:r>
      <w:r w:rsidR="002A0720">
        <w:rPr>
          <w:lang w:val="en-US"/>
        </w:rPr>
        <w:t xml:space="preserve">in consultation with data team representatives in QLD and NT.  </w:t>
      </w:r>
      <w:r w:rsidR="009718EC">
        <w:rPr>
          <w:lang w:val="en-US"/>
        </w:rPr>
        <w:t xml:space="preserve">The unit of analysis for the majority of analyses was assessment visit.  </w:t>
      </w:r>
      <w:r w:rsidR="00FD508F">
        <w:rPr>
          <w:lang w:val="en-US"/>
        </w:rPr>
        <w:t xml:space="preserve">A total of 21,117 assessment </w:t>
      </w:r>
      <w:r w:rsidR="009718EC">
        <w:rPr>
          <w:lang w:val="en-US"/>
        </w:rPr>
        <w:t xml:space="preserve">visits </w:t>
      </w:r>
      <w:r w:rsidR="00FD508F">
        <w:rPr>
          <w:lang w:val="en-US"/>
        </w:rPr>
        <w:t xml:space="preserve">were included in the final combined jurisdictional client dataset (10,595 </w:t>
      </w:r>
      <w:r w:rsidR="00492FC1">
        <w:rPr>
          <w:lang w:val="en-US"/>
        </w:rPr>
        <w:t xml:space="preserve">visits </w:t>
      </w:r>
      <w:r w:rsidR="00FD508F">
        <w:rPr>
          <w:lang w:val="en-US"/>
        </w:rPr>
        <w:t xml:space="preserve">in NSW; 8,457 </w:t>
      </w:r>
      <w:r w:rsidR="00492FC1">
        <w:rPr>
          <w:lang w:val="en-US"/>
        </w:rPr>
        <w:t xml:space="preserve">visits </w:t>
      </w:r>
      <w:r w:rsidR="00FD508F">
        <w:rPr>
          <w:lang w:val="en-US"/>
        </w:rPr>
        <w:t>in QLD</w:t>
      </w:r>
      <w:r w:rsidR="007B6563">
        <w:rPr>
          <w:lang w:val="en-US"/>
        </w:rPr>
        <w:t>,</w:t>
      </w:r>
      <w:r w:rsidR="00FD508F">
        <w:rPr>
          <w:lang w:val="en-US"/>
        </w:rPr>
        <w:t xml:space="preserve"> and</w:t>
      </w:r>
      <w:r w:rsidR="007B6563">
        <w:rPr>
          <w:lang w:val="en-US"/>
        </w:rPr>
        <w:t>;</w:t>
      </w:r>
      <w:r w:rsidR="00FD508F">
        <w:rPr>
          <w:lang w:val="en-US"/>
        </w:rPr>
        <w:t xml:space="preserve"> 2,065 </w:t>
      </w:r>
      <w:r w:rsidR="00492FC1">
        <w:rPr>
          <w:lang w:val="en-US"/>
        </w:rPr>
        <w:t xml:space="preserve">visits </w:t>
      </w:r>
      <w:r w:rsidR="00FD508F">
        <w:rPr>
          <w:lang w:val="en-US"/>
        </w:rPr>
        <w:t>in NT</w:t>
      </w:r>
      <w:r w:rsidR="00F5589D">
        <w:rPr>
          <w:lang w:val="en-US"/>
        </w:rPr>
        <w:t>; Table 3.2</w:t>
      </w:r>
      <w:r w:rsidR="00FD508F">
        <w:rPr>
          <w:lang w:val="en-US"/>
        </w:rPr>
        <w:t xml:space="preserve">).  </w:t>
      </w:r>
      <w:r w:rsidR="00A71847">
        <w:rPr>
          <w:lang w:val="en-US"/>
        </w:rPr>
        <w:t xml:space="preserve">These assessment visits related to 21,009 assessment episodes.  </w:t>
      </w:r>
    </w:p>
    <w:p w14:paraId="7108788B" w14:textId="52881B07" w:rsidR="007C005D" w:rsidRPr="006E7337" w:rsidRDefault="007B6563" w:rsidP="00CB4939">
      <w:pPr>
        <w:pStyle w:val="Title"/>
      </w:pPr>
      <w:bookmarkStart w:id="43" w:name="_Toc81897784"/>
      <w:r w:rsidRPr="006E7337">
        <w:t xml:space="preserve">Table 3.2. </w:t>
      </w:r>
      <w:r w:rsidR="007C005D" w:rsidRPr="006E7337">
        <w:t xml:space="preserve">Number of assessment </w:t>
      </w:r>
      <w:r w:rsidR="0005132B">
        <w:t xml:space="preserve">visits </w:t>
      </w:r>
      <w:r w:rsidR="00147D3A">
        <w:t>pre-implementation and post-implementation of the remote radiology assessment model.</w:t>
      </w:r>
      <w:bookmarkEnd w:id="43"/>
    </w:p>
    <w:tbl>
      <w:tblPr>
        <w:tblW w:w="0" w:type="auto"/>
        <w:jc w:val="center"/>
        <w:tblLayout w:type="fixed"/>
        <w:tblCellMar>
          <w:left w:w="0" w:type="dxa"/>
          <w:right w:w="0" w:type="dxa"/>
        </w:tblCellMar>
        <w:tblLook w:val="04A0" w:firstRow="1" w:lastRow="0" w:firstColumn="1" w:lastColumn="0" w:noHBand="0" w:noVBand="1"/>
      </w:tblPr>
      <w:tblGrid>
        <w:gridCol w:w="720"/>
        <w:gridCol w:w="2610"/>
        <w:gridCol w:w="2610"/>
        <w:gridCol w:w="1260"/>
      </w:tblGrid>
      <w:tr w:rsidR="0005132B" w:rsidRPr="004138C6" w14:paraId="21C3CB46" w14:textId="77777777" w:rsidTr="0005132B">
        <w:trPr>
          <w:jc w:val="center"/>
        </w:trPr>
        <w:tc>
          <w:tcPr>
            <w:tcW w:w="720" w:type="dxa"/>
            <w:tcBorders>
              <w:top w:val="single" w:sz="4" w:space="0" w:color="auto"/>
              <w:bottom w:val="single" w:sz="4" w:space="0" w:color="auto"/>
            </w:tcBorders>
            <w:tcMar>
              <w:top w:w="0" w:type="dxa"/>
              <w:left w:w="108" w:type="dxa"/>
              <w:bottom w:w="0" w:type="dxa"/>
              <w:right w:w="108" w:type="dxa"/>
            </w:tcMar>
            <w:vAlign w:val="center"/>
          </w:tcPr>
          <w:p w14:paraId="6D0557CA" w14:textId="77777777" w:rsidR="0005132B" w:rsidRPr="004138C6" w:rsidRDefault="0005132B" w:rsidP="005F5C35">
            <w:pPr>
              <w:rPr>
                <w:rFonts w:ascii="Calibri" w:hAnsi="Calibri" w:cs="Calibri"/>
              </w:rPr>
            </w:pPr>
          </w:p>
        </w:tc>
        <w:tc>
          <w:tcPr>
            <w:tcW w:w="2610" w:type="dxa"/>
            <w:tcBorders>
              <w:top w:val="single" w:sz="4" w:space="0" w:color="auto"/>
              <w:bottom w:val="single" w:sz="4" w:space="0" w:color="auto"/>
            </w:tcBorders>
            <w:tcMar>
              <w:top w:w="0" w:type="dxa"/>
              <w:left w:w="108" w:type="dxa"/>
              <w:bottom w:w="0" w:type="dxa"/>
              <w:right w:w="108" w:type="dxa"/>
            </w:tcMar>
            <w:vAlign w:val="center"/>
            <w:hideMark/>
          </w:tcPr>
          <w:p w14:paraId="1794AA66" w14:textId="108AB6C4" w:rsidR="0005132B" w:rsidRPr="004138C6" w:rsidRDefault="0005132B" w:rsidP="0005132B">
            <w:pPr>
              <w:jc w:val="center"/>
              <w:rPr>
                <w:rFonts w:ascii="Calibri" w:hAnsi="Calibri" w:cs="Calibri"/>
                <w:b/>
              </w:rPr>
            </w:pPr>
            <w:r w:rsidRPr="004138C6">
              <w:rPr>
                <w:rFonts w:ascii="Calibri" w:hAnsi="Calibri" w:cs="Calibri"/>
                <w:b/>
              </w:rPr>
              <w:t>Pre-implementation of remote radiology assessment model</w:t>
            </w:r>
          </w:p>
        </w:tc>
        <w:tc>
          <w:tcPr>
            <w:tcW w:w="2610" w:type="dxa"/>
            <w:tcBorders>
              <w:top w:val="single" w:sz="4" w:space="0" w:color="auto"/>
              <w:bottom w:val="single" w:sz="4" w:space="0" w:color="auto"/>
            </w:tcBorders>
            <w:tcMar>
              <w:top w:w="0" w:type="dxa"/>
              <w:left w:w="108" w:type="dxa"/>
              <w:bottom w:w="0" w:type="dxa"/>
              <w:right w:w="108" w:type="dxa"/>
            </w:tcMar>
            <w:vAlign w:val="center"/>
            <w:hideMark/>
          </w:tcPr>
          <w:p w14:paraId="3D59CF3D" w14:textId="1114D5E0" w:rsidR="0005132B" w:rsidRPr="004138C6" w:rsidRDefault="0005132B" w:rsidP="0005132B">
            <w:pPr>
              <w:jc w:val="center"/>
              <w:rPr>
                <w:rFonts w:ascii="Calibri" w:hAnsi="Calibri" w:cs="Calibri"/>
                <w:b/>
              </w:rPr>
            </w:pPr>
            <w:r w:rsidRPr="004138C6">
              <w:rPr>
                <w:rFonts w:ascii="Calibri" w:hAnsi="Calibri" w:cs="Calibri"/>
                <w:b/>
              </w:rPr>
              <w:t>Post-implementation of remote radiology assessment model</w:t>
            </w:r>
          </w:p>
        </w:tc>
        <w:tc>
          <w:tcPr>
            <w:tcW w:w="1260" w:type="dxa"/>
            <w:tcBorders>
              <w:top w:val="single" w:sz="4" w:space="0" w:color="auto"/>
              <w:bottom w:val="single" w:sz="4" w:space="0" w:color="auto"/>
            </w:tcBorders>
            <w:tcMar>
              <w:top w:w="0" w:type="dxa"/>
              <w:left w:w="108" w:type="dxa"/>
              <w:bottom w:w="0" w:type="dxa"/>
              <w:right w:w="108" w:type="dxa"/>
            </w:tcMar>
            <w:vAlign w:val="center"/>
            <w:hideMark/>
          </w:tcPr>
          <w:p w14:paraId="39703C3D" w14:textId="77777777" w:rsidR="0005132B" w:rsidRPr="004138C6" w:rsidRDefault="0005132B" w:rsidP="0005132B">
            <w:pPr>
              <w:jc w:val="center"/>
              <w:rPr>
                <w:rFonts w:ascii="Calibri" w:hAnsi="Calibri" w:cs="Calibri"/>
                <w:b/>
              </w:rPr>
            </w:pPr>
            <w:r w:rsidRPr="004138C6">
              <w:rPr>
                <w:rFonts w:ascii="Calibri" w:hAnsi="Calibri" w:cs="Calibri"/>
                <w:b/>
              </w:rPr>
              <w:t>Total</w:t>
            </w:r>
          </w:p>
        </w:tc>
      </w:tr>
      <w:tr w:rsidR="0005132B" w:rsidRPr="004138C6" w14:paraId="16EE3A0B" w14:textId="77777777" w:rsidTr="0005132B">
        <w:trPr>
          <w:jc w:val="center"/>
        </w:trPr>
        <w:tc>
          <w:tcPr>
            <w:tcW w:w="720" w:type="dxa"/>
            <w:tcBorders>
              <w:top w:val="single" w:sz="4" w:space="0" w:color="auto"/>
            </w:tcBorders>
            <w:shd w:val="clear" w:color="auto" w:fill="F2F2F2" w:themeFill="background1" w:themeFillShade="F2"/>
            <w:tcMar>
              <w:top w:w="0" w:type="dxa"/>
              <w:left w:w="108" w:type="dxa"/>
              <w:bottom w:w="0" w:type="dxa"/>
              <w:right w:w="108" w:type="dxa"/>
            </w:tcMar>
            <w:vAlign w:val="center"/>
            <w:hideMark/>
          </w:tcPr>
          <w:p w14:paraId="6F5A1179" w14:textId="77777777" w:rsidR="0005132B" w:rsidRPr="004138C6" w:rsidRDefault="0005132B" w:rsidP="006E7337">
            <w:pPr>
              <w:rPr>
                <w:rFonts w:ascii="Calibri" w:hAnsi="Calibri" w:cs="Calibri"/>
                <w:b/>
              </w:rPr>
            </w:pPr>
            <w:r w:rsidRPr="004138C6">
              <w:rPr>
                <w:rFonts w:ascii="Calibri" w:hAnsi="Calibri" w:cs="Calibri"/>
                <w:b/>
              </w:rPr>
              <w:t>NSW</w:t>
            </w:r>
          </w:p>
        </w:tc>
        <w:tc>
          <w:tcPr>
            <w:tcW w:w="2610" w:type="dxa"/>
            <w:tcBorders>
              <w:top w:val="single" w:sz="4" w:space="0" w:color="auto"/>
            </w:tcBorders>
            <w:shd w:val="clear" w:color="auto" w:fill="F2F2F2" w:themeFill="background1" w:themeFillShade="F2"/>
            <w:tcMar>
              <w:top w:w="0" w:type="dxa"/>
              <w:left w:w="108" w:type="dxa"/>
              <w:bottom w:w="0" w:type="dxa"/>
              <w:right w:w="108" w:type="dxa"/>
            </w:tcMar>
            <w:vAlign w:val="center"/>
          </w:tcPr>
          <w:p w14:paraId="282645CA" w14:textId="77777777" w:rsidR="0005132B" w:rsidRPr="004138C6" w:rsidRDefault="0005132B" w:rsidP="0005132B">
            <w:pPr>
              <w:jc w:val="center"/>
              <w:rPr>
                <w:rFonts w:ascii="Calibri" w:hAnsi="Calibri" w:cs="Calibri"/>
              </w:rPr>
            </w:pPr>
            <w:r w:rsidRPr="004138C6">
              <w:rPr>
                <w:rFonts w:ascii="Calibri" w:hAnsi="Calibri" w:cs="Calibri"/>
              </w:rPr>
              <w:t>7,733</w:t>
            </w:r>
          </w:p>
        </w:tc>
        <w:tc>
          <w:tcPr>
            <w:tcW w:w="2610" w:type="dxa"/>
            <w:tcBorders>
              <w:top w:val="single" w:sz="4" w:space="0" w:color="auto"/>
            </w:tcBorders>
            <w:shd w:val="clear" w:color="auto" w:fill="F2F2F2" w:themeFill="background1" w:themeFillShade="F2"/>
            <w:tcMar>
              <w:top w:w="0" w:type="dxa"/>
              <w:left w:w="108" w:type="dxa"/>
              <w:bottom w:w="0" w:type="dxa"/>
              <w:right w:w="108" w:type="dxa"/>
            </w:tcMar>
            <w:vAlign w:val="center"/>
          </w:tcPr>
          <w:p w14:paraId="5F501C11" w14:textId="77777777" w:rsidR="0005132B" w:rsidRPr="004138C6" w:rsidRDefault="0005132B" w:rsidP="0005132B">
            <w:pPr>
              <w:jc w:val="center"/>
              <w:rPr>
                <w:rFonts w:ascii="Calibri" w:hAnsi="Calibri" w:cs="Calibri"/>
              </w:rPr>
            </w:pPr>
            <w:r w:rsidRPr="004138C6">
              <w:rPr>
                <w:rFonts w:ascii="Calibri" w:hAnsi="Calibri" w:cs="Calibri"/>
              </w:rPr>
              <w:t>2,862</w:t>
            </w:r>
          </w:p>
        </w:tc>
        <w:tc>
          <w:tcPr>
            <w:tcW w:w="1260" w:type="dxa"/>
            <w:tcBorders>
              <w:top w:val="single" w:sz="4" w:space="0" w:color="auto"/>
            </w:tcBorders>
            <w:shd w:val="clear" w:color="auto" w:fill="F2F2F2" w:themeFill="background1" w:themeFillShade="F2"/>
            <w:tcMar>
              <w:top w:w="0" w:type="dxa"/>
              <w:left w:w="108" w:type="dxa"/>
              <w:bottom w:w="0" w:type="dxa"/>
              <w:right w:w="108" w:type="dxa"/>
            </w:tcMar>
            <w:vAlign w:val="center"/>
          </w:tcPr>
          <w:p w14:paraId="1F518F2B" w14:textId="77777777" w:rsidR="0005132B" w:rsidRPr="004138C6" w:rsidRDefault="0005132B" w:rsidP="0005132B">
            <w:pPr>
              <w:jc w:val="center"/>
              <w:rPr>
                <w:rFonts w:ascii="Calibri" w:hAnsi="Calibri" w:cs="Calibri"/>
              </w:rPr>
            </w:pPr>
            <w:r w:rsidRPr="004138C6">
              <w:rPr>
                <w:rFonts w:ascii="Calibri" w:hAnsi="Calibri" w:cs="Calibri"/>
              </w:rPr>
              <w:t>10,595</w:t>
            </w:r>
          </w:p>
        </w:tc>
      </w:tr>
      <w:tr w:rsidR="0005132B" w:rsidRPr="004138C6" w14:paraId="1524DCA0" w14:textId="77777777" w:rsidTr="0005132B">
        <w:trPr>
          <w:jc w:val="center"/>
        </w:trPr>
        <w:tc>
          <w:tcPr>
            <w:tcW w:w="720" w:type="dxa"/>
            <w:tcMar>
              <w:top w:w="0" w:type="dxa"/>
              <w:left w:w="108" w:type="dxa"/>
              <w:bottom w:w="0" w:type="dxa"/>
              <w:right w:w="108" w:type="dxa"/>
            </w:tcMar>
            <w:vAlign w:val="center"/>
            <w:hideMark/>
          </w:tcPr>
          <w:p w14:paraId="4C356E2B" w14:textId="77777777" w:rsidR="0005132B" w:rsidRPr="004138C6" w:rsidRDefault="0005132B" w:rsidP="006E7337">
            <w:pPr>
              <w:rPr>
                <w:rFonts w:ascii="Calibri" w:hAnsi="Calibri" w:cs="Calibri"/>
                <w:b/>
              </w:rPr>
            </w:pPr>
            <w:r w:rsidRPr="004138C6">
              <w:rPr>
                <w:rFonts w:ascii="Calibri" w:hAnsi="Calibri" w:cs="Calibri"/>
                <w:b/>
              </w:rPr>
              <w:t>QLD</w:t>
            </w:r>
          </w:p>
        </w:tc>
        <w:tc>
          <w:tcPr>
            <w:tcW w:w="2610" w:type="dxa"/>
            <w:tcMar>
              <w:top w:w="0" w:type="dxa"/>
              <w:left w:w="108" w:type="dxa"/>
              <w:bottom w:w="0" w:type="dxa"/>
              <w:right w:w="108" w:type="dxa"/>
            </w:tcMar>
            <w:vAlign w:val="center"/>
          </w:tcPr>
          <w:p w14:paraId="46A52443" w14:textId="77777777" w:rsidR="0005132B" w:rsidRPr="004138C6" w:rsidRDefault="0005132B" w:rsidP="0005132B">
            <w:pPr>
              <w:jc w:val="center"/>
              <w:rPr>
                <w:rFonts w:ascii="Calibri" w:hAnsi="Calibri" w:cs="Calibri"/>
              </w:rPr>
            </w:pPr>
            <w:r w:rsidRPr="004138C6">
              <w:rPr>
                <w:rFonts w:ascii="Calibri" w:hAnsi="Calibri" w:cs="Calibri"/>
              </w:rPr>
              <w:t>1,688</w:t>
            </w:r>
          </w:p>
        </w:tc>
        <w:tc>
          <w:tcPr>
            <w:tcW w:w="2610" w:type="dxa"/>
            <w:tcMar>
              <w:top w:w="0" w:type="dxa"/>
              <w:left w:w="108" w:type="dxa"/>
              <w:bottom w:w="0" w:type="dxa"/>
              <w:right w:w="108" w:type="dxa"/>
            </w:tcMar>
            <w:vAlign w:val="center"/>
          </w:tcPr>
          <w:p w14:paraId="486D04C4" w14:textId="77777777" w:rsidR="0005132B" w:rsidRPr="004138C6" w:rsidRDefault="0005132B" w:rsidP="0005132B">
            <w:pPr>
              <w:jc w:val="center"/>
              <w:rPr>
                <w:rFonts w:ascii="Calibri" w:hAnsi="Calibri" w:cs="Calibri"/>
              </w:rPr>
            </w:pPr>
            <w:r w:rsidRPr="004138C6">
              <w:rPr>
                <w:rFonts w:ascii="Calibri" w:hAnsi="Calibri" w:cs="Calibri"/>
              </w:rPr>
              <w:t>6,769</w:t>
            </w:r>
          </w:p>
        </w:tc>
        <w:tc>
          <w:tcPr>
            <w:tcW w:w="1260" w:type="dxa"/>
            <w:tcMar>
              <w:top w:w="0" w:type="dxa"/>
              <w:left w:w="108" w:type="dxa"/>
              <w:bottom w:w="0" w:type="dxa"/>
              <w:right w:w="108" w:type="dxa"/>
            </w:tcMar>
            <w:vAlign w:val="center"/>
          </w:tcPr>
          <w:p w14:paraId="195CB8A9" w14:textId="77777777" w:rsidR="0005132B" w:rsidRPr="004138C6" w:rsidRDefault="0005132B" w:rsidP="0005132B">
            <w:pPr>
              <w:jc w:val="center"/>
              <w:rPr>
                <w:rFonts w:ascii="Calibri" w:hAnsi="Calibri" w:cs="Calibri"/>
              </w:rPr>
            </w:pPr>
            <w:r w:rsidRPr="004138C6">
              <w:rPr>
                <w:rFonts w:ascii="Calibri" w:hAnsi="Calibri" w:cs="Calibri"/>
              </w:rPr>
              <w:t>8,457</w:t>
            </w:r>
          </w:p>
        </w:tc>
      </w:tr>
      <w:tr w:rsidR="0005132B" w:rsidRPr="004138C6" w14:paraId="51670301" w14:textId="77777777" w:rsidTr="0005132B">
        <w:trPr>
          <w:jc w:val="center"/>
        </w:trPr>
        <w:tc>
          <w:tcPr>
            <w:tcW w:w="720" w:type="dxa"/>
            <w:tcBorders>
              <w:bottom w:val="single" w:sz="4" w:space="0" w:color="auto"/>
            </w:tcBorders>
            <w:shd w:val="clear" w:color="auto" w:fill="F2F2F2" w:themeFill="background1" w:themeFillShade="F2"/>
            <w:tcMar>
              <w:top w:w="0" w:type="dxa"/>
              <w:left w:w="108" w:type="dxa"/>
              <w:bottom w:w="0" w:type="dxa"/>
              <w:right w:w="108" w:type="dxa"/>
            </w:tcMar>
            <w:vAlign w:val="center"/>
            <w:hideMark/>
          </w:tcPr>
          <w:p w14:paraId="4230A690" w14:textId="77777777" w:rsidR="0005132B" w:rsidRPr="004138C6" w:rsidRDefault="0005132B" w:rsidP="006E7337">
            <w:pPr>
              <w:rPr>
                <w:rFonts w:ascii="Calibri" w:hAnsi="Calibri" w:cs="Calibri"/>
                <w:b/>
              </w:rPr>
            </w:pPr>
            <w:r w:rsidRPr="004138C6">
              <w:rPr>
                <w:rFonts w:ascii="Calibri" w:hAnsi="Calibri" w:cs="Calibri"/>
                <w:b/>
              </w:rPr>
              <w:t>NT</w:t>
            </w:r>
          </w:p>
        </w:tc>
        <w:tc>
          <w:tcPr>
            <w:tcW w:w="2610" w:type="dxa"/>
            <w:tcBorders>
              <w:bottom w:val="single" w:sz="4" w:space="0" w:color="auto"/>
            </w:tcBorders>
            <w:shd w:val="clear" w:color="auto" w:fill="F2F2F2" w:themeFill="background1" w:themeFillShade="F2"/>
            <w:tcMar>
              <w:top w:w="0" w:type="dxa"/>
              <w:left w:w="108" w:type="dxa"/>
              <w:bottom w:w="0" w:type="dxa"/>
              <w:right w:w="108" w:type="dxa"/>
            </w:tcMar>
            <w:vAlign w:val="center"/>
          </w:tcPr>
          <w:p w14:paraId="25A0BEB0" w14:textId="77777777" w:rsidR="0005132B" w:rsidRPr="004138C6" w:rsidRDefault="0005132B" w:rsidP="0005132B">
            <w:pPr>
              <w:jc w:val="center"/>
              <w:rPr>
                <w:rFonts w:ascii="Calibri" w:hAnsi="Calibri" w:cs="Calibri"/>
              </w:rPr>
            </w:pPr>
            <w:r w:rsidRPr="004138C6">
              <w:rPr>
                <w:rFonts w:ascii="Calibri" w:hAnsi="Calibri" w:cs="Calibri"/>
              </w:rPr>
              <w:t>1,087</w:t>
            </w:r>
          </w:p>
        </w:tc>
        <w:tc>
          <w:tcPr>
            <w:tcW w:w="2610" w:type="dxa"/>
            <w:tcBorders>
              <w:bottom w:val="single" w:sz="4" w:space="0" w:color="auto"/>
            </w:tcBorders>
            <w:shd w:val="clear" w:color="auto" w:fill="F2F2F2" w:themeFill="background1" w:themeFillShade="F2"/>
            <w:tcMar>
              <w:top w:w="0" w:type="dxa"/>
              <w:left w:w="108" w:type="dxa"/>
              <w:bottom w:w="0" w:type="dxa"/>
              <w:right w:w="108" w:type="dxa"/>
            </w:tcMar>
            <w:vAlign w:val="center"/>
          </w:tcPr>
          <w:p w14:paraId="22C03643" w14:textId="77777777" w:rsidR="0005132B" w:rsidRPr="004138C6" w:rsidRDefault="0005132B" w:rsidP="0005132B">
            <w:pPr>
              <w:jc w:val="center"/>
              <w:rPr>
                <w:rFonts w:ascii="Calibri" w:hAnsi="Calibri" w:cs="Calibri"/>
              </w:rPr>
            </w:pPr>
            <w:r w:rsidRPr="004138C6">
              <w:rPr>
                <w:rFonts w:ascii="Calibri" w:hAnsi="Calibri" w:cs="Calibri"/>
              </w:rPr>
              <w:t>978</w:t>
            </w:r>
          </w:p>
        </w:tc>
        <w:tc>
          <w:tcPr>
            <w:tcW w:w="1260" w:type="dxa"/>
            <w:tcBorders>
              <w:bottom w:val="single" w:sz="4" w:space="0" w:color="auto"/>
            </w:tcBorders>
            <w:shd w:val="clear" w:color="auto" w:fill="F2F2F2" w:themeFill="background1" w:themeFillShade="F2"/>
            <w:tcMar>
              <w:top w:w="0" w:type="dxa"/>
              <w:left w:w="108" w:type="dxa"/>
              <w:bottom w:w="0" w:type="dxa"/>
              <w:right w:w="108" w:type="dxa"/>
            </w:tcMar>
            <w:vAlign w:val="center"/>
          </w:tcPr>
          <w:p w14:paraId="42EE7764" w14:textId="77777777" w:rsidR="0005132B" w:rsidRPr="004138C6" w:rsidRDefault="0005132B" w:rsidP="0005132B">
            <w:pPr>
              <w:jc w:val="center"/>
              <w:rPr>
                <w:rFonts w:ascii="Calibri" w:hAnsi="Calibri" w:cs="Calibri"/>
              </w:rPr>
            </w:pPr>
            <w:r w:rsidRPr="004138C6">
              <w:rPr>
                <w:rFonts w:ascii="Calibri" w:hAnsi="Calibri" w:cs="Calibri"/>
              </w:rPr>
              <w:t>2,065</w:t>
            </w:r>
          </w:p>
        </w:tc>
      </w:tr>
      <w:tr w:rsidR="0005132B" w:rsidRPr="004138C6" w14:paraId="63A11056" w14:textId="77777777" w:rsidTr="0005132B">
        <w:trPr>
          <w:jc w:val="center"/>
        </w:trPr>
        <w:tc>
          <w:tcPr>
            <w:tcW w:w="720" w:type="dxa"/>
            <w:tcBorders>
              <w:top w:val="single" w:sz="4" w:space="0" w:color="auto"/>
              <w:bottom w:val="single" w:sz="4" w:space="0" w:color="auto"/>
            </w:tcBorders>
            <w:tcMar>
              <w:top w:w="0" w:type="dxa"/>
              <w:left w:w="108" w:type="dxa"/>
              <w:bottom w:w="0" w:type="dxa"/>
              <w:right w:w="108" w:type="dxa"/>
            </w:tcMar>
            <w:vAlign w:val="center"/>
            <w:hideMark/>
          </w:tcPr>
          <w:p w14:paraId="77EB28BC" w14:textId="77777777" w:rsidR="0005132B" w:rsidRPr="004138C6" w:rsidRDefault="0005132B" w:rsidP="005F5C35">
            <w:pPr>
              <w:rPr>
                <w:rFonts w:ascii="Calibri" w:hAnsi="Calibri" w:cs="Calibri"/>
              </w:rPr>
            </w:pPr>
            <w:r w:rsidRPr="004138C6">
              <w:rPr>
                <w:rFonts w:ascii="Calibri" w:hAnsi="Calibri" w:cs="Calibri"/>
              </w:rPr>
              <w:t>Total</w:t>
            </w:r>
          </w:p>
        </w:tc>
        <w:tc>
          <w:tcPr>
            <w:tcW w:w="2610" w:type="dxa"/>
            <w:tcBorders>
              <w:top w:val="single" w:sz="4" w:space="0" w:color="auto"/>
              <w:bottom w:val="single" w:sz="4" w:space="0" w:color="auto"/>
            </w:tcBorders>
            <w:tcMar>
              <w:top w:w="0" w:type="dxa"/>
              <w:left w:w="108" w:type="dxa"/>
              <w:bottom w:w="0" w:type="dxa"/>
              <w:right w:w="108" w:type="dxa"/>
            </w:tcMar>
            <w:vAlign w:val="center"/>
          </w:tcPr>
          <w:p w14:paraId="6B829F10" w14:textId="77777777" w:rsidR="0005132B" w:rsidRPr="004138C6" w:rsidRDefault="0005132B" w:rsidP="0005132B">
            <w:pPr>
              <w:jc w:val="center"/>
              <w:rPr>
                <w:rFonts w:ascii="Calibri" w:hAnsi="Calibri" w:cs="Calibri"/>
              </w:rPr>
            </w:pPr>
            <w:r w:rsidRPr="004138C6">
              <w:rPr>
                <w:rFonts w:ascii="Calibri" w:hAnsi="Calibri" w:cs="Calibri"/>
              </w:rPr>
              <w:t>10,508</w:t>
            </w:r>
          </w:p>
        </w:tc>
        <w:tc>
          <w:tcPr>
            <w:tcW w:w="2610" w:type="dxa"/>
            <w:tcBorders>
              <w:top w:val="single" w:sz="4" w:space="0" w:color="auto"/>
              <w:bottom w:val="single" w:sz="4" w:space="0" w:color="auto"/>
            </w:tcBorders>
            <w:tcMar>
              <w:top w:w="0" w:type="dxa"/>
              <w:left w:w="108" w:type="dxa"/>
              <w:bottom w:w="0" w:type="dxa"/>
              <w:right w:w="108" w:type="dxa"/>
            </w:tcMar>
            <w:vAlign w:val="center"/>
          </w:tcPr>
          <w:p w14:paraId="0D1D0880" w14:textId="77777777" w:rsidR="0005132B" w:rsidRPr="003875D6" w:rsidRDefault="0005132B" w:rsidP="0005132B">
            <w:pPr>
              <w:jc w:val="center"/>
              <w:rPr>
                <w:rFonts w:ascii="Calibri" w:hAnsi="Calibri" w:cs="Calibri"/>
                <w:b/>
              </w:rPr>
            </w:pPr>
            <w:r w:rsidRPr="003875D6">
              <w:rPr>
                <w:rFonts w:ascii="Calibri" w:hAnsi="Calibri" w:cs="Calibri"/>
                <w:b/>
              </w:rPr>
              <w:t>10,609</w:t>
            </w:r>
          </w:p>
        </w:tc>
        <w:tc>
          <w:tcPr>
            <w:tcW w:w="1260" w:type="dxa"/>
            <w:tcBorders>
              <w:top w:val="single" w:sz="4" w:space="0" w:color="auto"/>
              <w:bottom w:val="single" w:sz="4" w:space="0" w:color="auto"/>
            </w:tcBorders>
            <w:tcMar>
              <w:top w:w="0" w:type="dxa"/>
              <w:left w:w="108" w:type="dxa"/>
              <w:bottom w:w="0" w:type="dxa"/>
              <w:right w:w="108" w:type="dxa"/>
            </w:tcMar>
            <w:vAlign w:val="center"/>
          </w:tcPr>
          <w:p w14:paraId="2DDBC854" w14:textId="77777777" w:rsidR="0005132B" w:rsidRPr="004138C6" w:rsidRDefault="0005132B" w:rsidP="0005132B">
            <w:pPr>
              <w:jc w:val="center"/>
              <w:rPr>
                <w:rFonts w:ascii="Calibri" w:hAnsi="Calibri" w:cs="Calibri"/>
              </w:rPr>
            </w:pPr>
            <w:r w:rsidRPr="004138C6">
              <w:rPr>
                <w:rFonts w:ascii="Calibri" w:hAnsi="Calibri" w:cs="Calibri"/>
              </w:rPr>
              <w:t>21,117</w:t>
            </w:r>
          </w:p>
        </w:tc>
      </w:tr>
    </w:tbl>
    <w:p w14:paraId="41A6AB96" w14:textId="2EF49AC0" w:rsidR="007C005D" w:rsidRDefault="007C005D" w:rsidP="00AB6E62">
      <w:pPr>
        <w:rPr>
          <w:lang w:val="en-US"/>
        </w:rPr>
      </w:pPr>
    </w:p>
    <w:p w14:paraId="7A60463F" w14:textId="77777777" w:rsidR="008B65C7" w:rsidRDefault="008B65C7" w:rsidP="00475FF3">
      <w:pPr>
        <w:rPr>
          <w:lang w:val="en-US"/>
        </w:rPr>
      </w:pPr>
    </w:p>
    <w:p w14:paraId="6B3A9877" w14:textId="1034F447" w:rsidR="00475FF3" w:rsidRDefault="00257734" w:rsidP="00475FF3">
      <w:pPr>
        <w:rPr>
          <w:lang w:val="en-US"/>
        </w:rPr>
      </w:pPr>
      <w:r>
        <w:rPr>
          <w:lang w:val="en-US"/>
        </w:rPr>
        <w:t>Of the 10,609 visits conducted p</w:t>
      </w:r>
      <w:r w:rsidR="00475FF3">
        <w:rPr>
          <w:lang w:val="en-US"/>
        </w:rPr>
        <w:t xml:space="preserve">ost-implementation of the model at each of the sites, data from a total of 3,904 remote radiology assessment clinic visits were received, with the majority (3,046) of these from Queensland.  Over the equivalent time period, data </w:t>
      </w:r>
      <w:r w:rsidR="00475FF3" w:rsidRPr="00F5589D">
        <w:rPr>
          <w:lang w:val="en-US"/>
        </w:rPr>
        <w:t xml:space="preserve">from </w:t>
      </w:r>
      <w:r w:rsidR="00B26E48">
        <w:rPr>
          <w:lang w:val="en-US"/>
        </w:rPr>
        <w:t xml:space="preserve">6,705 </w:t>
      </w:r>
      <w:r w:rsidR="00475FF3" w:rsidRPr="00F5589D">
        <w:rPr>
          <w:lang w:val="en-US"/>
        </w:rPr>
        <w:t>onsite</w:t>
      </w:r>
      <w:r w:rsidR="00475FF3">
        <w:rPr>
          <w:lang w:val="en-US"/>
        </w:rPr>
        <w:t xml:space="preserve"> assessment visits were received </w:t>
      </w:r>
      <w:r w:rsidR="00F5589D">
        <w:rPr>
          <w:lang w:val="en-US"/>
        </w:rPr>
        <w:t>(see Table 3.3 for more detail)</w:t>
      </w:r>
      <w:r w:rsidR="00475FF3">
        <w:rPr>
          <w:lang w:val="en-US"/>
        </w:rPr>
        <w:t xml:space="preserve">. </w:t>
      </w:r>
      <w:r w:rsidR="00AC3BC3">
        <w:rPr>
          <w:lang w:val="en-US"/>
        </w:rPr>
        <w:t xml:space="preserve"> </w:t>
      </w:r>
      <w:r>
        <w:rPr>
          <w:lang w:val="en-US"/>
        </w:rPr>
        <w:t xml:space="preserve"> A</w:t>
      </w:r>
      <w:r w:rsidR="00AC3BC3">
        <w:rPr>
          <w:lang w:val="en-US"/>
        </w:rPr>
        <w:t xml:space="preserve"> priori power calculations suggested 90% power to detect a true difference in our primary outcomes with a sample size of 3000 women assessed under the remote radiology model – thus </w:t>
      </w:r>
      <w:r>
        <w:rPr>
          <w:lang w:val="en-US"/>
        </w:rPr>
        <w:t xml:space="preserve">we had adequate power </w:t>
      </w:r>
      <w:r w:rsidR="00D60AEB">
        <w:rPr>
          <w:lang w:val="en-US"/>
        </w:rPr>
        <w:t xml:space="preserve">for </w:t>
      </w:r>
      <w:r>
        <w:rPr>
          <w:lang w:val="en-US"/>
        </w:rPr>
        <w:t xml:space="preserve">all our analyses as performed.  </w:t>
      </w:r>
    </w:p>
    <w:p w14:paraId="78E18B5E" w14:textId="47EFF0C3" w:rsidR="001556D7" w:rsidRPr="001556D7" w:rsidRDefault="00475FF3" w:rsidP="00CB4939">
      <w:pPr>
        <w:pStyle w:val="Title"/>
      </w:pPr>
      <w:bookmarkStart w:id="44" w:name="_Toc81897785"/>
      <w:r>
        <w:t xml:space="preserve">Table 3.3. </w:t>
      </w:r>
      <w:r w:rsidR="001556D7" w:rsidRPr="001556D7">
        <w:t xml:space="preserve">Number of assessment visits </w:t>
      </w:r>
      <w:r w:rsidR="008B65C7">
        <w:t>conducted</w:t>
      </w:r>
      <w:r w:rsidR="00257734">
        <w:t xml:space="preserve"> with</w:t>
      </w:r>
      <w:r w:rsidR="00257734" w:rsidRPr="001556D7">
        <w:t xml:space="preserve"> </w:t>
      </w:r>
      <w:r w:rsidR="001556D7" w:rsidRPr="001556D7">
        <w:t xml:space="preserve">remote radiology assessment and </w:t>
      </w:r>
      <w:r w:rsidR="00E75653">
        <w:t>onsite</w:t>
      </w:r>
      <w:r w:rsidR="001556D7" w:rsidRPr="001556D7">
        <w:t xml:space="preserve"> assessment, post-implementation</w:t>
      </w:r>
      <w:r w:rsidR="00257734">
        <w:t xml:space="preserve"> of</w:t>
      </w:r>
      <w:r w:rsidR="008B65C7">
        <w:t xml:space="preserve"> the</w:t>
      </w:r>
      <w:r w:rsidR="00257734">
        <w:t xml:space="preserve"> remote radiology model</w:t>
      </w:r>
      <w:r w:rsidR="001556D7" w:rsidRPr="001556D7">
        <w:t>.</w:t>
      </w:r>
      <w:bookmarkEnd w:id="44"/>
    </w:p>
    <w:tbl>
      <w:tblPr>
        <w:tblW w:w="0" w:type="auto"/>
        <w:jc w:val="center"/>
        <w:tblLayout w:type="fixed"/>
        <w:tblCellMar>
          <w:left w:w="0" w:type="dxa"/>
          <w:right w:w="0" w:type="dxa"/>
        </w:tblCellMar>
        <w:tblLook w:val="04A0" w:firstRow="1" w:lastRow="0" w:firstColumn="1" w:lastColumn="0" w:noHBand="0" w:noVBand="1"/>
      </w:tblPr>
      <w:tblGrid>
        <w:gridCol w:w="720"/>
        <w:gridCol w:w="1920"/>
        <w:gridCol w:w="1920"/>
        <w:gridCol w:w="1920"/>
      </w:tblGrid>
      <w:tr w:rsidR="003E199D" w:rsidRPr="004138C6" w14:paraId="2FDB0B40" w14:textId="77777777" w:rsidTr="00C515DA">
        <w:trPr>
          <w:jc w:val="center"/>
        </w:trPr>
        <w:tc>
          <w:tcPr>
            <w:tcW w:w="720" w:type="dxa"/>
            <w:tcBorders>
              <w:top w:val="single" w:sz="4" w:space="0" w:color="auto"/>
              <w:bottom w:val="single" w:sz="4" w:space="0" w:color="auto"/>
            </w:tcBorders>
            <w:tcMar>
              <w:top w:w="0" w:type="dxa"/>
              <w:left w:w="108" w:type="dxa"/>
              <w:bottom w:w="0" w:type="dxa"/>
              <w:right w:w="108" w:type="dxa"/>
            </w:tcMar>
            <w:vAlign w:val="center"/>
          </w:tcPr>
          <w:p w14:paraId="70689BFF" w14:textId="77777777" w:rsidR="003E199D" w:rsidRPr="004138C6" w:rsidRDefault="003E199D" w:rsidP="00713559">
            <w:pPr>
              <w:rPr>
                <w:rFonts w:ascii="Calibri" w:hAnsi="Calibri" w:cs="Calibri"/>
              </w:rPr>
            </w:pPr>
          </w:p>
        </w:tc>
        <w:tc>
          <w:tcPr>
            <w:tcW w:w="1920" w:type="dxa"/>
            <w:tcBorders>
              <w:top w:val="single" w:sz="4" w:space="0" w:color="auto"/>
              <w:bottom w:val="single" w:sz="4" w:space="0" w:color="auto"/>
            </w:tcBorders>
            <w:tcMar>
              <w:top w:w="0" w:type="dxa"/>
              <w:left w:w="108" w:type="dxa"/>
              <w:bottom w:w="0" w:type="dxa"/>
              <w:right w:w="108" w:type="dxa"/>
            </w:tcMar>
            <w:vAlign w:val="center"/>
          </w:tcPr>
          <w:p w14:paraId="78358623" w14:textId="5F628EA2" w:rsidR="003E199D" w:rsidRPr="004138C6" w:rsidRDefault="003E199D" w:rsidP="00C515DA">
            <w:pPr>
              <w:jc w:val="center"/>
              <w:rPr>
                <w:rFonts w:ascii="Calibri" w:hAnsi="Calibri" w:cs="Calibri"/>
                <w:b/>
              </w:rPr>
            </w:pPr>
            <w:r>
              <w:rPr>
                <w:rFonts w:ascii="Calibri" w:hAnsi="Calibri" w:cs="Calibri"/>
                <w:b/>
              </w:rPr>
              <w:t>Remote radiology assessment model</w:t>
            </w:r>
          </w:p>
        </w:tc>
        <w:tc>
          <w:tcPr>
            <w:tcW w:w="1920" w:type="dxa"/>
            <w:tcBorders>
              <w:top w:val="single" w:sz="4" w:space="0" w:color="auto"/>
              <w:bottom w:val="single" w:sz="4" w:space="0" w:color="auto"/>
            </w:tcBorders>
            <w:tcMar>
              <w:top w:w="0" w:type="dxa"/>
              <w:left w:w="108" w:type="dxa"/>
              <w:bottom w:w="0" w:type="dxa"/>
              <w:right w:w="108" w:type="dxa"/>
            </w:tcMar>
            <w:vAlign w:val="center"/>
          </w:tcPr>
          <w:p w14:paraId="3867DA56" w14:textId="4BD21E49" w:rsidR="003E199D" w:rsidRPr="004138C6" w:rsidRDefault="003E199D" w:rsidP="00C515DA">
            <w:pPr>
              <w:jc w:val="center"/>
              <w:rPr>
                <w:rFonts w:ascii="Calibri" w:hAnsi="Calibri" w:cs="Calibri"/>
                <w:b/>
              </w:rPr>
            </w:pPr>
            <w:r>
              <w:rPr>
                <w:rFonts w:ascii="Calibri" w:hAnsi="Calibri" w:cs="Calibri"/>
                <w:b/>
              </w:rPr>
              <w:t xml:space="preserve">Radiologist </w:t>
            </w:r>
            <w:r w:rsidR="00E75653">
              <w:rPr>
                <w:rFonts w:ascii="Calibri" w:hAnsi="Calibri" w:cs="Calibri"/>
                <w:b/>
              </w:rPr>
              <w:t>onsite</w:t>
            </w:r>
            <w:r>
              <w:rPr>
                <w:rFonts w:ascii="Calibri" w:hAnsi="Calibri" w:cs="Calibri"/>
                <w:b/>
              </w:rPr>
              <w:t xml:space="preserve"> assessment model</w:t>
            </w:r>
          </w:p>
        </w:tc>
        <w:tc>
          <w:tcPr>
            <w:tcW w:w="1920" w:type="dxa"/>
            <w:tcBorders>
              <w:top w:val="single" w:sz="4" w:space="0" w:color="auto"/>
              <w:bottom w:val="single" w:sz="4" w:space="0" w:color="auto"/>
            </w:tcBorders>
            <w:tcMar>
              <w:top w:w="0" w:type="dxa"/>
              <w:left w:w="108" w:type="dxa"/>
              <w:bottom w:w="0" w:type="dxa"/>
              <w:right w:w="108" w:type="dxa"/>
            </w:tcMar>
            <w:vAlign w:val="center"/>
            <w:hideMark/>
          </w:tcPr>
          <w:p w14:paraId="27562BCC" w14:textId="77777777" w:rsidR="003E199D" w:rsidRPr="004138C6" w:rsidRDefault="003E199D" w:rsidP="00C515DA">
            <w:pPr>
              <w:jc w:val="center"/>
              <w:rPr>
                <w:rFonts w:ascii="Calibri" w:hAnsi="Calibri" w:cs="Calibri"/>
                <w:b/>
              </w:rPr>
            </w:pPr>
            <w:r w:rsidRPr="004138C6">
              <w:rPr>
                <w:rFonts w:ascii="Calibri" w:hAnsi="Calibri" w:cs="Calibri"/>
                <w:b/>
              </w:rPr>
              <w:t>Total</w:t>
            </w:r>
          </w:p>
        </w:tc>
      </w:tr>
      <w:tr w:rsidR="00C515DA" w:rsidRPr="004138C6" w14:paraId="68A3B30E" w14:textId="77777777" w:rsidTr="00C515DA">
        <w:trPr>
          <w:jc w:val="center"/>
        </w:trPr>
        <w:tc>
          <w:tcPr>
            <w:tcW w:w="720" w:type="dxa"/>
            <w:tcBorders>
              <w:top w:val="single" w:sz="4" w:space="0" w:color="auto"/>
            </w:tcBorders>
            <w:shd w:val="clear" w:color="auto" w:fill="F2F2F2" w:themeFill="background1" w:themeFillShade="F2"/>
            <w:tcMar>
              <w:top w:w="0" w:type="dxa"/>
              <w:left w:w="108" w:type="dxa"/>
              <w:bottom w:w="0" w:type="dxa"/>
              <w:right w:w="108" w:type="dxa"/>
            </w:tcMar>
            <w:vAlign w:val="center"/>
            <w:hideMark/>
          </w:tcPr>
          <w:p w14:paraId="014B5D70" w14:textId="77777777" w:rsidR="00C515DA" w:rsidRPr="004138C6" w:rsidRDefault="00C515DA" w:rsidP="00C515DA">
            <w:pPr>
              <w:rPr>
                <w:rFonts w:ascii="Calibri" w:hAnsi="Calibri" w:cs="Calibri"/>
                <w:b/>
              </w:rPr>
            </w:pPr>
            <w:r w:rsidRPr="004138C6">
              <w:rPr>
                <w:rFonts w:ascii="Calibri" w:hAnsi="Calibri" w:cs="Calibri"/>
                <w:b/>
              </w:rPr>
              <w:t>NSW</w:t>
            </w:r>
          </w:p>
        </w:tc>
        <w:tc>
          <w:tcPr>
            <w:tcW w:w="1920" w:type="dxa"/>
            <w:tcBorders>
              <w:top w:val="single" w:sz="4" w:space="0" w:color="auto"/>
            </w:tcBorders>
            <w:shd w:val="clear" w:color="auto" w:fill="F2F2F2" w:themeFill="background1" w:themeFillShade="F2"/>
            <w:tcMar>
              <w:top w:w="0" w:type="dxa"/>
              <w:left w:w="108" w:type="dxa"/>
              <w:bottom w:w="0" w:type="dxa"/>
              <w:right w:w="108" w:type="dxa"/>
            </w:tcMar>
            <w:vAlign w:val="center"/>
          </w:tcPr>
          <w:p w14:paraId="434C343B" w14:textId="4EA7EE73" w:rsidR="00C515DA" w:rsidRPr="004138C6" w:rsidRDefault="00C515DA" w:rsidP="00C515DA">
            <w:pPr>
              <w:jc w:val="center"/>
              <w:rPr>
                <w:rFonts w:ascii="Calibri" w:hAnsi="Calibri" w:cs="Calibri"/>
              </w:rPr>
            </w:pPr>
            <w:r>
              <w:rPr>
                <w:rFonts w:ascii="Calibri" w:hAnsi="Calibri" w:cs="Calibri"/>
              </w:rPr>
              <w:t>245</w:t>
            </w:r>
          </w:p>
        </w:tc>
        <w:tc>
          <w:tcPr>
            <w:tcW w:w="1920" w:type="dxa"/>
            <w:shd w:val="clear" w:color="auto" w:fill="F2F2F2" w:themeFill="background1" w:themeFillShade="F2"/>
            <w:tcMar>
              <w:top w:w="0" w:type="dxa"/>
              <w:left w:w="108" w:type="dxa"/>
              <w:bottom w:w="0" w:type="dxa"/>
              <w:right w:w="108" w:type="dxa"/>
            </w:tcMar>
            <w:vAlign w:val="center"/>
          </w:tcPr>
          <w:p w14:paraId="5D7C8B28" w14:textId="5C0F63D3" w:rsidR="00C515DA" w:rsidRPr="004138C6" w:rsidRDefault="00C515DA" w:rsidP="00C515DA">
            <w:pPr>
              <w:jc w:val="center"/>
              <w:rPr>
                <w:rFonts w:ascii="Calibri" w:hAnsi="Calibri" w:cs="Calibri"/>
              </w:rPr>
            </w:pPr>
            <w:r w:rsidRPr="0000046E">
              <w:rPr>
                <w:rFonts w:cstheme="minorHAnsi"/>
                <w:lang w:val="en-US"/>
              </w:rPr>
              <w:t xml:space="preserve">2,617 </w:t>
            </w:r>
          </w:p>
        </w:tc>
        <w:tc>
          <w:tcPr>
            <w:tcW w:w="1920" w:type="dxa"/>
            <w:tcBorders>
              <w:top w:val="single" w:sz="4" w:space="0" w:color="auto"/>
            </w:tcBorders>
            <w:shd w:val="clear" w:color="auto" w:fill="F2F2F2" w:themeFill="background1" w:themeFillShade="F2"/>
            <w:tcMar>
              <w:top w:w="0" w:type="dxa"/>
              <w:left w:w="108" w:type="dxa"/>
              <w:bottom w:w="0" w:type="dxa"/>
              <w:right w:w="108" w:type="dxa"/>
            </w:tcMar>
            <w:vAlign w:val="center"/>
          </w:tcPr>
          <w:p w14:paraId="79C3D3DD" w14:textId="555F7AC0" w:rsidR="00C515DA" w:rsidRPr="004138C6" w:rsidRDefault="00C515DA" w:rsidP="00C515DA">
            <w:pPr>
              <w:jc w:val="center"/>
              <w:rPr>
                <w:rFonts w:ascii="Calibri" w:hAnsi="Calibri" w:cs="Calibri"/>
              </w:rPr>
            </w:pPr>
            <w:r>
              <w:rPr>
                <w:rFonts w:ascii="Calibri" w:hAnsi="Calibri" w:cs="Calibri"/>
              </w:rPr>
              <w:t>2,862</w:t>
            </w:r>
          </w:p>
        </w:tc>
      </w:tr>
      <w:tr w:rsidR="00C515DA" w:rsidRPr="004138C6" w14:paraId="16D588BC" w14:textId="77777777" w:rsidTr="00C515DA">
        <w:trPr>
          <w:jc w:val="center"/>
        </w:trPr>
        <w:tc>
          <w:tcPr>
            <w:tcW w:w="720" w:type="dxa"/>
            <w:tcMar>
              <w:top w:w="0" w:type="dxa"/>
              <w:left w:w="108" w:type="dxa"/>
              <w:bottom w:w="0" w:type="dxa"/>
              <w:right w:w="108" w:type="dxa"/>
            </w:tcMar>
            <w:vAlign w:val="center"/>
            <w:hideMark/>
          </w:tcPr>
          <w:p w14:paraId="6B18FDF8" w14:textId="77777777" w:rsidR="00C515DA" w:rsidRPr="004138C6" w:rsidRDefault="00C515DA" w:rsidP="00C515DA">
            <w:pPr>
              <w:rPr>
                <w:rFonts w:ascii="Calibri" w:hAnsi="Calibri" w:cs="Calibri"/>
                <w:b/>
              </w:rPr>
            </w:pPr>
            <w:r w:rsidRPr="004138C6">
              <w:rPr>
                <w:rFonts w:ascii="Calibri" w:hAnsi="Calibri" w:cs="Calibri"/>
                <w:b/>
              </w:rPr>
              <w:t>QLD</w:t>
            </w:r>
          </w:p>
        </w:tc>
        <w:tc>
          <w:tcPr>
            <w:tcW w:w="1920" w:type="dxa"/>
            <w:tcMar>
              <w:top w:w="0" w:type="dxa"/>
              <w:left w:w="108" w:type="dxa"/>
              <w:bottom w:w="0" w:type="dxa"/>
              <w:right w:w="108" w:type="dxa"/>
            </w:tcMar>
            <w:vAlign w:val="center"/>
          </w:tcPr>
          <w:p w14:paraId="38D403C9" w14:textId="0C45D49F" w:rsidR="00C515DA" w:rsidRPr="004138C6" w:rsidRDefault="00C515DA" w:rsidP="00C515DA">
            <w:pPr>
              <w:jc w:val="center"/>
              <w:rPr>
                <w:rFonts w:ascii="Calibri" w:hAnsi="Calibri" w:cs="Calibri"/>
              </w:rPr>
            </w:pPr>
            <w:r>
              <w:rPr>
                <w:rFonts w:ascii="Calibri" w:hAnsi="Calibri" w:cs="Calibri"/>
              </w:rPr>
              <w:t>3,046</w:t>
            </w:r>
          </w:p>
        </w:tc>
        <w:tc>
          <w:tcPr>
            <w:tcW w:w="1920" w:type="dxa"/>
            <w:tcMar>
              <w:top w:w="0" w:type="dxa"/>
              <w:left w:w="108" w:type="dxa"/>
              <w:bottom w:w="0" w:type="dxa"/>
              <w:right w:w="108" w:type="dxa"/>
            </w:tcMar>
            <w:vAlign w:val="center"/>
          </w:tcPr>
          <w:p w14:paraId="38A2170D" w14:textId="6619C6B8" w:rsidR="00C515DA" w:rsidRPr="004138C6" w:rsidRDefault="00C515DA" w:rsidP="00C515DA">
            <w:pPr>
              <w:jc w:val="center"/>
              <w:rPr>
                <w:rFonts w:ascii="Calibri" w:hAnsi="Calibri" w:cs="Calibri"/>
              </w:rPr>
            </w:pPr>
            <w:r>
              <w:rPr>
                <w:rFonts w:cstheme="minorHAnsi"/>
                <w:lang w:val="en-US"/>
              </w:rPr>
              <w:t>3,723</w:t>
            </w:r>
          </w:p>
        </w:tc>
        <w:tc>
          <w:tcPr>
            <w:tcW w:w="1920" w:type="dxa"/>
            <w:tcMar>
              <w:top w:w="0" w:type="dxa"/>
              <w:left w:w="108" w:type="dxa"/>
              <w:bottom w:w="0" w:type="dxa"/>
              <w:right w:w="108" w:type="dxa"/>
            </w:tcMar>
            <w:vAlign w:val="center"/>
          </w:tcPr>
          <w:p w14:paraId="2CAD7E5D" w14:textId="76276419" w:rsidR="00C515DA" w:rsidRPr="004138C6" w:rsidRDefault="00C515DA" w:rsidP="00C515DA">
            <w:pPr>
              <w:jc w:val="center"/>
              <w:rPr>
                <w:rFonts w:ascii="Calibri" w:hAnsi="Calibri" w:cs="Calibri"/>
              </w:rPr>
            </w:pPr>
            <w:r>
              <w:rPr>
                <w:rFonts w:ascii="Calibri" w:hAnsi="Calibri" w:cs="Calibri"/>
              </w:rPr>
              <w:t>6,769</w:t>
            </w:r>
          </w:p>
        </w:tc>
      </w:tr>
      <w:tr w:rsidR="00C515DA" w:rsidRPr="004138C6" w14:paraId="1725309C" w14:textId="77777777" w:rsidTr="00C515DA">
        <w:trPr>
          <w:jc w:val="center"/>
        </w:trPr>
        <w:tc>
          <w:tcPr>
            <w:tcW w:w="720" w:type="dxa"/>
            <w:tcBorders>
              <w:bottom w:val="single" w:sz="4" w:space="0" w:color="auto"/>
            </w:tcBorders>
            <w:shd w:val="clear" w:color="auto" w:fill="F2F2F2" w:themeFill="background1" w:themeFillShade="F2"/>
            <w:tcMar>
              <w:top w:w="0" w:type="dxa"/>
              <w:left w:w="108" w:type="dxa"/>
              <w:bottom w:w="0" w:type="dxa"/>
              <w:right w:w="108" w:type="dxa"/>
            </w:tcMar>
            <w:vAlign w:val="center"/>
            <w:hideMark/>
          </w:tcPr>
          <w:p w14:paraId="18EB4AB3" w14:textId="77777777" w:rsidR="00C515DA" w:rsidRPr="004138C6" w:rsidRDefault="00C515DA" w:rsidP="00C515DA">
            <w:pPr>
              <w:rPr>
                <w:rFonts w:ascii="Calibri" w:hAnsi="Calibri" w:cs="Calibri"/>
                <w:b/>
              </w:rPr>
            </w:pPr>
            <w:r w:rsidRPr="004138C6">
              <w:rPr>
                <w:rFonts w:ascii="Calibri" w:hAnsi="Calibri" w:cs="Calibri"/>
                <w:b/>
              </w:rPr>
              <w:t>NT</w:t>
            </w:r>
          </w:p>
        </w:tc>
        <w:tc>
          <w:tcPr>
            <w:tcW w:w="1920" w:type="dxa"/>
            <w:tcBorders>
              <w:bottom w:val="single" w:sz="4" w:space="0" w:color="auto"/>
            </w:tcBorders>
            <w:shd w:val="clear" w:color="auto" w:fill="F2F2F2" w:themeFill="background1" w:themeFillShade="F2"/>
            <w:tcMar>
              <w:top w:w="0" w:type="dxa"/>
              <w:left w:w="108" w:type="dxa"/>
              <w:bottom w:w="0" w:type="dxa"/>
              <w:right w:w="108" w:type="dxa"/>
            </w:tcMar>
            <w:vAlign w:val="center"/>
          </w:tcPr>
          <w:p w14:paraId="159D6390" w14:textId="6809FE1C" w:rsidR="00C515DA" w:rsidRPr="004138C6" w:rsidRDefault="00C515DA" w:rsidP="00C515DA">
            <w:pPr>
              <w:jc w:val="center"/>
              <w:rPr>
                <w:rFonts w:ascii="Calibri" w:hAnsi="Calibri" w:cs="Calibri"/>
              </w:rPr>
            </w:pPr>
            <w:r>
              <w:rPr>
                <w:rFonts w:ascii="Calibri" w:hAnsi="Calibri" w:cs="Calibri"/>
              </w:rPr>
              <w:t>613</w:t>
            </w:r>
          </w:p>
        </w:tc>
        <w:tc>
          <w:tcPr>
            <w:tcW w:w="1920" w:type="dxa"/>
            <w:shd w:val="clear" w:color="auto" w:fill="F2F2F2" w:themeFill="background1" w:themeFillShade="F2"/>
            <w:tcMar>
              <w:top w:w="0" w:type="dxa"/>
              <w:left w:w="108" w:type="dxa"/>
              <w:bottom w:w="0" w:type="dxa"/>
              <w:right w:w="108" w:type="dxa"/>
            </w:tcMar>
            <w:vAlign w:val="center"/>
          </w:tcPr>
          <w:p w14:paraId="52013712" w14:textId="792F5C94" w:rsidR="00C515DA" w:rsidRPr="004138C6" w:rsidRDefault="00C515DA" w:rsidP="00C515DA">
            <w:pPr>
              <w:jc w:val="center"/>
              <w:rPr>
                <w:rFonts w:ascii="Calibri" w:hAnsi="Calibri" w:cs="Calibri"/>
              </w:rPr>
            </w:pPr>
            <w:r>
              <w:rPr>
                <w:rFonts w:cstheme="minorHAnsi"/>
                <w:lang w:val="en-US"/>
              </w:rPr>
              <w:t>365</w:t>
            </w:r>
          </w:p>
        </w:tc>
        <w:tc>
          <w:tcPr>
            <w:tcW w:w="1920" w:type="dxa"/>
            <w:tcBorders>
              <w:bottom w:val="single" w:sz="4" w:space="0" w:color="auto"/>
            </w:tcBorders>
            <w:shd w:val="clear" w:color="auto" w:fill="F2F2F2" w:themeFill="background1" w:themeFillShade="F2"/>
            <w:tcMar>
              <w:top w:w="0" w:type="dxa"/>
              <w:left w:w="108" w:type="dxa"/>
              <w:bottom w:w="0" w:type="dxa"/>
              <w:right w:w="108" w:type="dxa"/>
            </w:tcMar>
            <w:vAlign w:val="center"/>
          </w:tcPr>
          <w:p w14:paraId="4E0B00A9" w14:textId="2D737831" w:rsidR="00C515DA" w:rsidRPr="004138C6" w:rsidRDefault="00C515DA" w:rsidP="00C515DA">
            <w:pPr>
              <w:jc w:val="center"/>
              <w:rPr>
                <w:rFonts w:ascii="Calibri" w:hAnsi="Calibri" w:cs="Calibri"/>
              </w:rPr>
            </w:pPr>
            <w:r>
              <w:rPr>
                <w:rFonts w:ascii="Calibri" w:hAnsi="Calibri" w:cs="Calibri"/>
              </w:rPr>
              <w:t>978</w:t>
            </w:r>
          </w:p>
        </w:tc>
      </w:tr>
      <w:tr w:rsidR="00C515DA" w:rsidRPr="004138C6" w14:paraId="2825E927" w14:textId="77777777" w:rsidTr="00C515DA">
        <w:trPr>
          <w:jc w:val="center"/>
        </w:trPr>
        <w:tc>
          <w:tcPr>
            <w:tcW w:w="720" w:type="dxa"/>
            <w:tcBorders>
              <w:top w:val="single" w:sz="4" w:space="0" w:color="auto"/>
              <w:bottom w:val="single" w:sz="4" w:space="0" w:color="auto"/>
            </w:tcBorders>
            <w:tcMar>
              <w:top w:w="0" w:type="dxa"/>
              <w:left w:w="108" w:type="dxa"/>
              <w:bottom w:w="0" w:type="dxa"/>
              <w:right w:w="108" w:type="dxa"/>
            </w:tcMar>
            <w:vAlign w:val="center"/>
            <w:hideMark/>
          </w:tcPr>
          <w:p w14:paraId="08C682A7" w14:textId="77777777" w:rsidR="00C515DA" w:rsidRPr="004138C6" w:rsidRDefault="00C515DA" w:rsidP="00C515DA">
            <w:pPr>
              <w:rPr>
                <w:rFonts w:ascii="Calibri" w:hAnsi="Calibri" w:cs="Calibri"/>
              </w:rPr>
            </w:pPr>
            <w:r w:rsidRPr="004138C6">
              <w:rPr>
                <w:rFonts w:ascii="Calibri" w:hAnsi="Calibri" w:cs="Calibri"/>
              </w:rPr>
              <w:t>Total</w:t>
            </w:r>
          </w:p>
        </w:tc>
        <w:tc>
          <w:tcPr>
            <w:tcW w:w="1920" w:type="dxa"/>
            <w:tcBorders>
              <w:top w:val="single" w:sz="4" w:space="0" w:color="auto"/>
              <w:bottom w:val="single" w:sz="4" w:space="0" w:color="auto"/>
            </w:tcBorders>
            <w:tcMar>
              <w:top w:w="0" w:type="dxa"/>
              <w:left w:w="108" w:type="dxa"/>
              <w:bottom w:w="0" w:type="dxa"/>
              <w:right w:w="108" w:type="dxa"/>
            </w:tcMar>
            <w:vAlign w:val="center"/>
          </w:tcPr>
          <w:p w14:paraId="428EFA10" w14:textId="7D155A41" w:rsidR="00C515DA" w:rsidRPr="004138C6" w:rsidRDefault="00C515DA" w:rsidP="00C515DA">
            <w:pPr>
              <w:jc w:val="center"/>
              <w:rPr>
                <w:rFonts w:ascii="Calibri" w:hAnsi="Calibri" w:cs="Calibri"/>
              </w:rPr>
            </w:pPr>
            <w:r>
              <w:rPr>
                <w:rFonts w:ascii="Calibri" w:hAnsi="Calibri" w:cs="Calibri"/>
              </w:rPr>
              <w:t>3,904</w:t>
            </w:r>
          </w:p>
        </w:tc>
        <w:tc>
          <w:tcPr>
            <w:tcW w:w="1920" w:type="dxa"/>
            <w:tcBorders>
              <w:top w:val="single" w:sz="4" w:space="0" w:color="auto"/>
              <w:bottom w:val="single" w:sz="4" w:space="0" w:color="auto"/>
            </w:tcBorders>
            <w:tcMar>
              <w:top w:w="0" w:type="dxa"/>
              <w:left w:w="108" w:type="dxa"/>
              <w:bottom w:w="0" w:type="dxa"/>
              <w:right w:w="108" w:type="dxa"/>
            </w:tcMar>
            <w:vAlign w:val="center"/>
          </w:tcPr>
          <w:p w14:paraId="021C16E7" w14:textId="558E23E7" w:rsidR="00C515DA" w:rsidRPr="004138C6" w:rsidRDefault="00C515DA" w:rsidP="00C515DA">
            <w:pPr>
              <w:jc w:val="center"/>
              <w:rPr>
                <w:rFonts w:ascii="Calibri" w:hAnsi="Calibri" w:cs="Calibri"/>
              </w:rPr>
            </w:pPr>
            <w:r>
              <w:rPr>
                <w:rFonts w:ascii="Calibri" w:hAnsi="Calibri" w:cs="Calibri"/>
              </w:rPr>
              <w:t>6,705</w:t>
            </w:r>
          </w:p>
        </w:tc>
        <w:tc>
          <w:tcPr>
            <w:tcW w:w="1920" w:type="dxa"/>
            <w:tcBorders>
              <w:top w:val="single" w:sz="4" w:space="0" w:color="auto"/>
              <w:bottom w:val="single" w:sz="4" w:space="0" w:color="auto"/>
            </w:tcBorders>
            <w:tcMar>
              <w:top w:w="0" w:type="dxa"/>
              <w:left w:w="108" w:type="dxa"/>
              <w:bottom w:w="0" w:type="dxa"/>
              <w:right w:w="108" w:type="dxa"/>
            </w:tcMar>
            <w:vAlign w:val="center"/>
          </w:tcPr>
          <w:p w14:paraId="1607110D" w14:textId="789872EC" w:rsidR="00C515DA" w:rsidRPr="003875D6" w:rsidRDefault="00C515DA" w:rsidP="00C515DA">
            <w:pPr>
              <w:jc w:val="center"/>
              <w:rPr>
                <w:rFonts w:ascii="Calibri" w:hAnsi="Calibri" w:cs="Calibri"/>
                <w:b/>
              </w:rPr>
            </w:pPr>
            <w:r w:rsidRPr="003875D6">
              <w:rPr>
                <w:rFonts w:ascii="Calibri" w:hAnsi="Calibri" w:cs="Calibri"/>
                <w:b/>
              </w:rPr>
              <w:t>10,609</w:t>
            </w:r>
          </w:p>
        </w:tc>
      </w:tr>
    </w:tbl>
    <w:p w14:paraId="183414B6" w14:textId="77777777" w:rsidR="004138C6" w:rsidRDefault="004138C6" w:rsidP="00AB6E62">
      <w:pPr>
        <w:rPr>
          <w:lang w:val="en-US"/>
        </w:rPr>
      </w:pPr>
    </w:p>
    <w:p w14:paraId="052BB384" w14:textId="77777777" w:rsidR="00B26E48" w:rsidRDefault="00D25E16" w:rsidP="00E60D66">
      <w:pPr>
        <w:rPr>
          <w:lang w:val="en-US"/>
        </w:rPr>
      </w:pPr>
      <w:r w:rsidRPr="00A73B3C">
        <w:rPr>
          <w:lang w:val="en-US"/>
        </w:rPr>
        <w:t xml:space="preserve">Comparison of outcome indicators between groups </w:t>
      </w:r>
      <w:r>
        <w:rPr>
          <w:lang w:val="en-US"/>
        </w:rPr>
        <w:t>was</w:t>
      </w:r>
      <w:r w:rsidRPr="00A73B3C">
        <w:rPr>
          <w:lang w:val="en-US"/>
        </w:rPr>
        <w:t xml:space="preserve"> conducted using t-tests for means and chi-square tests for proportions as indicated, with adjusted </w:t>
      </w:r>
      <w:r w:rsidR="002B19CF">
        <w:rPr>
          <w:lang w:val="en-US"/>
        </w:rPr>
        <w:t>odds</w:t>
      </w:r>
      <w:r w:rsidR="002B19CF" w:rsidRPr="00A73B3C">
        <w:rPr>
          <w:lang w:val="en-US"/>
        </w:rPr>
        <w:t xml:space="preserve"> </w:t>
      </w:r>
      <w:r w:rsidRPr="00A73B3C">
        <w:rPr>
          <w:lang w:val="en-US"/>
        </w:rPr>
        <w:t xml:space="preserve">ratios and 95% confidence intervals calculated for each of the primary outcomes.  </w:t>
      </w:r>
      <w:r w:rsidR="00E60D66" w:rsidRPr="00EC29E8">
        <w:rPr>
          <w:lang w:val="en-US"/>
        </w:rPr>
        <w:t xml:space="preserve">Logistic regression analyses were performed to </w:t>
      </w:r>
      <w:r w:rsidR="00E60D66">
        <w:rPr>
          <w:lang w:val="en-US"/>
        </w:rPr>
        <w:t xml:space="preserve">calculate adjusted </w:t>
      </w:r>
      <w:r w:rsidR="002B19CF">
        <w:rPr>
          <w:lang w:val="en-US"/>
        </w:rPr>
        <w:t xml:space="preserve">odds </w:t>
      </w:r>
      <w:r w:rsidR="00E60D66">
        <w:rPr>
          <w:lang w:val="en-US"/>
        </w:rPr>
        <w:t xml:space="preserve">ratios for the detection of </w:t>
      </w:r>
      <w:r w:rsidR="00E60D66" w:rsidRPr="00EC29E8">
        <w:rPr>
          <w:lang w:val="en-US"/>
        </w:rPr>
        <w:t xml:space="preserve">cancer within the sample.  Three outcomes (any cancer diagnosis, any invasive cancer, or any small invasive cancer) were assessed using the same predictors.  </w:t>
      </w:r>
    </w:p>
    <w:p w14:paraId="70E781EA" w14:textId="3A4F097C" w:rsidR="00E60D66" w:rsidRDefault="00E60D66" w:rsidP="00E60D66">
      <w:pPr>
        <w:rPr>
          <w:lang w:val="en-US"/>
        </w:rPr>
      </w:pPr>
      <w:r w:rsidRPr="00EC29E8">
        <w:rPr>
          <w:lang w:val="en-US"/>
        </w:rPr>
        <w:t xml:space="preserve">The </w:t>
      </w:r>
      <w:r w:rsidR="001556D7">
        <w:rPr>
          <w:lang w:val="en-US"/>
        </w:rPr>
        <w:t>dependent variables</w:t>
      </w:r>
      <w:r w:rsidRPr="00EC29E8">
        <w:rPr>
          <w:lang w:val="en-US"/>
        </w:rPr>
        <w:t xml:space="preserve"> used for these analyses were </w:t>
      </w:r>
      <w:r>
        <w:rPr>
          <w:lang w:val="en-US"/>
        </w:rPr>
        <w:t>either assessment clinic typ</w:t>
      </w:r>
      <w:r w:rsidR="007B257D">
        <w:rPr>
          <w:lang w:val="en-US"/>
        </w:rPr>
        <w:t>e (remote radiologist versus on</w:t>
      </w:r>
      <w:r>
        <w:rPr>
          <w:lang w:val="en-US"/>
        </w:rPr>
        <w:t xml:space="preserve">site) or pre-implementation or post-implementation timing of assessment clinic visit.  These variables were highly collinear, thus one or the other was used, depending on what made logical sense.  Other confounding factors adjusted for in the analysis included: i) </w:t>
      </w:r>
      <w:r w:rsidR="00475FF3">
        <w:rPr>
          <w:lang w:val="en-US"/>
        </w:rPr>
        <w:t xml:space="preserve">assessment visit related to first or </w:t>
      </w:r>
      <w:r w:rsidRPr="00EC29E8">
        <w:rPr>
          <w:lang w:val="en-US"/>
        </w:rPr>
        <w:t>subsequent screen (episode number 1 vs all others)</w:t>
      </w:r>
      <w:r>
        <w:rPr>
          <w:lang w:val="en-US"/>
        </w:rPr>
        <w:t xml:space="preserve">; ii) </w:t>
      </w:r>
      <w:r w:rsidRPr="00EC29E8">
        <w:rPr>
          <w:lang w:val="en-US"/>
        </w:rPr>
        <w:t xml:space="preserve"> age at time of screen</w:t>
      </w:r>
      <w:r>
        <w:rPr>
          <w:lang w:val="en-US"/>
        </w:rPr>
        <w:t>; iii)</w:t>
      </w:r>
      <w:r w:rsidRPr="00EC29E8">
        <w:rPr>
          <w:lang w:val="en-US"/>
        </w:rPr>
        <w:t xml:space="preserve"> </w:t>
      </w:r>
      <w:r>
        <w:rPr>
          <w:lang w:val="en-US"/>
        </w:rPr>
        <w:t>jurisdiction where assessment was carried out; iv)</w:t>
      </w:r>
      <w:r w:rsidRPr="00EC29E8">
        <w:rPr>
          <w:lang w:val="en-US"/>
        </w:rPr>
        <w:t xml:space="preserve"> </w:t>
      </w:r>
      <w:r w:rsidRPr="000172C9">
        <w:rPr>
          <w:lang w:val="en-US"/>
        </w:rPr>
        <w:t xml:space="preserve">CALD </w:t>
      </w:r>
      <w:r w:rsidR="007B257D">
        <w:rPr>
          <w:lang w:val="en-US"/>
        </w:rPr>
        <w:t xml:space="preserve">(Culturally and Linguistically Diverse) </w:t>
      </w:r>
      <w:r w:rsidRPr="000172C9">
        <w:rPr>
          <w:lang w:val="en-US"/>
        </w:rPr>
        <w:t>status</w:t>
      </w:r>
      <w:r>
        <w:rPr>
          <w:lang w:val="en-US"/>
        </w:rPr>
        <w:t>; v)</w:t>
      </w:r>
      <w:r w:rsidRPr="00E60D66">
        <w:rPr>
          <w:lang w:val="en-US"/>
        </w:rPr>
        <w:t xml:space="preserve"> </w:t>
      </w:r>
      <w:r w:rsidRPr="000172C9">
        <w:rPr>
          <w:lang w:val="en-US"/>
        </w:rPr>
        <w:t xml:space="preserve">SEIFA </w:t>
      </w:r>
      <w:r w:rsidR="001556D7">
        <w:rPr>
          <w:lang w:val="en-US"/>
        </w:rPr>
        <w:t xml:space="preserve">IRSAD </w:t>
      </w:r>
      <w:r w:rsidRPr="000172C9">
        <w:rPr>
          <w:lang w:val="en-US"/>
        </w:rPr>
        <w:t>score (</w:t>
      </w:r>
      <w:r w:rsidR="00825D70">
        <w:rPr>
          <w:lang w:val="en-US"/>
        </w:rPr>
        <w:t xml:space="preserve">Socio-Economic Indexes for Areas, </w:t>
      </w:r>
      <w:r>
        <w:rPr>
          <w:lang w:val="en-US"/>
        </w:rPr>
        <w:t>I</w:t>
      </w:r>
      <w:r w:rsidRPr="000172C9">
        <w:rPr>
          <w:lang w:val="en-US"/>
        </w:rPr>
        <w:t>ndex of Relative Socio-Econ</w:t>
      </w:r>
      <w:r>
        <w:rPr>
          <w:lang w:val="en-US"/>
        </w:rPr>
        <w:t xml:space="preserve">omic Advantage and Disadvantage; </w:t>
      </w:r>
      <w:r w:rsidRPr="000172C9">
        <w:rPr>
          <w:lang w:val="en-US"/>
        </w:rPr>
        <w:t>1-3, 4-6, 7-10)</w:t>
      </w:r>
      <w:r>
        <w:rPr>
          <w:lang w:val="en-US"/>
        </w:rPr>
        <w:t>; vi)</w:t>
      </w:r>
      <w:r w:rsidRPr="00EC29E8">
        <w:rPr>
          <w:lang w:val="en-US"/>
        </w:rPr>
        <w:t xml:space="preserve"> Indigenous status (not rec</w:t>
      </w:r>
      <w:r w:rsidR="00257734">
        <w:rPr>
          <w:lang w:val="en-US"/>
        </w:rPr>
        <w:t>eived</w:t>
      </w:r>
      <w:r w:rsidRPr="00EC29E8">
        <w:rPr>
          <w:lang w:val="en-US"/>
        </w:rPr>
        <w:t xml:space="preserve"> for NSW)</w:t>
      </w:r>
      <w:r>
        <w:rPr>
          <w:lang w:val="en-US"/>
        </w:rPr>
        <w:t xml:space="preserve">; </w:t>
      </w:r>
      <w:r w:rsidR="008B3A39">
        <w:rPr>
          <w:lang w:val="en-US"/>
        </w:rPr>
        <w:t xml:space="preserve">and, </w:t>
      </w:r>
      <w:r>
        <w:rPr>
          <w:lang w:val="en-US"/>
        </w:rPr>
        <w:t>vii)</w:t>
      </w:r>
      <w:r w:rsidRPr="00EC29E8">
        <w:rPr>
          <w:lang w:val="en-US"/>
        </w:rPr>
        <w:t xml:space="preserve"> remoteness (</w:t>
      </w:r>
      <w:r>
        <w:rPr>
          <w:lang w:val="en-US"/>
        </w:rPr>
        <w:t xml:space="preserve">Remoteness area; </w:t>
      </w:r>
      <w:r w:rsidRPr="00EC29E8">
        <w:rPr>
          <w:lang w:val="en-US"/>
        </w:rPr>
        <w:t xml:space="preserve">RA </w:t>
      </w:r>
      <w:r>
        <w:rPr>
          <w:lang w:val="en-US"/>
        </w:rPr>
        <w:t>category</w:t>
      </w:r>
      <w:r w:rsidR="008B3A39">
        <w:rPr>
          <w:lang w:val="en-US"/>
        </w:rPr>
        <w:t>)</w:t>
      </w:r>
      <w:r w:rsidRPr="00EC29E8">
        <w:rPr>
          <w:lang w:val="en-US"/>
        </w:rPr>
        <w:t>.</w:t>
      </w:r>
      <w:r w:rsidR="00257734">
        <w:rPr>
          <w:lang w:val="en-US"/>
        </w:rPr>
        <w:t xml:space="preserve">  Remoteness area related to the postcode of residence of the woman attending the assessment clinic.  Clustering by clinic was considered, but was highly collinear with jurisdiction </w:t>
      </w:r>
      <w:r w:rsidR="005030FB">
        <w:rPr>
          <w:lang w:val="en-US"/>
        </w:rPr>
        <w:t xml:space="preserve">and was had an insignificant effect on the analysis </w:t>
      </w:r>
      <w:r w:rsidR="00257734">
        <w:rPr>
          <w:lang w:val="en-US"/>
        </w:rPr>
        <w:t xml:space="preserve">so was omitted from the final model.  </w:t>
      </w:r>
      <w:r w:rsidR="005030FB">
        <w:rPr>
          <w:lang w:val="en-US"/>
        </w:rPr>
        <w:t xml:space="preserve">On the advice of the RRARP, year of assessment was also excluded from the final model – again, the overall likelihood of cancer detection was unaffected by this.  </w:t>
      </w:r>
    </w:p>
    <w:p w14:paraId="05A8E6F9" w14:textId="3D75980C" w:rsidR="00D25E16" w:rsidRPr="00A73B3C" w:rsidRDefault="00FD508F" w:rsidP="00D25E16">
      <w:pPr>
        <w:rPr>
          <w:lang w:val="en-US"/>
        </w:rPr>
      </w:pPr>
      <w:r>
        <w:rPr>
          <w:lang w:val="en-US"/>
        </w:rPr>
        <w:t xml:space="preserve">More details about the quantitative data analysis plan are provided in </w:t>
      </w:r>
      <w:r w:rsidRPr="00F32F4D">
        <w:rPr>
          <w:lang w:val="en-US"/>
        </w:rPr>
        <w:t>Appendix 2.</w:t>
      </w:r>
      <w:r>
        <w:rPr>
          <w:lang w:val="en-US"/>
        </w:rPr>
        <w:t xml:space="preserve"> </w:t>
      </w:r>
    </w:p>
    <w:p w14:paraId="3C0A3644" w14:textId="77777777" w:rsidR="00FA1CA2" w:rsidRDefault="00FA1CA2" w:rsidP="003A2545">
      <w:pPr>
        <w:rPr>
          <w:lang w:val="en-US"/>
        </w:rPr>
      </w:pPr>
    </w:p>
    <w:p w14:paraId="6ED0A02F" w14:textId="16CC2739" w:rsidR="00784821" w:rsidRDefault="00784821" w:rsidP="00784821">
      <w:pPr>
        <w:pStyle w:val="Heading2"/>
        <w:rPr>
          <w:lang w:val="en-US"/>
        </w:rPr>
      </w:pPr>
      <w:bookmarkStart w:id="45" w:name="_Toc81897697"/>
      <w:r>
        <w:rPr>
          <w:lang w:val="en-US"/>
        </w:rPr>
        <w:t>3.4</w:t>
      </w:r>
      <w:r>
        <w:rPr>
          <w:lang w:val="en-US"/>
        </w:rPr>
        <w:tab/>
        <w:t>Client perceptions</w:t>
      </w:r>
      <w:bookmarkEnd w:id="45"/>
    </w:p>
    <w:p w14:paraId="549E2C8D" w14:textId="28CE5DE2" w:rsidR="003008E4" w:rsidRDefault="00D30BBF" w:rsidP="004A06A7">
      <w:pPr>
        <w:pStyle w:val="Heading3"/>
        <w:rPr>
          <w:lang w:val="en-US"/>
        </w:rPr>
      </w:pPr>
      <w:bookmarkStart w:id="46" w:name="_Toc81897698"/>
      <w:r>
        <w:rPr>
          <w:lang w:val="en-US"/>
        </w:rPr>
        <w:t>3.4.1</w:t>
      </w:r>
      <w:r>
        <w:rPr>
          <w:lang w:val="en-US"/>
        </w:rPr>
        <w:tab/>
        <w:t>Rationale</w:t>
      </w:r>
      <w:bookmarkEnd w:id="46"/>
    </w:p>
    <w:p w14:paraId="531FF244" w14:textId="5B8F7785" w:rsidR="003008E4" w:rsidRPr="003008E4" w:rsidRDefault="007921F3" w:rsidP="003008E4">
      <w:pPr>
        <w:rPr>
          <w:lang w:val="en-US"/>
        </w:rPr>
      </w:pPr>
      <w:r>
        <w:rPr>
          <w:lang w:val="en-US"/>
        </w:rPr>
        <w:t>M</w:t>
      </w:r>
      <w:r w:rsidR="00D91F88" w:rsidRPr="00D91F88">
        <w:rPr>
          <w:lang w:val="en-US"/>
        </w:rPr>
        <w:t xml:space="preserve">any elements of the remote radiology assessment model may not be immediately apparent to </w:t>
      </w:r>
      <w:r>
        <w:rPr>
          <w:lang w:val="en-US"/>
        </w:rPr>
        <w:t>client</w:t>
      </w:r>
      <w:r w:rsidR="00D91F88" w:rsidRPr="00D91F88">
        <w:rPr>
          <w:lang w:val="en-US"/>
        </w:rPr>
        <w:t>s</w:t>
      </w:r>
      <w:r>
        <w:rPr>
          <w:lang w:val="en-US"/>
        </w:rPr>
        <w:t>. However, experiences</w:t>
      </w:r>
      <w:r w:rsidR="00C31131">
        <w:rPr>
          <w:lang w:val="en-US"/>
        </w:rPr>
        <w:t xml:space="preserve"> and expectations of the remote radiology assessment model</w:t>
      </w:r>
      <w:r w:rsidR="00813961">
        <w:rPr>
          <w:lang w:val="en-US"/>
        </w:rPr>
        <w:t>, as viewed by clients, are an important measure of the quality of a service.</w:t>
      </w:r>
    </w:p>
    <w:p w14:paraId="0B9DFAC4" w14:textId="0ADAF748" w:rsidR="00784821" w:rsidRDefault="00426619" w:rsidP="004A06A7">
      <w:pPr>
        <w:pStyle w:val="Heading3"/>
        <w:rPr>
          <w:lang w:val="en-US"/>
        </w:rPr>
      </w:pPr>
      <w:bookmarkStart w:id="47" w:name="_Toc81897699"/>
      <w:r>
        <w:rPr>
          <w:lang w:val="en-US"/>
        </w:rPr>
        <w:t>3.4.</w:t>
      </w:r>
      <w:r w:rsidR="00D30BBF">
        <w:rPr>
          <w:lang w:val="en-US"/>
        </w:rPr>
        <w:t>2</w:t>
      </w:r>
      <w:r>
        <w:rPr>
          <w:lang w:val="en-US"/>
        </w:rPr>
        <w:tab/>
        <w:t>Survey tool</w:t>
      </w:r>
      <w:bookmarkEnd w:id="47"/>
    </w:p>
    <w:p w14:paraId="46A9DF6F" w14:textId="1518B20F" w:rsidR="00426619" w:rsidRDefault="00426619" w:rsidP="00511E95">
      <w:pPr>
        <w:rPr>
          <w:lang w:val="en-US"/>
        </w:rPr>
      </w:pPr>
      <w:r>
        <w:rPr>
          <w:lang w:val="en-US"/>
        </w:rPr>
        <w:t xml:space="preserve">A </w:t>
      </w:r>
      <w:r w:rsidR="00015E10">
        <w:rPr>
          <w:lang w:val="en-US"/>
        </w:rPr>
        <w:t xml:space="preserve">short </w:t>
      </w:r>
      <w:r>
        <w:rPr>
          <w:lang w:val="en-US"/>
        </w:rPr>
        <w:t>survey for clients who had attended a remote radiology assessment clinic was developed with advice from clinic representatives</w:t>
      </w:r>
      <w:r w:rsidR="00257734">
        <w:rPr>
          <w:lang w:val="en-US"/>
        </w:rPr>
        <w:t xml:space="preserve"> and a consumer representative</w:t>
      </w:r>
      <w:r>
        <w:rPr>
          <w:lang w:val="en-US"/>
        </w:rPr>
        <w:t>.  The survey aimed to gather the perceptions of clients on their satisfaction and confidence in the remote radiology assessment model</w:t>
      </w:r>
      <w:r w:rsidR="005D0C5F">
        <w:rPr>
          <w:lang w:val="en-US"/>
        </w:rPr>
        <w:t>,</w:t>
      </w:r>
      <w:r>
        <w:rPr>
          <w:lang w:val="en-US"/>
        </w:rPr>
        <w:t xml:space="preserve"> and their preference for service delivery.  </w:t>
      </w:r>
      <w:r w:rsidR="00B12DEC">
        <w:rPr>
          <w:lang w:val="en-US"/>
        </w:rPr>
        <w:t xml:space="preserve">The survey consisted of </w:t>
      </w:r>
      <w:r w:rsidR="00015E10">
        <w:rPr>
          <w:lang w:val="en-US"/>
        </w:rPr>
        <w:t>Likert</w:t>
      </w:r>
      <w:r w:rsidR="00B12DEC">
        <w:rPr>
          <w:lang w:val="en-US"/>
        </w:rPr>
        <w:t>-style questions</w:t>
      </w:r>
      <w:r w:rsidR="00015E10">
        <w:rPr>
          <w:lang w:val="en-US"/>
        </w:rPr>
        <w:t>, multiple response questions</w:t>
      </w:r>
      <w:r w:rsidR="00440939">
        <w:rPr>
          <w:lang w:val="en-US"/>
        </w:rPr>
        <w:t xml:space="preserve">, </w:t>
      </w:r>
      <w:r w:rsidR="00B12DEC">
        <w:rPr>
          <w:lang w:val="en-US"/>
        </w:rPr>
        <w:t>open-ended responses</w:t>
      </w:r>
      <w:r w:rsidR="00015E10">
        <w:rPr>
          <w:lang w:val="en-US"/>
        </w:rPr>
        <w:t>,</w:t>
      </w:r>
      <w:r w:rsidR="00B12DEC">
        <w:rPr>
          <w:lang w:val="en-US"/>
        </w:rPr>
        <w:t xml:space="preserve"> and was available in paper</w:t>
      </w:r>
      <w:r w:rsidR="009D3526">
        <w:rPr>
          <w:lang w:val="en-US"/>
        </w:rPr>
        <w:t xml:space="preserve"> format,</w:t>
      </w:r>
      <w:r w:rsidR="00B12DEC">
        <w:rPr>
          <w:lang w:val="en-US"/>
        </w:rPr>
        <w:t xml:space="preserve"> or online format</w:t>
      </w:r>
      <w:r w:rsidR="009D3526">
        <w:rPr>
          <w:lang w:val="en-US"/>
        </w:rPr>
        <w:t xml:space="preserve"> through the SurveyMonkey </w:t>
      </w:r>
      <w:r w:rsidR="009D3526" w:rsidRPr="00F32F4D">
        <w:rPr>
          <w:lang w:val="en-US"/>
        </w:rPr>
        <w:t xml:space="preserve">platform </w:t>
      </w:r>
      <w:r w:rsidR="00B12DEC" w:rsidRPr="00F32F4D">
        <w:rPr>
          <w:lang w:val="en-US"/>
        </w:rPr>
        <w:t xml:space="preserve">(Appendix </w:t>
      </w:r>
      <w:r w:rsidR="00FD508F" w:rsidRPr="00F32F4D">
        <w:rPr>
          <w:lang w:val="en-US"/>
        </w:rPr>
        <w:t>3</w:t>
      </w:r>
      <w:r w:rsidR="00B12DEC" w:rsidRPr="00F32F4D">
        <w:rPr>
          <w:lang w:val="en-US"/>
        </w:rPr>
        <w:t xml:space="preserve">).  </w:t>
      </w:r>
      <w:r w:rsidR="00015E10" w:rsidRPr="00F32F4D">
        <w:rPr>
          <w:lang w:val="en-US"/>
        </w:rPr>
        <w:t>Demographics</w:t>
      </w:r>
      <w:r w:rsidR="00015E10">
        <w:rPr>
          <w:lang w:val="en-US"/>
        </w:rPr>
        <w:t xml:space="preserve"> collected were age range, Australian Indigenous status, language other than English, postcode and suburb of residence.  Identifying information was not collected.</w:t>
      </w:r>
    </w:p>
    <w:p w14:paraId="7098E4DC" w14:textId="1FD155BB" w:rsidR="005D0C5F" w:rsidRDefault="005D0C5F" w:rsidP="00511E95">
      <w:pPr>
        <w:rPr>
          <w:lang w:val="en-US"/>
        </w:rPr>
      </w:pPr>
      <w:r>
        <w:rPr>
          <w:lang w:val="en-US"/>
        </w:rPr>
        <w:t xml:space="preserve">The survey tool was piloted face to face with five clients at a remote </w:t>
      </w:r>
      <w:r w:rsidR="00C34CD0">
        <w:rPr>
          <w:lang w:val="en-US"/>
        </w:rPr>
        <w:t xml:space="preserve">radiology </w:t>
      </w:r>
      <w:r>
        <w:rPr>
          <w:lang w:val="en-US"/>
        </w:rPr>
        <w:t xml:space="preserve">assessment clinic.  </w:t>
      </w:r>
      <w:r w:rsidR="00F53AEA">
        <w:rPr>
          <w:lang w:val="en-US"/>
        </w:rPr>
        <w:t xml:space="preserve">Minor changes to wording were made to improve the clarity of two questions, in response to feedback from clients.  </w:t>
      </w:r>
      <w:r w:rsidR="00105826">
        <w:rPr>
          <w:lang w:val="en-US"/>
        </w:rPr>
        <w:t>Clients were otherwise satisfied that the survey questions and explanations made sense to them.</w:t>
      </w:r>
    </w:p>
    <w:p w14:paraId="7DED81EF" w14:textId="6E73EA09" w:rsidR="00B12DEC" w:rsidRDefault="00B12DEC" w:rsidP="00B12DEC">
      <w:pPr>
        <w:pStyle w:val="Heading3"/>
        <w:rPr>
          <w:lang w:val="en-US"/>
        </w:rPr>
      </w:pPr>
      <w:bookmarkStart w:id="48" w:name="_Toc81897700"/>
      <w:r>
        <w:rPr>
          <w:lang w:val="en-US"/>
        </w:rPr>
        <w:t>3.4.</w:t>
      </w:r>
      <w:r w:rsidR="00D30BBF">
        <w:rPr>
          <w:lang w:val="en-US"/>
        </w:rPr>
        <w:t>3</w:t>
      </w:r>
      <w:r>
        <w:rPr>
          <w:lang w:val="en-US"/>
        </w:rPr>
        <w:tab/>
        <w:t>Recruitment</w:t>
      </w:r>
      <w:bookmarkEnd w:id="48"/>
      <w:r>
        <w:rPr>
          <w:lang w:val="en-US"/>
        </w:rPr>
        <w:t xml:space="preserve"> </w:t>
      </w:r>
    </w:p>
    <w:p w14:paraId="1B9E9B26" w14:textId="5E0D92E8" w:rsidR="003F27BD" w:rsidRDefault="00EB0478" w:rsidP="00B12DEC">
      <w:pPr>
        <w:rPr>
          <w:lang w:val="en-US"/>
        </w:rPr>
      </w:pPr>
      <w:r>
        <w:rPr>
          <w:lang w:val="en-US"/>
        </w:rPr>
        <w:t>Client</w:t>
      </w:r>
      <w:r w:rsidR="00B12DEC">
        <w:rPr>
          <w:lang w:val="en-US"/>
        </w:rPr>
        <w:t xml:space="preserve"> responses</w:t>
      </w:r>
      <w:r>
        <w:rPr>
          <w:lang w:val="en-US"/>
        </w:rPr>
        <w:t xml:space="preserve"> to the survey</w:t>
      </w:r>
      <w:r w:rsidR="00B12DEC">
        <w:rPr>
          <w:lang w:val="en-US"/>
        </w:rPr>
        <w:t xml:space="preserve"> were collected in person</w:t>
      </w:r>
      <w:r w:rsidR="00F53AEA">
        <w:rPr>
          <w:lang w:val="en-US"/>
        </w:rPr>
        <w:t>,</w:t>
      </w:r>
      <w:r w:rsidR="00DD2C90">
        <w:rPr>
          <w:lang w:val="en-US"/>
        </w:rPr>
        <w:t xml:space="preserve"> with a research officer present</w:t>
      </w:r>
      <w:r w:rsidR="00F53AEA">
        <w:rPr>
          <w:lang w:val="en-US"/>
        </w:rPr>
        <w:t xml:space="preserve">, </w:t>
      </w:r>
      <w:r w:rsidR="00105826">
        <w:rPr>
          <w:lang w:val="en-US"/>
        </w:rPr>
        <w:t>wherever</w:t>
      </w:r>
      <w:r w:rsidR="00F53AEA">
        <w:rPr>
          <w:lang w:val="en-US"/>
        </w:rPr>
        <w:t xml:space="preserve"> possible</w:t>
      </w:r>
      <w:r w:rsidR="00B12DEC">
        <w:rPr>
          <w:lang w:val="en-US"/>
        </w:rPr>
        <w:t xml:space="preserve">.  A </w:t>
      </w:r>
      <w:r w:rsidR="00B12DEC" w:rsidRPr="00B12DEC">
        <w:rPr>
          <w:lang w:val="en-US"/>
        </w:rPr>
        <w:t xml:space="preserve">time </w:t>
      </w:r>
      <w:r w:rsidR="00B12DEC">
        <w:rPr>
          <w:lang w:val="en-US"/>
        </w:rPr>
        <w:t>for</w:t>
      </w:r>
      <w:r w:rsidR="00B12DEC" w:rsidRPr="00B12DEC">
        <w:rPr>
          <w:lang w:val="en-US"/>
        </w:rPr>
        <w:t xml:space="preserve"> </w:t>
      </w:r>
      <w:r w:rsidR="00B12DEC">
        <w:rPr>
          <w:lang w:val="en-US"/>
        </w:rPr>
        <w:t xml:space="preserve">a research officer to access a site for </w:t>
      </w:r>
      <w:r w:rsidR="00B12DEC" w:rsidRPr="00B12DEC">
        <w:rPr>
          <w:lang w:val="en-US"/>
        </w:rPr>
        <w:t>data collection</w:t>
      </w:r>
      <w:r w:rsidR="00B12DEC">
        <w:rPr>
          <w:lang w:val="en-US"/>
        </w:rPr>
        <w:t xml:space="preserve"> during a remote radiology assessment clinic</w:t>
      </w:r>
      <w:r w:rsidR="00B12DEC" w:rsidRPr="00B12DEC">
        <w:rPr>
          <w:lang w:val="en-US"/>
        </w:rPr>
        <w:t xml:space="preserve"> </w:t>
      </w:r>
      <w:r w:rsidR="00B12DEC">
        <w:rPr>
          <w:lang w:val="en-US"/>
        </w:rPr>
        <w:t>was</w:t>
      </w:r>
      <w:r w:rsidR="00B12DEC" w:rsidRPr="00B12DEC">
        <w:rPr>
          <w:lang w:val="en-US"/>
        </w:rPr>
        <w:t xml:space="preserve"> agreed upon</w:t>
      </w:r>
      <w:r w:rsidR="00F53AEA">
        <w:rPr>
          <w:lang w:val="en-US"/>
        </w:rPr>
        <w:t xml:space="preserve"> with clinic staff</w:t>
      </w:r>
      <w:r w:rsidR="00B12DEC" w:rsidRPr="00B12DEC">
        <w:rPr>
          <w:lang w:val="en-US"/>
        </w:rPr>
        <w:t xml:space="preserve"> in advance. </w:t>
      </w:r>
      <w:r w:rsidR="00B12DEC">
        <w:rPr>
          <w:lang w:val="en-US"/>
        </w:rPr>
        <w:t xml:space="preserve"> During a site visit, a nurse or doctor informed each client </w:t>
      </w:r>
      <w:r w:rsidR="001B3076">
        <w:rPr>
          <w:lang w:val="en-US"/>
        </w:rPr>
        <w:t xml:space="preserve">that a research officer was present and directed clients to them.  Clients were </w:t>
      </w:r>
      <w:r w:rsidR="00F674CA">
        <w:rPr>
          <w:lang w:val="en-US"/>
        </w:rPr>
        <w:t xml:space="preserve">aware that they could leave without talking to the research officer. </w:t>
      </w:r>
      <w:r w:rsidR="001B3076">
        <w:rPr>
          <w:lang w:val="en-US"/>
        </w:rPr>
        <w:t xml:space="preserve"> </w:t>
      </w:r>
      <w:r w:rsidR="003F27BD">
        <w:rPr>
          <w:lang w:val="en-US"/>
        </w:rPr>
        <w:t>The research officer informed the client ab</w:t>
      </w:r>
      <w:r w:rsidR="001B3076">
        <w:rPr>
          <w:lang w:val="en-US"/>
        </w:rPr>
        <w:t>out the project and the survey</w:t>
      </w:r>
      <w:r w:rsidR="00F674CA">
        <w:rPr>
          <w:lang w:val="en-US"/>
        </w:rPr>
        <w:t>,</w:t>
      </w:r>
      <w:r w:rsidR="003F27BD">
        <w:rPr>
          <w:lang w:val="en-US"/>
        </w:rPr>
        <w:t xml:space="preserve"> explained that p</w:t>
      </w:r>
      <w:r w:rsidR="00B12DEC">
        <w:rPr>
          <w:lang w:val="en-US"/>
        </w:rPr>
        <w:t>articipation was voluntary</w:t>
      </w:r>
      <w:r w:rsidR="00F674CA">
        <w:rPr>
          <w:lang w:val="en-US"/>
        </w:rPr>
        <w:t xml:space="preserve"> and</w:t>
      </w:r>
      <w:r w:rsidR="00E83A69">
        <w:rPr>
          <w:lang w:val="en-US"/>
        </w:rPr>
        <w:t xml:space="preserve"> was available to talk the client through the survey or provide information on any questions that the client had.  </w:t>
      </w:r>
      <w:r w:rsidR="003F27BD">
        <w:rPr>
          <w:lang w:val="en-US"/>
        </w:rPr>
        <w:t xml:space="preserve">Informed consent was accepted as given by the participant through </w:t>
      </w:r>
      <w:r w:rsidR="00813961">
        <w:rPr>
          <w:lang w:val="en-US"/>
        </w:rPr>
        <w:t>a separate question specifically addressing consent to participate</w:t>
      </w:r>
      <w:r w:rsidR="003F27BD">
        <w:rPr>
          <w:lang w:val="en-US"/>
        </w:rPr>
        <w:t>.</w:t>
      </w:r>
    </w:p>
    <w:p w14:paraId="2EB2B4E2" w14:textId="0C1CE63D" w:rsidR="00B12DEC" w:rsidRPr="00B12DEC" w:rsidRDefault="00F53AEA" w:rsidP="00B12DEC">
      <w:pPr>
        <w:rPr>
          <w:lang w:val="en-US"/>
        </w:rPr>
      </w:pPr>
      <w:r>
        <w:rPr>
          <w:lang w:val="en-US"/>
        </w:rPr>
        <w:t>In the absence of a research officer, s</w:t>
      </w:r>
      <w:r w:rsidR="00E83A69">
        <w:rPr>
          <w:lang w:val="en-US"/>
        </w:rPr>
        <w:t xml:space="preserve">taff and volunteers at the </w:t>
      </w:r>
      <w:r w:rsidR="00F674CA">
        <w:rPr>
          <w:lang w:val="en-US"/>
        </w:rPr>
        <w:t xml:space="preserve">participating </w:t>
      </w:r>
      <w:r w:rsidR="001556D7">
        <w:rPr>
          <w:lang w:val="en-US"/>
        </w:rPr>
        <w:t>services</w:t>
      </w:r>
      <w:r w:rsidR="00E83A69">
        <w:rPr>
          <w:lang w:val="en-US"/>
        </w:rPr>
        <w:t xml:space="preserve"> distributed surveys.  Clients were able to complete the survey in person at the clinic if they desired.  </w:t>
      </w:r>
      <w:r w:rsidR="003F27BD">
        <w:rPr>
          <w:lang w:val="en-US"/>
        </w:rPr>
        <w:t>Alternatively,</w:t>
      </w:r>
      <w:r w:rsidR="003F27BD" w:rsidRPr="00B12DEC">
        <w:rPr>
          <w:lang w:val="en-US"/>
        </w:rPr>
        <w:t xml:space="preserve"> the client </w:t>
      </w:r>
      <w:r w:rsidR="003F27BD">
        <w:rPr>
          <w:lang w:val="en-US"/>
        </w:rPr>
        <w:t>could take</w:t>
      </w:r>
      <w:r w:rsidR="003F27BD" w:rsidRPr="00B12DEC">
        <w:rPr>
          <w:lang w:val="en-US"/>
        </w:rPr>
        <w:t xml:space="preserve"> a </w:t>
      </w:r>
      <w:r w:rsidR="003F27BD">
        <w:rPr>
          <w:lang w:val="en-US"/>
        </w:rPr>
        <w:t xml:space="preserve">project </w:t>
      </w:r>
      <w:r w:rsidR="003F27BD" w:rsidRPr="00B12DEC">
        <w:rPr>
          <w:lang w:val="en-US"/>
        </w:rPr>
        <w:t xml:space="preserve">flyer home with a link to the online </w:t>
      </w:r>
      <w:r w:rsidR="003F27BD">
        <w:rPr>
          <w:lang w:val="en-US"/>
        </w:rPr>
        <w:t xml:space="preserve">survey, or </w:t>
      </w:r>
      <w:r w:rsidR="003F27BD" w:rsidRPr="00B12DEC">
        <w:rPr>
          <w:lang w:val="en-US"/>
        </w:rPr>
        <w:t xml:space="preserve">a paper copy of the survey with </w:t>
      </w:r>
      <w:r w:rsidR="003F27BD">
        <w:rPr>
          <w:lang w:val="en-US"/>
        </w:rPr>
        <w:t>a return, postage paid envelope.</w:t>
      </w:r>
      <w:r w:rsidR="00E83A69">
        <w:rPr>
          <w:lang w:val="en-US"/>
        </w:rPr>
        <w:t xml:space="preserve">  Information about the study and what involvement entailed was included with the surveys, together with contact details for the research team.</w:t>
      </w:r>
    </w:p>
    <w:p w14:paraId="4B289088" w14:textId="2E7A14C7" w:rsidR="004A06A7" w:rsidRDefault="00D30BBF" w:rsidP="004A06A7">
      <w:pPr>
        <w:pStyle w:val="Heading3"/>
        <w:rPr>
          <w:lang w:val="en-US"/>
        </w:rPr>
      </w:pPr>
      <w:bookmarkStart w:id="49" w:name="_Toc81897701"/>
      <w:r>
        <w:rPr>
          <w:lang w:val="en-US"/>
        </w:rPr>
        <w:t>3.4.4</w:t>
      </w:r>
      <w:r w:rsidR="004A06A7">
        <w:rPr>
          <w:lang w:val="en-US"/>
        </w:rPr>
        <w:tab/>
        <w:t>Analysis</w:t>
      </w:r>
      <w:bookmarkEnd w:id="49"/>
    </w:p>
    <w:p w14:paraId="6E3D82A0" w14:textId="47F5406B" w:rsidR="004A06A7" w:rsidRPr="004A06A7" w:rsidRDefault="004A06A7" w:rsidP="004A06A7">
      <w:pPr>
        <w:rPr>
          <w:lang w:val="en-US"/>
        </w:rPr>
      </w:pPr>
      <w:r w:rsidRPr="004A06A7">
        <w:rPr>
          <w:lang w:val="en-US"/>
        </w:rPr>
        <w:t xml:space="preserve">Following </w:t>
      </w:r>
      <w:r w:rsidR="00D40336">
        <w:rPr>
          <w:lang w:val="en-US"/>
        </w:rPr>
        <w:t>reporting</w:t>
      </w:r>
      <w:r w:rsidRPr="004A06A7">
        <w:rPr>
          <w:lang w:val="en-US"/>
        </w:rPr>
        <w:t xml:space="preserve"> of participant demographic characteristics, basic descriptive statistics (frequencies, means and percentages) </w:t>
      </w:r>
      <w:r w:rsidR="00440D6E">
        <w:rPr>
          <w:lang w:val="en-US"/>
        </w:rPr>
        <w:t>were</w:t>
      </w:r>
      <w:r w:rsidRPr="004A06A7">
        <w:rPr>
          <w:lang w:val="en-US"/>
        </w:rPr>
        <w:t xml:space="preserve"> used to summarise </w:t>
      </w:r>
      <w:r w:rsidR="00C34CD0">
        <w:rPr>
          <w:lang w:val="en-US"/>
        </w:rPr>
        <w:t>client</w:t>
      </w:r>
      <w:r w:rsidRPr="004A06A7">
        <w:rPr>
          <w:lang w:val="en-US"/>
        </w:rPr>
        <w:t xml:space="preserve"> preference, satisfaction and perceived quality of care for the remote radiology assessment model. </w:t>
      </w:r>
      <w:r w:rsidR="00440D6E">
        <w:rPr>
          <w:lang w:val="en-US"/>
        </w:rPr>
        <w:t xml:space="preserve"> </w:t>
      </w:r>
      <w:r w:rsidRPr="004A06A7">
        <w:rPr>
          <w:lang w:val="en-US"/>
        </w:rPr>
        <w:t>Bi-variate comparisons of views by jurisdiction and demographic characteristics (age,</w:t>
      </w:r>
      <w:r w:rsidR="001556D7">
        <w:rPr>
          <w:lang w:val="en-US"/>
        </w:rPr>
        <w:t xml:space="preserve"> </w:t>
      </w:r>
      <w:r w:rsidRPr="004A06A7">
        <w:rPr>
          <w:lang w:val="en-US"/>
        </w:rPr>
        <w:t xml:space="preserve">and Indigenous or CALD status, remoteness) </w:t>
      </w:r>
      <w:r w:rsidR="00440D6E">
        <w:rPr>
          <w:lang w:val="en-US"/>
        </w:rPr>
        <w:t>were conducted where relevant</w:t>
      </w:r>
      <w:r w:rsidRPr="004A06A7">
        <w:rPr>
          <w:lang w:val="en-US"/>
        </w:rPr>
        <w:t xml:space="preserve">.  Open-ended responses </w:t>
      </w:r>
      <w:r w:rsidR="00440D6E">
        <w:rPr>
          <w:lang w:val="en-US"/>
        </w:rPr>
        <w:t>were</w:t>
      </w:r>
      <w:r w:rsidRPr="004A06A7">
        <w:rPr>
          <w:lang w:val="en-US"/>
        </w:rPr>
        <w:t xml:space="preserve"> analysed by two researchers using simple content analysis, grouping responses into categories.  The researchers </w:t>
      </w:r>
      <w:r w:rsidR="00440D6E">
        <w:rPr>
          <w:lang w:val="en-US"/>
        </w:rPr>
        <w:t>met to</w:t>
      </w:r>
      <w:r w:rsidRPr="004A06A7">
        <w:rPr>
          <w:lang w:val="en-US"/>
        </w:rPr>
        <w:t xml:space="preserve"> discuss and cross-check emerging categories and associated frequencies for these. </w:t>
      </w:r>
    </w:p>
    <w:p w14:paraId="48C9306E" w14:textId="77777777" w:rsidR="004A06A7" w:rsidRDefault="004A06A7" w:rsidP="00784821">
      <w:pPr>
        <w:rPr>
          <w:lang w:val="en-US"/>
        </w:rPr>
      </w:pPr>
    </w:p>
    <w:p w14:paraId="6953D2FC" w14:textId="46743F4D" w:rsidR="00784821" w:rsidRPr="003A2545" w:rsidRDefault="00784821" w:rsidP="00784821">
      <w:pPr>
        <w:pStyle w:val="Heading2"/>
        <w:rPr>
          <w:lang w:val="en-US"/>
        </w:rPr>
      </w:pPr>
      <w:bookmarkStart w:id="50" w:name="_Toc81897702"/>
      <w:r>
        <w:rPr>
          <w:lang w:val="en-US"/>
        </w:rPr>
        <w:t>3.5</w:t>
      </w:r>
      <w:r>
        <w:rPr>
          <w:lang w:val="en-US"/>
        </w:rPr>
        <w:tab/>
        <w:t>Service provider perspectives</w:t>
      </w:r>
      <w:bookmarkEnd w:id="50"/>
    </w:p>
    <w:p w14:paraId="4FD20462" w14:textId="75F842B2" w:rsidR="00A13CAD" w:rsidRDefault="00511E95" w:rsidP="00511E95">
      <w:pPr>
        <w:pStyle w:val="Heading3"/>
        <w:rPr>
          <w:lang w:val="en-US"/>
        </w:rPr>
      </w:pPr>
      <w:bookmarkStart w:id="51" w:name="_Toc81897703"/>
      <w:r>
        <w:rPr>
          <w:lang w:val="en-US"/>
        </w:rPr>
        <w:t>3.5.1</w:t>
      </w:r>
      <w:r>
        <w:rPr>
          <w:lang w:val="en-US"/>
        </w:rPr>
        <w:tab/>
      </w:r>
      <w:r w:rsidR="003008E4">
        <w:rPr>
          <w:lang w:val="en-US"/>
        </w:rPr>
        <w:t>Rationale</w:t>
      </w:r>
      <w:bookmarkEnd w:id="51"/>
    </w:p>
    <w:p w14:paraId="46FF0096" w14:textId="45E529A9" w:rsidR="003008E4" w:rsidRDefault="003008E4" w:rsidP="003008E4">
      <w:pPr>
        <w:rPr>
          <w:lang w:val="en-US"/>
        </w:rPr>
      </w:pPr>
      <w:r>
        <w:rPr>
          <w:lang w:val="en-US"/>
        </w:rPr>
        <w:t xml:space="preserve">The </w:t>
      </w:r>
      <w:r w:rsidRPr="003008E4">
        <w:rPr>
          <w:lang w:val="en-US"/>
        </w:rPr>
        <w:t xml:space="preserve">views </w:t>
      </w:r>
      <w:r>
        <w:rPr>
          <w:lang w:val="en-US"/>
        </w:rPr>
        <w:t xml:space="preserve">of service providers </w:t>
      </w:r>
      <w:r w:rsidR="00193337">
        <w:rPr>
          <w:lang w:val="en-US"/>
        </w:rPr>
        <w:t xml:space="preserve">at participating sites who were </w:t>
      </w:r>
      <w:r>
        <w:rPr>
          <w:lang w:val="en-US"/>
        </w:rPr>
        <w:t xml:space="preserve">involved in implementation and delivery of the remote radiology assessment model </w:t>
      </w:r>
      <w:r w:rsidR="00193337">
        <w:rPr>
          <w:lang w:val="en-US"/>
        </w:rPr>
        <w:t>were gathered through semi-structured interviews</w:t>
      </w:r>
      <w:r w:rsidR="000104B3">
        <w:rPr>
          <w:lang w:val="en-US"/>
        </w:rPr>
        <w:t>.  A</w:t>
      </w:r>
      <w:r w:rsidR="008F139A" w:rsidRPr="008F139A">
        <w:rPr>
          <w:lang w:val="en-US"/>
        </w:rPr>
        <w:t xml:space="preserve"> number of documents about the program at services and field notes from the interviewers</w:t>
      </w:r>
      <w:r w:rsidR="000104B3">
        <w:rPr>
          <w:lang w:val="en-US"/>
        </w:rPr>
        <w:t xml:space="preserve"> contributed to data for this qualitative phase of the research</w:t>
      </w:r>
      <w:r w:rsidR="008F139A" w:rsidRPr="008F139A">
        <w:rPr>
          <w:lang w:val="en-US"/>
        </w:rPr>
        <w:t xml:space="preserve">.  </w:t>
      </w:r>
      <w:r w:rsidR="0047562C">
        <w:rPr>
          <w:lang w:val="en-US"/>
        </w:rPr>
        <w:t>Drawing on</w:t>
      </w:r>
      <w:r w:rsidR="008F139A">
        <w:rPr>
          <w:lang w:val="en-US"/>
        </w:rPr>
        <w:t xml:space="preserve"> a social constructivist perspective, t</w:t>
      </w:r>
      <w:r w:rsidR="00D30BBF">
        <w:rPr>
          <w:lang w:val="en-US"/>
        </w:rPr>
        <w:t xml:space="preserve">he research team envisaged that </w:t>
      </w:r>
      <w:r w:rsidR="008F139A">
        <w:rPr>
          <w:lang w:val="en-US"/>
        </w:rPr>
        <w:t xml:space="preserve">this qualitative phase </w:t>
      </w:r>
      <w:r w:rsidR="00D30BBF">
        <w:rPr>
          <w:lang w:val="en-US"/>
        </w:rPr>
        <w:t>would</w:t>
      </w:r>
      <w:r w:rsidR="00193337">
        <w:rPr>
          <w:lang w:val="en-US"/>
        </w:rPr>
        <w:t xml:space="preserve"> </w:t>
      </w:r>
      <w:r w:rsidR="00D30BBF">
        <w:rPr>
          <w:lang w:val="en-US"/>
        </w:rPr>
        <w:t>provide</w:t>
      </w:r>
      <w:r>
        <w:rPr>
          <w:lang w:val="en-US"/>
        </w:rPr>
        <w:t xml:space="preserve"> insight into </w:t>
      </w:r>
      <w:r w:rsidRPr="003008E4">
        <w:rPr>
          <w:lang w:val="en-US"/>
        </w:rPr>
        <w:t xml:space="preserve">the process of establishing </w:t>
      </w:r>
      <w:r>
        <w:rPr>
          <w:lang w:val="en-US"/>
        </w:rPr>
        <w:t xml:space="preserve">the model, the challenges and </w:t>
      </w:r>
      <w:r w:rsidRPr="003008E4">
        <w:rPr>
          <w:lang w:val="en-US"/>
        </w:rPr>
        <w:t xml:space="preserve">enablers of successful </w:t>
      </w:r>
      <w:r>
        <w:rPr>
          <w:lang w:val="en-US"/>
        </w:rPr>
        <w:t xml:space="preserve">implementation and </w:t>
      </w:r>
      <w:r w:rsidRPr="003008E4">
        <w:rPr>
          <w:lang w:val="en-US"/>
        </w:rPr>
        <w:t xml:space="preserve">operation of </w:t>
      </w:r>
      <w:r>
        <w:rPr>
          <w:lang w:val="en-US"/>
        </w:rPr>
        <w:t>the model, and factors important in the provision of a model that is safe and acceptable for service providers</w:t>
      </w:r>
      <w:r w:rsidRPr="003008E4">
        <w:rPr>
          <w:lang w:val="en-US"/>
        </w:rPr>
        <w:t xml:space="preserve">.  </w:t>
      </w:r>
    </w:p>
    <w:p w14:paraId="3FC6644B" w14:textId="6E27A3F3" w:rsidR="003008E4" w:rsidRDefault="003008E4" w:rsidP="003008E4">
      <w:pPr>
        <w:pStyle w:val="Heading3"/>
        <w:rPr>
          <w:lang w:val="en-US"/>
        </w:rPr>
      </w:pPr>
      <w:bookmarkStart w:id="52" w:name="_Toc81897704"/>
      <w:r>
        <w:rPr>
          <w:lang w:val="en-US"/>
        </w:rPr>
        <w:t>3.5.2</w:t>
      </w:r>
      <w:r>
        <w:rPr>
          <w:lang w:val="en-US"/>
        </w:rPr>
        <w:tab/>
        <w:t>Interview guide</w:t>
      </w:r>
      <w:bookmarkEnd w:id="52"/>
    </w:p>
    <w:p w14:paraId="39025701" w14:textId="0EBB4DCE" w:rsidR="00193337" w:rsidRDefault="00D30BBF" w:rsidP="003008E4">
      <w:pPr>
        <w:rPr>
          <w:lang w:val="en-US"/>
        </w:rPr>
      </w:pPr>
      <w:r>
        <w:rPr>
          <w:lang w:val="en-US"/>
        </w:rPr>
        <w:t xml:space="preserve">An interview guide was developed for conducting semi-structured interviews based on the teleradiology literature and aims of the </w:t>
      </w:r>
      <w:r w:rsidRPr="00F32F4D">
        <w:rPr>
          <w:lang w:val="en-US"/>
        </w:rPr>
        <w:t>evaluation</w:t>
      </w:r>
      <w:r w:rsidR="007C005D" w:rsidRPr="00F32F4D">
        <w:rPr>
          <w:lang w:val="en-US"/>
        </w:rPr>
        <w:t xml:space="preserve"> (Appendix 4)</w:t>
      </w:r>
      <w:r w:rsidRPr="00F32F4D">
        <w:rPr>
          <w:lang w:val="en-US"/>
        </w:rPr>
        <w:t>.  Semi</w:t>
      </w:r>
      <w:r>
        <w:rPr>
          <w:lang w:val="en-US"/>
        </w:rPr>
        <w:t>-structured interviews offered flexibility to explore concepts as they emerged from interview participants.  The guide was piloted internally and minor changes were made accordingly.  The guide aimed to elicit views on:</w:t>
      </w:r>
    </w:p>
    <w:p w14:paraId="29D09F53" w14:textId="5C0F5FE3" w:rsidR="00D30BBF" w:rsidRPr="00D30BBF" w:rsidRDefault="0047562C" w:rsidP="00DB13C8">
      <w:pPr>
        <w:pStyle w:val="ListParagraph"/>
        <w:numPr>
          <w:ilvl w:val="0"/>
          <w:numId w:val="17"/>
        </w:numPr>
        <w:rPr>
          <w:lang w:val="en-US"/>
        </w:rPr>
      </w:pPr>
      <w:r>
        <w:rPr>
          <w:lang w:val="en-US"/>
        </w:rPr>
        <w:t>P</w:t>
      </w:r>
      <w:r w:rsidR="00D30BBF" w:rsidRPr="00D30BBF">
        <w:rPr>
          <w:lang w:val="en-US"/>
        </w:rPr>
        <w:t>arts of the remote model</w:t>
      </w:r>
      <w:r>
        <w:rPr>
          <w:lang w:val="en-US"/>
        </w:rPr>
        <w:t xml:space="preserve"> that</w:t>
      </w:r>
      <w:r w:rsidR="00D30BBF" w:rsidRPr="00D30BBF">
        <w:rPr>
          <w:lang w:val="en-US"/>
        </w:rPr>
        <w:t xml:space="preserve"> have benefits for staff and/or clients and service operation; </w:t>
      </w:r>
    </w:p>
    <w:p w14:paraId="437D0473" w14:textId="54DE6C51" w:rsidR="00D30BBF" w:rsidRPr="00D30BBF" w:rsidRDefault="0047562C" w:rsidP="00DB13C8">
      <w:pPr>
        <w:pStyle w:val="ListParagraph"/>
        <w:numPr>
          <w:ilvl w:val="0"/>
          <w:numId w:val="17"/>
        </w:numPr>
        <w:rPr>
          <w:lang w:val="en-US"/>
        </w:rPr>
      </w:pPr>
      <w:r>
        <w:rPr>
          <w:lang w:val="en-US"/>
        </w:rPr>
        <w:t>P</w:t>
      </w:r>
      <w:r w:rsidR="00D30BBF" w:rsidRPr="00D30BBF">
        <w:rPr>
          <w:lang w:val="en-US"/>
        </w:rPr>
        <w:t>arts of the model</w:t>
      </w:r>
      <w:r>
        <w:rPr>
          <w:lang w:val="en-US"/>
        </w:rPr>
        <w:t xml:space="preserve"> that</w:t>
      </w:r>
      <w:r w:rsidR="00D30BBF" w:rsidRPr="00D30BBF">
        <w:rPr>
          <w:lang w:val="en-US"/>
        </w:rPr>
        <w:t xml:space="preserve"> could pose risks to clients and/or staff or limitations to the service provided; </w:t>
      </w:r>
    </w:p>
    <w:p w14:paraId="2E208CB1" w14:textId="73EE4BFE" w:rsidR="00D30BBF" w:rsidRPr="00D30BBF" w:rsidRDefault="0047562C" w:rsidP="00DB13C8">
      <w:pPr>
        <w:pStyle w:val="ListParagraph"/>
        <w:numPr>
          <w:ilvl w:val="0"/>
          <w:numId w:val="17"/>
        </w:numPr>
        <w:rPr>
          <w:lang w:val="en-US"/>
        </w:rPr>
      </w:pPr>
      <w:r>
        <w:rPr>
          <w:lang w:val="en-US"/>
        </w:rPr>
        <w:t>P</w:t>
      </w:r>
      <w:r w:rsidR="00D30BBF" w:rsidRPr="00D30BBF">
        <w:rPr>
          <w:lang w:val="en-US"/>
        </w:rPr>
        <w:t xml:space="preserve">rocesses </w:t>
      </w:r>
      <w:r>
        <w:rPr>
          <w:lang w:val="en-US"/>
        </w:rPr>
        <w:t xml:space="preserve">that </w:t>
      </w:r>
      <w:r w:rsidR="00D30BBF" w:rsidRPr="00D30BBF">
        <w:rPr>
          <w:lang w:val="en-US"/>
        </w:rPr>
        <w:t xml:space="preserve">worked well or posed challenges in the smooth implementation of the new model at their site; </w:t>
      </w:r>
    </w:p>
    <w:p w14:paraId="31C21EC5" w14:textId="17E6570C" w:rsidR="00D30BBF" w:rsidRPr="00D30BBF" w:rsidRDefault="0047562C" w:rsidP="00DB13C8">
      <w:pPr>
        <w:pStyle w:val="ListParagraph"/>
        <w:numPr>
          <w:ilvl w:val="0"/>
          <w:numId w:val="17"/>
        </w:numPr>
        <w:rPr>
          <w:lang w:val="en-US"/>
        </w:rPr>
      </w:pPr>
      <w:r>
        <w:rPr>
          <w:lang w:val="en-US"/>
        </w:rPr>
        <w:t>W</w:t>
      </w:r>
      <w:r w:rsidR="00D30BBF" w:rsidRPr="00D30BBF">
        <w:rPr>
          <w:lang w:val="en-US"/>
        </w:rPr>
        <w:t xml:space="preserve">hat could be done differently to improve the remote radiology assessment model at their site; </w:t>
      </w:r>
    </w:p>
    <w:p w14:paraId="7F233571" w14:textId="7AA61FED" w:rsidR="00D30BBF" w:rsidRPr="00D30BBF" w:rsidRDefault="0047562C" w:rsidP="00DB13C8">
      <w:pPr>
        <w:pStyle w:val="ListParagraph"/>
        <w:numPr>
          <w:ilvl w:val="0"/>
          <w:numId w:val="17"/>
        </w:numPr>
        <w:rPr>
          <w:lang w:val="en-US"/>
        </w:rPr>
      </w:pPr>
      <w:r>
        <w:rPr>
          <w:lang w:val="en-US"/>
        </w:rPr>
        <w:t>W</w:t>
      </w:r>
      <w:r w:rsidR="00D30BBF" w:rsidRPr="00D30BBF">
        <w:rPr>
          <w:lang w:val="en-US"/>
        </w:rPr>
        <w:t xml:space="preserve">hat advice they would provide to other sites seeking to implement the remote radiology assessment model; and </w:t>
      </w:r>
    </w:p>
    <w:p w14:paraId="04C63401" w14:textId="5223CC9E" w:rsidR="00D30BBF" w:rsidRPr="00D30BBF" w:rsidRDefault="0047562C" w:rsidP="00DB13C8">
      <w:pPr>
        <w:pStyle w:val="ListParagraph"/>
        <w:numPr>
          <w:ilvl w:val="0"/>
          <w:numId w:val="17"/>
        </w:numPr>
        <w:rPr>
          <w:lang w:val="en-US"/>
        </w:rPr>
      </w:pPr>
      <w:r>
        <w:rPr>
          <w:lang w:val="en-US"/>
        </w:rPr>
        <w:t>S</w:t>
      </w:r>
      <w:r w:rsidR="00D30BBF" w:rsidRPr="00D30BBF">
        <w:rPr>
          <w:lang w:val="en-US"/>
        </w:rPr>
        <w:t>taff perceptions of client acceptance and team functioning that affect the safety and quality of the care provided via the remote radiology assessment model.</w:t>
      </w:r>
    </w:p>
    <w:p w14:paraId="42C5B8E5" w14:textId="27C03162" w:rsidR="00193337" w:rsidRDefault="00193337" w:rsidP="00193337">
      <w:pPr>
        <w:pStyle w:val="Heading3"/>
        <w:rPr>
          <w:lang w:val="en-US"/>
        </w:rPr>
      </w:pPr>
      <w:bookmarkStart w:id="53" w:name="_Toc81897705"/>
      <w:r>
        <w:rPr>
          <w:lang w:val="en-US"/>
        </w:rPr>
        <w:t>3.5.3</w:t>
      </w:r>
      <w:r>
        <w:rPr>
          <w:lang w:val="en-US"/>
        </w:rPr>
        <w:tab/>
        <w:t>Recruitment</w:t>
      </w:r>
      <w:bookmarkEnd w:id="53"/>
    </w:p>
    <w:p w14:paraId="3652FB50" w14:textId="426DBD9D" w:rsidR="00511E95" w:rsidRDefault="00EB0478" w:rsidP="003008E4">
      <w:pPr>
        <w:rPr>
          <w:lang w:val="en-US"/>
        </w:rPr>
      </w:pPr>
      <w:r>
        <w:rPr>
          <w:lang w:val="en-US"/>
        </w:rPr>
        <w:t>Service providers</w:t>
      </w:r>
      <w:r w:rsidR="003008E4" w:rsidRPr="003008E4">
        <w:rPr>
          <w:lang w:val="en-US"/>
        </w:rPr>
        <w:t xml:space="preserve"> at </w:t>
      </w:r>
      <w:r>
        <w:rPr>
          <w:lang w:val="en-US"/>
        </w:rPr>
        <w:t xml:space="preserve">participating clinical </w:t>
      </w:r>
      <w:r w:rsidR="003008E4" w:rsidRPr="003008E4">
        <w:rPr>
          <w:lang w:val="en-US"/>
        </w:rPr>
        <w:t xml:space="preserve">sites </w:t>
      </w:r>
      <w:r>
        <w:rPr>
          <w:lang w:val="en-US"/>
        </w:rPr>
        <w:t xml:space="preserve">and the SCUs were invited to participate in the interviews through site visits, email and snowball recruitment.  It was anticipated that service providers would include </w:t>
      </w:r>
      <w:r w:rsidR="003008E4" w:rsidRPr="003008E4">
        <w:rPr>
          <w:lang w:val="en-US"/>
        </w:rPr>
        <w:t xml:space="preserve">medical officers, breast nurses, local radiologists, remote radiologists, radiographers, </w:t>
      </w:r>
      <w:r>
        <w:rPr>
          <w:lang w:val="en-US"/>
        </w:rPr>
        <w:t xml:space="preserve">sonographers, data managers, data administrators, </w:t>
      </w:r>
      <w:r w:rsidR="003008E4" w:rsidRPr="003008E4">
        <w:rPr>
          <w:lang w:val="en-US"/>
        </w:rPr>
        <w:t>heal</w:t>
      </w:r>
      <w:r>
        <w:rPr>
          <w:lang w:val="en-US"/>
        </w:rPr>
        <w:t>th promotion officers, managers and</w:t>
      </w:r>
      <w:r w:rsidR="003008E4" w:rsidRPr="003008E4">
        <w:rPr>
          <w:lang w:val="en-US"/>
        </w:rPr>
        <w:t xml:space="preserve"> Indigenous lia</w:t>
      </w:r>
      <w:r>
        <w:rPr>
          <w:lang w:val="en-US"/>
        </w:rPr>
        <w:t xml:space="preserve">ison officers.  </w:t>
      </w:r>
      <w:r w:rsidR="0047562C">
        <w:rPr>
          <w:lang w:val="en-US"/>
        </w:rPr>
        <w:t>S</w:t>
      </w:r>
      <w:r w:rsidR="003008E4" w:rsidRPr="003008E4">
        <w:rPr>
          <w:lang w:val="en-US"/>
        </w:rPr>
        <w:t xml:space="preserve">ervice providers who </w:t>
      </w:r>
      <w:r>
        <w:rPr>
          <w:lang w:val="en-US"/>
        </w:rPr>
        <w:t>were</w:t>
      </w:r>
      <w:r w:rsidR="003008E4" w:rsidRPr="003008E4">
        <w:rPr>
          <w:lang w:val="en-US"/>
        </w:rPr>
        <w:t xml:space="preserve"> external to BreastScreen but provide</w:t>
      </w:r>
      <w:r>
        <w:rPr>
          <w:lang w:val="en-US"/>
        </w:rPr>
        <w:t>d</w:t>
      </w:r>
      <w:r w:rsidR="003008E4" w:rsidRPr="003008E4">
        <w:rPr>
          <w:lang w:val="en-US"/>
        </w:rPr>
        <w:t xml:space="preserve"> services to BreastScreen that enable</w:t>
      </w:r>
      <w:r>
        <w:rPr>
          <w:lang w:val="en-US"/>
        </w:rPr>
        <w:t>d</w:t>
      </w:r>
      <w:r w:rsidR="003008E4" w:rsidRPr="003008E4">
        <w:rPr>
          <w:lang w:val="en-US"/>
        </w:rPr>
        <w:t xml:space="preserve"> the remote radiology </w:t>
      </w:r>
      <w:r>
        <w:rPr>
          <w:lang w:val="en-US"/>
        </w:rPr>
        <w:t>assessment model</w:t>
      </w:r>
      <w:r w:rsidR="003008E4" w:rsidRPr="003008E4">
        <w:rPr>
          <w:lang w:val="en-US"/>
        </w:rPr>
        <w:t xml:space="preserve"> </w:t>
      </w:r>
      <w:r>
        <w:rPr>
          <w:lang w:val="en-US"/>
        </w:rPr>
        <w:t>were invited to participate</w:t>
      </w:r>
      <w:r w:rsidR="003008E4" w:rsidRPr="003008E4">
        <w:rPr>
          <w:lang w:val="en-US"/>
        </w:rPr>
        <w:t xml:space="preserve">.  Such providers </w:t>
      </w:r>
      <w:r w:rsidR="004F5D13">
        <w:rPr>
          <w:lang w:val="en-US"/>
        </w:rPr>
        <w:t>included</w:t>
      </w:r>
      <w:r w:rsidR="003008E4" w:rsidRPr="003008E4">
        <w:rPr>
          <w:lang w:val="en-US"/>
        </w:rPr>
        <w:t xml:space="preserve"> telehealth or</w:t>
      </w:r>
      <w:r w:rsidR="004F5D13">
        <w:rPr>
          <w:lang w:val="en-US"/>
        </w:rPr>
        <w:t xml:space="preserve"> information technology service specialists</w:t>
      </w:r>
      <w:r w:rsidR="003008E4" w:rsidRPr="003008E4">
        <w:rPr>
          <w:lang w:val="en-US"/>
        </w:rPr>
        <w:t xml:space="preserve">.  </w:t>
      </w:r>
      <w:r>
        <w:rPr>
          <w:lang w:val="en-US"/>
        </w:rPr>
        <w:t xml:space="preserve">Service providers </w:t>
      </w:r>
      <w:r w:rsidR="003008E4" w:rsidRPr="003008E4">
        <w:rPr>
          <w:lang w:val="en-US"/>
        </w:rPr>
        <w:t xml:space="preserve">who </w:t>
      </w:r>
      <w:r>
        <w:rPr>
          <w:lang w:val="en-US"/>
        </w:rPr>
        <w:t xml:space="preserve">had worked </w:t>
      </w:r>
      <w:r w:rsidR="004F5D13">
        <w:rPr>
          <w:lang w:val="en-US"/>
        </w:rPr>
        <w:t xml:space="preserve">in the past </w:t>
      </w:r>
      <w:r>
        <w:rPr>
          <w:lang w:val="en-US"/>
        </w:rPr>
        <w:t xml:space="preserve">with clinics and SCUs to implement the </w:t>
      </w:r>
      <w:r w:rsidR="003008E4" w:rsidRPr="003008E4">
        <w:rPr>
          <w:lang w:val="en-US"/>
        </w:rPr>
        <w:t>model</w:t>
      </w:r>
      <w:r>
        <w:rPr>
          <w:lang w:val="en-US"/>
        </w:rPr>
        <w:t xml:space="preserve"> were also invited to participate</w:t>
      </w:r>
      <w:r w:rsidR="003008E4" w:rsidRPr="003008E4">
        <w:rPr>
          <w:lang w:val="en-US"/>
        </w:rPr>
        <w:t xml:space="preserve">.  </w:t>
      </w:r>
    </w:p>
    <w:p w14:paraId="288008E7" w14:textId="0DEC142B" w:rsidR="00E42239" w:rsidRPr="00511E95" w:rsidRDefault="00E42239" w:rsidP="00E42239">
      <w:pPr>
        <w:rPr>
          <w:lang w:val="en-US"/>
        </w:rPr>
      </w:pPr>
      <w:r>
        <w:rPr>
          <w:lang w:val="en-US"/>
        </w:rPr>
        <w:t>Information about the study was shared through site visits and information sheets.  Interviewers explained the project, the voluntary nature of participation and what participation involved prior to conducting an interview.  Informed consent was collected prior to interviews</w:t>
      </w:r>
      <w:r w:rsidR="00A201E2">
        <w:rPr>
          <w:lang w:val="en-US"/>
        </w:rPr>
        <w:t>, including consent to audio-record</w:t>
      </w:r>
      <w:r>
        <w:rPr>
          <w:lang w:val="en-US"/>
        </w:rPr>
        <w:t xml:space="preserve">.  </w:t>
      </w:r>
    </w:p>
    <w:p w14:paraId="4C0E45DF" w14:textId="118745E8" w:rsidR="00511E95" w:rsidRDefault="00511E95" w:rsidP="00511E95">
      <w:pPr>
        <w:pStyle w:val="Heading3"/>
        <w:rPr>
          <w:lang w:val="en-US"/>
        </w:rPr>
      </w:pPr>
      <w:bookmarkStart w:id="54" w:name="_Toc81897706"/>
      <w:r>
        <w:rPr>
          <w:lang w:val="en-US"/>
        </w:rPr>
        <w:t>3.5.</w:t>
      </w:r>
      <w:r w:rsidR="00807837">
        <w:rPr>
          <w:lang w:val="en-US"/>
        </w:rPr>
        <w:t>4</w:t>
      </w:r>
      <w:r>
        <w:rPr>
          <w:lang w:val="en-US"/>
        </w:rPr>
        <w:tab/>
        <w:t>Analysis</w:t>
      </w:r>
      <w:bookmarkEnd w:id="54"/>
    </w:p>
    <w:p w14:paraId="5A9B5939" w14:textId="01D874B6" w:rsidR="00511E95" w:rsidRPr="00511E95" w:rsidRDefault="00E42239" w:rsidP="00511E95">
      <w:pPr>
        <w:rPr>
          <w:lang w:val="en-US"/>
        </w:rPr>
      </w:pPr>
      <w:r w:rsidRPr="00511E95">
        <w:rPr>
          <w:lang w:val="en-US"/>
        </w:rPr>
        <w:t xml:space="preserve">Interviews were audio-recorded, transcribed verbatim and imported to the qualitative management software package, </w:t>
      </w:r>
      <w:r w:rsidR="005C0E22">
        <w:rPr>
          <w:lang w:val="en-US"/>
        </w:rPr>
        <w:t xml:space="preserve">QSR </w:t>
      </w:r>
      <w:r w:rsidRPr="00511E95">
        <w:rPr>
          <w:lang w:val="en-US"/>
        </w:rPr>
        <w:t>NVivo</w:t>
      </w:r>
      <w:r w:rsidR="00F5589D">
        <w:rPr>
          <w:lang w:val="en-US"/>
        </w:rPr>
        <w:t xml:space="preserve"> (version </w:t>
      </w:r>
      <w:r w:rsidR="00F5589D" w:rsidRPr="00831289">
        <w:rPr>
          <w:lang w:val="en-US"/>
        </w:rPr>
        <w:t>12</w:t>
      </w:r>
      <w:r w:rsidR="005C0E22" w:rsidRPr="00831289">
        <w:rPr>
          <w:lang w:val="en-US"/>
        </w:rPr>
        <w:t xml:space="preserve">; </w:t>
      </w:r>
      <w:r w:rsidR="00831289" w:rsidRPr="00831289">
        <w:rPr>
          <w:lang w:val="en-US"/>
        </w:rPr>
        <w:t>11</w:t>
      </w:r>
      <w:r w:rsidR="00831289">
        <w:rPr>
          <w:lang w:val="en-US"/>
        </w:rPr>
        <w:t>3</w:t>
      </w:r>
      <w:r w:rsidR="00F5589D" w:rsidRPr="00831289">
        <w:rPr>
          <w:lang w:val="en-US"/>
        </w:rPr>
        <w:t>)</w:t>
      </w:r>
      <w:r w:rsidRPr="00831289">
        <w:rPr>
          <w:lang w:val="en-US"/>
        </w:rPr>
        <w:t>, to</w:t>
      </w:r>
      <w:r w:rsidRPr="00511E95">
        <w:rPr>
          <w:lang w:val="en-US"/>
        </w:rPr>
        <w:t xml:space="preserve"> facilitate data management and qualitative analysis by the research team.  </w:t>
      </w:r>
      <w:r w:rsidR="00105826">
        <w:rPr>
          <w:lang w:val="en-US"/>
        </w:rPr>
        <w:t>D</w:t>
      </w:r>
      <w:r w:rsidR="00511E95" w:rsidRPr="00511E95">
        <w:rPr>
          <w:lang w:val="en-US"/>
        </w:rPr>
        <w:t>eductive analysis</w:t>
      </w:r>
      <w:r w:rsidR="00105826">
        <w:rPr>
          <w:lang w:val="en-US"/>
        </w:rPr>
        <w:t xml:space="preserve"> was initially undertaken</w:t>
      </w:r>
      <w:r w:rsidR="00511E95" w:rsidRPr="00511E95">
        <w:rPr>
          <w:lang w:val="en-US"/>
        </w:rPr>
        <w:t xml:space="preserve">, using the interview questions as a </w:t>
      </w:r>
      <w:r w:rsidR="00105826">
        <w:rPr>
          <w:lang w:val="en-US"/>
        </w:rPr>
        <w:t xml:space="preserve">classifying </w:t>
      </w:r>
      <w:r w:rsidR="00511E95" w:rsidRPr="00511E95">
        <w:rPr>
          <w:lang w:val="en-US"/>
        </w:rPr>
        <w:t>framework.  Subsequently</w:t>
      </w:r>
      <w:r w:rsidR="00105826">
        <w:rPr>
          <w:lang w:val="en-US"/>
        </w:rPr>
        <w:t>,</w:t>
      </w:r>
      <w:r w:rsidR="00511E95" w:rsidRPr="00511E95">
        <w:rPr>
          <w:lang w:val="en-US"/>
        </w:rPr>
        <w:t xml:space="preserve"> line by line inductive thematic analysis </w:t>
      </w:r>
      <w:r w:rsidR="00E7244C">
        <w:rPr>
          <w:lang w:val="en-US"/>
        </w:rPr>
        <w:t>was</w:t>
      </w:r>
      <w:r w:rsidR="00511E95" w:rsidRPr="00511E95">
        <w:rPr>
          <w:lang w:val="en-US"/>
        </w:rPr>
        <w:t xml:space="preserve"> </w:t>
      </w:r>
      <w:r w:rsidR="00E7244C">
        <w:rPr>
          <w:lang w:val="en-US"/>
        </w:rPr>
        <w:t xml:space="preserve">employed by the research team. </w:t>
      </w:r>
      <w:r w:rsidR="00511E95" w:rsidRPr="00511E95">
        <w:rPr>
          <w:lang w:val="en-US"/>
        </w:rPr>
        <w:t xml:space="preserve"> Each transcript </w:t>
      </w:r>
      <w:r w:rsidR="00E7244C">
        <w:rPr>
          <w:lang w:val="en-US"/>
        </w:rPr>
        <w:t>was</w:t>
      </w:r>
      <w:r w:rsidR="00511E95" w:rsidRPr="00511E95">
        <w:rPr>
          <w:lang w:val="en-US"/>
        </w:rPr>
        <w:t xml:space="preserve"> independently coded by two members of the research team.  The team </w:t>
      </w:r>
      <w:r w:rsidR="00E7244C">
        <w:rPr>
          <w:lang w:val="en-US"/>
        </w:rPr>
        <w:t>met</w:t>
      </w:r>
      <w:r w:rsidR="00511E95" w:rsidRPr="00511E95">
        <w:rPr>
          <w:lang w:val="en-US"/>
        </w:rPr>
        <w:t xml:space="preserve"> on several occasions to discuss the codes and emerging themes. Differences between team members </w:t>
      </w:r>
      <w:r w:rsidR="00E7244C">
        <w:rPr>
          <w:lang w:val="en-US"/>
        </w:rPr>
        <w:t>were</w:t>
      </w:r>
      <w:r w:rsidR="00511E95" w:rsidRPr="00511E95">
        <w:rPr>
          <w:lang w:val="en-US"/>
        </w:rPr>
        <w:t xml:space="preserve"> resolved by consensus</w:t>
      </w:r>
      <w:r w:rsidR="00E7244C">
        <w:rPr>
          <w:lang w:val="en-US"/>
        </w:rPr>
        <w:t>,</w:t>
      </w:r>
      <w:r w:rsidR="00511E95" w:rsidRPr="00511E95">
        <w:rPr>
          <w:lang w:val="en-US"/>
        </w:rPr>
        <w:t xml:space="preserve"> </w:t>
      </w:r>
      <w:r w:rsidR="00E7244C">
        <w:rPr>
          <w:lang w:val="en-US"/>
        </w:rPr>
        <w:t>and involved</w:t>
      </w:r>
      <w:r w:rsidR="00511E95" w:rsidRPr="00511E95">
        <w:rPr>
          <w:lang w:val="en-US"/>
        </w:rPr>
        <w:t xml:space="preserve"> the team </w:t>
      </w:r>
      <w:r w:rsidR="00E7244C">
        <w:rPr>
          <w:lang w:val="en-US"/>
        </w:rPr>
        <w:t>returning</w:t>
      </w:r>
      <w:r w:rsidR="00511E95" w:rsidRPr="00511E95">
        <w:rPr>
          <w:lang w:val="en-US"/>
        </w:rPr>
        <w:t xml:space="preserve"> to the transcripts to consider and verify the context of the differences.   Further investigation of coder differences improve</w:t>
      </w:r>
      <w:r w:rsidR="00105826">
        <w:rPr>
          <w:lang w:val="en-US"/>
        </w:rPr>
        <w:t>d</w:t>
      </w:r>
      <w:r w:rsidR="00511E95" w:rsidRPr="00511E95">
        <w:rPr>
          <w:lang w:val="en-US"/>
        </w:rPr>
        <w:t xml:space="preserve"> the quality of the analysis and conclusions.</w:t>
      </w:r>
    </w:p>
    <w:p w14:paraId="14BAB80D" w14:textId="3855306E" w:rsidR="00511E95" w:rsidRPr="00511E95" w:rsidRDefault="00511E95" w:rsidP="00511E95">
      <w:pPr>
        <w:rPr>
          <w:lang w:val="en-US"/>
        </w:rPr>
      </w:pPr>
      <w:r w:rsidRPr="00511E95">
        <w:rPr>
          <w:lang w:val="en-US"/>
        </w:rPr>
        <w:t xml:space="preserve">Together, the coding team </w:t>
      </w:r>
      <w:r w:rsidR="00E7244C">
        <w:rPr>
          <w:lang w:val="en-US"/>
        </w:rPr>
        <w:t>aggregated</w:t>
      </w:r>
      <w:r w:rsidRPr="00511E95">
        <w:rPr>
          <w:lang w:val="en-US"/>
        </w:rPr>
        <w:t xml:space="preserve"> the codes into overarching themes. The team consider</w:t>
      </w:r>
      <w:r w:rsidR="00E7244C">
        <w:rPr>
          <w:lang w:val="en-US"/>
        </w:rPr>
        <w:t>ed</w:t>
      </w:r>
      <w:r w:rsidRPr="00511E95">
        <w:rPr>
          <w:lang w:val="en-US"/>
        </w:rPr>
        <w:t xml:space="preserve"> any variations between sites and between types of service providers (e.g. nurses, radiographers, radiologists, on site doctors) and managers (on site or from</w:t>
      </w:r>
      <w:r w:rsidR="00E7244C">
        <w:rPr>
          <w:lang w:val="en-US"/>
        </w:rPr>
        <w:t xml:space="preserve"> state-wide coordination units).  </w:t>
      </w:r>
      <w:r w:rsidRPr="00511E95">
        <w:rPr>
          <w:lang w:val="en-US"/>
        </w:rPr>
        <w:t>A formal</w:t>
      </w:r>
      <w:r w:rsidR="00E7244C">
        <w:rPr>
          <w:lang w:val="en-US"/>
        </w:rPr>
        <w:t>, multiple case study approach wa</w:t>
      </w:r>
      <w:r w:rsidRPr="00511E95">
        <w:rPr>
          <w:lang w:val="en-US"/>
        </w:rPr>
        <w:t xml:space="preserve">s beyond the scope of this evaluation.  </w:t>
      </w:r>
    </w:p>
    <w:p w14:paraId="5A33841E" w14:textId="0FDEDA17" w:rsidR="00511E95" w:rsidRDefault="00511E95" w:rsidP="00511E95">
      <w:pPr>
        <w:rPr>
          <w:lang w:val="en-US"/>
        </w:rPr>
      </w:pPr>
      <w:r w:rsidRPr="00511E95">
        <w:rPr>
          <w:lang w:val="en-US"/>
        </w:rPr>
        <w:t xml:space="preserve">Various strategies </w:t>
      </w:r>
      <w:r w:rsidR="00E7244C">
        <w:rPr>
          <w:lang w:val="en-US"/>
        </w:rPr>
        <w:t>were</w:t>
      </w:r>
      <w:r w:rsidRPr="00511E95">
        <w:rPr>
          <w:lang w:val="en-US"/>
        </w:rPr>
        <w:t xml:space="preserve"> used throughout to enhance qualitative rigour and trustworthiness of findings.  </w:t>
      </w:r>
      <w:r w:rsidR="001A3FC1" w:rsidRPr="001A3FC1">
        <w:rPr>
          <w:lang w:val="en-US"/>
        </w:rPr>
        <w:t>Regular meetings to discuss interpretation of codes and themes, sharing of memos and notes, co-coding of qualitative data, data triangulation (using multiple data collection methods and sources including interviews with a range of service providers, documents and field notes) and consideration of disparate views ensure</w:t>
      </w:r>
      <w:r w:rsidR="007C005D">
        <w:rPr>
          <w:lang w:val="en-US"/>
        </w:rPr>
        <w:t>d</w:t>
      </w:r>
      <w:r w:rsidR="001A3FC1" w:rsidRPr="001A3FC1">
        <w:rPr>
          <w:lang w:val="en-US"/>
        </w:rPr>
        <w:t xml:space="preserve"> balanced investigation of service provider perspectives.  Provision of ample and rich quotes from participants </w:t>
      </w:r>
      <w:r w:rsidR="007C005D">
        <w:rPr>
          <w:lang w:val="en-US"/>
        </w:rPr>
        <w:t xml:space="preserve">has been used to </w:t>
      </w:r>
      <w:r w:rsidR="001A3FC1" w:rsidRPr="001A3FC1">
        <w:rPr>
          <w:lang w:val="en-US"/>
        </w:rPr>
        <w:t>enhance the connection between data and conclusions.</w:t>
      </w:r>
    </w:p>
    <w:p w14:paraId="53953E28" w14:textId="1CB2A07C" w:rsidR="006F68A0" w:rsidRDefault="006F68A0" w:rsidP="00511E95">
      <w:pPr>
        <w:rPr>
          <w:lang w:val="en-US"/>
        </w:rPr>
      </w:pPr>
      <w:r>
        <w:rPr>
          <w:lang w:val="en-US"/>
        </w:rPr>
        <w:t>Data collected during this phase of the project w</w:t>
      </w:r>
      <w:r w:rsidR="00B56A12">
        <w:rPr>
          <w:lang w:val="en-US"/>
        </w:rPr>
        <w:t>ere also</w:t>
      </w:r>
      <w:r>
        <w:rPr>
          <w:lang w:val="en-US"/>
        </w:rPr>
        <w:t xml:space="preserve"> used to develop</w:t>
      </w:r>
      <w:r w:rsidR="00B56A12">
        <w:rPr>
          <w:lang w:val="en-US"/>
        </w:rPr>
        <w:t xml:space="preserve"> descriptions of the remote radiology assessment model at each participating site.  The research team developed flow charts and consulted with CJAG site representatives from each site to ensure that the descriptions </w:t>
      </w:r>
      <w:r w:rsidR="0047562C">
        <w:rPr>
          <w:lang w:val="en-US"/>
        </w:rPr>
        <w:t xml:space="preserve">of the remote radiology assessment models </w:t>
      </w:r>
      <w:r w:rsidR="00B56A12">
        <w:rPr>
          <w:lang w:val="en-US"/>
        </w:rPr>
        <w:t>were accurate.  Feedback from site representatives was incorporated into the model descriptions.</w:t>
      </w:r>
    </w:p>
    <w:p w14:paraId="056051FD" w14:textId="77777777" w:rsidR="004A06A7" w:rsidRDefault="004A06A7" w:rsidP="004C6365">
      <w:pPr>
        <w:rPr>
          <w:lang w:val="en-US"/>
        </w:rPr>
      </w:pPr>
    </w:p>
    <w:p w14:paraId="5B35F747" w14:textId="61AF459D" w:rsidR="00784821" w:rsidRDefault="00784821" w:rsidP="00784821">
      <w:pPr>
        <w:pStyle w:val="Heading2"/>
        <w:rPr>
          <w:lang w:val="en-US"/>
        </w:rPr>
      </w:pPr>
      <w:bookmarkStart w:id="55" w:name="_Toc81897707"/>
      <w:r>
        <w:rPr>
          <w:lang w:val="en-US"/>
        </w:rPr>
        <w:t>3.6</w:t>
      </w:r>
      <w:r>
        <w:rPr>
          <w:lang w:val="en-US"/>
        </w:rPr>
        <w:tab/>
        <w:t>Cos</w:t>
      </w:r>
      <w:r w:rsidR="00F73EDC">
        <w:rPr>
          <w:lang w:val="en-US"/>
        </w:rPr>
        <w:t>t</w:t>
      </w:r>
      <w:r w:rsidR="00E37B6E">
        <w:rPr>
          <w:lang w:val="en-US"/>
        </w:rPr>
        <w:t xml:space="preserve"> assessment</w:t>
      </w:r>
      <w:r w:rsidR="00F73EDC">
        <w:rPr>
          <w:lang w:val="en-US"/>
        </w:rPr>
        <w:t xml:space="preserve"> </w:t>
      </w:r>
      <w:r w:rsidR="00803792">
        <w:rPr>
          <w:lang w:val="en-US"/>
        </w:rPr>
        <w:t>study</w:t>
      </w:r>
      <w:bookmarkEnd w:id="55"/>
    </w:p>
    <w:p w14:paraId="02AA01B9" w14:textId="77777777" w:rsidR="00C32C7A" w:rsidRDefault="00C32C7A" w:rsidP="00C32C7A">
      <w:pPr>
        <w:pStyle w:val="Heading3"/>
      </w:pPr>
      <w:bookmarkStart w:id="56" w:name="_Toc81897708"/>
      <w:r>
        <w:t>3.6.1</w:t>
      </w:r>
      <w:r>
        <w:tab/>
        <w:t>Rationale</w:t>
      </w:r>
      <w:bookmarkEnd w:id="56"/>
    </w:p>
    <w:p w14:paraId="186E281A" w14:textId="49ED575F" w:rsidR="000171C4" w:rsidRDefault="000171C4" w:rsidP="000171C4">
      <w:r>
        <w:t xml:space="preserve">Evaluating costs of the remote radiology assessment model compared with the </w:t>
      </w:r>
      <w:r w:rsidR="00E75653">
        <w:t>onsite</w:t>
      </w:r>
      <w:r>
        <w:t xml:space="preserve"> assessment model is an important element of evaluating quality of care in terms of affordability</w:t>
      </w:r>
      <w:r w:rsidR="007C45EA">
        <w:t xml:space="preserve"> and sustainability</w:t>
      </w:r>
      <w:r>
        <w:t xml:space="preserve">.   It is important to emphasise that cost savings were not the motivation for establishing and supporting the remote radiology assessment model.  </w:t>
      </w:r>
      <w:r w:rsidRPr="000171C4">
        <w:t xml:space="preserve">Driving factors for innovation and implementation of the remote radiology model are described in </w:t>
      </w:r>
      <w:r w:rsidR="008B65C7">
        <w:t>Chapter 4</w:t>
      </w:r>
      <w:r>
        <w:t>.</w:t>
      </w:r>
      <w:r w:rsidR="00F73EDC">
        <w:t xml:space="preserve">   </w:t>
      </w:r>
    </w:p>
    <w:p w14:paraId="204CAFAC" w14:textId="77777777" w:rsidR="00625A8D" w:rsidRDefault="00807837" w:rsidP="00807837">
      <w:pPr>
        <w:pStyle w:val="Heading3"/>
      </w:pPr>
      <w:bookmarkStart w:id="57" w:name="_Toc81897709"/>
      <w:r>
        <w:t>3.6.2</w:t>
      </w:r>
      <w:r>
        <w:tab/>
      </w:r>
      <w:r w:rsidR="00625A8D">
        <w:t>Data</w:t>
      </w:r>
      <w:bookmarkEnd w:id="57"/>
    </w:p>
    <w:p w14:paraId="69BEB266" w14:textId="05C99994" w:rsidR="000171C4" w:rsidRDefault="000171C4" w:rsidP="000171C4">
      <w:r>
        <w:t xml:space="preserve">A list of potential costs to consider in the cost study of the remote radiology model was developed by the research team.   Potential sources of cost were identified based upon the qualitative component of the project.  Potential costs included </w:t>
      </w:r>
      <w:r w:rsidR="00E75653">
        <w:t>onsite</w:t>
      </w:r>
      <w:r>
        <w:t xml:space="preserve"> and remote radiology model travel costs for the radiologist and other health professionals as applicable, costs of remote and </w:t>
      </w:r>
      <w:r w:rsidR="00E75653">
        <w:t>onsite</w:t>
      </w:r>
      <w:r>
        <w:t xml:space="preserve"> radiologist consultation time for assessment clinics, set-up and maintenance costs of the remote radiology assessment model, and average cost per mammogram</w:t>
      </w:r>
      <w:r w:rsidR="007C45EA">
        <w:t xml:space="preserve"> and biopsy</w:t>
      </w:r>
      <w:r>
        <w:t xml:space="preserve">.  </w:t>
      </w:r>
    </w:p>
    <w:p w14:paraId="5AFA1AD0" w14:textId="251FA697" w:rsidR="000171C4" w:rsidRDefault="000171C4" w:rsidP="000171C4">
      <w:r>
        <w:t xml:space="preserve">To ensure that all possible costs were considered, the list of potential costs was circulated to the CJAG for members’ feedback.  Feedback on the costs list was received from CJAG members through email communication and CJAG meetings, and the list was revised and recirculated several times.  Following endorsement of the cost study by the BSA NQMC, further discussion on relevant costs and costs that could be provided, occurred between the SCUs, and the SCUs and the research team.  </w:t>
      </w:r>
      <w:r w:rsidR="006A538B">
        <w:t xml:space="preserve">Maintenance costs for equipment were unavailable to be included in the analysis following these discussions.  </w:t>
      </w:r>
      <w:r>
        <w:t xml:space="preserve">  </w:t>
      </w:r>
    </w:p>
    <w:p w14:paraId="66E8AF77" w14:textId="471232D8" w:rsidR="00807837" w:rsidRDefault="000171C4" w:rsidP="00625A8D">
      <w:r>
        <w:t xml:space="preserve">The </w:t>
      </w:r>
      <w:r w:rsidR="00377189">
        <w:t xml:space="preserve">research </w:t>
      </w:r>
      <w:r>
        <w:t>team requested data from each jurisdiction (QLD, NSW and the NT) on each of the sources of costs identified by the jurisdictions, except for the number of mammographic exposures</w:t>
      </w:r>
      <w:r w:rsidR="000839AB">
        <w:t xml:space="preserve"> and number of biopsies</w:t>
      </w:r>
      <w:r>
        <w:t xml:space="preserve"> used for diagnosis. Cost data w</w:t>
      </w:r>
      <w:r w:rsidR="00F73EDC">
        <w:t>ere</w:t>
      </w:r>
      <w:r>
        <w:t xml:space="preserve"> received from each jurisdiction in </w:t>
      </w:r>
      <w:r w:rsidR="00F73EDC">
        <w:t>Microsoft E</w:t>
      </w:r>
      <w:r>
        <w:t xml:space="preserve">xcel format.  </w:t>
      </w:r>
      <w:r w:rsidR="006D159D">
        <w:t xml:space="preserve">The number of mammographic exposures </w:t>
      </w:r>
      <w:r w:rsidR="006F6985">
        <w:t xml:space="preserve">and biopsies </w:t>
      </w:r>
      <w:r w:rsidR="006D159D">
        <w:t xml:space="preserve">used for diagnostic assessment was taken from the client datasets supplied by each </w:t>
      </w:r>
      <w:r>
        <w:t>jurisdiction</w:t>
      </w:r>
      <w:r w:rsidR="006D159D">
        <w:t xml:space="preserve"> that recorded the number of mammograms</w:t>
      </w:r>
      <w:r w:rsidR="00D85EFE">
        <w:t xml:space="preserve"> and biopsies</w:t>
      </w:r>
      <w:r w:rsidR="006D159D">
        <w:t xml:space="preserve"> that were utilised for each assessment episode. </w:t>
      </w:r>
      <w:r w:rsidR="00F73EDC">
        <w:t xml:space="preserve">  We did not receive data about costs of mammogram or biopsies, therefore elected to use the published MBS benefit rebates (85%).  </w:t>
      </w:r>
    </w:p>
    <w:p w14:paraId="60AF1D55" w14:textId="77777777" w:rsidR="00807837" w:rsidRDefault="00807837" w:rsidP="008F7159">
      <w:pPr>
        <w:pStyle w:val="Heading3"/>
      </w:pPr>
      <w:bookmarkStart w:id="58" w:name="_Toc81897710"/>
      <w:r>
        <w:t>3.6.3</w:t>
      </w:r>
      <w:r>
        <w:tab/>
        <w:t>Analysis</w:t>
      </w:r>
      <w:bookmarkEnd w:id="58"/>
    </w:p>
    <w:p w14:paraId="2C17907D" w14:textId="77C432E9" w:rsidR="006F68A0" w:rsidRDefault="00996F6C" w:rsidP="004C6365">
      <w:pPr>
        <w:rPr>
          <w:lang w:val="en-US"/>
        </w:rPr>
      </w:pPr>
      <w:r>
        <w:t xml:space="preserve">The methods for analysis for the cost study were dependent on </w:t>
      </w:r>
      <w:r w:rsidR="008977E7">
        <w:t xml:space="preserve">demonstration, or not, of </w:t>
      </w:r>
      <w:r w:rsidR="00D85EFE">
        <w:t>differences in clinical effectiveness</w:t>
      </w:r>
      <w:r w:rsidR="008977E7">
        <w:t xml:space="preserve"> of the remote radiology assessment model compared with the </w:t>
      </w:r>
      <w:r w:rsidR="00E75653">
        <w:t>onsite</w:t>
      </w:r>
      <w:r w:rsidR="008977E7">
        <w:t xml:space="preserve"> assessment model.  </w:t>
      </w:r>
      <w:r w:rsidR="00E239E5">
        <w:t>Given that our quantitative analysis demonstrated equivalence of the two models in terms of clinical outcomes and likelihood of cancer detection, t</w:t>
      </w:r>
      <w:r w:rsidR="00A350F1">
        <w:t xml:space="preserve">he appropriate cost analysis </w:t>
      </w:r>
      <w:r w:rsidR="006F6985">
        <w:t>was determined</w:t>
      </w:r>
      <w:r w:rsidR="00E239E5">
        <w:t xml:space="preserve"> to be a simple cost -comparison study</w:t>
      </w:r>
      <w:r w:rsidR="006F6985">
        <w:t>.</w:t>
      </w:r>
    </w:p>
    <w:p w14:paraId="2F624FB0" w14:textId="7EADC5BF" w:rsidR="00C42475" w:rsidRDefault="00C42475" w:rsidP="004C6365">
      <w:pPr>
        <w:rPr>
          <w:lang w:val="en-US"/>
        </w:rPr>
        <w:sectPr w:rsidR="00C42475">
          <w:pgSz w:w="11906" w:h="16838"/>
          <w:pgMar w:top="1440" w:right="1440" w:bottom="1440" w:left="1440" w:header="708" w:footer="708" w:gutter="0"/>
          <w:cols w:space="708"/>
          <w:docGrid w:linePitch="360"/>
        </w:sectPr>
      </w:pPr>
      <w:r w:rsidRPr="00C42475">
        <w:rPr>
          <w:lang w:val="en-US"/>
        </w:rPr>
        <w:t xml:space="preserve">More details about the </w:t>
      </w:r>
      <w:r>
        <w:rPr>
          <w:lang w:val="en-US"/>
        </w:rPr>
        <w:t>economic</w:t>
      </w:r>
      <w:r w:rsidRPr="00C42475">
        <w:rPr>
          <w:lang w:val="en-US"/>
        </w:rPr>
        <w:t xml:space="preserve"> analysis plan are provided in Appendix </w:t>
      </w:r>
      <w:r>
        <w:rPr>
          <w:lang w:val="en-US"/>
        </w:rPr>
        <w:t>5</w:t>
      </w:r>
      <w:r w:rsidRPr="00C42475">
        <w:rPr>
          <w:lang w:val="en-US"/>
        </w:rPr>
        <w:t>.</w:t>
      </w:r>
    </w:p>
    <w:p w14:paraId="2FA7517D" w14:textId="5466D3D0" w:rsidR="004C6365" w:rsidRDefault="001502F5" w:rsidP="001502F5">
      <w:pPr>
        <w:pStyle w:val="Heading1"/>
        <w:rPr>
          <w:lang w:val="en-US"/>
        </w:rPr>
      </w:pPr>
      <w:bookmarkStart w:id="59" w:name="_Toc81897711"/>
      <w:r>
        <w:rPr>
          <w:lang w:val="en-US"/>
        </w:rPr>
        <w:t xml:space="preserve">4.    </w:t>
      </w:r>
      <w:r w:rsidR="00F73EDC">
        <w:rPr>
          <w:lang w:val="en-US"/>
        </w:rPr>
        <w:t>Operation of t</w:t>
      </w:r>
      <w:r w:rsidR="006F68A0">
        <w:rPr>
          <w:lang w:val="en-US"/>
        </w:rPr>
        <w:t>he remote radiology assessment model</w:t>
      </w:r>
      <w:r w:rsidR="00F73EDC">
        <w:rPr>
          <w:lang w:val="en-US"/>
        </w:rPr>
        <w:t xml:space="preserve"> at each site</w:t>
      </w:r>
      <w:bookmarkEnd w:id="59"/>
    </w:p>
    <w:p w14:paraId="2A26F04D" w14:textId="33755288" w:rsidR="006F68A0" w:rsidRDefault="006F68A0" w:rsidP="006F68A0">
      <w:pPr>
        <w:pStyle w:val="Heading2"/>
        <w:rPr>
          <w:lang w:val="en-US"/>
        </w:rPr>
      </w:pPr>
      <w:bookmarkStart w:id="60" w:name="_Toc81897712"/>
      <w:r>
        <w:rPr>
          <w:lang w:val="en-US"/>
        </w:rPr>
        <w:t>Overview</w:t>
      </w:r>
      <w:bookmarkEnd w:id="60"/>
    </w:p>
    <w:p w14:paraId="569039DC" w14:textId="1B5F512B" w:rsidR="001F34FC" w:rsidRPr="001F34FC" w:rsidRDefault="006F68A0" w:rsidP="00F852E0">
      <w:pPr>
        <w:rPr>
          <w:i/>
          <w:lang w:val="en-US"/>
        </w:rPr>
      </w:pPr>
      <w:r>
        <w:rPr>
          <w:lang w:val="en-US"/>
        </w:rPr>
        <w:t xml:space="preserve">This chapter </w:t>
      </w:r>
      <w:r w:rsidR="00B56A12">
        <w:rPr>
          <w:lang w:val="en-US"/>
        </w:rPr>
        <w:t xml:space="preserve">describes </w:t>
      </w:r>
      <w:r w:rsidR="001A2FC7">
        <w:rPr>
          <w:lang w:val="en-US"/>
        </w:rPr>
        <w:t xml:space="preserve">how </w:t>
      </w:r>
      <w:r w:rsidR="00B56A12">
        <w:rPr>
          <w:lang w:val="en-US"/>
        </w:rPr>
        <w:t xml:space="preserve">the remote radiology assessment model </w:t>
      </w:r>
      <w:r w:rsidR="001A2FC7">
        <w:rPr>
          <w:lang w:val="en-US"/>
        </w:rPr>
        <w:t xml:space="preserve">operates </w:t>
      </w:r>
      <w:r w:rsidR="00B56A12">
        <w:rPr>
          <w:lang w:val="en-US"/>
        </w:rPr>
        <w:t xml:space="preserve">at each site.  The </w:t>
      </w:r>
      <w:r w:rsidR="001A2FC7">
        <w:rPr>
          <w:lang w:val="en-US"/>
        </w:rPr>
        <w:t xml:space="preserve">operational </w:t>
      </w:r>
      <w:r w:rsidR="00B56A12">
        <w:rPr>
          <w:lang w:val="en-US"/>
        </w:rPr>
        <w:t xml:space="preserve">model descriptions were </w:t>
      </w:r>
      <w:r>
        <w:rPr>
          <w:lang w:val="en-US"/>
        </w:rPr>
        <w:t>draw</w:t>
      </w:r>
      <w:r w:rsidR="00B56A12">
        <w:rPr>
          <w:lang w:val="en-US"/>
        </w:rPr>
        <w:t>n</w:t>
      </w:r>
      <w:r>
        <w:rPr>
          <w:lang w:val="en-US"/>
        </w:rPr>
        <w:t xml:space="preserve"> </w:t>
      </w:r>
      <w:r w:rsidR="00612140">
        <w:rPr>
          <w:lang w:val="en-US"/>
        </w:rPr>
        <w:t>from field observations,</w:t>
      </w:r>
      <w:r w:rsidR="00B56A12">
        <w:rPr>
          <w:lang w:val="en-US"/>
        </w:rPr>
        <w:t xml:space="preserve"> and </w:t>
      </w:r>
      <w:r>
        <w:rPr>
          <w:lang w:val="en-US"/>
        </w:rPr>
        <w:t xml:space="preserve">information obtained during service provider interviews and </w:t>
      </w:r>
      <w:r w:rsidR="00B56A12">
        <w:rPr>
          <w:lang w:val="en-US"/>
        </w:rPr>
        <w:t xml:space="preserve">consultation with site representatives.  </w:t>
      </w:r>
      <w:r w:rsidR="003E2869">
        <w:rPr>
          <w:lang w:val="en-US"/>
        </w:rPr>
        <w:t xml:space="preserve">At all </w:t>
      </w:r>
      <w:r w:rsidR="001A2FC7">
        <w:rPr>
          <w:lang w:val="en-US"/>
        </w:rPr>
        <w:t>site</w:t>
      </w:r>
      <w:r w:rsidR="00612140">
        <w:rPr>
          <w:lang w:val="en-US"/>
        </w:rPr>
        <w:t>s</w:t>
      </w:r>
      <w:r w:rsidR="003E2869">
        <w:rPr>
          <w:lang w:val="en-US"/>
        </w:rPr>
        <w:t xml:space="preserve">, the remote radiology </w:t>
      </w:r>
      <w:r w:rsidR="00F73EDC">
        <w:rPr>
          <w:lang w:val="en-US"/>
        </w:rPr>
        <w:t xml:space="preserve">assessment </w:t>
      </w:r>
      <w:r w:rsidR="003E2869">
        <w:rPr>
          <w:lang w:val="en-US"/>
        </w:rPr>
        <w:t xml:space="preserve">model was implemented in response to a lack of local and locum radiologists, with availability and appropriate experience in breast work, to attend assessment clinics.  </w:t>
      </w:r>
      <w:r w:rsidR="00D61AA1">
        <w:rPr>
          <w:lang w:val="en-US"/>
        </w:rPr>
        <w:t>T</w:t>
      </w:r>
      <w:r w:rsidR="00E32464">
        <w:rPr>
          <w:lang w:val="en-US"/>
        </w:rPr>
        <w:t xml:space="preserve">ravel delays for locum radiologists exacerbated the issue.  </w:t>
      </w:r>
      <w:r w:rsidR="00612140">
        <w:rPr>
          <w:lang w:val="en-US"/>
        </w:rPr>
        <w:t>These</w:t>
      </w:r>
      <w:r w:rsidR="003E2869">
        <w:rPr>
          <w:lang w:val="en-US"/>
        </w:rPr>
        <w:t xml:space="preserve"> workforce challenge</w:t>
      </w:r>
      <w:r w:rsidR="00612140">
        <w:rPr>
          <w:lang w:val="en-US"/>
        </w:rPr>
        <w:t>s</w:t>
      </w:r>
      <w:r w:rsidR="003E2869">
        <w:rPr>
          <w:lang w:val="en-US"/>
        </w:rPr>
        <w:t xml:space="preserve"> meant that the clinics were unable to provide timely assessment services to clients, affecting the quality of the service for clients and having negative implications in terms of service accreditation.  </w:t>
      </w:r>
      <w:r w:rsidR="00E32464">
        <w:rPr>
          <w:lang w:val="en-US"/>
        </w:rPr>
        <w:t>In one jurisdiction, it was reported that the ability to offer assessment clinics in various locations also reduced long travel times for clients, increasing their access to the BreastScreen assessment service</w:t>
      </w:r>
      <w:r w:rsidR="00F73EDC">
        <w:rPr>
          <w:lang w:val="en-US"/>
        </w:rPr>
        <w:t xml:space="preserve"> following an abnormal screen</w:t>
      </w:r>
      <w:r w:rsidR="00E32464">
        <w:rPr>
          <w:lang w:val="en-US"/>
        </w:rPr>
        <w:t>.</w:t>
      </w:r>
      <w:r w:rsidR="004211F0">
        <w:rPr>
          <w:lang w:val="en-US"/>
        </w:rPr>
        <w:t xml:space="preserve">  </w:t>
      </w:r>
    </w:p>
    <w:p w14:paraId="7B176975" w14:textId="24475446" w:rsidR="00803792" w:rsidRDefault="006F68A0" w:rsidP="00803792">
      <w:pPr>
        <w:pStyle w:val="Heading2"/>
        <w:rPr>
          <w:lang w:val="en-US"/>
        </w:rPr>
      </w:pPr>
      <w:bookmarkStart w:id="61" w:name="_Toc81897713"/>
      <w:r>
        <w:rPr>
          <w:lang w:val="en-US"/>
        </w:rPr>
        <w:t>4.</w:t>
      </w:r>
      <w:r w:rsidR="00061022">
        <w:rPr>
          <w:lang w:val="en-US"/>
        </w:rPr>
        <w:t>1</w:t>
      </w:r>
      <w:r w:rsidR="00803792">
        <w:rPr>
          <w:lang w:val="en-US"/>
        </w:rPr>
        <w:tab/>
      </w:r>
      <w:r>
        <w:rPr>
          <w:lang w:val="en-US"/>
        </w:rPr>
        <w:t>Townsville</w:t>
      </w:r>
      <w:bookmarkEnd w:id="61"/>
      <w:r>
        <w:rPr>
          <w:lang w:val="en-US"/>
        </w:rPr>
        <w:t xml:space="preserve"> </w:t>
      </w:r>
    </w:p>
    <w:p w14:paraId="173595FC" w14:textId="615A55A6" w:rsidR="00DA3825" w:rsidRDefault="000A6911" w:rsidP="00DA3825">
      <w:pPr>
        <w:rPr>
          <w:lang w:val="en-US"/>
        </w:rPr>
      </w:pPr>
      <w:r>
        <w:rPr>
          <w:lang w:val="en-US"/>
        </w:rPr>
        <w:t>T</w:t>
      </w:r>
      <w:r w:rsidR="00DA3825">
        <w:rPr>
          <w:lang w:val="en-US"/>
        </w:rPr>
        <w:t xml:space="preserve">ownsville is a </w:t>
      </w:r>
      <w:r w:rsidR="00F61368">
        <w:rPr>
          <w:lang w:val="en-US"/>
        </w:rPr>
        <w:t xml:space="preserve">major outer regional centre with a population of around 200,000 people, located on the Queensland coast around 1400 km north of Brisbane.  </w:t>
      </w:r>
      <w:r w:rsidR="007B0458">
        <w:rPr>
          <w:lang w:val="en-US"/>
        </w:rPr>
        <w:t>Townsville Hospital Health Service serves</w:t>
      </w:r>
      <w:r w:rsidR="00FC68DC">
        <w:rPr>
          <w:lang w:val="en-US"/>
        </w:rPr>
        <w:t xml:space="preserve"> a resident population of almost 240,000 people in a geographic footprint of 148,000 square kilometres</w:t>
      </w:r>
      <w:r w:rsidR="00AF6B24">
        <w:rPr>
          <w:lang w:val="en-US"/>
        </w:rPr>
        <w:t xml:space="preserve"> that spans north to Cardwell, west to Richmond, south to Home Hill and east to the Palm Islands.</w:t>
      </w:r>
      <w:r w:rsidR="00FC68DC">
        <w:rPr>
          <w:lang w:val="en-US"/>
        </w:rPr>
        <w:t xml:space="preserve">  The broader catchment area includes around 700,000 people over 750,000km</w:t>
      </w:r>
      <w:r w:rsidR="00FC68DC" w:rsidRPr="00AF6B24">
        <w:rPr>
          <w:vertAlign w:val="superscript"/>
          <w:lang w:val="en-US"/>
        </w:rPr>
        <w:t>2</w:t>
      </w:r>
      <w:r w:rsidR="00FC68DC">
        <w:rPr>
          <w:lang w:val="en-US"/>
        </w:rPr>
        <w:t xml:space="preserve">, stretching from the Torres Strait, to the NT border and south to </w:t>
      </w:r>
      <w:r w:rsidR="00FC68DC" w:rsidRPr="00831289">
        <w:rPr>
          <w:lang w:val="en-US"/>
        </w:rPr>
        <w:t>Mackay (</w:t>
      </w:r>
      <w:r w:rsidR="00831289" w:rsidRPr="00831289">
        <w:rPr>
          <w:lang w:val="en-US"/>
        </w:rPr>
        <w:t>1</w:t>
      </w:r>
      <w:r w:rsidR="00831289">
        <w:rPr>
          <w:lang w:val="en-US"/>
        </w:rPr>
        <w:t>14</w:t>
      </w:r>
      <w:r w:rsidR="00FC68DC" w:rsidRPr="00831289">
        <w:rPr>
          <w:lang w:val="en-US"/>
        </w:rPr>
        <w:t>)</w:t>
      </w:r>
      <w:r w:rsidR="007B0458" w:rsidRPr="00831289">
        <w:rPr>
          <w:lang w:val="en-US"/>
        </w:rPr>
        <w:t xml:space="preserve"> </w:t>
      </w:r>
      <w:r w:rsidR="00626266" w:rsidRPr="00831289">
        <w:rPr>
          <w:lang w:val="en-US"/>
        </w:rPr>
        <w:t>Almost</w:t>
      </w:r>
      <w:r w:rsidR="00626266">
        <w:rPr>
          <w:lang w:val="en-US"/>
        </w:rPr>
        <w:t xml:space="preserve"> 8%</w:t>
      </w:r>
      <w:r w:rsidR="007B0458">
        <w:rPr>
          <w:lang w:val="en-US"/>
        </w:rPr>
        <w:t xml:space="preserve"> of the catchment </w:t>
      </w:r>
      <w:r w:rsidR="007F6D69">
        <w:rPr>
          <w:lang w:val="en-US"/>
        </w:rPr>
        <w:t xml:space="preserve">identify as </w:t>
      </w:r>
      <w:r w:rsidR="007B0458">
        <w:rPr>
          <w:lang w:val="en-US"/>
        </w:rPr>
        <w:t xml:space="preserve">Aboriginal </w:t>
      </w:r>
      <w:r w:rsidR="007F6D69">
        <w:rPr>
          <w:lang w:val="en-US"/>
        </w:rPr>
        <w:t xml:space="preserve">and Torres Strait Islander </w:t>
      </w:r>
      <w:r w:rsidR="007B0458">
        <w:rPr>
          <w:lang w:val="en-US"/>
        </w:rPr>
        <w:t>and 7% speak a language other than English at home</w:t>
      </w:r>
      <w:r w:rsidR="000D5607">
        <w:rPr>
          <w:lang w:val="en-US"/>
        </w:rPr>
        <w:t xml:space="preserve"> </w:t>
      </w:r>
      <w:r w:rsidR="000D5607" w:rsidRPr="00831289">
        <w:rPr>
          <w:lang w:val="en-US"/>
        </w:rPr>
        <w:t>(</w:t>
      </w:r>
      <w:r w:rsidR="00831289">
        <w:rPr>
          <w:lang w:val="en-US"/>
        </w:rPr>
        <w:t>114</w:t>
      </w:r>
      <w:r w:rsidR="000D5607" w:rsidRPr="00831289">
        <w:rPr>
          <w:lang w:val="en-US"/>
        </w:rPr>
        <w:t>)</w:t>
      </w:r>
      <w:r w:rsidR="007B0458" w:rsidRPr="00831289">
        <w:rPr>
          <w:lang w:val="en-US"/>
        </w:rPr>
        <w:t xml:space="preserve">.  </w:t>
      </w:r>
      <w:r w:rsidR="007B0458">
        <w:rPr>
          <w:lang w:val="en-US"/>
        </w:rPr>
        <w:t>The region</w:t>
      </w:r>
      <w:r w:rsidR="007B0458">
        <w:rPr>
          <w:rStyle w:val="FootnoteReference"/>
          <w:lang w:val="en-US"/>
        </w:rPr>
        <w:footnoteReference w:id="1"/>
      </w:r>
      <w:r w:rsidR="007B0458">
        <w:rPr>
          <w:lang w:val="en-US"/>
        </w:rPr>
        <w:t xml:space="preserve"> is served by the BreastScreen Townsville service which provides screening at the Townsville location </w:t>
      </w:r>
      <w:r w:rsidR="005C0E22">
        <w:rPr>
          <w:lang w:val="en-US"/>
        </w:rPr>
        <w:t>(</w:t>
      </w:r>
      <w:r w:rsidR="00D72595">
        <w:rPr>
          <w:lang w:val="en-US"/>
        </w:rPr>
        <w:t xml:space="preserve">located off hospital grounds) </w:t>
      </w:r>
      <w:r w:rsidR="007B0458">
        <w:rPr>
          <w:lang w:val="en-US"/>
        </w:rPr>
        <w:t>and through mobile units to rural and remote towns, and provides</w:t>
      </w:r>
      <w:r w:rsidR="00A84E04">
        <w:rPr>
          <w:lang w:val="en-US"/>
        </w:rPr>
        <w:t xml:space="preserve"> regular</w:t>
      </w:r>
      <w:r w:rsidR="007B0458">
        <w:rPr>
          <w:lang w:val="en-US"/>
        </w:rPr>
        <w:t xml:space="preserve"> assessment services at the Townsville location</w:t>
      </w:r>
      <w:r w:rsidR="00A84E04">
        <w:rPr>
          <w:lang w:val="en-US"/>
        </w:rPr>
        <w:t>, and at other sites less regularly</w:t>
      </w:r>
      <w:r w:rsidR="007B0458">
        <w:rPr>
          <w:lang w:val="en-US"/>
        </w:rPr>
        <w:t>.</w:t>
      </w:r>
      <w:r w:rsidR="007C45EA">
        <w:rPr>
          <w:lang w:val="en-US"/>
        </w:rPr>
        <w:t xml:space="preserve">  In Townsville, radiologist onsite assessment clinics utili</w:t>
      </w:r>
      <w:r w:rsidR="008B65C7">
        <w:rPr>
          <w:lang w:val="en-US"/>
        </w:rPr>
        <w:t>s</w:t>
      </w:r>
      <w:r w:rsidR="007C45EA">
        <w:rPr>
          <w:lang w:val="en-US"/>
        </w:rPr>
        <w:t xml:space="preserve">e the services of a local Townsville-based radiologist when available. </w:t>
      </w:r>
    </w:p>
    <w:p w14:paraId="5322C98C" w14:textId="1712A7BD" w:rsidR="004E08F7" w:rsidRDefault="00656D0F" w:rsidP="00DA3825">
      <w:pPr>
        <w:rPr>
          <w:lang w:val="en-US"/>
        </w:rPr>
      </w:pPr>
      <w:r>
        <w:rPr>
          <w:lang w:val="en-US"/>
        </w:rPr>
        <w:t xml:space="preserve">The </w:t>
      </w:r>
      <w:r w:rsidR="00F24C33">
        <w:rPr>
          <w:lang w:val="en-US"/>
        </w:rPr>
        <w:t xml:space="preserve">BreastScreen </w:t>
      </w:r>
      <w:r w:rsidR="00C83615">
        <w:rPr>
          <w:lang w:val="en-US"/>
        </w:rPr>
        <w:t xml:space="preserve">QLD </w:t>
      </w:r>
      <w:r>
        <w:rPr>
          <w:lang w:val="en-US"/>
        </w:rPr>
        <w:t xml:space="preserve">Townsville assessment service began delivering regular </w:t>
      </w:r>
      <w:r w:rsidR="004E08F7">
        <w:rPr>
          <w:lang w:val="en-US"/>
        </w:rPr>
        <w:t xml:space="preserve">remote radiology assessment clinics </w:t>
      </w:r>
      <w:r>
        <w:rPr>
          <w:lang w:val="en-US"/>
        </w:rPr>
        <w:t xml:space="preserve">from </w:t>
      </w:r>
      <w:r w:rsidRPr="00656D0F">
        <w:rPr>
          <w:lang w:val="en-US"/>
        </w:rPr>
        <w:t xml:space="preserve">June </w:t>
      </w:r>
      <w:r w:rsidR="00DA3825" w:rsidRPr="00656D0F">
        <w:rPr>
          <w:lang w:val="en-US"/>
        </w:rPr>
        <w:t>2014.  Th</w:t>
      </w:r>
      <w:r>
        <w:rPr>
          <w:lang w:val="en-US"/>
        </w:rPr>
        <w:t>e</w:t>
      </w:r>
      <w:r w:rsidR="003523CB">
        <w:rPr>
          <w:lang w:val="en-US"/>
        </w:rPr>
        <w:t xml:space="preserve"> </w:t>
      </w:r>
      <w:r>
        <w:rPr>
          <w:lang w:val="en-US"/>
        </w:rPr>
        <w:t>innovative</w:t>
      </w:r>
      <w:r w:rsidR="00DA3825">
        <w:rPr>
          <w:lang w:val="en-US"/>
        </w:rPr>
        <w:t xml:space="preserve"> </w:t>
      </w:r>
      <w:r>
        <w:rPr>
          <w:lang w:val="en-US"/>
        </w:rPr>
        <w:t xml:space="preserve">remote radiology </w:t>
      </w:r>
      <w:r w:rsidR="00DA3825">
        <w:rPr>
          <w:lang w:val="en-US"/>
        </w:rPr>
        <w:t xml:space="preserve">model was </w:t>
      </w:r>
      <w:r w:rsidR="003523CB">
        <w:rPr>
          <w:lang w:val="en-US"/>
        </w:rPr>
        <w:t xml:space="preserve">developed </w:t>
      </w:r>
      <w:r w:rsidR="00612140">
        <w:rPr>
          <w:lang w:val="en-US"/>
        </w:rPr>
        <w:t xml:space="preserve">at this BreastScreen service </w:t>
      </w:r>
      <w:r w:rsidR="00DA3825">
        <w:rPr>
          <w:lang w:val="en-US"/>
        </w:rPr>
        <w:t>when service providers saw</w:t>
      </w:r>
      <w:r w:rsidR="00612140">
        <w:rPr>
          <w:lang w:val="en-US"/>
        </w:rPr>
        <w:t xml:space="preserve"> possible</w:t>
      </w:r>
      <w:r w:rsidR="00DA3825">
        <w:rPr>
          <w:lang w:val="en-US"/>
        </w:rPr>
        <w:t xml:space="preserve"> solutions to their workforce issues </w:t>
      </w:r>
      <w:r w:rsidR="003523CB">
        <w:rPr>
          <w:lang w:val="en-US"/>
        </w:rPr>
        <w:t xml:space="preserve">(i.e. difficulty </w:t>
      </w:r>
      <w:r>
        <w:rPr>
          <w:lang w:val="en-US"/>
        </w:rPr>
        <w:t>engaging</w:t>
      </w:r>
      <w:r w:rsidR="003523CB">
        <w:rPr>
          <w:lang w:val="en-US"/>
        </w:rPr>
        <w:t xml:space="preserve"> appropriate </w:t>
      </w:r>
      <w:r w:rsidR="00E75653">
        <w:rPr>
          <w:lang w:val="en-US"/>
        </w:rPr>
        <w:t>onsite</w:t>
      </w:r>
      <w:r w:rsidR="003523CB">
        <w:rPr>
          <w:lang w:val="en-US"/>
        </w:rPr>
        <w:t xml:space="preserve"> radiologists</w:t>
      </w:r>
      <w:r>
        <w:rPr>
          <w:lang w:val="en-US"/>
        </w:rPr>
        <w:t xml:space="preserve"> in a timely manner</w:t>
      </w:r>
      <w:r w:rsidR="003523CB">
        <w:rPr>
          <w:lang w:val="en-US"/>
        </w:rPr>
        <w:t xml:space="preserve">) </w:t>
      </w:r>
      <w:r w:rsidR="00612140">
        <w:rPr>
          <w:lang w:val="en-US"/>
        </w:rPr>
        <w:t>through</w:t>
      </w:r>
      <w:r w:rsidR="00DA3825">
        <w:rPr>
          <w:lang w:val="en-US"/>
        </w:rPr>
        <w:t xml:space="preserve"> the use of newly available PACS technology.  </w:t>
      </w:r>
      <w:r w:rsidR="00B839B6">
        <w:rPr>
          <w:lang w:val="en-US"/>
        </w:rPr>
        <w:t>The service team</w:t>
      </w:r>
      <w:r w:rsidR="00A11C52">
        <w:rPr>
          <w:lang w:val="en-US"/>
        </w:rPr>
        <w:t xml:space="preserve"> and SCU</w:t>
      </w:r>
      <w:r w:rsidR="00B839B6">
        <w:rPr>
          <w:lang w:val="en-US"/>
        </w:rPr>
        <w:t xml:space="preserve"> </w:t>
      </w:r>
      <w:r w:rsidR="003523CB">
        <w:rPr>
          <w:lang w:val="en-US"/>
        </w:rPr>
        <w:t>considered the</w:t>
      </w:r>
      <w:r w:rsidR="00B839B6">
        <w:rPr>
          <w:lang w:val="en-US"/>
        </w:rPr>
        <w:t xml:space="preserve"> possibilities and challenges of implementing the model, eventually forming </w:t>
      </w:r>
      <w:r w:rsidR="00272793">
        <w:rPr>
          <w:lang w:val="en-US"/>
        </w:rPr>
        <w:t xml:space="preserve">protocols and procedures for </w:t>
      </w:r>
      <w:r w:rsidR="00B839B6">
        <w:rPr>
          <w:lang w:val="en-US"/>
        </w:rPr>
        <w:t xml:space="preserve">the Townsville </w:t>
      </w:r>
      <w:r w:rsidR="00F432BB">
        <w:rPr>
          <w:lang w:val="en-US"/>
        </w:rPr>
        <w:t>site</w:t>
      </w:r>
      <w:r w:rsidR="00B839B6">
        <w:rPr>
          <w:lang w:val="en-US"/>
        </w:rPr>
        <w:t xml:space="preserve">.  </w:t>
      </w:r>
      <w:r w:rsidR="00AF6B24">
        <w:rPr>
          <w:lang w:val="en-US"/>
        </w:rPr>
        <w:t>The Townsville site</w:t>
      </w:r>
      <w:r w:rsidR="00B839B6">
        <w:rPr>
          <w:lang w:val="en-US"/>
        </w:rPr>
        <w:t xml:space="preserve"> has been used as a basis and exemplar for other s</w:t>
      </w:r>
      <w:r>
        <w:rPr>
          <w:lang w:val="en-US"/>
        </w:rPr>
        <w:t>ites</w:t>
      </w:r>
      <w:r w:rsidR="00B839B6">
        <w:rPr>
          <w:lang w:val="en-US"/>
        </w:rPr>
        <w:t>.</w:t>
      </w:r>
    </w:p>
    <w:p w14:paraId="10A5CB22" w14:textId="27CDEBF2" w:rsidR="00067972" w:rsidRDefault="00067972" w:rsidP="00DA3825">
      <w:pPr>
        <w:rPr>
          <w:lang w:val="en-US"/>
        </w:rPr>
      </w:pPr>
      <w:r>
        <w:rPr>
          <w:lang w:val="en-US"/>
        </w:rPr>
        <w:t xml:space="preserve">The </w:t>
      </w:r>
      <w:r w:rsidR="003523CB">
        <w:rPr>
          <w:lang w:val="en-US"/>
        </w:rPr>
        <w:t xml:space="preserve">remote radiology assessment </w:t>
      </w:r>
      <w:r>
        <w:rPr>
          <w:lang w:val="en-US"/>
        </w:rPr>
        <w:t>workflow</w:t>
      </w:r>
      <w:r w:rsidR="00AB745E">
        <w:rPr>
          <w:lang w:val="en-US"/>
        </w:rPr>
        <w:t xml:space="preserve"> (Figure 4</w:t>
      </w:r>
      <w:r w:rsidR="00E25E22">
        <w:rPr>
          <w:lang w:val="en-US"/>
        </w:rPr>
        <w:t>.1</w:t>
      </w:r>
      <w:r w:rsidR="00AB745E">
        <w:rPr>
          <w:lang w:val="en-US"/>
        </w:rPr>
        <w:t>)</w:t>
      </w:r>
      <w:r>
        <w:rPr>
          <w:lang w:val="en-US"/>
        </w:rPr>
        <w:t xml:space="preserve"> </w:t>
      </w:r>
      <w:r w:rsidR="00656D0F">
        <w:rPr>
          <w:lang w:val="en-US"/>
        </w:rPr>
        <w:t xml:space="preserve">that operates at </w:t>
      </w:r>
      <w:r>
        <w:rPr>
          <w:lang w:val="en-US"/>
        </w:rPr>
        <w:t xml:space="preserve">the Townsville </w:t>
      </w:r>
      <w:r w:rsidR="00656D0F">
        <w:rPr>
          <w:lang w:val="en-US"/>
        </w:rPr>
        <w:t xml:space="preserve">site </w:t>
      </w:r>
      <w:r>
        <w:rPr>
          <w:lang w:val="en-US"/>
        </w:rPr>
        <w:t xml:space="preserve">sees clinic </w:t>
      </w:r>
      <w:r w:rsidR="00AF6B24">
        <w:rPr>
          <w:lang w:val="en-US"/>
        </w:rPr>
        <w:t>service providers</w:t>
      </w:r>
      <w:r>
        <w:rPr>
          <w:lang w:val="en-US"/>
        </w:rPr>
        <w:t xml:space="preserve"> working through a pre-prepared work-up plan.  A</w:t>
      </w:r>
      <w:r w:rsidR="00AF117C">
        <w:rPr>
          <w:lang w:val="en-US"/>
        </w:rPr>
        <w:t xml:space="preserve">n assessment </w:t>
      </w:r>
      <w:r>
        <w:rPr>
          <w:lang w:val="en-US"/>
        </w:rPr>
        <w:t>team meeting is held two to three times throughout the clinic</w:t>
      </w:r>
      <w:r w:rsidR="00F61368">
        <w:rPr>
          <w:lang w:val="en-US"/>
        </w:rPr>
        <w:t xml:space="preserve"> involving </w:t>
      </w:r>
      <w:r w:rsidR="00E75653">
        <w:rPr>
          <w:lang w:val="en-US"/>
        </w:rPr>
        <w:t>onsite</w:t>
      </w:r>
      <w:r w:rsidR="00F61368">
        <w:rPr>
          <w:lang w:val="en-US"/>
        </w:rPr>
        <w:t xml:space="preserve"> and remote </w:t>
      </w:r>
      <w:r w:rsidR="00730B0C">
        <w:rPr>
          <w:lang w:val="en-US"/>
        </w:rPr>
        <w:t>providers</w:t>
      </w:r>
      <w:r w:rsidR="00AB745E">
        <w:rPr>
          <w:lang w:val="en-US"/>
        </w:rPr>
        <w:t xml:space="preserve">.  </w:t>
      </w:r>
      <w:r w:rsidR="00D1384F">
        <w:rPr>
          <w:lang w:val="en-US"/>
        </w:rPr>
        <w:t xml:space="preserve">The work-up </w:t>
      </w:r>
      <w:r w:rsidR="00AB745E">
        <w:rPr>
          <w:lang w:val="en-US"/>
        </w:rPr>
        <w:t xml:space="preserve">(clinical examination, mammographic imaging, ultrasound) </w:t>
      </w:r>
      <w:r w:rsidR="00D1384F">
        <w:rPr>
          <w:lang w:val="en-US"/>
        </w:rPr>
        <w:t>that has been completed for clients up until the meeting time is discussed and next steps are communicated.</w:t>
      </w:r>
      <w:r w:rsidR="00AB745E">
        <w:rPr>
          <w:lang w:val="en-US"/>
        </w:rPr>
        <w:t xml:space="preserve">  Clients may then be cleared of any further assessment, and may leave at this time.  Clients requiring biopsy or further assessment are required to wait or return to the clinic later in the day.  Telesonography is available and is used if required.  </w:t>
      </w:r>
    </w:p>
    <w:p w14:paraId="152D577B" w14:textId="4A3AAD4A" w:rsidR="00006969" w:rsidRPr="00E411F7" w:rsidRDefault="00E411F7" w:rsidP="00E411F7">
      <w:pPr>
        <w:rPr>
          <w:lang w:val="en-US"/>
        </w:rPr>
      </w:pPr>
      <w:r>
        <w:rPr>
          <w:noProof/>
          <w:lang w:eastAsia="en-AU"/>
        </w:rPr>
        <w:drawing>
          <wp:inline distT="0" distB="0" distL="0" distR="0" wp14:anchorId="2542C995" wp14:editId="520924B0">
            <wp:extent cx="5731510" cy="8473440"/>
            <wp:effectExtent l="0" t="0" r="2540" b="3810"/>
            <wp:docPr id="1" name="Picture 1" descr="Flow chart of BreastScreen Townsville’s remote radiology assessment clinic describing the service process in relation to the clie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chart of BreastScreen Townsville’s remote radiology assessment clinic describing the service process in relation to the client journey"/>
                    <pic:cNvPicPr/>
                  </pic:nvPicPr>
                  <pic:blipFill>
                    <a:blip r:embed="rId21"/>
                    <a:stretch>
                      <a:fillRect/>
                    </a:stretch>
                  </pic:blipFill>
                  <pic:spPr>
                    <a:xfrm>
                      <a:off x="0" y="0"/>
                      <a:ext cx="5731510" cy="8473440"/>
                    </a:xfrm>
                    <a:prstGeom prst="rect">
                      <a:avLst/>
                    </a:prstGeom>
                  </pic:spPr>
                </pic:pic>
              </a:graphicData>
            </a:graphic>
          </wp:inline>
        </w:drawing>
      </w:r>
      <w:r w:rsidR="00006969" w:rsidRPr="00E411F7">
        <w:rPr>
          <w:rStyle w:val="SubtitleChar"/>
        </w:rPr>
        <w:t>Figure 4</w:t>
      </w:r>
      <w:r w:rsidR="00713559" w:rsidRPr="00E411F7">
        <w:rPr>
          <w:rStyle w:val="SubtitleChar"/>
        </w:rPr>
        <w:t>.1</w:t>
      </w:r>
      <w:r w:rsidR="00006969" w:rsidRPr="00E411F7">
        <w:rPr>
          <w:rStyle w:val="SubtitleChar"/>
        </w:rPr>
        <w:t xml:space="preserve">.  Flow chart of </w:t>
      </w:r>
      <w:r w:rsidR="00530F7B" w:rsidRPr="00E411F7">
        <w:rPr>
          <w:rStyle w:val="SubtitleChar"/>
        </w:rPr>
        <w:t xml:space="preserve">BreastScreen </w:t>
      </w:r>
      <w:r w:rsidR="00006969" w:rsidRPr="00E411F7">
        <w:rPr>
          <w:rStyle w:val="SubtitleChar"/>
        </w:rPr>
        <w:t>Townsville</w:t>
      </w:r>
      <w:r w:rsidR="00530F7B" w:rsidRPr="00E411F7">
        <w:rPr>
          <w:rStyle w:val="SubtitleChar"/>
        </w:rPr>
        <w:t>’s</w:t>
      </w:r>
      <w:r w:rsidR="00006969" w:rsidRPr="00E411F7">
        <w:rPr>
          <w:rStyle w:val="SubtitleChar"/>
        </w:rPr>
        <w:t xml:space="preserve"> remote radiology assessment clinic describing the service process in relation to the client journey</w:t>
      </w:r>
      <w:r w:rsidR="001212F0" w:rsidRPr="00E411F7">
        <w:rPr>
          <w:rStyle w:val="SubtitleChar"/>
        </w:rPr>
        <w:t>.</w:t>
      </w:r>
    </w:p>
    <w:p w14:paraId="69A577FB" w14:textId="4A42392D" w:rsidR="004E08F7" w:rsidRDefault="00061022" w:rsidP="00061022">
      <w:pPr>
        <w:pStyle w:val="Heading2"/>
        <w:rPr>
          <w:lang w:val="en-US"/>
        </w:rPr>
      </w:pPr>
      <w:bookmarkStart w:id="62" w:name="_Toc81897714"/>
      <w:r>
        <w:rPr>
          <w:lang w:val="en-US"/>
        </w:rPr>
        <w:t>4.2</w:t>
      </w:r>
      <w:r>
        <w:rPr>
          <w:lang w:val="en-US"/>
        </w:rPr>
        <w:tab/>
        <w:t>R</w:t>
      </w:r>
      <w:r w:rsidR="004E08F7">
        <w:rPr>
          <w:lang w:val="en-US"/>
        </w:rPr>
        <w:t>ockhampton</w:t>
      </w:r>
      <w:bookmarkEnd w:id="62"/>
      <w:r w:rsidR="004E08F7">
        <w:rPr>
          <w:lang w:val="en-US"/>
        </w:rPr>
        <w:t xml:space="preserve"> </w:t>
      </w:r>
    </w:p>
    <w:p w14:paraId="45A7374E" w14:textId="619E5478" w:rsidR="00D72595" w:rsidRDefault="007F6D69" w:rsidP="00A84A1E">
      <w:pPr>
        <w:rPr>
          <w:lang w:val="en-US"/>
        </w:rPr>
      </w:pPr>
      <w:r>
        <w:rPr>
          <w:lang w:val="en-US"/>
        </w:rPr>
        <w:t>The Central Queensland Hospital and Health Service serves a population of over 220,000 people in the regional town of Rockhampton and surrounding rural areas, distributed over 110,</w:t>
      </w:r>
      <w:r w:rsidRPr="00831289">
        <w:rPr>
          <w:lang w:val="en-US"/>
        </w:rPr>
        <w:t>000km</w:t>
      </w:r>
      <w:r w:rsidRPr="00831289">
        <w:rPr>
          <w:vertAlign w:val="superscript"/>
          <w:lang w:val="en-US"/>
        </w:rPr>
        <w:t xml:space="preserve">2 </w:t>
      </w:r>
      <w:r w:rsidR="00831289">
        <w:rPr>
          <w:lang w:val="en-US"/>
        </w:rPr>
        <w:t>(115</w:t>
      </w:r>
      <w:r w:rsidRPr="00831289">
        <w:rPr>
          <w:lang w:val="en-US"/>
        </w:rPr>
        <w:t>).</w:t>
      </w:r>
      <w:r>
        <w:rPr>
          <w:lang w:val="en-US"/>
        </w:rPr>
        <w:t xml:space="preserve">  </w:t>
      </w:r>
      <w:r w:rsidR="00A84A1E" w:rsidRPr="00A84A1E">
        <w:rPr>
          <w:lang w:val="en-US"/>
        </w:rPr>
        <w:t xml:space="preserve">Rockhampton is a regional centre located on </w:t>
      </w:r>
      <w:r>
        <w:rPr>
          <w:lang w:val="en-US"/>
        </w:rPr>
        <w:t>the Queensland coast around 600</w:t>
      </w:r>
      <w:r w:rsidR="00A84A1E" w:rsidRPr="00A84A1E">
        <w:rPr>
          <w:lang w:val="en-US"/>
        </w:rPr>
        <w:t xml:space="preserve">km north of Brisbane.  </w:t>
      </w:r>
      <w:r w:rsidR="00D72595">
        <w:rPr>
          <w:lang w:val="en-US"/>
        </w:rPr>
        <w:t xml:space="preserve">Seven percent of the catchment population identify as Aboriginal and Torres </w:t>
      </w:r>
      <w:r w:rsidR="00D72595" w:rsidRPr="00831289">
        <w:rPr>
          <w:lang w:val="en-US"/>
        </w:rPr>
        <w:t>Strait Islander</w:t>
      </w:r>
      <w:r w:rsidRPr="00831289">
        <w:rPr>
          <w:lang w:val="en-US"/>
        </w:rPr>
        <w:t xml:space="preserve"> (</w:t>
      </w:r>
      <w:r w:rsidR="00831289" w:rsidRPr="00831289">
        <w:rPr>
          <w:lang w:val="en-US"/>
        </w:rPr>
        <w:t>1</w:t>
      </w:r>
      <w:r w:rsidR="00831289">
        <w:rPr>
          <w:lang w:val="en-US"/>
        </w:rPr>
        <w:t>15</w:t>
      </w:r>
      <w:r w:rsidRPr="00831289">
        <w:rPr>
          <w:lang w:val="en-US"/>
        </w:rPr>
        <w:t>)</w:t>
      </w:r>
      <w:r w:rsidR="00D72595" w:rsidRPr="00831289">
        <w:rPr>
          <w:lang w:val="en-US"/>
        </w:rPr>
        <w:t>.  The region</w:t>
      </w:r>
      <w:r w:rsidR="00D72595" w:rsidRPr="00831289">
        <w:rPr>
          <w:rStyle w:val="FootnoteReference"/>
          <w:lang w:val="en-US"/>
        </w:rPr>
        <w:footnoteReference w:id="2"/>
      </w:r>
      <w:r w:rsidR="00D72595" w:rsidRPr="00831289">
        <w:rPr>
          <w:lang w:val="en-US"/>
        </w:rPr>
        <w:t xml:space="preserve"> is served by the BreastScreen Rockhampton service which provides screening services at the public hospital location and through mobile units to rural and remote towns, and provides</w:t>
      </w:r>
      <w:r w:rsidR="00D72595">
        <w:rPr>
          <w:lang w:val="en-US"/>
        </w:rPr>
        <w:t xml:space="preserve"> assessment services at the Rockhampton location.</w:t>
      </w:r>
      <w:r w:rsidR="001502F5">
        <w:rPr>
          <w:lang w:val="en-US"/>
        </w:rPr>
        <w:t xml:space="preserve">  </w:t>
      </w:r>
    </w:p>
    <w:p w14:paraId="2DDA5C9A" w14:textId="4FB189BA" w:rsidR="00A84A1E" w:rsidRDefault="00704E97" w:rsidP="00A84A1E">
      <w:pPr>
        <w:rPr>
          <w:lang w:val="en-US"/>
        </w:rPr>
      </w:pPr>
      <w:r w:rsidRPr="00704E97">
        <w:rPr>
          <w:lang w:val="en-US"/>
        </w:rPr>
        <w:t xml:space="preserve">The </w:t>
      </w:r>
      <w:r w:rsidR="00826003">
        <w:rPr>
          <w:lang w:val="en-US"/>
        </w:rPr>
        <w:t xml:space="preserve">BreastScreen </w:t>
      </w:r>
      <w:r w:rsidR="00C83615">
        <w:rPr>
          <w:lang w:val="en-US"/>
        </w:rPr>
        <w:t xml:space="preserve">QLD </w:t>
      </w:r>
      <w:r>
        <w:rPr>
          <w:lang w:val="en-US"/>
        </w:rPr>
        <w:t>Rockhampton</w:t>
      </w:r>
      <w:r w:rsidRPr="00704E97">
        <w:rPr>
          <w:lang w:val="en-US"/>
        </w:rPr>
        <w:t xml:space="preserve"> assessment service began delivering regular remote radiology assessment clinics </w:t>
      </w:r>
      <w:r>
        <w:rPr>
          <w:lang w:val="en-US"/>
        </w:rPr>
        <w:t>from July</w:t>
      </w:r>
      <w:r w:rsidR="00A84A1E">
        <w:rPr>
          <w:lang w:val="en-US"/>
        </w:rPr>
        <w:t xml:space="preserve"> 2016.</w:t>
      </w:r>
      <w:r w:rsidR="00DA0AA8">
        <w:rPr>
          <w:lang w:val="en-US"/>
        </w:rPr>
        <w:t xml:space="preserve">  </w:t>
      </w:r>
      <w:r w:rsidR="00A84A1E">
        <w:rPr>
          <w:lang w:val="en-US"/>
        </w:rPr>
        <w:t xml:space="preserve">The remote radiology assessment workflow (Figure 4.2) </w:t>
      </w:r>
      <w:r>
        <w:rPr>
          <w:lang w:val="en-US"/>
        </w:rPr>
        <w:t>operational at</w:t>
      </w:r>
      <w:r w:rsidR="00A84A1E">
        <w:rPr>
          <w:lang w:val="en-US"/>
        </w:rPr>
        <w:t xml:space="preserve"> the Rockhampton </w:t>
      </w:r>
      <w:r>
        <w:rPr>
          <w:lang w:val="en-US"/>
        </w:rPr>
        <w:t>site</w:t>
      </w:r>
      <w:r w:rsidR="00A84A1E">
        <w:rPr>
          <w:lang w:val="en-US"/>
        </w:rPr>
        <w:t xml:space="preserve"> </w:t>
      </w:r>
      <w:r>
        <w:rPr>
          <w:lang w:val="en-US"/>
        </w:rPr>
        <w:t xml:space="preserve">was based on the existing processes and workflow implemented at the Townsville site, with some adaptations to suit local requirements.  The workflow at the Rockhampton site </w:t>
      </w:r>
      <w:r w:rsidR="00A84A1E">
        <w:rPr>
          <w:lang w:val="en-US"/>
        </w:rPr>
        <w:t xml:space="preserve">sees </w:t>
      </w:r>
      <w:r>
        <w:rPr>
          <w:lang w:val="en-US"/>
        </w:rPr>
        <w:t>onsite providers</w:t>
      </w:r>
      <w:r w:rsidR="00A84A1E">
        <w:rPr>
          <w:lang w:val="en-US"/>
        </w:rPr>
        <w:t xml:space="preserve"> working through a pre-prepared work-up plan.  The medical officer, nurse and other staff available meet two to three times throughout the clinic with the remote radiologist.  The work-up (clinical examination, mammographic imaging, ultrasound) that has been completed for clients up until the meeting time is discussed and next steps are communicated.  Clients may then be cleared of any further assessment, and may leave at this time.  Clients requiring a biopsy or further assessment are required to wait or return to the clinic later in the day.  Tele-sonography is available and is used if required.  </w:t>
      </w:r>
    </w:p>
    <w:p w14:paraId="210018E8" w14:textId="5C71B9A5" w:rsidR="005B6913" w:rsidRDefault="001C7CE7" w:rsidP="00F852E0">
      <w:pPr>
        <w:jc w:val="center"/>
        <w:rPr>
          <w:lang w:val="en-US"/>
        </w:rPr>
      </w:pPr>
      <w:r>
        <w:rPr>
          <w:noProof/>
          <w:lang w:eastAsia="en-AU"/>
        </w:rPr>
        <w:drawing>
          <wp:inline distT="0" distB="0" distL="0" distR="0" wp14:anchorId="11EBE495" wp14:editId="718BEDF1">
            <wp:extent cx="5731510" cy="8177530"/>
            <wp:effectExtent l="0" t="0" r="2540" b="0"/>
            <wp:docPr id="13" name="Picture 13" descr="Flow chart of BreastScreen Rockhampton's remote radiology assessment clinic describing the service process in relation to the clie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w chart of BreastScreen Rockhampton's remote radiology assessment clinic describing the service process in relation to the client journey"/>
                    <pic:cNvPicPr/>
                  </pic:nvPicPr>
                  <pic:blipFill>
                    <a:blip r:embed="rId22"/>
                    <a:stretch>
                      <a:fillRect/>
                    </a:stretch>
                  </pic:blipFill>
                  <pic:spPr>
                    <a:xfrm>
                      <a:off x="0" y="0"/>
                      <a:ext cx="5731510" cy="8177530"/>
                    </a:xfrm>
                    <a:prstGeom prst="rect">
                      <a:avLst/>
                    </a:prstGeom>
                  </pic:spPr>
                </pic:pic>
              </a:graphicData>
            </a:graphic>
          </wp:inline>
        </w:drawing>
      </w:r>
    </w:p>
    <w:p w14:paraId="1B94E10F" w14:textId="725DE069" w:rsidR="00132033" w:rsidRPr="00AE3241" w:rsidRDefault="00132033" w:rsidP="008C6B96">
      <w:pPr>
        <w:pStyle w:val="Subtitle"/>
      </w:pPr>
      <w:bookmarkStart w:id="63" w:name="_Toc81897801"/>
      <w:r w:rsidRPr="00AE3241">
        <w:t xml:space="preserve">Figure </w:t>
      </w:r>
      <w:r w:rsidR="00713559">
        <w:t>4.2</w:t>
      </w:r>
      <w:r w:rsidRPr="00AE3241">
        <w:t>.  Flow chart of BreastScreen Rockhampto</w:t>
      </w:r>
      <w:r w:rsidR="00F61368">
        <w:t>n</w:t>
      </w:r>
      <w:r w:rsidRPr="00AE3241">
        <w:t>'s remote radiology assessment clinic describing the service process in relation to the client journey.</w:t>
      </w:r>
      <w:bookmarkEnd w:id="63"/>
    </w:p>
    <w:p w14:paraId="0E41A13B" w14:textId="18D85C9F" w:rsidR="00F61368" w:rsidRPr="00F61368" w:rsidRDefault="00713559" w:rsidP="00713559">
      <w:pPr>
        <w:pStyle w:val="Heading2"/>
        <w:rPr>
          <w:lang w:val="en-US"/>
        </w:rPr>
      </w:pPr>
      <w:bookmarkStart w:id="64" w:name="_Toc81897715"/>
      <w:r>
        <w:rPr>
          <w:lang w:val="en-US"/>
        </w:rPr>
        <w:t>4.</w:t>
      </w:r>
      <w:r w:rsidR="00061022">
        <w:rPr>
          <w:lang w:val="en-US"/>
        </w:rPr>
        <w:t>3</w:t>
      </w:r>
      <w:r>
        <w:rPr>
          <w:lang w:val="en-US"/>
        </w:rPr>
        <w:tab/>
      </w:r>
      <w:r w:rsidR="004E08F7">
        <w:rPr>
          <w:lang w:val="en-US"/>
        </w:rPr>
        <w:t>Darwin</w:t>
      </w:r>
      <w:bookmarkEnd w:id="64"/>
      <w:r w:rsidR="00F61368">
        <w:rPr>
          <w:lang w:val="en-US"/>
        </w:rPr>
        <w:t xml:space="preserve"> </w:t>
      </w:r>
    </w:p>
    <w:p w14:paraId="0BCD4DC1" w14:textId="092A03CB" w:rsidR="008D306C" w:rsidRDefault="005405D2" w:rsidP="008D306C">
      <w:pPr>
        <w:rPr>
          <w:lang w:val="en-US"/>
        </w:rPr>
      </w:pPr>
      <w:r>
        <w:rPr>
          <w:lang w:val="en-US"/>
        </w:rPr>
        <w:t xml:space="preserve">The Northern Territory has a resident population estimated at around 250,000 people dispersed over regional, rural and remote northern </w:t>
      </w:r>
      <w:r w:rsidRPr="00831289">
        <w:rPr>
          <w:lang w:val="en-US"/>
        </w:rPr>
        <w:t>Australia</w:t>
      </w:r>
      <w:r w:rsidR="00C022B8" w:rsidRPr="00831289">
        <w:rPr>
          <w:lang w:val="en-US"/>
        </w:rPr>
        <w:t xml:space="preserve"> (</w:t>
      </w:r>
      <w:r w:rsidR="00831289">
        <w:rPr>
          <w:lang w:val="en-US"/>
        </w:rPr>
        <w:t>116</w:t>
      </w:r>
      <w:r w:rsidR="00C022B8" w:rsidRPr="00831289">
        <w:rPr>
          <w:lang w:val="en-US"/>
        </w:rPr>
        <w:t>)</w:t>
      </w:r>
      <w:r w:rsidRPr="00831289">
        <w:rPr>
          <w:lang w:val="en-US"/>
        </w:rPr>
        <w:t>.</w:t>
      </w:r>
      <w:r>
        <w:rPr>
          <w:lang w:val="en-US"/>
        </w:rPr>
        <w:t xml:space="preserve">  </w:t>
      </w:r>
      <w:r w:rsidR="00C022B8">
        <w:rPr>
          <w:lang w:val="en-US"/>
        </w:rPr>
        <w:t xml:space="preserve">Darwin is the capital city of the Northern Territory and is located </w:t>
      </w:r>
      <w:r w:rsidR="00425E36">
        <w:rPr>
          <w:lang w:val="en-US"/>
        </w:rPr>
        <w:t xml:space="preserve">on the northern coast.  </w:t>
      </w:r>
      <w:r>
        <w:rPr>
          <w:lang w:val="en-US"/>
        </w:rPr>
        <w:t>Thirty-one percent of the population are Aboriginal and Torres Strait Islander with 79% of this population residing in remote areas of the Norther</w:t>
      </w:r>
      <w:r w:rsidR="00C022B8">
        <w:rPr>
          <w:lang w:val="en-US"/>
        </w:rPr>
        <w:t>n</w:t>
      </w:r>
      <w:r>
        <w:rPr>
          <w:lang w:val="en-US"/>
        </w:rPr>
        <w:t xml:space="preserve"> Territory</w:t>
      </w:r>
      <w:r w:rsidR="00425E36">
        <w:rPr>
          <w:lang w:val="en-US"/>
        </w:rPr>
        <w:t>, and 72% of the non-indig</w:t>
      </w:r>
      <w:r w:rsidR="00F24C33">
        <w:rPr>
          <w:lang w:val="en-US"/>
        </w:rPr>
        <w:t>en</w:t>
      </w:r>
      <w:r w:rsidR="00425E36">
        <w:rPr>
          <w:lang w:val="en-US"/>
        </w:rPr>
        <w:t xml:space="preserve">ous population residing in the greater Darwin </w:t>
      </w:r>
      <w:r w:rsidR="00425E36" w:rsidRPr="00831289">
        <w:rPr>
          <w:lang w:val="en-US"/>
        </w:rPr>
        <w:t xml:space="preserve">area </w:t>
      </w:r>
      <w:r w:rsidR="00C022B8" w:rsidRPr="00831289">
        <w:rPr>
          <w:lang w:val="en-US"/>
        </w:rPr>
        <w:t>(</w:t>
      </w:r>
      <w:r w:rsidR="00831289" w:rsidRPr="00831289">
        <w:rPr>
          <w:lang w:val="en-US"/>
        </w:rPr>
        <w:t>1</w:t>
      </w:r>
      <w:r w:rsidR="00831289">
        <w:rPr>
          <w:lang w:val="en-US"/>
        </w:rPr>
        <w:t>16</w:t>
      </w:r>
      <w:r w:rsidR="00C022B8" w:rsidRPr="00831289">
        <w:rPr>
          <w:lang w:val="en-US"/>
        </w:rPr>
        <w:t>)</w:t>
      </w:r>
      <w:r w:rsidRPr="00831289">
        <w:rPr>
          <w:lang w:val="en-US"/>
        </w:rPr>
        <w:t>.</w:t>
      </w:r>
      <w:r>
        <w:rPr>
          <w:lang w:val="en-US"/>
        </w:rPr>
        <w:t xml:space="preserve">  </w:t>
      </w:r>
      <w:r w:rsidR="00425E36">
        <w:rPr>
          <w:lang w:val="en-US"/>
        </w:rPr>
        <w:t xml:space="preserve"> The BreastScreenNT service provides screening services at the Darwin location (off hospital grounds) and through extensive outreach services to rural and remote towns.  Assessment services are provided regularly at the Darwin location and are provided at </w:t>
      </w:r>
      <w:r w:rsidR="00A84E04">
        <w:rPr>
          <w:lang w:val="en-US"/>
        </w:rPr>
        <w:t>the Alice Springs</w:t>
      </w:r>
      <w:r w:rsidR="00425E36">
        <w:rPr>
          <w:lang w:val="en-US"/>
        </w:rPr>
        <w:t xml:space="preserve"> </w:t>
      </w:r>
      <w:r w:rsidR="00A84E04">
        <w:rPr>
          <w:lang w:val="en-US"/>
        </w:rPr>
        <w:t xml:space="preserve">location </w:t>
      </w:r>
      <w:r w:rsidR="00425E36">
        <w:rPr>
          <w:lang w:val="en-US"/>
        </w:rPr>
        <w:t>less frequently.</w:t>
      </w:r>
    </w:p>
    <w:p w14:paraId="73090DA2" w14:textId="2DA7ADE8" w:rsidR="00132033" w:rsidRDefault="00A84E04" w:rsidP="00BF6840">
      <w:pPr>
        <w:rPr>
          <w:lang w:val="en-US"/>
        </w:rPr>
      </w:pPr>
      <w:r>
        <w:rPr>
          <w:lang w:val="en-US"/>
        </w:rPr>
        <w:t>The Darwin</w:t>
      </w:r>
      <w:r w:rsidRPr="00A84E04">
        <w:rPr>
          <w:lang w:val="en-US"/>
        </w:rPr>
        <w:t xml:space="preserve"> assessment service began delivering regular remote radio</w:t>
      </w:r>
      <w:r>
        <w:rPr>
          <w:lang w:val="en-US"/>
        </w:rPr>
        <w:t>logy assessment clinics from June</w:t>
      </w:r>
      <w:r w:rsidRPr="00A84E04">
        <w:rPr>
          <w:lang w:val="en-US"/>
        </w:rPr>
        <w:t xml:space="preserve"> 2016</w:t>
      </w:r>
      <w:r>
        <w:rPr>
          <w:lang w:val="en-US"/>
        </w:rPr>
        <w:t xml:space="preserve">.  </w:t>
      </w:r>
      <w:r w:rsidRPr="00A84E04">
        <w:rPr>
          <w:lang w:val="en-US"/>
        </w:rPr>
        <w:t>The remote radiology assessment workflow (Figure 4.</w:t>
      </w:r>
      <w:r>
        <w:rPr>
          <w:lang w:val="en-US"/>
        </w:rPr>
        <w:t>3</w:t>
      </w:r>
      <w:r w:rsidRPr="00A84E04">
        <w:rPr>
          <w:lang w:val="en-US"/>
        </w:rPr>
        <w:t xml:space="preserve">) operational at the </w:t>
      </w:r>
      <w:r>
        <w:rPr>
          <w:lang w:val="en-US"/>
        </w:rPr>
        <w:t>Darwin site</w:t>
      </w:r>
      <w:r w:rsidR="00042E88">
        <w:rPr>
          <w:lang w:val="en-US"/>
        </w:rPr>
        <w:t xml:space="preserve">, </w:t>
      </w:r>
      <w:r>
        <w:rPr>
          <w:lang w:val="en-US"/>
        </w:rPr>
        <w:t xml:space="preserve">sees </w:t>
      </w:r>
      <w:r w:rsidR="00132033">
        <w:rPr>
          <w:lang w:val="en-US"/>
        </w:rPr>
        <w:t xml:space="preserve">a breast physician </w:t>
      </w:r>
      <w:r>
        <w:rPr>
          <w:lang w:val="en-US"/>
        </w:rPr>
        <w:t>flying</w:t>
      </w:r>
      <w:r w:rsidR="009031A7">
        <w:rPr>
          <w:lang w:val="en-US"/>
        </w:rPr>
        <w:t xml:space="preserve"> in </w:t>
      </w:r>
      <w:r w:rsidR="00F61368">
        <w:rPr>
          <w:lang w:val="en-US"/>
        </w:rPr>
        <w:t xml:space="preserve">from Sydney </w:t>
      </w:r>
      <w:r w:rsidR="009031A7">
        <w:rPr>
          <w:lang w:val="en-US"/>
        </w:rPr>
        <w:t>for th</w:t>
      </w:r>
      <w:r>
        <w:rPr>
          <w:lang w:val="en-US"/>
        </w:rPr>
        <w:t>e assessment clinic and performing</w:t>
      </w:r>
      <w:r w:rsidR="009031A7">
        <w:rPr>
          <w:lang w:val="en-US"/>
        </w:rPr>
        <w:t xml:space="preserve"> all ultrasound</w:t>
      </w:r>
      <w:r w:rsidR="007C45EA">
        <w:rPr>
          <w:lang w:val="en-US"/>
        </w:rPr>
        <w:t>-guided</w:t>
      </w:r>
      <w:r w:rsidR="009031A7">
        <w:rPr>
          <w:lang w:val="en-US"/>
        </w:rPr>
        <w:t xml:space="preserve"> procedures</w:t>
      </w:r>
      <w:r w:rsidR="00E239E5">
        <w:rPr>
          <w:lang w:val="en-US"/>
        </w:rPr>
        <w:t xml:space="preserve"> with support from a nurse</w:t>
      </w:r>
      <w:r w:rsidR="009031A7">
        <w:rPr>
          <w:lang w:val="en-US"/>
        </w:rPr>
        <w:t>.  T</w:t>
      </w:r>
      <w:r w:rsidR="00042E88">
        <w:rPr>
          <w:lang w:val="en-US"/>
        </w:rPr>
        <w:t xml:space="preserve">he remote radiologist and </w:t>
      </w:r>
      <w:r w:rsidR="00E75653">
        <w:rPr>
          <w:lang w:val="en-US"/>
        </w:rPr>
        <w:t>onsite</w:t>
      </w:r>
      <w:r w:rsidR="00042E88">
        <w:rPr>
          <w:lang w:val="en-US"/>
        </w:rPr>
        <w:t xml:space="preserve"> team are in constant communication through the use of a mobile phone.  Text messages are usually used to notify clinicians at send and receive sites about progress and next steps</w:t>
      </w:r>
      <w:r w:rsidR="00132033">
        <w:rPr>
          <w:lang w:val="en-US"/>
        </w:rPr>
        <w:t xml:space="preserve"> for clients</w:t>
      </w:r>
      <w:r w:rsidR="00042E88">
        <w:rPr>
          <w:lang w:val="en-US"/>
        </w:rPr>
        <w:t xml:space="preserve">.  This can also be achieved through phone calls.  </w:t>
      </w:r>
      <w:r w:rsidR="00F852E0">
        <w:rPr>
          <w:lang w:val="en-US"/>
        </w:rPr>
        <w:t xml:space="preserve">When text messaging, care is taken to protect client confidentiality.  </w:t>
      </w:r>
      <w:r w:rsidR="00D22249">
        <w:rPr>
          <w:lang w:val="en-US"/>
        </w:rPr>
        <w:t>Synchronous t</w:t>
      </w:r>
      <w:r w:rsidR="00042E88">
        <w:rPr>
          <w:lang w:val="en-US"/>
        </w:rPr>
        <w:t xml:space="preserve">elesonography is available and is used if required, in line with preferences of the remote radiologist.  </w:t>
      </w:r>
      <w:r w:rsidR="00C56507">
        <w:rPr>
          <w:lang w:val="en-US"/>
        </w:rPr>
        <w:t xml:space="preserve">For clients, the workflow is similar to </w:t>
      </w:r>
      <w:r w:rsidR="00E75653">
        <w:rPr>
          <w:lang w:val="en-US"/>
        </w:rPr>
        <w:t>onsite</w:t>
      </w:r>
      <w:r w:rsidR="00C56507">
        <w:rPr>
          <w:lang w:val="en-US"/>
        </w:rPr>
        <w:t xml:space="preserve"> clinics, allowing them to leave as soon as the remote radiologist has reported on their imaging and determined that no further assessment is required.  Clients requiring biopsy procedures or further assessment are required to wait, or return in the afternoon or the next day.</w:t>
      </w:r>
    </w:p>
    <w:p w14:paraId="342ACFF3" w14:textId="6DC033F6" w:rsidR="001F3F0D" w:rsidRDefault="001F39CC" w:rsidP="001F39CC">
      <w:r>
        <w:rPr>
          <w:noProof/>
          <w:lang w:eastAsia="en-AU"/>
        </w:rPr>
        <w:drawing>
          <wp:inline distT="0" distB="0" distL="0" distR="0" wp14:anchorId="2671FF5F" wp14:editId="72B3419E">
            <wp:extent cx="5667375" cy="8420100"/>
            <wp:effectExtent l="0" t="0" r="9525" b="0"/>
            <wp:docPr id="6" name="Picture 6" descr="Flow chart of BreastScreen Darwin’s remote radiology assessment clinic describing the service process in relation to the clie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 chart of BreastScreen Darwin’s remote radiology assessment clinic describing the service process in relation to the client journey"/>
                    <pic:cNvPicPr/>
                  </pic:nvPicPr>
                  <pic:blipFill>
                    <a:blip r:embed="rId23"/>
                    <a:stretch>
                      <a:fillRect/>
                    </a:stretch>
                  </pic:blipFill>
                  <pic:spPr>
                    <a:xfrm>
                      <a:off x="0" y="0"/>
                      <a:ext cx="5667375" cy="8420100"/>
                    </a:xfrm>
                    <a:prstGeom prst="rect">
                      <a:avLst/>
                    </a:prstGeom>
                  </pic:spPr>
                </pic:pic>
              </a:graphicData>
            </a:graphic>
          </wp:inline>
        </w:drawing>
      </w:r>
      <w:r w:rsidR="00AE3241" w:rsidRPr="001F39CC">
        <w:rPr>
          <w:rStyle w:val="SubtitleChar"/>
        </w:rPr>
        <w:t xml:space="preserve">Figure </w:t>
      </w:r>
      <w:r w:rsidR="00FE7CF8" w:rsidRPr="001F39CC">
        <w:rPr>
          <w:rStyle w:val="SubtitleChar"/>
        </w:rPr>
        <w:t>4.3</w:t>
      </w:r>
      <w:r w:rsidR="00AE3241" w:rsidRPr="001F39CC">
        <w:rPr>
          <w:rStyle w:val="SubtitleChar"/>
        </w:rPr>
        <w:t>. Flow chart of BreastScreen Darwin’s remote radiology assessment clinic describing the service process in relation to the client journey.</w:t>
      </w:r>
    </w:p>
    <w:p w14:paraId="466EBD23" w14:textId="438E57AD" w:rsidR="004E08F7" w:rsidRDefault="006F68A0" w:rsidP="006F68A0">
      <w:pPr>
        <w:pStyle w:val="Heading2"/>
        <w:rPr>
          <w:lang w:val="en-US"/>
        </w:rPr>
      </w:pPr>
      <w:bookmarkStart w:id="65" w:name="_Toc81897716"/>
      <w:r>
        <w:rPr>
          <w:lang w:val="en-US"/>
        </w:rPr>
        <w:t>4.</w:t>
      </w:r>
      <w:r w:rsidR="00061022">
        <w:rPr>
          <w:lang w:val="en-US"/>
        </w:rPr>
        <w:t>4</w:t>
      </w:r>
      <w:r w:rsidR="004E08F7">
        <w:rPr>
          <w:lang w:val="en-US"/>
        </w:rPr>
        <w:tab/>
        <w:t>Queanbeyan</w:t>
      </w:r>
      <w:bookmarkEnd w:id="65"/>
    </w:p>
    <w:p w14:paraId="1892AD26" w14:textId="04E36D49" w:rsidR="00D22249" w:rsidRDefault="00826003" w:rsidP="00803792">
      <w:pPr>
        <w:rPr>
          <w:lang w:val="en-US"/>
        </w:rPr>
      </w:pPr>
      <w:r>
        <w:rPr>
          <w:lang w:val="en-US"/>
        </w:rPr>
        <w:t xml:space="preserve">The BreastScreen NSW </w:t>
      </w:r>
      <w:r w:rsidR="00CC51CC">
        <w:rPr>
          <w:lang w:val="en-US"/>
        </w:rPr>
        <w:t xml:space="preserve">Queanbeyan service is located in the </w:t>
      </w:r>
      <w:r>
        <w:rPr>
          <w:lang w:val="en-US"/>
        </w:rPr>
        <w:t>Sou</w:t>
      </w:r>
      <w:r w:rsidR="00CC51CC">
        <w:rPr>
          <w:lang w:val="en-US"/>
        </w:rPr>
        <w:t>thern NSW Local Health District</w:t>
      </w:r>
      <w:r w:rsidR="00C369F6">
        <w:rPr>
          <w:lang w:val="en-US"/>
        </w:rPr>
        <w:t>.</w:t>
      </w:r>
      <w:r w:rsidR="00CC51CC">
        <w:rPr>
          <w:lang w:val="en-US"/>
        </w:rPr>
        <w:t xml:space="preserve">   This</w:t>
      </w:r>
      <w:r w:rsidR="00C369F6">
        <w:rPr>
          <w:lang w:val="en-US"/>
        </w:rPr>
        <w:t xml:space="preserve"> health</w:t>
      </w:r>
      <w:r w:rsidR="00CC51CC">
        <w:rPr>
          <w:lang w:val="en-US"/>
        </w:rPr>
        <w:t xml:space="preserve"> district</w:t>
      </w:r>
      <w:r w:rsidR="00C369F6">
        <w:rPr>
          <w:lang w:val="en-US"/>
        </w:rPr>
        <w:t xml:space="preserve"> serve</w:t>
      </w:r>
      <w:r w:rsidR="00CC51CC">
        <w:rPr>
          <w:lang w:val="en-US"/>
        </w:rPr>
        <w:t>s</w:t>
      </w:r>
      <w:r w:rsidR="00C369F6">
        <w:rPr>
          <w:lang w:val="en-US"/>
        </w:rPr>
        <w:t xml:space="preserve"> a population </w:t>
      </w:r>
      <w:r w:rsidR="00120B6B">
        <w:rPr>
          <w:lang w:val="en-US"/>
        </w:rPr>
        <w:t xml:space="preserve">of around </w:t>
      </w:r>
      <w:r w:rsidR="00CC51CC">
        <w:rPr>
          <w:lang w:val="en-US"/>
        </w:rPr>
        <w:t>200</w:t>
      </w:r>
      <w:r w:rsidR="00120B6B">
        <w:rPr>
          <w:lang w:val="en-US"/>
        </w:rPr>
        <w:t>,000 people</w:t>
      </w:r>
      <w:r w:rsidR="00D42390">
        <w:rPr>
          <w:lang w:val="en-US"/>
        </w:rPr>
        <w:t xml:space="preserve">, with about 8% of the population identifying as Aboriginal and Torres Strait </w:t>
      </w:r>
      <w:r w:rsidR="00D42390" w:rsidRPr="00831289">
        <w:rPr>
          <w:lang w:val="en-US"/>
        </w:rPr>
        <w:t>Islander</w:t>
      </w:r>
      <w:r w:rsidR="00201582" w:rsidRPr="00831289">
        <w:rPr>
          <w:rStyle w:val="FootnoteReference"/>
          <w:lang w:val="en-US"/>
        </w:rPr>
        <w:footnoteReference w:id="3"/>
      </w:r>
      <w:r w:rsidR="009119AB" w:rsidRPr="00831289">
        <w:rPr>
          <w:lang w:val="en-US"/>
        </w:rPr>
        <w:t xml:space="preserve"> (</w:t>
      </w:r>
      <w:r w:rsidR="00831289" w:rsidRPr="00831289">
        <w:rPr>
          <w:lang w:val="en-US"/>
        </w:rPr>
        <w:t>1</w:t>
      </w:r>
      <w:r w:rsidR="00831289">
        <w:rPr>
          <w:lang w:val="en-US"/>
        </w:rPr>
        <w:t>17</w:t>
      </w:r>
      <w:r w:rsidR="009119AB" w:rsidRPr="00831289">
        <w:rPr>
          <w:lang w:val="en-US"/>
        </w:rPr>
        <w:t>)</w:t>
      </w:r>
      <w:r w:rsidR="00D42390" w:rsidRPr="00831289">
        <w:rPr>
          <w:lang w:val="en-US"/>
        </w:rPr>
        <w:t>.</w:t>
      </w:r>
      <w:r w:rsidR="00EE5069" w:rsidRPr="00831289">
        <w:rPr>
          <w:lang w:val="en-US"/>
        </w:rPr>
        <w:t xml:space="preserve">  </w:t>
      </w:r>
      <w:r w:rsidR="00201582" w:rsidRPr="00831289">
        <w:rPr>
          <w:lang w:val="en-US"/>
        </w:rPr>
        <w:t>The town</w:t>
      </w:r>
      <w:r w:rsidR="00201582">
        <w:rPr>
          <w:lang w:val="en-US"/>
        </w:rPr>
        <w:t xml:space="preserve"> of </w:t>
      </w:r>
      <w:r w:rsidR="00EE5069">
        <w:rPr>
          <w:lang w:val="en-US"/>
        </w:rPr>
        <w:t>Queanbeyan is located adjacent to Canberra, with a population of around 57,000 people.</w:t>
      </w:r>
    </w:p>
    <w:p w14:paraId="0B3672C8" w14:textId="0CE21BB1" w:rsidR="00C56507" w:rsidRDefault="00C56507" w:rsidP="00803792">
      <w:pPr>
        <w:rPr>
          <w:lang w:val="en-US"/>
        </w:rPr>
      </w:pPr>
      <w:r>
        <w:rPr>
          <w:lang w:val="en-US"/>
        </w:rPr>
        <w:t xml:space="preserve">The Queanbeyan </w:t>
      </w:r>
      <w:r w:rsidR="00F24C33">
        <w:rPr>
          <w:lang w:val="en-US"/>
        </w:rPr>
        <w:t xml:space="preserve">BreastScreen site began offering </w:t>
      </w:r>
      <w:r w:rsidR="00D22249">
        <w:rPr>
          <w:lang w:val="en-US"/>
        </w:rPr>
        <w:t xml:space="preserve">more regular </w:t>
      </w:r>
      <w:r>
        <w:rPr>
          <w:lang w:val="en-US"/>
        </w:rPr>
        <w:t xml:space="preserve">remote radiology </w:t>
      </w:r>
      <w:r w:rsidR="00F24C33">
        <w:rPr>
          <w:lang w:val="en-US"/>
        </w:rPr>
        <w:t xml:space="preserve">assessment clinics in </w:t>
      </w:r>
      <w:r>
        <w:rPr>
          <w:lang w:val="en-US"/>
        </w:rPr>
        <w:t>in</w:t>
      </w:r>
      <w:r w:rsidR="00F24C33">
        <w:rPr>
          <w:lang w:val="en-US"/>
        </w:rPr>
        <w:t xml:space="preserve"> September</w:t>
      </w:r>
      <w:r>
        <w:rPr>
          <w:lang w:val="en-US"/>
        </w:rPr>
        <w:t xml:space="preserve"> </w:t>
      </w:r>
      <w:r w:rsidR="00F24C33">
        <w:rPr>
          <w:lang w:val="en-US"/>
        </w:rPr>
        <w:t>2017</w:t>
      </w:r>
      <w:r>
        <w:rPr>
          <w:lang w:val="en-US"/>
        </w:rPr>
        <w:t xml:space="preserve"> (Figure </w:t>
      </w:r>
      <w:r w:rsidR="00285385">
        <w:rPr>
          <w:lang w:val="en-US"/>
        </w:rPr>
        <w:t>4.4</w:t>
      </w:r>
      <w:r>
        <w:rPr>
          <w:lang w:val="en-US"/>
        </w:rPr>
        <w:t xml:space="preserve">).  </w:t>
      </w:r>
      <w:r w:rsidR="001502F5">
        <w:rPr>
          <w:lang w:val="en-US"/>
        </w:rPr>
        <w:t>At</w:t>
      </w:r>
      <w:r>
        <w:rPr>
          <w:lang w:val="en-US"/>
        </w:rPr>
        <w:t xml:space="preserve"> this </w:t>
      </w:r>
      <w:r w:rsidR="00F24C33">
        <w:rPr>
          <w:lang w:val="en-US"/>
        </w:rPr>
        <w:t>site</w:t>
      </w:r>
      <w:r>
        <w:rPr>
          <w:lang w:val="en-US"/>
        </w:rPr>
        <w:t xml:space="preserve">, the remote radiologist is available online at all times through a video-link.  </w:t>
      </w:r>
      <w:r w:rsidR="00E75653">
        <w:rPr>
          <w:lang w:val="en-US"/>
        </w:rPr>
        <w:t>Onsite</w:t>
      </w:r>
      <w:r>
        <w:rPr>
          <w:lang w:val="en-US"/>
        </w:rPr>
        <w:t xml:space="preserve"> clinicians and the remote radiologist can interact and converse at any time.  Telesonography is available and is used if required.  Usually, the </w:t>
      </w:r>
      <w:r w:rsidR="00E75653">
        <w:rPr>
          <w:lang w:val="en-US"/>
        </w:rPr>
        <w:t>onsite</w:t>
      </w:r>
      <w:r>
        <w:rPr>
          <w:lang w:val="en-US"/>
        </w:rPr>
        <w:t xml:space="preserve"> sonographer captures cine </w:t>
      </w:r>
      <w:r w:rsidR="00285385">
        <w:rPr>
          <w:lang w:val="en-US"/>
        </w:rPr>
        <w:t>loops</w:t>
      </w:r>
      <w:r w:rsidR="00713559">
        <w:rPr>
          <w:lang w:val="en-US"/>
        </w:rPr>
        <w:t xml:space="preserve"> </w:t>
      </w:r>
      <w:r>
        <w:rPr>
          <w:lang w:val="en-US"/>
        </w:rPr>
        <w:t>(</w:t>
      </w:r>
      <w:r w:rsidR="000B0D6F">
        <w:rPr>
          <w:lang w:val="en-US"/>
        </w:rPr>
        <w:t xml:space="preserve">ultrasound </w:t>
      </w:r>
      <w:r>
        <w:rPr>
          <w:lang w:val="en-US"/>
        </w:rPr>
        <w:t>video)</w:t>
      </w:r>
      <w:r w:rsidR="000B0D6F">
        <w:rPr>
          <w:lang w:val="en-US"/>
        </w:rPr>
        <w:t xml:space="preserve"> and sends this to the remote radiologist.  </w:t>
      </w:r>
      <w:r w:rsidR="00FE3BE8">
        <w:rPr>
          <w:lang w:val="en-US"/>
        </w:rPr>
        <w:t xml:space="preserve">For clients, the workflow is similar to </w:t>
      </w:r>
      <w:r w:rsidR="00E75653">
        <w:rPr>
          <w:lang w:val="en-US"/>
        </w:rPr>
        <w:t>onsite</w:t>
      </w:r>
      <w:r w:rsidR="00FE3BE8">
        <w:rPr>
          <w:lang w:val="en-US"/>
        </w:rPr>
        <w:t xml:space="preserve"> clinics, allowing them to leave as soon as the remote radiologist has reported on their imaging and determined that no further assessment is required.  </w:t>
      </w:r>
      <w:r w:rsidR="00756B57">
        <w:rPr>
          <w:lang w:val="en-US"/>
        </w:rPr>
        <w:t xml:space="preserve">A medical officer is available onsite to conduct ultrasound guided biopsies as required.  </w:t>
      </w:r>
      <w:r w:rsidR="00FE3BE8">
        <w:rPr>
          <w:lang w:val="en-US"/>
        </w:rPr>
        <w:t>Clients requiring</w:t>
      </w:r>
      <w:r w:rsidR="00B26FEE">
        <w:rPr>
          <w:lang w:val="en-US"/>
        </w:rPr>
        <w:t xml:space="preserve"> stereotactic</w:t>
      </w:r>
      <w:r w:rsidR="00FE3BE8">
        <w:rPr>
          <w:lang w:val="en-US"/>
        </w:rPr>
        <w:t xml:space="preserve"> biopsy procedures are required to return to the next clinic with an </w:t>
      </w:r>
      <w:r w:rsidR="00E75653">
        <w:rPr>
          <w:lang w:val="en-US"/>
        </w:rPr>
        <w:t>onsite</w:t>
      </w:r>
      <w:r w:rsidR="00FE3BE8">
        <w:rPr>
          <w:lang w:val="en-US"/>
        </w:rPr>
        <w:t xml:space="preserve"> radiologist.</w:t>
      </w:r>
      <w:r w:rsidR="00B26FEE">
        <w:rPr>
          <w:lang w:val="en-US"/>
        </w:rPr>
        <w:t xml:space="preserve">  Currently, a medical officer is training in stereotactic biopsy procedure</w:t>
      </w:r>
      <w:r w:rsidR="00F37DD8">
        <w:rPr>
          <w:lang w:val="en-US"/>
        </w:rPr>
        <w:t>, which should obviate the requirement to return</w:t>
      </w:r>
      <w:r w:rsidR="00B26FEE">
        <w:rPr>
          <w:lang w:val="en-US"/>
        </w:rPr>
        <w:t xml:space="preserve">.  </w:t>
      </w:r>
      <w:r w:rsidR="000B0D6F">
        <w:rPr>
          <w:lang w:val="en-US"/>
        </w:rPr>
        <w:t>Tomosynthesis is available for use in assessment at this site.</w:t>
      </w:r>
    </w:p>
    <w:p w14:paraId="375E196C" w14:textId="616FE535" w:rsidR="006F68A0" w:rsidRDefault="006F68A0" w:rsidP="00803792">
      <w:pPr>
        <w:rPr>
          <w:lang w:val="en-US"/>
        </w:rPr>
      </w:pPr>
    </w:p>
    <w:p w14:paraId="1CB91ECA" w14:textId="1136AD42" w:rsidR="00990B8E" w:rsidRDefault="00EB0B3B" w:rsidP="004678B7">
      <w:pPr>
        <w:jc w:val="center"/>
        <w:rPr>
          <w:lang w:val="en-US"/>
        </w:rPr>
      </w:pPr>
      <w:r>
        <w:rPr>
          <w:noProof/>
          <w:lang w:eastAsia="en-AU"/>
        </w:rPr>
        <w:drawing>
          <wp:inline distT="0" distB="0" distL="0" distR="0" wp14:anchorId="79A17279" wp14:editId="3D15A1C5">
            <wp:extent cx="5731510" cy="8334375"/>
            <wp:effectExtent l="0" t="0" r="2540" b="9525"/>
            <wp:docPr id="8" name="Picture 8" descr="Flow chart of BreastScreen Queanbeyan’s remote radiology assessment clinic describing the service process in relation to the clie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low chart of BreastScreen Queanbeyan’s remote radiology assessment clinic describing the service process in relation to the client journey"/>
                    <pic:cNvPicPr/>
                  </pic:nvPicPr>
                  <pic:blipFill>
                    <a:blip r:embed="rId24"/>
                    <a:stretch>
                      <a:fillRect/>
                    </a:stretch>
                  </pic:blipFill>
                  <pic:spPr>
                    <a:xfrm>
                      <a:off x="0" y="0"/>
                      <a:ext cx="5731510" cy="8334375"/>
                    </a:xfrm>
                    <a:prstGeom prst="rect">
                      <a:avLst/>
                    </a:prstGeom>
                  </pic:spPr>
                </pic:pic>
              </a:graphicData>
            </a:graphic>
          </wp:inline>
        </w:drawing>
      </w:r>
    </w:p>
    <w:p w14:paraId="461EE3FD" w14:textId="112D596B" w:rsidR="00943783" w:rsidRDefault="00943783" w:rsidP="008C6B96">
      <w:pPr>
        <w:pStyle w:val="Subtitle"/>
      </w:pPr>
      <w:bookmarkStart w:id="66" w:name="_Toc81897802"/>
      <w:r w:rsidRPr="00943783">
        <w:t xml:space="preserve">Figure </w:t>
      </w:r>
      <w:r w:rsidR="00FE7CF8">
        <w:t>4.4</w:t>
      </w:r>
      <w:r w:rsidRPr="00943783">
        <w:t xml:space="preserve">. Flow chart of BreastScreen </w:t>
      </w:r>
      <w:r>
        <w:t>Queanbeyan</w:t>
      </w:r>
      <w:r w:rsidRPr="00943783">
        <w:t>’s remote radiology assessment clinic describing the service process in relation to the client journey.</w:t>
      </w:r>
      <w:bookmarkEnd w:id="66"/>
    </w:p>
    <w:p w14:paraId="3A93C6A8" w14:textId="0C260543" w:rsidR="007B0458" w:rsidRDefault="00061022" w:rsidP="007B0458">
      <w:pPr>
        <w:pStyle w:val="Heading2"/>
        <w:rPr>
          <w:lang w:val="en-US"/>
        </w:rPr>
      </w:pPr>
      <w:bookmarkStart w:id="67" w:name="_Toc81897717"/>
      <w:r>
        <w:rPr>
          <w:lang w:val="en-US"/>
        </w:rPr>
        <w:t>4.5</w:t>
      </w:r>
      <w:r w:rsidR="007B0458">
        <w:rPr>
          <w:lang w:val="en-US"/>
        </w:rPr>
        <w:tab/>
        <w:t>Summary</w:t>
      </w:r>
      <w:bookmarkEnd w:id="67"/>
    </w:p>
    <w:p w14:paraId="5238E7D5" w14:textId="01876457" w:rsidR="007B0458" w:rsidRDefault="00F37DD8" w:rsidP="007B0458">
      <w:pPr>
        <w:rPr>
          <w:lang w:val="en-US"/>
        </w:rPr>
      </w:pPr>
      <w:r>
        <w:rPr>
          <w:lang w:val="en-US"/>
        </w:rPr>
        <w:t>The operation of r</w:t>
      </w:r>
      <w:r w:rsidR="007B0458">
        <w:rPr>
          <w:lang w:val="en-US"/>
        </w:rPr>
        <w:t xml:space="preserve">emote radiology </w:t>
      </w:r>
      <w:r>
        <w:rPr>
          <w:lang w:val="en-US"/>
        </w:rPr>
        <w:t xml:space="preserve">assessment clinics was </w:t>
      </w:r>
      <w:r w:rsidR="00E239E5">
        <w:rPr>
          <w:lang w:val="en-US"/>
        </w:rPr>
        <w:t xml:space="preserve">documented </w:t>
      </w:r>
      <w:r w:rsidR="007B0458">
        <w:rPr>
          <w:lang w:val="en-US"/>
        </w:rPr>
        <w:t xml:space="preserve">at four sites located in regional areas across Queensland, Northern Territory and New South Wales.  </w:t>
      </w:r>
      <w:r>
        <w:rPr>
          <w:lang w:val="en-US"/>
        </w:rPr>
        <w:t>Remote radiology assessment clinics</w:t>
      </w:r>
      <w:r w:rsidR="007B0458">
        <w:rPr>
          <w:lang w:val="en-US"/>
        </w:rPr>
        <w:t xml:space="preserve"> w</w:t>
      </w:r>
      <w:r>
        <w:rPr>
          <w:lang w:val="en-US"/>
        </w:rPr>
        <w:t>ere</w:t>
      </w:r>
      <w:r w:rsidR="007B0458">
        <w:rPr>
          <w:lang w:val="en-US"/>
        </w:rPr>
        <w:t xml:space="preserve"> implemented in response to inadequate access to </w:t>
      </w:r>
      <w:r w:rsidR="007C45EA">
        <w:rPr>
          <w:lang w:val="en-US"/>
        </w:rPr>
        <w:t xml:space="preserve">a </w:t>
      </w:r>
      <w:r w:rsidR="007B0458">
        <w:rPr>
          <w:lang w:val="en-US"/>
        </w:rPr>
        <w:t xml:space="preserve">local radiological workforce that supported regular </w:t>
      </w:r>
      <w:r w:rsidR="007C45EA">
        <w:rPr>
          <w:lang w:val="en-US"/>
        </w:rPr>
        <w:t xml:space="preserve">and timely </w:t>
      </w:r>
      <w:r w:rsidR="007B0458">
        <w:rPr>
          <w:lang w:val="en-US"/>
        </w:rPr>
        <w:t xml:space="preserve">provision of BreastScreen assessment services.  The </w:t>
      </w:r>
      <w:r>
        <w:rPr>
          <w:lang w:val="en-US"/>
        </w:rPr>
        <w:t>clinics have</w:t>
      </w:r>
      <w:r w:rsidR="007B0458">
        <w:rPr>
          <w:lang w:val="en-US"/>
        </w:rPr>
        <w:t xml:space="preserve"> operated </w:t>
      </w:r>
      <w:r>
        <w:rPr>
          <w:lang w:val="en-US"/>
        </w:rPr>
        <w:t xml:space="preserve">relatively </w:t>
      </w:r>
      <w:r w:rsidR="00AD5F8C">
        <w:rPr>
          <w:lang w:val="en-US"/>
        </w:rPr>
        <w:t xml:space="preserve">regularly </w:t>
      </w:r>
      <w:r w:rsidR="007B0458">
        <w:rPr>
          <w:lang w:val="en-US"/>
        </w:rPr>
        <w:t xml:space="preserve">at each of the sites for varying amounts of </w:t>
      </w:r>
      <w:r w:rsidR="007B0458" w:rsidRPr="00AD5F8C">
        <w:rPr>
          <w:lang w:val="en-US"/>
        </w:rPr>
        <w:t xml:space="preserve">time: Townsville since 2014, Rockhampton </w:t>
      </w:r>
      <w:r w:rsidR="00AD5F8C" w:rsidRPr="00AD5F8C">
        <w:rPr>
          <w:lang w:val="en-US"/>
        </w:rPr>
        <w:t xml:space="preserve">and Darwin since 2016, </w:t>
      </w:r>
      <w:r w:rsidR="007B0458" w:rsidRPr="00AD5F8C">
        <w:rPr>
          <w:lang w:val="en-US"/>
        </w:rPr>
        <w:t xml:space="preserve">and Queanbeyan </w:t>
      </w:r>
      <w:r w:rsidR="00AD5F8C" w:rsidRPr="00AD5F8C">
        <w:rPr>
          <w:lang w:val="en-US"/>
        </w:rPr>
        <w:t>since 2017</w:t>
      </w:r>
      <w:r w:rsidR="007B0458" w:rsidRPr="00AD5F8C">
        <w:rPr>
          <w:lang w:val="en-US"/>
        </w:rPr>
        <w:t xml:space="preserve">.  </w:t>
      </w:r>
      <w:r>
        <w:rPr>
          <w:lang w:val="en-US"/>
        </w:rPr>
        <w:t>Remote radiology assessment clinics</w:t>
      </w:r>
      <w:r w:rsidR="007C45EA">
        <w:rPr>
          <w:lang w:val="en-US"/>
        </w:rPr>
        <w:t>, whilst all following the overarching NQMC guidelines,</w:t>
      </w:r>
      <w:r>
        <w:rPr>
          <w:lang w:val="en-US"/>
        </w:rPr>
        <w:t xml:space="preserve"> are implemented</w:t>
      </w:r>
      <w:r w:rsidR="007B0458" w:rsidRPr="00AD5F8C">
        <w:rPr>
          <w:lang w:val="en-US"/>
        </w:rPr>
        <w:t xml:space="preserve"> </w:t>
      </w:r>
      <w:r w:rsidR="007B0458">
        <w:rPr>
          <w:lang w:val="en-US"/>
        </w:rPr>
        <w:t xml:space="preserve">slightly </w:t>
      </w:r>
      <w:r>
        <w:rPr>
          <w:lang w:val="en-US"/>
        </w:rPr>
        <w:t xml:space="preserve">differently </w:t>
      </w:r>
      <w:r w:rsidR="007B0458">
        <w:rPr>
          <w:lang w:val="en-US"/>
        </w:rPr>
        <w:t>at each site in terms of service workflow, communication methods and use of telesonography</w:t>
      </w:r>
      <w:r>
        <w:rPr>
          <w:lang w:val="en-US"/>
        </w:rPr>
        <w:t xml:space="preserve"> and tomosynthesis, based on local contextual factors, workforce capabilities and equipment availability.</w:t>
      </w:r>
    </w:p>
    <w:p w14:paraId="09F0C650" w14:textId="77777777" w:rsidR="007B0458" w:rsidRDefault="007B0458" w:rsidP="00803792">
      <w:pPr>
        <w:rPr>
          <w:lang w:val="en-US"/>
        </w:rPr>
        <w:sectPr w:rsidR="007B0458" w:rsidSect="0072518B">
          <w:pgSz w:w="11906" w:h="16838"/>
          <w:pgMar w:top="1440" w:right="1440" w:bottom="1440" w:left="1440" w:header="708" w:footer="576" w:gutter="0"/>
          <w:cols w:space="708"/>
          <w:docGrid w:linePitch="360"/>
        </w:sectPr>
      </w:pPr>
    </w:p>
    <w:p w14:paraId="1CBAD179" w14:textId="202CE442" w:rsidR="00803792" w:rsidRDefault="006F68A0" w:rsidP="006F68A0">
      <w:pPr>
        <w:pStyle w:val="Heading1"/>
        <w:rPr>
          <w:lang w:val="en-US"/>
        </w:rPr>
      </w:pPr>
      <w:bookmarkStart w:id="68" w:name="_Toc81897718"/>
      <w:r>
        <w:rPr>
          <w:lang w:val="en-US"/>
        </w:rPr>
        <w:t>5.</w:t>
      </w:r>
      <w:r w:rsidR="00803792">
        <w:rPr>
          <w:lang w:val="en-US"/>
        </w:rPr>
        <w:tab/>
        <w:t>Clinical outcomes</w:t>
      </w:r>
      <w:bookmarkEnd w:id="68"/>
    </w:p>
    <w:p w14:paraId="2B688F11" w14:textId="07E63405" w:rsidR="00A514E7" w:rsidRDefault="00A514E7" w:rsidP="00A71158">
      <w:pPr>
        <w:pStyle w:val="Heading2"/>
        <w:rPr>
          <w:lang w:val="en-US"/>
        </w:rPr>
      </w:pPr>
      <w:bookmarkStart w:id="69" w:name="_Toc81897719"/>
      <w:r>
        <w:rPr>
          <w:lang w:val="en-US"/>
        </w:rPr>
        <w:t>Overview</w:t>
      </w:r>
      <w:bookmarkEnd w:id="69"/>
    </w:p>
    <w:p w14:paraId="4730C2A0" w14:textId="3F7FF8B6" w:rsidR="00FA3A3B" w:rsidRDefault="007B0458" w:rsidP="00FA3A3B">
      <w:pPr>
        <w:rPr>
          <w:lang w:val="en-US"/>
        </w:rPr>
      </w:pPr>
      <w:r>
        <w:rPr>
          <w:lang w:val="en-US"/>
        </w:rPr>
        <w:t xml:space="preserve">This chapter presents the findings of analysis of client data.  </w:t>
      </w:r>
      <w:r w:rsidRPr="00AD0259">
        <w:rPr>
          <w:lang w:val="en-US"/>
        </w:rPr>
        <w:t>The remote radiology</w:t>
      </w:r>
      <w:r w:rsidR="00C931A8">
        <w:rPr>
          <w:lang w:val="en-US"/>
        </w:rPr>
        <w:t xml:space="preserve"> assessment</w:t>
      </w:r>
      <w:r w:rsidRPr="00AD0259">
        <w:rPr>
          <w:lang w:val="en-US"/>
        </w:rPr>
        <w:t xml:space="preserve"> model was implemented at </w:t>
      </w:r>
      <w:r w:rsidR="00C931A8">
        <w:rPr>
          <w:lang w:val="en-US"/>
        </w:rPr>
        <w:t>sites</w:t>
      </w:r>
      <w:r w:rsidRPr="00AD0259">
        <w:rPr>
          <w:lang w:val="en-US"/>
        </w:rPr>
        <w:t xml:space="preserve"> in a staggered start approach, allowing for a multiple baseline design for intervention at each </w:t>
      </w:r>
      <w:r w:rsidR="00C931A8">
        <w:rPr>
          <w:lang w:val="en-US"/>
        </w:rPr>
        <w:t>site</w:t>
      </w:r>
      <w:r w:rsidRPr="00AD0259">
        <w:rPr>
          <w:lang w:val="en-US"/>
        </w:rPr>
        <w:t xml:space="preserve">, comparing pre-implementation and post-implementation outcomes.  In addition, direct comparison between outcomes of assessment visits conducted under the remote radiology assessment model and the radiologist </w:t>
      </w:r>
      <w:r w:rsidR="00E75653">
        <w:rPr>
          <w:lang w:val="en-US"/>
        </w:rPr>
        <w:t>onsite</w:t>
      </w:r>
      <w:r w:rsidRPr="00AD0259">
        <w:rPr>
          <w:lang w:val="en-US"/>
        </w:rPr>
        <w:t xml:space="preserve"> model were conducted</w:t>
      </w:r>
      <w:r w:rsidR="00CB73EA">
        <w:rPr>
          <w:lang w:val="en-US"/>
        </w:rPr>
        <w:t>, using post-implementation data</w:t>
      </w:r>
      <w:r w:rsidRPr="00AD0259">
        <w:rPr>
          <w:lang w:val="en-US"/>
        </w:rPr>
        <w:t>.</w:t>
      </w:r>
      <w:r>
        <w:rPr>
          <w:lang w:val="en-US"/>
        </w:rPr>
        <w:t xml:space="preserve">  The primary outcome of interest, in terms of quality and safety of the remote radiology model, is whether the model is </w:t>
      </w:r>
      <w:r w:rsidR="00CB73EA">
        <w:rPr>
          <w:lang w:val="en-US"/>
        </w:rPr>
        <w:t xml:space="preserve">equivalent to </w:t>
      </w:r>
      <w:r>
        <w:rPr>
          <w:lang w:val="en-US"/>
        </w:rPr>
        <w:t xml:space="preserve">the </w:t>
      </w:r>
      <w:r w:rsidR="00E75653">
        <w:rPr>
          <w:lang w:val="en-US"/>
        </w:rPr>
        <w:t>onsite</w:t>
      </w:r>
      <w:r>
        <w:rPr>
          <w:lang w:val="en-US"/>
        </w:rPr>
        <w:t xml:space="preserve"> model </w:t>
      </w:r>
      <w:r w:rsidR="00CB73EA">
        <w:rPr>
          <w:lang w:val="en-US"/>
        </w:rPr>
        <w:t xml:space="preserve">in terms of </w:t>
      </w:r>
      <w:r>
        <w:rPr>
          <w:lang w:val="en-US"/>
        </w:rPr>
        <w:t>detecting cancer.  Several secondary outcomes are also presented and relate to: timeliness, proportion of women requiring more than one visit to obtain an outcome, work-up imaging, assessment recommendations and numbers of biopsies.</w:t>
      </w:r>
    </w:p>
    <w:p w14:paraId="2AA95330" w14:textId="1858789C" w:rsidR="00803792" w:rsidRDefault="00A71158" w:rsidP="00A71158">
      <w:pPr>
        <w:pStyle w:val="Heading2"/>
        <w:rPr>
          <w:lang w:val="en-US"/>
        </w:rPr>
      </w:pPr>
      <w:bookmarkStart w:id="70" w:name="_Toc81897720"/>
      <w:r>
        <w:rPr>
          <w:lang w:val="en-US"/>
        </w:rPr>
        <w:t>5.1</w:t>
      </w:r>
      <w:r>
        <w:rPr>
          <w:lang w:val="en-US"/>
        </w:rPr>
        <w:tab/>
      </w:r>
      <w:r w:rsidR="00CB73EA">
        <w:rPr>
          <w:lang w:val="en-US"/>
        </w:rPr>
        <w:t>Client data from assessment visits</w:t>
      </w:r>
      <w:bookmarkEnd w:id="70"/>
    </w:p>
    <w:p w14:paraId="2CF02CB5" w14:textId="7C6B5A68" w:rsidR="0070512A" w:rsidRDefault="00A71158" w:rsidP="00803792">
      <w:pPr>
        <w:rPr>
          <w:lang w:val="en-US"/>
        </w:rPr>
      </w:pPr>
      <w:r>
        <w:rPr>
          <w:lang w:val="en-US"/>
        </w:rPr>
        <w:t xml:space="preserve">Client data from seven </w:t>
      </w:r>
      <w:r w:rsidR="00C931A8">
        <w:rPr>
          <w:lang w:val="en-US"/>
        </w:rPr>
        <w:t>sites</w:t>
      </w:r>
      <w:r>
        <w:rPr>
          <w:lang w:val="en-US"/>
        </w:rPr>
        <w:t xml:space="preserve"> across three jurisdictions was obtained from the appropriate data management bodies.  The client data included assessment </w:t>
      </w:r>
      <w:r w:rsidR="00C931A8">
        <w:rPr>
          <w:lang w:val="en-US"/>
        </w:rPr>
        <w:t>visits</w:t>
      </w:r>
      <w:r>
        <w:rPr>
          <w:lang w:val="en-US"/>
        </w:rPr>
        <w:t xml:space="preserve"> conducted </w:t>
      </w:r>
      <w:r w:rsidR="00F56447">
        <w:rPr>
          <w:lang w:val="en-US"/>
        </w:rPr>
        <w:t xml:space="preserve">pre-implementation and post-implementation </w:t>
      </w:r>
      <w:r>
        <w:rPr>
          <w:lang w:val="en-US"/>
        </w:rPr>
        <w:t xml:space="preserve">of the remote radiology model at each </w:t>
      </w:r>
      <w:r w:rsidR="00C931A8">
        <w:rPr>
          <w:lang w:val="en-US"/>
        </w:rPr>
        <w:t>site</w:t>
      </w:r>
      <w:r w:rsidR="00F56447">
        <w:rPr>
          <w:lang w:val="en-US"/>
        </w:rPr>
        <w:t>.</w:t>
      </w:r>
      <w:r w:rsidR="004656C8">
        <w:rPr>
          <w:lang w:val="en-US"/>
        </w:rPr>
        <w:t xml:space="preserve">  </w:t>
      </w:r>
      <w:r w:rsidR="00A73B3C">
        <w:rPr>
          <w:lang w:val="en-US"/>
        </w:rPr>
        <w:t xml:space="preserve">Datasets were received from each jurisdiction by the end of May 2019.  </w:t>
      </w:r>
      <w:r w:rsidR="004656C8">
        <w:rPr>
          <w:lang w:val="en-US"/>
        </w:rPr>
        <w:t xml:space="preserve">A total of 21,117 assessment </w:t>
      </w:r>
      <w:r w:rsidR="002C2DF7">
        <w:rPr>
          <w:lang w:val="en-US"/>
        </w:rPr>
        <w:t>visits</w:t>
      </w:r>
      <w:r w:rsidR="00FA3A3B">
        <w:rPr>
          <w:lang w:val="en-US"/>
        </w:rPr>
        <w:t xml:space="preserve"> (that is, individual attendances at assessment clinics)</w:t>
      </w:r>
      <w:r w:rsidR="002C2DF7">
        <w:rPr>
          <w:lang w:val="en-US"/>
        </w:rPr>
        <w:t xml:space="preserve"> </w:t>
      </w:r>
      <w:r w:rsidR="004656C8">
        <w:rPr>
          <w:lang w:val="en-US"/>
        </w:rPr>
        <w:t xml:space="preserve">were included in the final combined jurisdictional client dataset (10,595 </w:t>
      </w:r>
      <w:r w:rsidR="00FA3A3B">
        <w:rPr>
          <w:lang w:val="en-US"/>
        </w:rPr>
        <w:t>visits</w:t>
      </w:r>
      <w:r w:rsidR="004656C8">
        <w:rPr>
          <w:lang w:val="en-US"/>
        </w:rPr>
        <w:t xml:space="preserve"> in NSW; 8,457 </w:t>
      </w:r>
      <w:r w:rsidR="00FA3A3B">
        <w:rPr>
          <w:lang w:val="en-US"/>
        </w:rPr>
        <w:t>visits</w:t>
      </w:r>
      <w:r w:rsidR="004656C8">
        <w:rPr>
          <w:lang w:val="en-US"/>
        </w:rPr>
        <w:t xml:space="preserve"> in QLD and 2,065 </w:t>
      </w:r>
      <w:r w:rsidR="00FA3A3B">
        <w:rPr>
          <w:lang w:val="en-US"/>
        </w:rPr>
        <w:t>visits</w:t>
      </w:r>
      <w:r w:rsidR="004656C8">
        <w:rPr>
          <w:lang w:val="en-US"/>
        </w:rPr>
        <w:t xml:space="preserve"> in NT).  </w:t>
      </w:r>
      <w:r w:rsidR="00915245">
        <w:rPr>
          <w:lang w:val="en-US"/>
        </w:rPr>
        <w:t xml:space="preserve">10,609 of these visits took place after the implementation of the remote radiology assessment model.  </w:t>
      </w:r>
      <w:r w:rsidR="00996226">
        <w:rPr>
          <w:lang w:val="en-US"/>
        </w:rPr>
        <w:t>O</w:t>
      </w:r>
      <w:r w:rsidR="00A4639D">
        <w:rPr>
          <w:lang w:val="en-US"/>
        </w:rPr>
        <w:t>f</w:t>
      </w:r>
      <w:r w:rsidR="00996226">
        <w:rPr>
          <w:lang w:val="en-US"/>
        </w:rPr>
        <w:t xml:space="preserve"> these, </w:t>
      </w:r>
      <w:r w:rsidR="00A4639D">
        <w:rPr>
          <w:lang w:val="en-US"/>
        </w:rPr>
        <w:t>3,904</w:t>
      </w:r>
      <w:r w:rsidR="00996226">
        <w:rPr>
          <w:lang w:val="en-US"/>
        </w:rPr>
        <w:t xml:space="preserve"> were conducted under the remote radiology assessment model</w:t>
      </w:r>
      <w:r w:rsidR="00814EB1">
        <w:rPr>
          <w:lang w:val="en-US"/>
        </w:rPr>
        <w:t>, leading to ample</w:t>
      </w:r>
      <w:r w:rsidR="00ED7296">
        <w:rPr>
          <w:lang w:val="en-US"/>
        </w:rPr>
        <w:t xml:space="preserve"> statistical power to be confident in the findings presented.</w:t>
      </w:r>
    </w:p>
    <w:p w14:paraId="3E494023" w14:textId="51D240E6" w:rsidR="00A71158" w:rsidRDefault="00BC6560" w:rsidP="00BC6560">
      <w:pPr>
        <w:pStyle w:val="Heading2"/>
        <w:rPr>
          <w:lang w:val="en-US"/>
        </w:rPr>
      </w:pPr>
      <w:bookmarkStart w:id="71" w:name="_Toc81897721"/>
      <w:r>
        <w:rPr>
          <w:lang w:val="en-US"/>
        </w:rPr>
        <w:t>5.</w:t>
      </w:r>
      <w:r w:rsidR="00A4639D">
        <w:rPr>
          <w:lang w:val="en-US"/>
        </w:rPr>
        <w:t>2</w:t>
      </w:r>
      <w:r>
        <w:rPr>
          <w:lang w:val="en-US"/>
        </w:rPr>
        <w:tab/>
      </w:r>
      <w:r w:rsidR="00E9334D">
        <w:rPr>
          <w:lang w:val="en-US"/>
        </w:rPr>
        <w:t>Likelihood of c</w:t>
      </w:r>
      <w:r>
        <w:rPr>
          <w:lang w:val="en-US"/>
        </w:rPr>
        <w:t>ancer detection</w:t>
      </w:r>
      <w:bookmarkEnd w:id="71"/>
      <w:r w:rsidR="00A4639D">
        <w:rPr>
          <w:lang w:val="en-US"/>
        </w:rPr>
        <w:t xml:space="preserve"> </w:t>
      </w:r>
    </w:p>
    <w:p w14:paraId="44AB3DCD" w14:textId="79297236" w:rsidR="00BC6560" w:rsidRDefault="00EC29E8" w:rsidP="00EC29E8">
      <w:pPr>
        <w:rPr>
          <w:lang w:val="en-US"/>
        </w:rPr>
      </w:pPr>
      <w:r w:rsidRPr="00EC29E8">
        <w:rPr>
          <w:lang w:val="en-US"/>
        </w:rPr>
        <w:t xml:space="preserve">Logistic regression analyses were performed to </w:t>
      </w:r>
      <w:r w:rsidR="00324130">
        <w:rPr>
          <w:lang w:val="en-US"/>
        </w:rPr>
        <w:t xml:space="preserve">calculate adjusted </w:t>
      </w:r>
      <w:r w:rsidR="00786DD6">
        <w:rPr>
          <w:lang w:val="en-US"/>
        </w:rPr>
        <w:t xml:space="preserve">odds </w:t>
      </w:r>
      <w:r w:rsidR="00324130">
        <w:rPr>
          <w:lang w:val="en-US"/>
        </w:rPr>
        <w:t xml:space="preserve">ratios for the detection of </w:t>
      </w:r>
      <w:r w:rsidRPr="00EC29E8">
        <w:rPr>
          <w:lang w:val="en-US"/>
        </w:rPr>
        <w:t xml:space="preserve">cancer within the sample.  Three outcomes (any cancer diagnosis, any invasive cancer, or any small invasive cancer) were assessed using the same predictors.  The </w:t>
      </w:r>
      <w:r w:rsidR="00786DD6">
        <w:rPr>
          <w:lang w:val="en-US"/>
        </w:rPr>
        <w:t>dependent variables</w:t>
      </w:r>
      <w:r w:rsidR="00786DD6" w:rsidRPr="00EC29E8">
        <w:rPr>
          <w:lang w:val="en-US"/>
        </w:rPr>
        <w:t xml:space="preserve"> </w:t>
      </w:r>
      <w:r w:rsidRPr="00EC29E8">
        <w:rPr>
          <w:lang w:val="en-US"/>
        </w:rPr>
        <w:t xml:space="preserve">used for these analyses were </w:t>
      </w:r>
      <w:r w:rsidR="00324130">
        <w:rPr>
          <w:lang w:val="en-US"/>
        </w:rPr>
        <w:t xml:space="preserve">either assessment clinic type (remote radiologist versus onsite) or pre-implementation or post-implementation timing of assessment clinic visit.  These variables were highly </w:t>
      </w:r>
      <w:r w:rsidR="005F0C4C">
        <w:rPr>
          <w:lang w:val="en-US"/>
        </w:rPr>
        <w:t>inter-related (</w:t>
      </w:r>
      <w:r w:rsidR="00324130">
        <w:rPr>
          <w:lang w:val="en-US"/>
        </w:rPr>
        <w:t>collinear</w:t>
      </w:r>
      <w:r w:rsidR="005F0C4C">
        <w:rPr>
          <w:lang w:val="en-US"/>
        </w:rPr>
        <w:t>)</w:t>
      </w:r>
      <w:r w:rsidR="00324130">
        <w:rPr>
          <w:lang w:val="en-US"/>
        </w:rPr>
        <w:t xml:space="preserve">, thus one or the other was used, depending on what made logical sense.  </w:t>
      </w:r>
      <w:r w:rsidR="00915245">
        <w:rPr>
          <w:lang w:val="en-US"/>
        </w:rPr>
        <w:t xml:space="preserve">In general, comparing assessment visits conducted under the remote radiology model directly with the onsite model was used for the cancer detection primary outcome, and comparing pre-implementation with post-implementation timing was </w:t>
      </w:r>
      <w:r w:rsidR="00BC690F">
        <w:rPr>
          <w:lang w:val="en-US"/>
        </w:rPr>
        <w:t>used for the timeliness comparis</w:t>
      </w:r>
      <w:r w:rsidR="00915245">
        <w:rPr>
          <w:lang w:val="en-US"/>
        </w:rPr>
        <w:t xml:space="preserve">ons.  </w:t>
      </w:r>
      <w:r w:rsidR="00324130">
        <w:rPr>
          <w:lang w:val="en-US"/>
        </w:rPr>
        <w:t xml:space="preserve">Other confounding factors adjusted for in the analysis included: i) </w:t>
      </w:r>
      <w:r w:rsidR="00F37DD8">
        <w:rPr>
          <w:lang w:val="en-US"/>
        </w:rPr>
        <w:t xml:space="preserve">assessment visit related to first or </w:t>
      </w:r>
      <w:r w:rsidRPr="00EC29E8">
        <w:rPr>
          <w:lang w:val="en-US"/>
        </w:rPr>
        <w:t>subsequent screen (episode number 1 vs all others)</w:t>
      </w:r>
      <w:r w:rsidR="00324130">
        <w:rPr>
          <w:lang w:val="en-US"/>
        </w:rPr>
        <w:t xml:space="preserve">; ii) </w:t>
      </w:r>
      <w:r w:rsidRPr="00EC29E8">
        <w:rPr>
          <w:lang w:val="en-US"/>
        </w:rPr>
        <w:t xml:space="preserve"> age at time of screen</w:t>
      </w:r>
      <w:r w:rsidR="00324130">
        <w:rPr>
          <w:lang w:val="en-US"/>
        </w:rPr>
        <w:t>; iii)</w:t>
      </w:r>
      <w:r w:rsidRPr="00EC29E8">
        <w:rPr>
          <w:lang w:val="en-US"/>
        </w:rPr>
        <w:t xml:space="preserve"> </w:t>
      </w:r>
      <w:r>
        <w:rPr>
          <w:lang w:val="en-US"/>
        </w:rPr>
        <w:t>jurisdiction</w:t>
      </w:r>
      <w:r w:rsidR="00284B74">
        <w:rPr>
          <w:lang w:val="en-US"/>
        </w:rPr>
        <w:t xml:space="preserve"> where assessment </w:t>
      </w:r>
      <w:r w:rsidR="008506F1">
        <w:rPr>
          <w:lang w:val="en-US"/>
        </w:rPr>
        <w:t xml:space="preserve">was </w:t>
      </w:r>
      <w:r w:rsidR="00284B74">
        <w:rPr>
          <w:lang w:val="en-US"/>
        </w:rPr>
        <w:t>carried out</w:t>
      </w:r>
      <w:r w:rsidR="00324130">
        <w:rPr>
          <w:lang w:val="en-US"/>
        </w:rPr>
        <w:t>; iv)</w:t>
      </w:r>
      <w:r w:rsidRPr="00EC29E8">
        <w:rPr>
          <w:lang w:val="en-US"/>
        </w:rPr>
        <w:t xml:space="preserve"> CALD status</w:t>
      </w:r>
      <w:r w:rsidR="00E60D66">
        <w:rPr>
          <w:lang w:val="en-US"/>
        </w:rPr>
        <w:t>; v)</w:t>
      </w:r>
      <w:r w:rsidRPr="00EC29E8">
        <w:rPr>
          <w:lang w:val="en-US"/>
        </w:rPr>
        <w:t xml:space="preserve"> SEIFA</w:t>
      </w:r>
      <w:r w:rsidR="00A4639D">
        <w:rPr>
          <w:lang w:val="en-US"/>
        </w:rPr>
        <w:t xml:space="preserve"> IRSAD</w:t>
      </w:r>
      <w:r w:rsidRPr="00EC29E8">
        <w:rPr>
          <w:lang w:val="en-US"/>
        </w:rPr>
        <w:t xml:space="preserve"> score (1-3, 4-6, 7-10</w:t>
      </w:r>
      <w:r w:rsidR="00AF798C">
        <w:rPr>
          <w:lang w:val="en-US"/>
        </w:rPr>
        <w:t xml:space="preserve"> with 1-3 being the most disadvantaged and 7-10 being the least disadvantaged</w:t>
      </w:r>
      <w:r w:rsidRPr="00EC29E8">
        <w:rPr>
          <w:lang w:val="en-US"/>
        </w:rPr>
        <w:t>)</w:t>
      </w:r>
      <w:r w:rsidR="00E60D66">
        <w:rPr>
          <w:lang w:val="en-US"/>
        </w:rPr>
        <w:t>; vi)</w:t>
      </w:r>
      <w:r w:rsidRPr="00EC29E8">
        <w:rPr>
          <w:lang w:val="en-US"/>
        </w:rPr>
        <w:t xml:space="preserve"> Indigenous status (not recorded for NSW)</w:t>
      </w:r>
      <w:r w:rsidR="00E60D66">
        <w:rPr>
          <w:lang w:val="en-US"/>
        </w:rPr>
        <w:t xml:space="preserve">; </w:t>
      </w:r>
      <w:r w:rsidR="003A349D">
        <w:rPr>
          <w:lang w:val="en-US"/>
        </w:rPr>
        <w:t xml:space="preserve">and, </w:t>
      </w:r>
      <w:r w:rsidR="00E60D66">
        <w:rPr>
          <w:lang w:val="en-US"/>
        </w:rPr>
        <w:t>vii)</w:t>
      </w:r>
      <w:r w:rsidRPr="00EC29E8">
        <w:rPr>
          <w:lang w:val="en-US"/>
        </w:rPr>
        <w:t xml:space="preserve"> remoteness</w:t>
      </w:r>
      <w:r w:rsidR="00915245">
        <w:rPr>
          <w:lang w:val="en-US"/>
        </w:rPr>
        <w:t xml:space="preserve"> of residence of the </w:t>
      </w:r>
      <w:r w:rsidR="009E5D69">
        <w:rPr>
          <w:lang w:val="en-US"/>
        </w:rPr>
        <w:t xml:space="preserve">client </w:t>
      </w:r>
      <w:r w:rsidRPr="00EC29E8">
        <w:rPr>
          <w:lang w:val="en-US"/>
        </w:rPr>
        <w:t xml:space="preserve">(RA </w:t>
      </w:r>
      <w:r w:rsidR="00284B74">
        <w:rPr>
          <w:lang w:val="en-US"/>
        </w:rPr>
        <w:t>category</w:t>
      </w:r>
      <w:r w:rsidRPr="00EC29E8">
        <w:rPr>
          <w:lang w:val="en-US"/>
        </w:rPr>
        <w:t>).</w:t>
      </w:r>
    </w:p>
    <w:p w14:paraId="39819263" w14:textId="1CE5E58A" w:rsidR="006904CE" w:rsidRDefault="00D02BCB" w:rsidP="00EC29E8">
      <w:pPr>
        <w:rPr>
          <w:lang w:val="en-US"/>
        </w:rPr>
      </w:pPr>
      <w:r>
        <w:rPr>
          <w:lang w:val="en-US"/>
        </w:rPr>
        <w:t>Following implementation of the remote radiology model, t</w:t>
      </w:r>
      <w:r w:rsidR="00234A69">
        <w:rPr>
          <w:lang w:val="en-US"/>
        </w:rPr>
        <w:t xml:space="preserve">here were no </w:t>
      </w:r>
      <w:r w:rsidR="00E60D66">
        <w:rPr>
          <w:lang w:val="en-US"/>
        </w:rPr>
        <w:t xml:space="preserve">statistically </w:t>
      </w:r>
      <w:r w:rsidR="00234A69">
        <w:rPr>
          <w:lang w:val="en-US"/>
        </w:rPr>
        <w:t xml:space="preserve">significant differences in cancer detection, for any </w:t>
      </w:r>
      <w:r>
        <w:rPr>
          <w:lang w:val="en-US"/>
        </w:rPr>
        <w:t xml:space="preserve">outcome </w:t>
      </w:r>
      <w:r w:rsidR="00234A69">
        <w:rPr>
          <w:lang w:val="en-US"/>
        </w:rPr>
        <w:t xml:space="preserve">category, between assessment </w:t>
      </w:r>
      <w:r w:rsidR="000E79EE">
        <w:rPr>
          <w:lang w:val="en-US"/>
        </w:rPr>
        <w:t>visit</w:t>
      </w:r>
      <w:r w:rsidR="00234A69">
        <w:rPr>
          <w:lang w:val="en-US"/>
        </w:rPr>
        <w:t xml:space="preserve">s carried out using the remote radiology model and </w:t>
      </w:r>
      <w:r w:rsidR="00E75653">
        <w:rPr>
          <w:lang w:val="en-US"/>
        </w:rPr>
        <w:t>onsite</w:t>
      </w:r>
      <w:r w:rsidR="00234A69">
        <w:rPr>
          <w:lang w:val="en-US"/>
        </w:rPr>
        <w:t xml:space="preserve"> models after adjusting for subsequent screen, age, CALD status, Indigenous status, remoteness</w:t>
      </w:r>
      <w:r w:rsidR="00C868C3">
        <w:rPr>
          <w:lang w:val="en-US"/>
        </w:rPr>
        <w:t xml:space="preserve"> of residence</w:t>
      </w:r>
      <w:r w:rsidR="00234A69">
        <w:rPr>
          <w:lang w:val="en-US"/>
        </w:rPr>
        <w:t xml:space="preserve">, </w:t>
      </w:r>
      <w:r w:rsidR="00AF798C">
        <w:rPr>
          <w:lang w:val="en-US"/>
        </w:rPr>
        <w:t>SEIFA</w:t>
      </w:r>
      <w:r w:rsidR="0047562C">
        <w:rPr>
          <w:lang w:val="en-US"/>
        </w:rPr>
        <w:t xml:space="preserve"> IRSAD score</w:t>
      </w:r>
      <w:r w:rsidR="00CB73EA">
        <w:rPr>
          <w:lang w:val="en-US"/>
        </w:rPr>
        <w:t xml:space="preserve"> </w:t>
      </w:r>
      <w:r w:rsidR="00234A69">
        <w:rPr>
          <w:lang w:val="en-US"/>
        </w:rPr>
        <w:t>and jurisdiction</w:t>
      </w:r>
      <w:r w:rsidR="00D6784B">
        <w:rPr>
          <w:lang w:val="en-US"/>
        </w:rPr>
        <w:t xml:space="preserve"> (Table </w:t>
      </w:r>
      <w:r w:rsidR="00E60D66">
        <w:rPr>
          <w:lang w:val="en-US"/>
        </w:rPr>
        <w:t>5.1</w:t>
      </w:r>
      <w:r w:rsidR="00B67F71">
        <w:rPr>
          <w:lang w:val="en-US"/>
        </w:rPr>
        <w:t xml:space="preserve">; Unadjusted figures in Appendix </w:t>
      </w:r>
      <w:r w:rsidR="00C42475">
        <w:rPr>
          <w:lang w:val="en-US"/>
        </w:rPr>
        <w:t>6</w:t>
      </w:r>
      <w:r w:rsidR="00D6784B">
        <w:rPr>
          <w:lang w:val="en-US"/>
        </w:rPr>
        <w:t>)</w:t>
      </w:r>
      <w:r w:rsidR="00234A69">
        <w:rPr>
          <w:lang w:val="en-US"/>
        </w:rPr>
        <w:t>.</w:t>
      </w:r>
      <w:r w:rsidR="00A479E2">
        <w:rPr>
          <w:lang w:val="en-US"/>
        </w:rPr>
        <w:t xml:space="preserve">  </w:t>
      </w:r>
      <w:r w:rsidR="00E60D66">
        <w:rPr>
          <w:lang w:val="en-US"/>
        </w:rPr>
        <w:t>Consistent with existing data from the NQMC and others, an assessment clinic visit resulting from a s</w:t>
      </w:r>
      <w:r w:rsidR="00A479E2">
        <w:rPr>
          <w:lang w:val="en-US"/>
        </w:rPr>
        <w:t>ubsequent screen</w:t>
      </w:r>
      <w:r w:rsidR="00905C4C">
        <w:rPr>
          <w:lang w:val="en-US"/>
        </w:rPr>
        <w:t xml:space="preserve"> and</w:t>
      </w:r>
      <w:r w:rsidR="00A479E2">
        <w:rPr>
          <w:lang w:val="en-US"/>
        </w:rPr>
        <w:t xml:space="preserve"> age were </w:t>
      </w:r>
      <w:r w:rsidR="00E60D66">
        <w:rPr>
          <w:lang w:val="en-US"/>
        </w:rPr>
        <w:t xml:space="preserve">statistically </w:t>
      </w:r>
      <w:r w:rsidR="00A479E2">
        <w:rPr>
          <w:lang w:val="en-US"/>
        </w:rPr>
        <w:t xml:space="preserve">significant predictors of </w:t>
      </w:r>
      <w:r w:rsidR="00786DD6">
        <w:rPr>
          <w:lang w:val="en-US"/>
        </w:rPr>
        <w:t xml:space="preserve">an increased likelihood of </w:t>
      </w:r>
      <w:r w:rsidR="00A479E2">
        <w:rPr>
          <w:lang w:val="en-US"/>
        </w:rPr>
        <w:t>positive cancer detection</w:t>
      </w:r>
      <w:r w:rsidR="00F37DD8">
        <w:rPr>
          <w:lang w:val="en-US"/>
        </w:rPr>
        <w:t xml:space="preserve"> (Table 5.1).</w:t>
      </w:r>
      <w:r w:rsidR="005F0C4C">
        <w:rPr>
          <w:lang w:val="en-US"/>
        </w:rPr>
        <w:t xml:space="preserve">  </w:t>
      </w:r>
    </w:p>
    <w:p w14:paraId="11051991" w14:textId="4C8CA977" w:rsidR="00A479E2" w:rsidRPr="00A479E2" w:rsidRDefault="00AF798C" w:rsidP="003417F6">
      <w:pPr>
        <w:rPr>
          <w:lang w:val="en-US"/>
        </w:rPr>
      </w:pPr>
      <w:bookmarkStart w:id="72" w:name="_Toc81897786"/>
      <w:r w:rsidRPr="003417F6">
        <w:rPr>
          <w:rStyle w:val="TitleChar"/>
        </w:rPr>
        <w:t>T</w:t>
      </w:r>
      <w:r w:rsidR="00A479E2" w:rsidRPr="003417F6">
        <w:rPr>
          <w:rStyle w:val="TitleChar"/>
        </w:rPr>
        <w:t xml:space="preserve">able </w:t>
      </w:r>
      <w:r w:rsidR="00324130" w:rsidRPr="003417F6">
        <w:rPr>
          <w:rStyle w:val="TitleChar"/>
        </w:rPr>
        <w:t>5.1.</w:t>
      </w:r>
      <w:r w:rsidR="00A479E2" w:rsidRPr="003417F6">
        <w:rPr>
          <w:rStyle w:val="TitleChar"/>
        </w:rPr>
        <w:t xml:space="preserve"> </w:t>
      </w:r>
      <w:r w:rsidR="009B3ACF" w:rsidRPr="003417F6">
        <w:rPr>
          <w:rStyle w:val="TitleChar"/>
        </w:rPr>
        <w:t>Likelihood of c</w:t>
      </w:r>
      <w:r w:rsidR="00A479E2" w:rsidRPr="003417F6">
        <w:rPr>
          <w:rStyle w:val="TitleChar"/>
        </w:rPr>
        <w:t>ancer detection</w:t>
      </w:r>
      <w:r w:rsidR="00324130" w:rsidRPr="003417F6">
        <w:rPr>
          <w:rStyle w:val="TitleChar"/>
        </w:rPr>
        <w:t xml:space="preserve"> </w:t>
      </w:r>
      <w:r w:rsidR="00A479E2" w:rsidRPr="003417F6">
        <w:rPr>
          <w:rStyle w:val="TitleChar"/>
        </w:rPr>
        <w:t xml:space="preserve">for assessment </w:t>
      </w:r>
      <w:r w:rsidR="00786DD6" w:rsidRPr="003417F6">
        <w:rPr>
          <w:rStyle w:val="TitleChar"/>
        </w:rPr>
        <w:t xml:space="preserve">visits </w:t>
      </w:r>
      <w:r w:rsidR="00A479E2" w:rsidRPr="003417F6">
        <w:rPr>
          <w:rStyle w:val="TitleChar"/>
        </w:rPr>
        <w:t xml:space="preserve">conducted using the remote radiology model </w:t>
      </w:r>
      <w:r w:rsidR="00134F35" w:rsidRPr="003417F6">
        <w:rPr>
          <w:rStyle w:val="TitleChar"/>
        </w:rPr>
        <w:t xml:space="preserve">versus the </w:t>
      </w:r>
      <w:r w:rsidR="00E75653" w:rsidRPr="003417F6">
        <w:rPr>
          <w:rStyle w:val="TitleChar"/>
        </w:rPr>
        <w:t>onsite</w:t>
      </w:r>
      <w:r w:rsidR="00A479E2" w:rsidRPr="003417F6">
        <w:rPr>
          <w:rStyle w:val="TitleChar"/>
        </w:rPr>
        <w:t xml:space="preserve"> model, post-implementation</w:t>
      </w:r>
      <w:bookmarkEnd w:id="72"/>
      <w:r w:rsidR="00324130">
        <w:t xml:space="preserve"> </w:t>
      </w:r>
      <w:r w:rsidR="00E60D66" w:rsidRPr="003417F6">
        <w:rPr>
          <w:i/>
          <w:color w:val="44546A" w:themeColor="text2"/>
        </w:rPr>
        <w:t>(</w:t>
      </w:r>
      <w:r w:rsidR="00713559" w:rsidRPr="003417F6">
        <w:rPr>
          <w:i/>
          <w:color w:val="44546A" w:themeColor="text2"/>
        </w:rPr>
        <w:t>final numbers include</w:t>
      </w:r>
      <w:r w:rsidR="002F29E1" w:rsidRPr="003417F6">
        <w:rPr>
          <w:i/>
          <w:color w:val="44546A" w:themeColor="text2"/>
        </w:rPr>
        <w:t>d in the regression model; n=</w:t>
      </w:r>
      <w:r w:rsidR="00786DD6" w:rsidRPr="003417F6">
        <w:rPr>
          <w:i/>
          <w:color w:val="44546A" w:themeColor="text2"/>
        </w:rPr>
        <w:t>8,109</w:t>
      </w:r>
      <w:r w:rsidR="00640BB7" w:rsidRPr="003417F6">
        <w:rPr>
          <w:i/>
          <w:color w:val="44546A" w:themeColor="text2"/>
        </w:rPr>
        <w:t xml:space="preserve">; Supplementary material Appendix </w:t>
      </w:r>
      <w:r w:rsidR="00C42475">
        <w:rPr>
          <w:i/>
          <w:color w:val="44546A" w:themeColor="text2"/>
        </w:rPr>
        <w:t>7</w:t>
      </w:r>
      <w:r w:rsidR="00640BB7" w:rsidRPr="003417F6">
        <w:rPr>
          <w:i/>
          <w:color w:val="44546A" w:themeColor="text2"/>
        </w:rPr>
        <w:t>)</w:t>
      </w:r>
      <w:r w:rsidR="003417F6" w:rsidRPr="003417F6">
        <w:rPr>
          <w:color w:val="44546A" w:themeColor="text2"/>
        </w:rPr>
        <w:t xml:space="preserve">  </w:t>
      </w:r>
    </w:p>
    <w:tbl>
      <w:tblPr>
        <w:tblStyle w:val="PlainTable2"/>
        <w:tblW w:w="5297" w:type="pct"/>
        <w:tblLook w:val="04A0" w:firstRow="1" w:lastRow="0" w:firstColumn="1" w:lastColumn="0" w:noHBand="0" w:noVBand="1"/>
      </w:tblPr>
      <w:tblGrid>
        <w:gridCol w:w="1696"/>
        <w:gridCol w:w="1591"/>
        <w:gridCol w:w="2062"/>
        <w:gridCol w:w="2060"/>
        <w:gridCol w:w="2153"/>
      </w:tblGrid>
      <w:tr w:rsidR="00A479E2" w:rsidRPr="002F29E1" w14:paraId="40D5633F" w14:textId="77777777" w:rsidTr="00665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Borders>
              <w:top w:val="single" w:sz="4" w:space="0" w:color="auto"/>
              <w:bottom w:val="single" w:sz="4" w:space="0" w:color="auto"/>
            </w:tcBorders>
          </w:tcPr>
          <w:p w14:paraId="3198FA6E" w14:textId="77777777" w:rsidR="00A479E2" w:rsidRPr="002F29E1" w:rsidRDefault="00A479E2" w:rsidP="002F29E1">
            <w:pPr>
              <w:jc w:val="center"/>
              <w:rPr>
                <w:rFonts w:cstheme="minorHAnsi"/>
                <w:lang w:val="en-US"/>
              </w:rPr>
            </w:pPr>
            <w:r w:rsidRPr="002F29E1">
              <w:rPr>
                <w:rFonts w:cstheme="minorHAnsi"/>
                <w:lang w:val="en-US"/>
              </w:rPr>
              <w:t>Variable</w:t>
            </w:r>
          </w:p>
        </w:tc>
        <w:tc>
          <w:tcPr>
            <w:tcW w:w="832" w:type="pct"/>
            <w:tcBorders>
              <w:top w:val="single" w:sz="4" w:space="0" w:color="auto"/>
              <w:bottom w:val="single" w:sz="4" w:space="0" w:color="auto"/>
            </w:tcBorders>
          </w:tcPr>
          <w:p w14:paraId="54CC0FAC" w14:textId="77777777" w:rsidR="00A479E2" w:rsidRPr="002F29E1" w:rsidRDefault="00A479E2" w:rsidP="002F29E1">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Level</w:t>
            </w:r>
          </w:p>
        </w:tc>
        <w:tc>
          <w:tcPr>
            <w:tcW w:w="1078" w:type="pct"/>
            <w:tcBorders>
              <w:top w:val="single" w:sz="4" w:space="0" w:color="auto"/>
              <w:bottom w:val="single" w:sz="4" w:space="0" w:color="auto"/>
            </w:tcBorders>
          </w:tcPr>
          <w:p w14:paraId="01C12E72" w14:textId="77777777" w:rsidR="00A479E2" w:rsidRPr="002F29E1" w:rsidRDefault="00A479E2" w:rsidP="002F29E1">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Cancer (any)</w:t>
            </w:r>
            <w:r w:rsidR="0000046E" w:rsidRPr="002F29E1">
              <w:rPr>
                <w:rFonts w:cstheme="minorHAnsi"/>
                <w:vertAlign w:val="superscript"/>
              </w:rPr>
              <w:t>+</w:t>
            </w:r>
          </w:p>
          <w:p w14:paraId="33821ECA" w14:textId="4AB1F460" w:rsidR="002F29E1" w:rsidRPr="002F29E1" w:rsidRDefault="002F29E1" w:rsidP="002F29E1">
            <w:pPr>
              <w:jc w:val="center"/>
              <w:cnfStyle w:val="100000000000" w:firstRow="1" w:lastRow="0" w:firstColumn="0" w:lastColumn="0" w:oddVBand="0" w:evenVBand="0" w:oddHBand="0" w:evenHBand="0" w:firstRowFirstColumn="0" w:firstRowLastColumn="0" w:lastRowFirstColumn="0" w:lastRowLastColumn="0"/>
              <w:rPr>
                <w:rFonts w:cstheme="minorHAnsi"/>
                <w:b w:val="0"/>
                <w:lang w:val="en-US"/>
              </w:rPr>
            </w:pPr>
            <w:r w:rsidRPr="002F29E1">
              <w:rPr>
                <w:rFonts w:cstheme="minorHAnsi"/>
                <w:b w:val="0"/>
              </w:rPr>
              <w:t>AOR (95% CI)</w:t>
            </w:r>
          </w:p>
        </w:tc>
        <w:tc>
          <w:tcPr>
            <w:tcW w:w="1077" w:type="pct"/>
            <w:tcBorders>
              <w:top w:val="single" w:sz="4" w:space="0" w:color="auto"/>
              <w:bottom w:val="single" w:sz="4" w:space="0" w:color="auto"/>
            </w:tcBorders>
          </w:tcPr>
          <w:p w14:paraId="5C2CFD82" w14:textId="77777777" w:rsidR="00A479E2" w:rsidRPr="002F29E1" w:rsidRDefault="00A479E2" w:rsidP="002F29E1">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Invasive Cancer</w:t>
            </w:r>
            <w:r w:rsidR="0000046E" w:rsidRPr="002F29E1">
              <w:rPr>
                <w:rFonts w:cstheme="minorHAnsi"/>
                <w:vertAlign w:val="superscript"/>
              </w:rPr>
              <w:t>++</w:t>
            </w:r>
          </w:p>
          <w:p w14:paraId="21E3F50A" w14:textId="508B1B0B" w:rsidR="002F29E1" w:rsidRPr="002F29E1" w:rsidRDefault="002F29E1" w:rsidP="002F29E1">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2F29E1">
              <w:rPr>
                <w:rFonts w:cstheme="minorHAnsi"/>
                <w:b w:val="0"/>
              </w:rPr>
              <w:t>AOR (95% CI)</w:t>
            </w:r>
          </w:p>
        </w:tc>
        <w:tc>
          <w:tcPr>
            <w:tcW w:w="1126" w:type="pct"/>
            <w:tcBorders>
              <w:top w:val="single" w:sz="4" w:space="0" w:color="auto"/>
              <w:bottom w:val="single" w:sz="4" w:space="0" w:color="auto"/>
            </w:tcBorders>
          </w:tcPr>
          <w:p w14:paraId="0E52F684" w14:textId="77777777" w:rsidR="00A479E2" w:rsidRPr="002F29E1" w:rsidRDefault="00A479E2" w:rsidP="002F29E1">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Small Invasive Cancer</w:t>
            </w:r>
            <w:r w:rsidR="0000046E" w:rsidRPr="002F29E1">
              <w:rPr>
                <w:rFonts w:cstheme="minorHAnsi"/>
                <w:vertAlign w:val="superscript"/>
              </w:rPr>
              <w:t>+++</w:t>
            </w:r>
          </w:p>
          <w:p w14:paraId="413C4950" w14:textId="1C2437A6" w:rsidR="002F29E1" w:rsidRPr="002F29E1" w:rsidRDefault="002F29E1" w:rsidP="002F29E1">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2F29E1">
              <w:rPr>
                <w:rFonts w:cstheme="minorHAnsi"/>
                <w:b w:val="0"/>
              </w:rPr>
              <w:t>AOR (95% CI)</w:t>
            </w:r>
          </w:p>
        </w:tc>
      </w:tr>
      <w:tr w:rsidR="00A479E2" w:rsidRPr="002F29E1" w14:paraId="0870B974"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single" w:sz="4" w:space="0" w:color="auto"/>
            </w:tcBorders>
          </w:tcPr>
          <w:p w14:paraId="554D31EA" w14:textId="77777777" w:rsidR="00A479E2" w:rsidRPr="002F29E1" w:rsidRDefault="00A479E2" w:rsidP="008506F1">
            <w:pPr>
              <w:rPr>
                <w:rFonts w:cstheme="minorHAnsi"/>
                <w:lang w:val="en-US"/>
              </w:rPr>
            </w:pPr>
            <w:r w:rsidRPr="002F29E1">
              <w:rPr>
                <w:rFonts w:cstheme="minorHAnsi"/>
              </w:rPr>
              <w:t>Remote clinic</w:t>
            </w:r>
          </w:p>
        </w:tc>
        <w:tc>
          <w:tcPr>
            <w:tcW w:w="832" w:type="pct"/>
            <w:tcBorders>
              <w:top w:val="single" w:sz="4" w:space="0" w:color="auto"/>
            </w:tcBorders>
          </w:tcPr>
          <w:p w14:paraId="0D80C989" w14:textId="77777777" w:rsidR="00A479E2" w:rsidRPr="002F29E1" w:rsidRDefault="00A479E2"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No</w:t>
            </w:r>
          </w:p>
        </w:tc>
        <w:tc>
          <w:tcPr>
            <w:tcW w:w="3281" w:type="pct"/>
            <w:gridSpan w:val="3"/>
            <w:tcBorders>
              <w:top w:val="single" w:sz="4" w:space="0" w:color="auto"/>
            </w:tcBorders>
          </w:tcPr>
          <w:p w14:paraId="20C032FC" w14:textId="77777777" w:rsidR="00A479E2" w:rsidRPr="002F29E1" w:rsidRDefault="00A479E2" w:rsidP="008506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F29E1">
              <w:rPr>
                <w:rFonts w:cstheme="minorHAnsi"/>
              </w:rPr>
              <w:t>REF</w:t>
            </w:r>
          </w:p>
        </w:tc>
      </w:tr>
      <w:tr w:rsidR="00665DBC" w:rsidRPr="002F29E1" w14:paraId="2E325430" w14:textId="77777777" w:rsidTr="00665DBC">
        <w:tc>
          <w:tcPr>
            <w:cnfStyle w:val="001000000000" w:firstRow="0" w:lastRow="0" w:firstColumn="1" w:lastColumn="0" w:oddVBand="0" w:evenVBand="0" w:oddHBand="0" w:evenHBand="0" w:firstRowFirstColumn="0" w:firstRowLastColumn="0" w:lastRowFirstColumn="0" w:lastRowLastColumn="0"/>
            <w:tcW w:w="887" w:type="pct"/>
            <w:vMerge/>
          </w:tcPr>
          <w:p w14:paraId="67874AB0" w14:textId="77777777" w:rsidR="00665DBC" w:rsidRPr="002F29E1" w:rsidRDefault="00665DBC" w:rsidP="00665DBC">
            <w:pPr>
              <w:rPr>
                <w:rFonts w:cstheme="minorHAnsi"/>
                <w:lang w:val="en-US"/>
              </w:rPr>
            </w:pPr>
          </w:p>
        </w:tc>
        <w:tc>
          <w:tcPr>
            <w:tcW w:w="832" w:type="pct"/>
          </w:tcPr>
          <w:p w14:paraId="4C4940F1" w14:textId="77777777" w:rsidR="00665DBC" w:rsidRPr="002F29E1" w:rsidRDefault="00665DBC" w:rsidP="00665DB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Yes</w:t>
            </w:r>
          </w:p>
        </w:tc>
        <w:tc>
          <w:tcPr>
            <w:tcW w:w="1078" w:type="pct"/>
          </w:tcPr>
          <w:p w14:paraId="314D32D2" w14:textId="3D18B83B" w:rsidR="00665DBC" w:rsidRPr="002F29E1" w:rsidRDefault="00665DBC" w:rsidP="00665DBC">
            <w:pPr>
              <w:jc w:val="center"/>
              <w:cnfStyle w:val="000000000000" w:firstRow="0" w:lastRow="0" w:firstColumn="0" w:lastColumn="0" w:oddVBand="0" w:evenVBand="0" w:oddHBand="0" w:evenHBand="0" w:firstRowFirstColumn="0" w:firstRowLastColumn="0" w:lastRowFirstColumn="0" w:lastRowLastColumn="0"/>
              <w:rPr>
                <w:rFonts w:cstheme="minorHAnsi"/>
              </w:rPr>
            </w:pPr>
            <w:r>
              <w:t>1.0</w:t>
            </w:r>
            <w:r w:rsidR="002E52C5">
              <w:t>2</w:t>
            </w:r>
            <w:r>
              <w:t xml:space="preserve"> (0.86-1.19)</w:t>
            </w:r>
          </w:p>
        </w:tc>
        <w:tc>
          <w:tcPr>
            <w:tcW w:w="1077" w:type="pct"/>
          </w:tcPr>
          <w:p w14:paraId="79A370E3" w14:textId="7BF57D70" w:rsidR="00665DBC" w:rsidRPr="002F29E1" w:rsidRDefault="00665DBC" w:rsidP="00665DBC">
            <w:pPr>
              <w:jc w:val="center"/>
              <w:cnfStyle w:val="000000000000" w:firstRow="0" w:lastRow="0" w:firstColumn="0" w:lastColumn="0" w:oddVBand="0" w:evenVBand="0" w:oddHBand="0" w:evenHBand="0" w:firstRowFirstColumn="0" w:firstRowLastColumn="0" w:lastRowFirstColumn="0" w:lastRowLastColumn="0"/>
              <w:rPr>
                <w:rFonts w:cstheme="minorHAnsi"/>
              </w:rPr>
            </w:pPr>
            <w:r>
              <w:t>1.02 (0.85-1.21)</w:t>
            </w:r>
          </w:p>
        </w:tc>
        <w:tc>
          <w:tcPr>
            <w:tcW w:w="1126" w:type="pct"/>
          </w:tcPr>
          <w:p w14:paraId="0E2EA310" w14:textId="32D2FF82" w:rsidR="00665DBC" w:rsidRPr="002F29E1" w:rsidRDefault="00665DBC" w:rsidP="00665DBC">
            <w:pPr>
              <w:jc w:val="center"/>
              <w:cnfStyle w:val="000000000000" w:firstRow="0" w:lastRow="0" w:firstColumn="0" w:lastColumn="0" w:oddVBand="0" w:evenVBand="0" w:oddHBand="0" w:evenHBand="0" w:firstRowFirstColumn="0" w:firstRowLastColumn="0" w:lastRowFirstColumn="0" w:lastRowLastColumn="0"/>
              <w:rPr>
                <w:rFonts w:cstheme="minorHAnsi"/>
              </w:rPr>
            </w:pPr>
            <w:r>
              <w:t>0.79 (0.62-1.01)</w:t>
            </w:r>
          </w:p>
        </w:tc>
      </w:tr>
      <w:tr w:rsidR="00A479E2" w:rsidRPr="002F29E1" w14:paraId="0CA1604E"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5BD471D4" w14:textId="77777777" w:rsidR="00A479E2" w:rsidRPr="002F29E1" w:rsidRDefault="00A479E2" w:rsidP="008506F1">
            <w:pPr>
              <w:rPr>
                <w:rFonts w:cstheme="minorHAnsi"/>
                <w:lang w:val="en-US"/>
              </w:rPr>
            </w:pPr>
            <w:r w:rsidRPr="002F29E1">
              <w:rPr>
                <w:rFonts w:cstheme="minorHAnsi"/>
              </w:rPr>
              <w:t>Subsequent screen</w:t>
            </w:r>
          </w:p>
        </w:tc>
        <w:tc>
          <w:tcPr>
            <w:tcW w:w="832" w:type="pct"/>
          </w:tcPr>
          <w:p w14:paraId="001FBB4B" w14:textId="77777777" w:rsidR="00A479E2" w:rsidRPr="002F29E1" w:rsidRDefault="00A479E2"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No</w:t>
            </w:r>
          </w:p>
        </w:tc>
        <w:tc>
          <w:tcPr>
            <w:tcW w:w="3281" w:type="pct"/>
            <w:gridSpan w:val="3"/>
          </w:tcPr>
          <w:p w14:paraId="5C60E797" w14:textId="77777777" w:rsidR="00A479E2" w:rsidRPr="002F29E1" w:rsidRDefault="00A479E2"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REF</w:t>
            </w:r>
          </w:p>
        </w:tc>
      </w:tr>
      <w:tr w:rsidR="00022637" w:rsidRPr="002F29E1" w14:paraId="668CB98B" w14:textId="77777777" w:rsidTr="00665DBC">
        <w:tc>
          <w:tcPr>
            <w:cnfStyle w:val="001000000000" w:firstRow="0" w:lastRow="0" w:firstColumn="1" w:lastColumn="0" w:oddVBand="0" w:evenVBand="0" w:oddHBand="0" w:evenHBand="0" w:firstRowFirstColumn="0" w:firstRowLastColumn="0" w:lastRowFirstColumn="0" w:lastRowLastColumn="0"/>
            <w:tcW w:w="887" w:type="pct"/>
            <w:vMerge/>
          </w:tcPr>
          <w:p w14:paraId="25F84709" w14:textId="77777777" w:rsidR="00022637" w:rsidRPr="002F29E1" w:rsidRDefault="00022637" w:rsidP="00022637">
            <w:pPr>
              <w:rPr>
                <w:rFonts w:cstheme="minorHAnsi"/>
                <w:lang w:val="en-US"/>
              </w:rPr>
            </w:pPr>
          </w:p>
        </w:tc>
        <w:tc>
          <w:tcPr>
            <w:tcW w:w="832" w:type="pct"/>
          </w:tcPr>
          <w:p w14:paraId="40C9EEAC" w14:textId="77777777" w:rsidR="00022637" w:rsidRPr="002F29E1" w:rsidRDefault="00022637" w:rsidP="00022637">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Yes</w:t>
            </w:r>
          </w:p>
        </w:tc>
        <w:tc>
          <w:tcPr>
            <w:tcW w:w="1078" w:type="pct"/>
          </w:tcPr>
          <w:p w14:paraId="1DD6247D" w14:textId="4CF5FCED"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1.54 (1.29-1.85)***</w:t>
            </w:r>
          </w:p>
        </w:tc>
        <w:tc>
          <w:tcPr>
            <w:tcW w:w="1077" w:type="pct"/>
          </w:tcPr>
          <w:p w14:paraId="3B428762" w14:textId="1D1F185A"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1.43 (1.18-1.75)***</w:t>
            </w:r>
          </w:p>
        </w:tc>
        <w:tc>
          <w:tcPr>
            <w:tcW w:w="1126" w:type="pct"/>
          </w:tcPr>
          <w:p w14:paraId="02508862" w14:textId="4DBDBF30"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1.81 (0.38-2.40)**</w:t>
            </w:r>
          </w:p>
        </w:tc>
      </w:tr>
      <w:tr w:rsidR="00022637" w:rsidRPr="002F29E1" w14:paraId="77E1BF69"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Pr>
          <w:p w14:paraId="3FB6EE34" w14:textId="77777777" w:rsidR="00022637" w:rsidRPr="002F29E1" w:rsidRDefault="00022637" w:rsidP="00022637">
            <w:pPr>
              <w:rPr>
                <w:rFonts w:cstheme="minorHAnsi"/>
                <w:lang w:val="en-US"/>
              </w:rPr>
            </w:pPr>
            <w:r w:rsidRPr="002F29E1">
              <w:rPr>
                <w:rFonts w:cstheme="minorHAnsi"/>
              </w:rPr>
              <w:t>Age at screen</w:t>
            </w:r>
          </w:p>
        </w:tc>
        <w:tc>
          <w:tcPr>
            <w:tcW w:w="832" w:type="pct"/>
          </w:tcPr>
          <w:p w14:paraId="67DD102A" w14:textId="77777777" w:rsidR="00022637" w:rsidRPr="002F29E1" w:rsidRDefault="00022637" w:rsidP="00022637">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078" w:type="pct"/>
          </w:tcPr>
          <w:p w14:paraId="26C1FBD8" w14:textId="50BB63DF"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1.0</w:t>
            </w:r>
            <w:r w:rsidR="002E52C5">
              <w:rPr>
                <w:lang w:val="en-US"/>
              </w:rPr>
              <w:t>5</w:t>
            </w:r>
            <w:r>
              <w:rPr>
                <w:lang w:val="en-US"/>
              </w:rPr>
              <w:t xml:space="preserve"> (1.04-1.05)***</w:t>
            </w:r>
          </w:p>
        </w:tc>
        <w:tc>
          <w:tcPr>
            <w:tcW w:w="1077" w:type="pct"/>
          </w:tcPr>
          <w:p w14:paraId="7AE7461C" w14:textId="301FF8F1"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1.05 (1.04-1.06)***</w:t>
            </w:r>
          </w:p>
        </w:tc>
        <w:tc>
          <w:tcPr>
            <w:tcW w:w="1126" w:type="pct"/>
          </w:tcPr>
          <w:p w14:paraId="1579ACAA" w14:textId="2A9EEE10"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1.05 (0.04-1.06)***</w:t>
            </w:r>
          </w:p>
        </w:tc>
      </w:tr>
      <w:tr w:rsidR="00A479E2" w:rsidRPr="002F29E1" w14:paraId="36AC75B0" w14:textId="77777777" w:rsidTr="00665DBC">
        <w:tc>
          <w:tcPr>
            <w:cnfStyle w:val="001000000000" w:firstRow="0" w:lastRow="0" w:firstColumn="1" w:lastColumn="0" w:oddVBand="0" w:evenVBand="0" w:oddHBand="0" w:evenHBand="0" w:firstRowFirstColumn="0" w:firstRowLastColumn="0" w:lastRowFirstColumn="0" w:lastRowLastColumn="0"/>
            <w:tcW w:w="887" w:type="pct"/>
            <w:vMerge w:val="restart"/>
          </w:tcPr>
          <w:p w14:paraId="2A790E31" w14:textId="77777777" w:rsidR="00A479E2" w:rsidRPr="002F29E1" w:rsidRDefault="00A479E2" w:rsidP="008506F1">
            <w:pPr>
              <w:rPr>
                <w:rFonts w:cstheme="minorHAnsi"/>
                <w:lang w:val="en-US"/>
              </w:rPr>
            </w:pPr>
            <w:r w:rsidRPr="002F29E1">
              <w:rPr>
                <w:rFonts w:cstheme="minorHAnsi"/>
              </w:rPr>
              <w:t>CALD</w:t>
            </w:r>
          </w:p>
        </w:tc>
        <w:tc>
          <w:tcPr>
            <w:tcW w:w="832" w:type="pct"/>
          </w:tcPr>
          <w:p w14:paraId="012228C6" w14:textId="77777777" w:rsidR="00A479E2" w:rsidRPr="002F29E1" w:rsidRDefault="00A479E2"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No</w:t>
            </w:r>
          </w:p>
        </w:tc>
        <w:tc>
          <w:tcPr>
            <w:tcW w:w="3281" w:type="pct"/>
            <w:gridSpan w:val="3"/>
          </w:tcPr>
          <w:p w14:paraId="1682E589" w14:textId="77777777" w:rsidR="00A479E2" w:rsidRPr="002F29E1" w:rsidRDefault="00A479E2"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REF</w:t>
            </w:r>
          </w:p>
        </w:tc>
      </w:tr>
      <w:tr w:rsidR="00022637" w:rsidRPr="002F29E1" w14:paraId="058F1064"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112BB9C5" w14:textId="77777777" w:rsidR="00022637" w:rsidRPr="002F29E1" w:rsidRDefault="00022637" w:rsidP="00022637">
            <w:pPr>
              <w:rPr>
                <w:rFonts w:cstheme="minorHAnsi"/>
                <w:lang w:val="en-US"/>
              </w:rPr>
            </w:pPr>
          </w:p>
        </w:tc>
        <w:tc>
          <w:tcPr>
            <w:tcW w:w="832" w:type="pct"/>
          </w:tcPr>
          <w:p w14:paraId="558267AC" w14:textId="77777777" w:rsidR="00022637" w:rsidRPr="002F29E1" w:rsidRDefault="00022637" w:rsidP="00022637">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Yes</w:t>
            </w:r>
          </w:p>
        </w:tc>
        <w:tc>
          <w:tcPr>
            <w:tcW w:w="1078" w:type="pct"/>
          </w:tcPr>
          <w:p w14:paraId="06D018AA" w14:textId="1955E2C7"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0.93 (0.68-1.26)</w:t>
            </w:r>
          </w:p>
        </w:tc>
        <w:tc>
          <w:tcPr>
            <w:tcW w:w="1077" w:type="pct"/>
          </w:tcPr>
          <w:p w14:paraId="784EE9CD" w14:textId="3518C96D"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0.85 (0.59-1.19)</w:t>
            </w:r>
          </w:p>
        </w:tc>
        <w:tc>
          <w:tcPr>
            <w:tcW w:w="1126" w:type="pct"/>
          </w:tcPr>
          <w:p w14:paraId="066C5895" w14:textId="3DAEFCCF"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0.75 (0.44-1.20)</w:t>
            </w:r>
          </w:p>
        </w:tc>
      </w:tr>
      <w:tr w:rsidR="00A479E2" w:rsidRPr="002F29E1" w14:paraId="4886CBE5" w14:textId="77777777" w:rsidTr="00665DBC">
        <w:tc>
          <w:tcPr>
            <w:cnfStyle w:val="001000000000" w:firstRow="0" w:lastRow="0" w:firstColumn="1" w:lastColumn="0" w:oddVBand="0" w:evenVBand="0" w:oddHBand="0" w:evenHBand="0" w:firstRowFirstColumn="0" w:firstRowLastColumn="0" w:lastRowFirstColumn="0" w:lastRowLastColumn="0"/>
            <w:tcW w:w="887" w:type="pct"/>
            <w:vMerge w:val="restart"/>
          </w:tcPr>
          <w:p w14:paraId="5C749203" w14:textId="77777777" w:rsidR="00A479E2" w:rsidRPr="002F29E1" w:rsidRDefault="00A479E2" w:rsidP="008506F1">
            <w:pPr>
              <w:rPr>
                <w:rFonts w:cstheme="minorHAnsi"/>
                <w:lang w:val="en-US"/>
              </w:rPr>
            </w:pPr>
            <w:r w:rsidRPr="002F29E1">
              <w:rPr>
                <w:rFonts w:cstheme="minorHAnsi"/>
              </w:rPr>
              <w:t>SEIFA</w:t>
            </w:r>
          </w:p>
        </w:tc>
        <w:tc>
          <w:tcPr>
            <w:tcW w:w="832" w:type="pct"/>
          </w:tcPr>
          <w:p w14:paraId="7F125414" w14:textId="77777777" w:rsidR="00A479E2" w:rsidRPr="002F29E1" w:rsidRDefault="00A479E2"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1-3</w:t>
            </w:r>
          </w:p>
        </w:tc>
        <w:tc>
          <w:tcPr>
            <w:tcW w:w="3281" w:type="pct"/>
            <w:gridSpan w:val="3"/>
          </w:tcPr>
          <w:p w14:paraId="7D307F0B" w14:textId="77777777" w:rsidR="00A479E2" w:rsidRPr="002F29E1" w:rsidRDefault="00A479E2"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REF</w:t>
            </w:r>
          </w:p>
        </w:tc>
      </w:tr>
      <w:tr w:rsidR="00A479E2" w:rsidRPr="002F29E1" w14:paraId="0DDF071A"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7648F69E" w14:textId="77777777" w:rsidR="00A479E2" w:rsidRPr="002F29E1" w:rsidRDefault="00A479E2" w:rsidP="008506F1">
            <w:pPr>
              <w:rPr>
                <w:rFonts w:cstheme="minorHAnsi"/>
                <w:lang w:val="en-US"/>
              </w:rPr>
            </w:pPr>
          </w:p>
        </w:tc>
        <w:tc>
          <w:tcPr>
            <w:tcW w:w="832" w:type="pct"/>
          </w:tcPr>
          <w:p w14:paraId="6829F0D9" w14:textId="77777777" w:rsidR="00A479E2" w:rsidRPr="002F29E1" w:rsidRDefault="00A479E2"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4-6</w:t>
            </w:r>
          </w:p>
        </w:tc>
        <w:tc>
          <w:tcPr>
            <w:tcW w:w="1078" w:type="pct"/>
          </w:tcPr>
          <w:p w14:paraId="2C09B2F0" w14:textId="79A7AA1C" w:rsidR="00A479E2" w:rsidRPr="002F29E1" w:rsidRDefault="00A479E2"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0.95 (0.80-1.1</w:t>
            </w:r>
            <w:r w:rsidR="002E52C5">
              <w:rPr>
                <w:rFonts w:cstheme="minorHAnsi"/>
                <w:lang w:val="en-US"/>
              </w:rPr>
              <w:t>2</w:t>
            </w:r>
            <w:r w:rsidRPr="002F29E1">
              <w:rPr>
                <w:rFonts w:cstheme="minorHAnsi"/>
                <w:lang w:val="en-US"/>
              </w:rPr>
              <w:t>)</w:t>
            </w:r>
          </w:p>
        </w:tc>
        <w:tc>
          <w:tcPr>
            <w:tcW w:w="1077" w:type="pct"/>
          </w:tcPr>
          <w:p w14:paraId="0B226F91" w14:textId="77777777" w:rsidR="00A479E2" w:rsidRPr="002F29E1" w:rsidRDefault="00A479E2"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0.96 (0.80-1.16)</w:t>
            </w:r>
          </w:p>
        </w:tc>
        <w:tc>
          <w:tcPr>
            <w:tcW w:w="1126" w:type="pct"/>
          </w:tcPr>
          <w:p w14:paraId="431EC100" w14:textId="77777777" w:rsidR="00A479E2" w:rsidRPr="002F29E1" w:rsidRDefault="00A479E2"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1.15 (0.90-1.48)</w:t>
            </w:r>
          </w:p>
        </w:tc>
      </w:tr>
      <w:tr w:rsidR="00A479E2" w:rsidRPr="002F29E1" w14:paraId="1571B4C3" w14:textId="77777777" w:rsidTr="00665DBC">
        <w:tc>
          <w:tcPr>
            <w:cnfStyle w:val="001000000000" w:firstRow="0" w:lastRow="0" w:firstColumn="1" w:lastColumn="0" w:oddVBand="0" w:evenVBand="0" w:oddHBand="0" w:evenHBand="0" w:firstRowFirstColumn="0" w:firstRowLastColumn="0" w:lastRowFirstColumn="0" w:lastRowLastColumn="0"/>
            <w:tcW w:w="887" w:type="pct"/>
            <w:vMerge/>
          </w:tcPr>
          <w:p w14:paraId="40202BB7" w14:textId="77777777" w:rsidR="00A479E2" w:rsidRPr="002F29E1" w:rsidRDefault="00A479E2" w:rsidP="008506F1">
            <w:pPr>
              <w:rPr>
                <w:rFonts w:cstheme="minorHAnsi"/>
                <w:lang w:val="en-US"/>
              </w:rPr>
            </w:pPr>
          </w:p>
        </w:tc>
        <w:tc>
          <w:tcPr>
            <w:tcW w:w="832" w:type="pct"/>
          </w:tcPr>
          <w:p w14:paraId="2D39D8F5" w14:textId="77777777" w:rsidR="00A479E2" w:rsidRPr="002F29E1" w:rsidRDefault="00A479E2"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7-10</w:t>
            </w:r>
          </w:p>
        </w:tc>
        <w:tc>
          <w:tcPr>
            <w:tcW w:w="1078" w:type="pct"/>
          </w:tcPr>
          <w:p w14:paraId="1F4501CD" w14:textId="168964AC" w:rsidR="00A479E2" w:rsidRPr="002F29E1" w:rsidRDefault="00A479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0.9</w:t>
            </w:r>
            <w:r w:rsidR="002E52C5">
              <w:rPr>
                <w:rFonts w:cstheme="minorHAnsi"/>
                <w:lang w:val="en-US"/>
              </w:rPr>
              <w:t>3</w:t>
            </w:r>
            <w:r w:rsidRPr="002F29E1">
              <w:rPr>
                <w:rFonts w:cstheme="minorHAnsi"/>
                <w:lang w:val="en-US"/>
              </w:rPr>
              <w:t xml:space="preserve"> (0.7</w:t>
            </w:r>
            <w:r w:rsidR="002E52C5">
              <w:rPr>
                <w:rFonts w:cstheme="minorHAnsi"/>
                <w:lang w:val="en-US"/>
              </w:rPr>
              <w:t>6</w:t>
            </w:r>
            <w:r w:rsidRPr="002F29E1">
              <w:rPr>
                <w:rFonts w:cstheme="minorHAnsi"/>
                <w:lang w:val="en-US"/>
              </w:rPr>
              <w:t>-1.1</w:t>
            </w:r>
            <w:r w:rsidR="002E52C5">
              <w:rPr>
                <w:rFonts w:cstheme="minorHAnsi"/>
                <w:lang w:val="en-US"/>
              </w:rPr>
              <w:t>3</w:t>
            </w:r>
            <w:r w:rsidRPr="002F29E1">
              <w:rPr>
                <w:rFonts w:cstheme="minorHAnsi"/>
                <w:lang w:val="en-US"/>
              </w:rPr>
              <w:t>)</w:t>
            </w:r>
          </w:p>
        </w:tc>
        <w:tc>
          <w:tcPr>
            <w:tcW w:w="1077" w:type="pct"/>
          </w:tcPr>
          <w:p w14:paraId="3562E44C" w14:textId="77777777" w:rsidR="00A479E2" w:rsidRPr="002F29E1" w:rsidRDefault="00A479E2"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0.93 (0.76-1.15)</w:t>
            </w:r>
          </w:p>
        </w:tc>
        <w:tc>
          <w:tcPr>
            <w:tcW w:w="1126" w:type="pct"/>
          </w:tcPr>
          <w:p w14:paraId="2DDD14BF" w14:textId="77777777" w:rsidR="00A479E2" w:rsidRPr="002F29E1" w:rsidRDefault="00A479E2"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1.17 (0.88-1.56)</w:t>
            </w:r>
          </w:p>
        </w:tc>
      </w:tr>
      <w:tr w:rsidR="00A479E2" w:rsidRPr="002F29E1" w14:paraId="2C93105B"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46305A5B" w14:textId="77777777" w:rsidR="00A479E2" w:rsidRPr="002F29E1" w:rsidRDefault="00A479E2" w:rsidP="008506F1">
            <w:pPr>
              <w:rPr>
                <w:rFonts w:cstheme="minorHAnsi"/>
                <w:lang w:val="en-US"/>
              </w:rPr>
            </w:pPr>
            <w:r w:rsidRPr="002F29E1">
              <w:rPr>
                <w:rFonts w:cstheme="minorHAnsi"/>
              </w:rPr>
              <w:t>Indigenous</w:t>
            </w:r>
          </w:p>
        </w:tc>
        <w:tc>
          <w:tcPr>
            <w:tcW w:w="832" w:type="pct"/>
          </w:tcPr>
          <w:p w14:paraId="480733C5" w14:textId="77777777" w:rsidR="00A479E2" w:rsidRPr="002F29E1" w:rsidRDefault="00A479E2"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No</w:t>
            </w:r>
          </w:p>
        </w:tc>
        <w:tc>
          <w:tcPr>
            <w:tcW w:w="3281" w:type="pct"/>
            <w:gridSpan w:val="3"/>
          </w:tcPr>
          <w:p w14:paraId="5759D6D2" w14:textId="77777777" w:rsidR="00A479E2" w:rsidRPr="002F29E1" w:rsidRDefault="00A479E2"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REF</w:t>
            </w:r>
          </w:p>
        </w:tc>
      </w:tr>
      <w:tr w:rsidR="00022637" w:rsidRPr="002F29E1" w14:paraId="21B36BC0" w14:textId="77777777" w:rsidTr="00665DBC">
        <w:tc>
          <w:tcPr>
            <w:cnfStyle w:val="001000000000" w:firstRow="0" w:lastRow="0" w:firstColumn="1" w:lastColumn="0" w:oddVBand="0" w:evenVBand="0" w:oddHBand="0" w:evenHBand="0" w:firstRowFirstColumn="0" w:firstRowLastColumn="0" w:lastRowFirstColumn="0" w:lastRowLastColumn="0"/>
            <w:tcW w:w="887" w:type="pct"/>
            <w:vMerge/>
          </w:tcPr>
          <w:p w14:paraId="20E73346" w14:textId="77777777" w:rsidR="00022637" w:rsidRPr="002F29E1" w:rsidRDefault="00022637" w:rsidP="00022637">
            <w:pPr>
              <w:rPr>
                <w:rFonts w:cstheme="minorHAnsi"/>
                <w:lang w:val="en-US"/>
              </w:rPr>
            </w:pPr>
          </w:p>
        </w:tc>
        <w:tc>
          <w:tcPr>
            <w:tcW w:w="832" w:type="pct"/>
          </w:tcPr>
          <w:p w14:paraId="60A6D174" w14:textId="77777777" w:rsidR="00022637" w:rsidRPr="002F29E1" w:rsidRDefault="00022637" w:rsidP="00022637">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Yes</w:t>
            </w:r>
          </w:p>
        </w:tc>
        <w:tc>
          <w:tcPr>
            <w:tcW w:w="1078" w:type="pct"/>
          </w:tcPr>
          <w:p w14:paraId="7ABE44DA" w14:textId="5045A47F"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0.68 (0.4</w:t>
            </w:r>
            <w:r w:rsidR="002E52C5">
              <w:rPr>
                <w:lang w:val="en-US"/>
              </w:rPr>
              <w:t>1</w:t>
            </w:r>
            <w:r>
              <w:rPr>
                <w:lang w:val="en-US"/>
              </w:rPr>
              <w:t>-1.08)</w:t>
            </w:r>
          </w:p>
        </w:tc>
        <w:tc>
          <w:tcPr>
            <w:tcW w:w="1077" w:type="pct"/>
          </w:tcPr>
          <w:p w14:paraId="706446BE" w14:textId="04CF22D6"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0.61 (0.33-1.03)</w:t>
            </w:r>
          </w:p>
        </w:tc>
        <w:tc>
          <w:tcPr>
            <w:tcW w:w="1126" w:type="pct"/>
          </w:tcPr>
          <w:p w14:paraId="51FAE86D" w14:textId="318EAACA"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0.58 (0.22-1.24)</w:t>
            </w:r>
          </w:p>
        </w:tc>
      </w:tr>
      <w:tr w:rsidR="00022637" w:rsidRPr="002F29E1" w14:paraId="173BEA5E"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7B396988" w14:textId="77777777" w:rsidR="00022637" w:rsidRPr="002F29E1" w:rsidRDefault="00022637" w:rsidP="00022637">
            <w:pPr>
              <w:rPr>
                <w:rFonts w:cstheme="minorHAnsi"/>
                <w:lang w:val="en-US"/>
              </w:rPr>
            </w:pPr>
          </w:p>
        </w:tc>
        <w:tc>
          <w:tcPr>
            <w:tcW w:w="832" w:type="pct"/>
          </w:tcPr>
          <w:p w14:paraId="64927CDE" w14:textId="77777777" w:rsidR="00022637" w:rsidRPr="002F29E1" w:rsidRDefault="00022637" w:rsidP="00022637">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Unknown</w:t>
            </w:r>
          </w:p>
        </w:tc>
        <w:tc>
          <w:tcPr>
            <w:tcW w:w="1078" w:type="pct"/>
          </w:tcPr>
          <w:p w14:paraId="62CD313B" w14:textId="73DC0DFF"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1.11 (0.06-6.43)</w:t>
            </w:r>
          </w:p>
        </w:tc>
        <w:tc>
          <w:tcPr>
            <w:tcW w:w="1077" w:type="pct"/>
          </w:tcPr>
          <w:p w14:paraId="74E68371" w14:textId="347EBBA2"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1.49 (0.08-8.73)</w:t>
            </w:r>
          </w:p>
        </w:tc>
        <w:tc>
          <w:tcPr>
            <w:tcW w:w="1126" w:type="pct"/>
          </w:tcPr>
          <w:p w14:paraId="4A4D6C2E" w14:textId="456FBC6E"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3.07 (0.16-18.36)</w:t>
            </w:r>
          </w:p>
        </w:tc>
      </w:tr>
      <w:tr w:rsidR="00A479E2" w:rsidRPr="002F29E1" w14:paraId="7287BEFA" w14:textId="77777777" w:rsidTr="00665DBC">
        <w:tc>
          <w:tcPr>
            <w:cnfStyle w:val="001000000000" w:firstRow="0" w:lastRow="0" w:firstColumn="1" w:lastColumn="0" w:oddVBand="0" w:evenVBand="0" w:oddHBand="0" w:evenHBand="0" w:firstRowFirstColumn="0" w:firstRowLastColumn="0" w:lastRowFirstColumn="0" w:lastRowLastColumn="0"/>
            <w:tcW w:w="887" w:type="pct"/>
            <w:vMerge w:val="restart"/>
          </w:tcPr>
          <w:p w14:paraId="709AE0D4" w14:textId="7987535E" w:rsidR="00A479E2" w:rsidRPr="002F29E1" w:rsidRDefault="00A479E2" w:rsidP="008506F1">
            <w:pPr>
              <w:rPr>
                <w:rFonts w:cstheme="minorHAnsi"/>
                <w:lang w:val="en-US"/>
              </w:rPr>
            </w:pPr>
            <w:r w:rsidRPr="002F29E1">
              <w:rPr>
                <w:rFonts w:cstheme="minorHAnsi"/>
              </w:rPr>
              <w:t>Remoteness</w:t>
            </w:r>
            <w:r w:rsidR="006C4EFE">
              <w:rPr>
                <w:rFonts w:cstheme="minorHAnsi"/>
              </w:rPr>
              <w:t xml:space="preserve"> </w:t>
            </w:r>
            <w:r w:rsidR="006C4EFE" w:rsidRPr="006C4EFE">
              <w:rPr>
                <w:rFonts w:cstheme="minorHAnsi"/>
              </w:rPr>
              <w:t>of residence of woman</w:t>
            </w:r>
          </w:p>
        </w:tc>
        <w:tc>
          <w:tcPr>
            <w:tcW w:w="832" w:type="pct"/>
          </w:tcPr>
          <w:p w14:paraId="00B00634" w14:textId="77777777" w:rsidR="00A479E2" w:rsidRPr="002F29E1" w:rsidRDefault="00A479E2"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RA1</w:t>
            </w:r>
          </w:p>
        </w:tc>
        <w:tc>
          <w:tcPr>
            <w:tcW w:w="3281" w:type="pct"/>
            <w:gridSpan w:val="3"/>
          </w:tcPr>
          <w:p w14:paraId="7BEA9CA1" w14:textId="77777777" w:rsidR="00A479E2" w:rsidRPr="002F29E1" w:rsidRDefault="00A479E2"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REF</w:t>
            </w:r>
          </w:p>
        </w:tc>
      </w:tr>
      <w:tr w:rsidR="00022637" w:rsidRPr="002F29E1" w14:paraId="2DAA9061"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5CB6772D" w14:textId="77777777" w:rsidR="00022637" w:rsidRPr="002F29E1" w:rsidRDefault="00022637" w:rsidP="00022637">
            <w:pPr>
              <w:rPr>
                <w:rFonts w:cstheme="minorHAnsi"/>
                <w:lang w:val="en-US"/>
              </w:rPr>
            </w:pPr>
          </w:p>
        </w:tc>
        <w:tc>
          <w:tcPr>
            <w:tcW w:w="832" w:type="pct"/>
          </w:tcPr>
          <w:p w14:paraId="5F06EB03" w14:textId="77777777" w:rsidR="00022637" w:rsidRPr="002F29E1" w:rsidRDefault="00022637" w:rsidP="00022637">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RA2</w:t>
            </w:r>
          </w:p>
        </w:tc>
        <w:tc>
          <w:tcPr>
            <w:tcW w:w="1078" w:type="pct"/>
          </w:tcPr>
          <w:p w14:paraId="2772C0FC" w14:textId="4176D467"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1.06 (0.71-1.62)</w:t>
            </w:r>
          </w:p>
        </w:tc>
        <w:tc>
          <w:tcPr>
            <w:tcW w:w="1077" w:type="pct"/>
          </w:tcPr>
          <w:p w14:paraId="786256CA" w14:textId="73853456"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1.26 (0.80-2.06)</w:t>
            </w:r>
          </w:p>
        </w:tc>
        <w:tc>
          <w:tcPr>
            <w:tcW w:w="1126" w:type="pct"/>
          </w:tcPr>
          <w:p w14:paraId="6FA87C04" w14:textId="208D850B"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1.17 (0.67-2.21)</w:t>
            </w:r>
          </w:p>
        </w:tc>
      </w:tr>
      <w:tr w:rsidR="00022637" w:rsidRPr="002F29E1" w14:paraId="75BECCB1" w14:textId="77777777" w:rsidTr="00665DBC">
        <w:tc>
          <w:tcPr>
            <w:cnfStyle w:val="001000000000" w:firstRow="0" w:lastRow="0" w:firstColumn="1" w:lastColumn="0" w:oddVBand="0" w:evenVBand="0" w:oddHBand="0" w:evenHBand="0" w:firstRowFirstColumn="0" w:firstRowLastColumn="0" w:lastRowFirstColumn="0" w:lastRowLastColumn="0"/>
            <w:tcW w:w="887" w:type="pct"/>
            <w:vMerge/>
          </w:tcPr>
          <w:p w14:paraId="03719483" w14:textId="77777777" w:rsidR="00022637" w:rsidRPr="002F29E1" w:rsidRDefault="00022637" w:rsidP="00022637">
            <w:pPr>
              <w:rPr>
                <w:rFonts w:cstheme="minorHAnsi"/>
                <w:lang w:val="en-US"/>
              </w:rPr>
            </w:pPr>
          </w:p>
        </w:tc>
        <w:tc>
          <w:tcPr>
            <w:tcW w:w="832" w:type="pct"/>
          </w:tcPr>
          <w:p w14:paraId="375B0CB4" w14:textId="77777777" w:rsidR="00022637" w:rsidRPr="002F29E1" w:rsidRDefault="00022637" w:rsidP="00022637">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RA3</w:t>
            </w:r>
          </w:p>
        </w:tc>
        <w:tc>
          <w:tcPr>
            <w:tcW w:w="1078" w:type="pct"/>
          </w:tcPr>
          <w:p w14:paraId="3B032830" w14:textId="5AC1DD1D"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1.13 (0.76-1.74)</w:t>
            </w:r>
          </w:p>
        </w:tc>
        <w:tc>
          <w:tcPr>
            <w:tcW w:w="1077" w:type="pct"/>
          </w:tcPr>
          <w:p w14:paraId="03298844" w14:textId="436AE071"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1.45 (0.92-2.38)</w:t>
            </w:r>
          </w:p>
        </w:tc>
        <w:tc>
          <w:tcPr>
            <w:tcW w:w="1126" w:type="pct"/>
          </w:tcPr>
          <w:p w14:paraId="6B5D4F79" w14:textId="59562957"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1.40 (0.80-2.65)</w:t>
            </w:r>
          </w:p>
        </w:tc>
      </w:tr>
      <w:tr w:rsidR="00022637" w:rsidRPr="002F29E1" w14:paraId="7074AE59" w14:textId="77777777" w:rsidTr="00665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33BF9D42" w14:textId="77777777" w:rsidR="00022637" w:rsidRPr="002F29E1" w:rsidRDefault="00022637" w:rsidP="00022637">
            <w:pPr>
              <w:rPr>
                <w:rFonts w:cstheme="minorHAnsi"/>
                <w:lang w:val="en-US"/>
              </w:rPr>
            </w:pPr>
          </w:p>
        </w:tc>
        <w:tc>
          <w:tcPr>
            <w:tcW w:w="832" w:type="pct"/>
          </w:tcPr>
          <w:p w14:paraId="5900C9A9" w14:textId="77777777" w:rsidR="00022637" w:rsidRPr="002F29E1" w:rsidRDefault="00022637" w:rsidP="00022637">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RA4</w:t>
            </w:r>
          </w:p>
        </w:tc>
        <w:tc>
          <w:tcPr>
            <w:tcW w:w="1078" w:type="pct"/>
          </w:tcPr>
          <w:p w14:paraId="0E454CB0" w14:textId="259AF2A3"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1.40 (0.78-2.51)</w:t>
            </w:r>
          </w:p>
        </w:tc>
        <w:tc>
          <w:tcPr>
            <w:tcW w:w="1077" w:type="pct"/>
          </w:tcPr>
          <w:p w14:paraId="139BABD2" w14:textId="75C1226F"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1.31 (0.66-2.58)</w:t>
            </w:r>
          </w:p>
        </w:tc>
        <w:tc>
          <w:tcPr>
            <w:tcW w:w="1126" w:type="pct"/>
          </w:tcPr>
          <w:p w14:paraId="561B4D63" w14:textId="4072BE09"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1.28 (0.52-3.09)</w:t>
            </w:r>
          </w:p>
        </w:tc>
      </w:tr>
      <w:tr w:rsidR="00022637" w:rsidRPr="002F29E1" w14:paraId="5F646FCA" w14:textId="77777777" w:rsidTr="00915245">
        <w:tc>
          <w:tcPr>
            <w:cnfStyle w:val="001000000000" w:firstRow="0" w:lastRow="0" w:firstColumn="1" w:lastColumn="0" w:oddVBand="0" w:evenVBand="0" w:oddHBand="0" w:evenHBand="0" w:firstRowFirstColumn="0" w:firstRowLastColumn="0" w:lastRowFirstColumn="0" w:lastRowLastColumn="0"/>
            <w:tcW w:w="887" w:type="pct"/>
            <w:vMerge/>
            <w:tcBorders>
              <w:bottom w:val="single" w:sz="4" w:space="0" w:color="auto"/>
            </w:tcBorders>
          </w:tcPr>
          <w:p w14:paraId="47516EF0" w14:textId="77777777" w:rsidR="00022637" w:rsidRPr="002F29E1" w:rsidRDefault="00022637" w:rsidP="00022637">
            <w:pPr>
              <w:rPr>
                <w:rFonts w:cstheme="minorHAnsi"/>
                <w:lang w:val="en-US"/>
              </w:rPr>
            </w:pPr>
          </w:p>
        </w:tc>
        <w:tc>
          <w:tcPr>
            <w:tcW w:w="832" w:type="pct"/>
            <w:tcBorders>
              <w:bottom w:val="single" w:sz="4" w:space="0" w:color="auto"/>
            </w:tcBorders>
          </w:tcPr>
          <w:p w14:paraId="1A19C887" w14:textId="77777777" w:rsidR="00022637" w:rsidRPr="002F29E1" w:rsidRDefault="00022637" w:rsidP="00022637">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RA5</w:t>
            </w:r>
          </w:p>
        </w:tc>
        <w:tc>
          <w:tcPr>
            <w:tcW w:w="1078" w:type="pct"/>
            <w:tcBorders>
              <w:bottom w:val="single" w:sz="4" w:space="0" w:color="auto"/>
            </w:tcBorders>
          </w:tcPr>
          <w:p w14:paraId="6A2EA6A0" w14:textId="1DC6D1BC"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1.44 (0.71-2.84)</w:t>
            </w:r>
          </w:p>
        </w:tc>
        <w:tc>
          <w:tcPr>
            <w:tcW w:w="1077" w:type="pct"/>
            <w:tcBorders>
              <w:bottom w:val="single" w:sz="4" w:space="0" w:color="auto"/>
            </w:tcBorders>
          </w:tcPr>
          <w:p w14:paraId="1ABB4230" w14:textId="22FA744D"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1.69 (0.76-3.63)</w:t>
            </w:r>
          </w:p>
        </w:tc>
        <w:tc>
          <w:tcPr>
            <w:tcW w:w="1126" w:type="pct"/>
            <w:tcBorders>
              <w:bottom w:val="single" w:sz="4" w:space="0" w:color="auto"/>
            </w:tcBorders>
          </w:tcPr>
          <w:p w14:paraId="1CE6DACB" w14:textId="79A1A3A6"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0.94 (0.25-2.91)</w:t>
            </w:r>
          </w:p>
        </w:tc>
      </w:tr>
      <w:tr w:rsidR="006B4619" w:rsidRPr="002F29E1" w14:paraId="73CC7B78" w14:textId="77777777" w:rsidTr="00915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single" w:sz="4" w:space="0" w:color="auto"/>
            </w:tcBorders>
          </w:tcPr>
          <w:p w14:paraId="6103B355" w14:textId="77777777" w:rsidR="006B4619" w:rsidRPr="002F29E1" w:rsidRDefault="006B4619" w:rsidP="006B4619">
            <w:pPr>
              <w:rPr>
                <w:rFonts w:cstheme="minorHAnsi"/>
                <w:lang w:val="en-US"/>
              </w:rPr>
            </w:pPr>
            <w:r w:rsidRPr="002F29E1">
              <w:rPr>
                <w:rFonts w:cstheme="minorHAnsi"/>
                <w:lang w:val="en-US"/>
              </w:rPr>
              <w:t>Jurisdiction</w:t>
            </w:r>
          </w:p>
        </w:tc>
        <w:tc>
          <w:tcPr>
            <w:tcW w:w="832" w:type="pct"/>
            <w:tcBorders>
              <w:top w:val="single" w:sz="4" w:space="0" w:color="auto"/>
            </w:tcBorders>
          </w:tcPr>
          <w:p w14:paraId="6603A7E8" w14:textId="5BBB2EB0" w:rsidR="006B4619" w:rsidRPr="002F29E1" w:rsidRDefault="00641114" w:rsidP="006B461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3281" w:type="pct"/>
            <w:gridSpan w:val="3"/>
            <w:tcBorders>
              <w:top w:val="single" w:sz="4" w:space="0" w:color="auto"/>
            </w:tcBorders>
          </w:tcPr>
          <w:p w14:paraId="354D5BEE" w14:textId="77777777" w:rsidR="006B4619" w:rsidRPr="002F29E1" w:rsidRDefault="006B4619" w:rsidP="006B4619">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REF</w:t>
            </w:r>
          </w:p>
        </w:tc>
      </w:tr>
      <w:tr w:rsidR="00022637" w:rsidRPr="002F29E1" w14:paraId="31B649A6" w14:textId="77777777" w:rsidTr="00665DBC">
        <w:tc>
          <w:tcPr>
            <w:cnfStyle w:val="001000000000" w:firstRow="0" w:lastRow="0" w:firstColumn="1" w:lastColumn="0" w:oddVBand="0" w:evenVBand="0" w:oddHBand="0" w:evenHBand="0" w:firstRowFirstColumn="0" w:firstRowLastColumn="0" w:lastRowFirstColumn="0" w:lastRowLastColumn="0"/>
            <w:tcW w:w="887" w:type="pct"/>
            <w:vMerge/>
          </w:tcPr>
          <w:p w14:paraId="06A9ABC6" w14:textId="77777777" w:rsidR="00022637" w:rsidRPr="002F29E1" w:rsidRDefault="00022637" w:rsidP="00022637">
            <w:pPr>
              <w:rPr>
                <w:rFonts w:cstheme="minorHAnsi"/>
              </w:rPr>
            </w:pPr>
          </w:p>
        </w:tc>
        <w:tc>
          <w:tcPr>
            <w:tcW w:w="832" w:type="pct"/>
          </w:tcPr>
          <w:p w14:paraId="362F841A" w14:textId="6BCAF858" w:rsidR="00022637" w:rsidRPr="002F29E1" w:rsidRDefault="00022637" w:rsidP="0002263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078" w:type="pct"/>
          </w:tcPr>
          <w:p w14:paraId="57EBA3A0" w14:textId="07CE963C"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rPr>
            </w:pPr>
            <w:r>
              <w:t>0.63 (0.03-3.70)</w:t>
            </w:r>
          </w:p>
        </w:tc>
        <w:tc>
          <w:tcPr>
            <w:tcW w:w="1077" w:type="pct"/>
          </w:tcPr>
          <w:p w14:paraId="05F10439" w14:textId="3C528988"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0.82 (0.04-4.82)</w:t>
            </w:r>
          </w:p>
        </w:tc>
        <w:tc>
          <w:tcPr>
            <w:tcW w:w="1126" w:type="pct"/>
          </w:tcPr>
          <w:p w14:paraId="0A3BC30C" w14:textId="65705E7E" w:rsidR="00022637" w:rsidRPr="002F29E1" w:rsidRDefault="00022637" w:rsidP="0002263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1.69 (0.09-10.18)</w:t>
            </w:r>
          </w:p>
        </w:tc>
      </w:tr>
      <w:tr w:rsidR="00022637" w:rsidRPr="002F29E1" w14:paraId="341947F6" w14:textId="77777777" w:rsidTr="00B9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Borders>
              <w:bottom w:val="single" w:sz="4" w:space="0" w:color="auto"/>
            </w:tcBorders>
          </w:tcPr>
          <w:p w14:paraId="3934382D" w14:textId="77777777" w:rsidR="00022637" w:rsidRPr="002F29E1" w:rsidRDefault="00022637" w:rsidP="00022637">
            <w:pPr>
              <w:rPr>
                <w:rFonts w:cstheme="minorHAnsi"/>
              </w:rPr>
            </w:pPr>
          </w:p>
        </w:tc>
        <w:tc>
          <w:tcPr>
            <w:tcW w:w="832" w:type="pct"/>
            <w:tcBorders>
              <w:bottom w:val="single" w:sz="4" w:space="0" w:color="auto"/>
            </w:tcBorders>
          </w:tcPr>
          <w:p w14:paraId="235BEC25" w14:textId="13B46ADF" w:rsidR="00022637" w:rsidRPr="002F29E1" w:rsidRDefault="00022637" w:rsidP="0002263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1078" w:type="pct"/>
            <w:tcBorders>
              <w:bottom w:val="none" w:sz="0" w:space="0" w:color="auto"/>
            </w:tcBorders>
          </w:tcPr>
          <w:p w14:paraId="187EFA18" w14:textId="6926C908"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rPr>
            </w:pPr>
            <w:r>
              <w:t>0.61 (0.03-3.68)</w:t>
            </w:r>
          </w:p>
        </w:tc>
        <w:tc>
          <w:tcPr>
            <w:tcW w:w="1077" w:type="pct"/>
            <w:tcBorders>
              <w:bottom w:val="none" w:sz="0" w:space="0" w:color="auto"/>
            </w:tcBorders>
          </w:tcPr>
          <w:p w14:paraId="5A4D3C77" w14:textId="308AFF8A"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rPr>
            </w:pPr>
            <w:r>
              <w:t>0.83 (0.04-5.09)</w:t>
            </w:r>
          </w:p>
        </w:tc>
        <w:tc>
          <w:tcPr>
            <w:tcW w:w="1126" w:type="pct"/>
            <w:tcBorders>
              <w:bottom w:val="none" w:sz="0" w:space="0" w:color="auto"/>
            </w:tcBorders>
          </w:tcPr>
          <w:p w14:paraId="60158196" w14:textId="6AB8BC2E" w:rsidR="00022637" w:rsidRPr="002F29E1" w:rsidRDefault="00022637" w:rsidP="00022637">
            <w:pPr>
              <w:jc w:val="center"/>
              <w:cnfStyle w:val="000000100000" w:firstRow="0" w:lastRow="0" w:firstColumn="0" w:lastColumn="0" w:oddVBand="0" w:evenVBand="0" w:oddHBand="1" w:evenHBand="0" w:firstRowFirstColumn="0" w:firstRowLastColumn="0" w:lastRowFirstColumn="0" w:lastRowLastColumn="0"/>
              <w:rPr>
                <w:rFonts w:cstheme="minorHAnsi"/>
              </w:rPr>
            </w:pPr>
            <w:r>
              <w:t>1.84 (0.09-11.79)</w:t>
            </w:r>
          </w:p>
        </w:tc>
      </w:tr>
      <w:tr w:rsidR="006B4619" w:rsidRPr="002F29E1" w14:paraId="56F3C98E" w14:textId="77777777" w:rsidTr="002F29E1">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single" w:sz="4" w:space="0" w:color="auto"/>
            </w:tcBorders>
          </w:tcPr>
          <w:p w14:paraId="4E43B78A" w14:textId="77777777" w:rsidR="006B4619" w:rsidRPr="002F29E1" w:rsidRDefault="006B4619" w:rsidP="006B4619">
            <w:pPr>
              <w:rPr>
                <w:rFonts w:cstheme="minorHAnsi"/>
                <w:b w:val="0"/>
              </w:rPr>
            </w:pPr>
            <w:r w:rsidRPr="002F29E1">
              <w:rPr>
                <w:rFonts w:cstheme="minorHAnsi"/>
                <w:b w:val="0"/>
                <w:vertAlign w:val="superscript"/>
              </w:rPr>
              <w:t>+</w:t>
            </w:r>
            <w:r w:rsidRPr="002F29E1">
              <w:rPr>
                <w:rFonts w:cstheme="minorHAnsi"/>
                <w:b w:val="0"/>
              </w:rPr>
              <w:t xml:space="preserve">Cancer (any) consists of DCIS, and large and small invasive cancers.  </w:t>
            </w:r>
          </w:p>
          <w:p w14:paraId="26E5E5A7" w14:textId="77777777" w:rsidR="006B4619" w:rsidRPr="002F29E1" w:rsidRDefault="006B4619" w:rsidP="006B4619">
            <w:pPr>
              <w:rPr>
                <w:rFonts w:cstheme="minorHAnsi"/>
                <w:b w:val="0"/>
              </w:rPr>
            </w:pPr>
            <w:r w:rsidRPr="002F29E1">
              <w:rPr>
                <w:rFonts w:cstheme="minorHAnsi"/>
                <w:b w:val="0"/>
                <w:vertAlign w:val="superscript"/>
              </w:rPr>
              <w:t>++</w:t>
            </w:r>
            <w:r w:rsidRPr="002F29E1">
              <w:rPr>
                <w:rFonts w:cstheme="minorHAnsi"/>
                <w:b w:val="0"/>
              </w:rPr>
              <w:t xml:space="preserve"> Invasive cancer consists of large and small invasive cancers.</w:t>
            </w:r>
          </w:p>
          <w:p w14:paraId="18C99E9A" w14:textId="77777777" w:rsidR="006B4619" w:rsidRPr="002F29E1" w:rsidRDefault="006B4619" w:rsidP="006B4619">
            <w:pPr>
              <w:rPr>
                <w:rFonts w:cstheme="minorHAnsi"/>
                <w:b w:val="0"/>
              </w:rPr>
            </w:pPr>
            <w:r w:rsidRPr="002F29E1">
              <w:rPr>
                <w:rFonts w:cstheme="minorHAnsi"/>
                <w:b w:val="0"/>
                <w:vertAlign w:val="superscript"/>
              </w:rPr>
              <w:t>+++</w:t>
            </w:r>
            <w:r w:rsidRPr="002F29E1">
              <w:rPr>
                <w:rFonts w:cstheme="minorHAnsi"/>
                <w:b w:val="0"/>
              </w:rPr>
              <w:t>Small invasive cancer consists of small invasive cancers only.</w:t>
            </w:r>
          </w:p>
          <w:p w14:paraId="7439B450" w14:textId="669E8DB1" w:rsidR="006B4619" w:rsidRPr="002F29E1" w:rsidRDefault="000C1B36" w:rsidP="006B4619">
            <w:pPr>
              <w:rPr>
                <w:rFonts w:cstheme="minorHAnsi"/>
                <w:b w:val="0"/>
              </w:rPr>
            </w:pPr>
            <w:r w:rsidRPr="00511565">
              <w:rPr>
                <w:rFonts w:cstheme="minorHAnsi"/>
                <w:b w:val="0"/>
              </w:rPr>
              <w:t>**p&lt;0.01</w:t>
            </w:r>
            <w:r w:rsidR="004432E6">
              <w:rPr>
                <w:rFonts w:cstheme="minorHAnsi"/>
                <w:b w:val="0"/>
              </w:rPr>
              <w:t>,</w:t>
            </w:r>
            <w:r w:rsidR="006B4619" w:rsidRPr="002F29E1">
              <w:rPr>
                <w:rFonts w:cstheme="minorHAnsi"/>
                <w:b w:val="0"/>
              </w:rPr>
              <w:t>***p&lt;0.001</w:t>
            </w:r>
          </w:p>
          <w:p w14:paraId="10E068DE" w14:textId="77777777" w:rsidR="006B4619" w:rsidRPr="002F29E1" w:rsidRDefault="006B4619" w:rsidP="006B4619">
            <w:pPr>
              <w:rPr>
                <w:rFonts w:cstheme="minorHAnsi"/>
                <w:b w:val="0"/>
              </w:rPr>
            </w:pPr>
            <w:r w:rsidRPr="002F29E1">
              <w:rPr>
                <w:rFonts w:cstheme="minorHAnsi"/>
                <w:b w:val="0"/>
              </w:rPr>
              <w:t>AOR: Adjusted odds ratio</w:t>
            </w:r>
          </w:p>
          <w:p w14:paraId="751237CE" w14:textId="2A655535" w:rsidR="004432E6" w:rsidRPr="004432E6" w:rsidRDefault="006B4619" w:rsidP="006B4619">
            <w:pPr>
              <w:rPr>
                <w:rFonts w:cstheme="minorHAnsi"/>
                <w:b w:val="0"/>
              </w:rPr>
            </w:pPr>
            <w:r w:rsidRPr="002F29E1">
              <w:rPr>
                <w:rFonts w:cstheme="minorHAnsi"/>
                <w:b w:val="0"/>
              </w:rPr>
              <w:t>CI: Confidence interval</w:t>
            </w:r>
          </w:p>
        </w:tc>
      </w:tr>
    </w:tbl>
    <w:p w14:paraId="0ED4A231" w14:textId="77777777" w:rsidR="00A479E2" w:rsidRDefault="00A479E2" w:rsidP="00B26E48">
      <w:pPr>
        <w:rPr>
          <w:lang w:val="en-US"/>
        </w:rPr>
      </w:pPr>
    </w:p>
    <w:p w14:paraId="02FCF015" w14:textId="77777777" w:rsidR="003A3741" w:rsidRDefault="003A3741" w:rsidP="00B26E48">
      <w:pPr>
        <w:rPr>
          <w:lang w:val="en-US"/>
        </w:rPr>
      </w:pPr>
    </w:p>
    <w:p w14:paraId="6370F0C6" w14:textId="0ACB888D" w:rsidR="00B26E48" w:rsidRDefault="00284B74" w:rsidP="00B26E48">
      <w:pPr>
        <w:rPr>
          <w:lang w:val="en-US"/>
        </w:rPr>
      </w:pPr>
      <w:r>
        <w:rPr>
          <w:lang w:val="en-US"/>
        </w:rPr>
        <w:t xml:space="preserve">There was a </w:t>
      </w:r>
      <w:r w:rsidR="003754FB">
        <w:rPr>
          <w:lang w:val="en-US"/>
        </w:rPr>
        <w:t xml:space="preserve">slightly </w:t>
      </w:r>
      <w:r>
        <w:rPr>
          <w:lang w:val="en-US"/>
        </w:rPr>
        <w:t xml:space="preserve">greater likelihood for cancer </w:t>
      </w:r>
      <w:r w:rsidR="00AE2D88">
        <w:rPr>
          <w:lang w:val="en-US"/>
        </w:rPr>
        <w:t>(any)</w:t>
      </w:r>
      <w:r>
        <w:rPr>
          <w:lang w:val="en-US"/>
        </w:rPr>
        <w:t xml:space="preserve"> and invasive cancer to be detected </w:t>
      </w:r>
      <w:r w:rsidR="00E60D66">
        <w:rPr>
          <w:lang w:val="en-US"/>
        </w:rPr>
        <w:t xml:space="preserve">after </w:t>
      </w:r>
      <w:r>
        <w:rPr>
          <w:lang w:val="en-US"/>
        </w:rPr>
        <w:t>implementation of the remote radiology model (</w:t>
      </w:r>
      <w:r w:rsidR="002F29E1">
        <w:rPr>
          <w:lang w:val="en-US"/>
        </w:rPr>
        <w:t>A</w:t>
      </w:r>
      <w:r>
        <w:rPr>
          <w:lang w:val="en-US"/>
        </w:rPr>
        <w:t xml:space="preserve">OR 1.14, 95% CI 1.03-1.27, p&lt;0.05; </w:t>
      </w:r>
      <w:r w:rsidR="002F29E1">
        <w:rPr>
          <w:lang w:val="en-US"/>
        </w:rPr>
        <w:t>A</w:t>
      </w:r>
      <w:r>
        <w:rPr>
          <w:lang w:val="en-US"/>
        </w:rPr>
        <w:t>OR 1.17, 95% CI 1.05-1.32, p&lt;0.05</w:t>
      </w:r>
      <w:r w:rsidR="00E23F7D">
        <w:rPr>
          <w:lang w:val="en-US"/>
        </w:rPr>
        <w:t>,</w:t>
      </w:r>
      <w:r>
        <w:rPr>
          <w:lang w:val="en-US"/>
        </w:rPr>
        <w:t xml:space="preserve"> respectively) after adjusting for subsequent screen, age, CALD status, Indigenous status, remoteness</w:t>
      </w:r>
      <w:r w:rsidR="002546E4">
        <w:rPr>
          <w:lang w:val="en-US"/>
        </w:rPr>
        <w:t>, SEIFA</w:t>
      </w:r>
      <w:r>
        <w:rPr>
          <w:lang w:val="en-US"/>
        </w:rPr>
        <w:t xml:space="preserve"> </w:t>
      </w:r>
      <w:r w:rsidR="006904CE">
        <w:rPr>
          <w:lang w:val="en-US"/>
        </w:rPr>
        <w:t xml:space="preserve">IRSAD </w:t>
      </w:r>
      <w:r>
        <w:rPr>
          <w:lang w:val="en-US"/>
        </w:rPr>
        <w:t>and jurisdiction</w:t>
      </w:r>
      <w:r w:rsidR="00E23F7D">
        <w:rPr>
          <w:lang w:val="en-US"/>
        </w:rPr>
        <w:t xml:space="preserve"> (Table 5</w:t>
      </w:r>
      <w:r w:rsidR="00E60D66">
        <w:rPr>
          <w:lang w:val="en-US"/>
        </w:rPr>
        <w:t>.2</w:t>
      </w:r>
      <w:r w:rsidR="00E23F7D">
        <w:rPr>
          <w:lang w:val="en-US"/>
        </w:rPr>
        <w:t>)</w:t>
      </w:r>
      <w:r>
        <w:rPr>
          <w:lang w:val="en-US"/>
        </w:rPr>
        <w:t>.</w:t>
      </w:r>
      <w:r w:rsidR="00247CA6">
        <w:rPr>
          <w:lang w:val="en-US"/>
        </w:rPr>
        <w:t xml:space="preserve">  </w:t>
      </w:r>
      <w:r w:rsidR="00647A0D">
        <w:rPr>
          <w:lang w:val="en-US"/>
        </w:rPr>
        <w:t>This observed increase in likelihood of cancer detection is likely to be influenced by a range of contextual factors, outlined in the discussion</w:t>
      </w:r>
      <w:r w:rsidR="00951B70">
        <w:rPr>
          <w:lang w:val="en-US"/>
        </w:rPr>
        <w:t xml:space="preserve"> (Section 9.1; p88)</w:t>
      </w:r>
      <w:r w:rsidR="00647A0D">
        <w:rPr>
          <w:lang w:val="en-US"/>
        </w:rPr>
        <w:t xml:space="preserve">.  </w:t>
      </w:r>
      <w:r w:rsidR="00E60D66">
        <w:rPr>
          <w:lang w:val="en-US"/>
        </w:rPr>
        <w:t>Again, s</w:t>
      </w:r>
      <w:r w:rsidR="00247CA6">
        <w:rPr>
          <w:lang w:val="en-US"/>
        </w:rPr>
        <w:t xml:space="preserve">ubsequent screen and age were significant predictors of positive cancer detection.  </w:t>
      </w:r>
    </w:p>
    <w:p w14:paraId="2B1FA9E1" w14:textId="032CCE01" w:rsidR="003A3741" w:rsidRDefault="003A3741" w:rsidP="00B26E48">
      <w:pPr>
        <w:rPr>
          <w:lang w:val="en-US"/>
        </w:rPr>
      </w:pPr>
    </w:p>
    <w:p w14:paraId="68E7B3CF" w14:textId="77777777" w:rsidR="003A3741" w:rsidRPr="00B26E48" w:rsidRDefault="003A3741" w:rsidP="00B26E48">
      <w:pPr>
        <w:rPr>
          <w:lang w:val="en-US"/>
        </w:rPr>
      </w:pPr>
    </w:p>
    <w:p w14:paraId="177063B6" w14:textId="112B548B" w:rsidR="00E23F7D" w:rsidRPr="003417F6" w:rsidRDefault="00E23F7D" w:rsidP="003417F6">
      <w:pPr>
        <w:rPr>
          <w:i/>
          <w:color w:val="44546A" w:themeColor="text2"/>
          <w:lang w:val="en-US"/>
        </w:rPr>
      </w:pPr>
      <w:bookmarkStart w:id="73" w:name="_Toc81897787"/>
      <w:r w:rsidRPr="003417F6">
        <w:rPr>
          <w:rStyle w:val="TitleChar"/>
        </w:rPr>
        <w:t>Table 5.</w:t>
      </w:r>
      <w:r w:rsidR="00E60D66" w:rsidRPr="003417F6">
        <w:rPr>
          <w:rStyle w:val="TitleChar"/>
        </w:rPr>
        <w:t>2.</w:t>
      </w:r>
      <w:r w:rsidRPr="003417F6">
        <w:rPr>
          <w:rStyle w:val="TitleChar"/>
        </w:rPr>
        <w:t xml:space="preserve"> </w:t>
      </w:r>
      <w:r w:rsidR="009B3ACF" w:rsidRPr="003417F6">
        <w:rPr>
          <w:rStyle w:val="TitleChar"/>
        </w:rPr>
        <w:t>Likelihood of c</w:t>
      </w:r>
      <w:r w:rsidRPr="003417F6">
        <w:rPr>
          <w:rStyle w:val="TitleChar"/>
        </w:rPr>
        <w:t>ancer detection</w:t>
      </w:r>
      <w:r w:rsidR="00E60D66" w:rsidRPr="003417F6">
        <w:rPr>
          <w:rStyle w:val="TitleChar"/>
        </w:rPr>
        <w:t xml:space="preserve"> </w:t>
      </w:r>
      <w:r w:rsidR="00631591" w:rsidRPr="003417F6">
        <w:rPr>
          <w:rStyle w:val="TitleChar"/>
        </w:rPr>
        <w:t xml:space="preserve">for the time period </w:t>
      </w:r>
      <w:r w:rsidRPr="003417F6">
        <w:rPr>
          <w:rStyle w:val="TitleChar"/>
        </w:rPr>
        <w:t>post-implementation of the remote radiology model</w:t>
      </w:r>
      <w:r w:rsidR="00E60D66" w:rsidRPr="003417F6">
        <w:rPr>
          <w:rStyle w:val="TitleChar"/>
        </w:rPr>
        <w:t xml:space="preserve"> </w:t>
      </w:r>
      <w:r w:rsidR="00631591" w:rsidRPr="003417F6">
        <w:rPr>
          <w:rStyle w:val="TitleChar"/>
        </w:rPr>
        <w:t>versus</w:t>
      </w:r>
      <w:r w:rsidR="00E60D66" w:rsidRPr="003417F6">
        <w:rPr>
          <w:rStyle w:val="TitleChar"/>
        </w:rPr>
        <w:t xml:space="preserve"> pre-implementation</w:t>
      </w:r>
      <w:bookmarkEnd w:id="73"/>
      <w:r w:rsidR="00E60D66">
        <w:t xml:space="preserve"> </w:t>
      </w:r>
      <w:r w:rsidR="002F29E1" w:rsidRPr="003417F6">
        <w:rPr>
          <w:i/>
          <w:color w:val="44546A" w:themeColor="text2"/>
        </w:rPr>
        <w:t>(final numbers included in the regression model; n=</w:t>
      </w:r>
      <w:r w:rsidR="00142B11" w:rsidRPr="003417F6">
        <w:rPr>
          <w:i/>
          <w:color w:val="44546A" w:themeColor="text2"/>
        </w:rPr>
        <w:t>17,339</w:t>
      </w:r>
      <w:r w:rsidR="00640BB7" w:rsidRPr="003417F6">
        <w:rPr>
          <w:i/>
          <w:color w:val="44546A" w:themeColor="text2"/>
        </w:rPr>
        <w:t xml:space="preserve">; Supplementary material Appendix </w:t>
      </w:r>
      <w:r w:rsidR="00C42475">
        <w:rPr>
          <w:i/>
          <w:color w:val="44546A" w:themeColor="text2"/>
        </w:rPr>
        <w:t>8</w:t>
      </w:r>
      <w:r w:rsidR="002F29E1" w:rsidRPr="003417F6">
        <w:rPr>
          <w:i/>
          <w:color w:val="44546A" w:themeColor="text2"/>
        </w:rPr>
        <w:t>).</w:t>
      </w:r>
    </w:p>
    <w:tbl>
      <w:tblPr>
        <w:tblStyle w:val="PlainTable2"/>
        <w:tblW w:w="9110" w:type="dxa"/>
        <w:tblLook w:val="04A0" w:firstRow="1" w:lastRow="0" w:firstColumn="1" w:lastColumn="0" w:noHBand="0" w:noVBand="1"/>
      </w:tblPr>
      <w:tblGrid>
        <w:gridCol w:w="1799"/>
        <w:gridCol w:w="1187"/>
        <w:gridCol w:w="2035"/>
        <w:gridCol w:w="2035"/>
        <w:gridCol w:w="2054"/>
      </w:tblGrid>
      <w:tr w:rsidR="00247CA6" w:rsidRPr="002F29E1" w14:paraId="09DAC013" w14:textId="77777777" w:rsidTr="002F2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bottom w:val="single" w:sz="4" w:space="0" w:color="auto"/>
            </w:tcBorders>
          </w:tcPr>
          <w:p w14:paraId="2F8AB2D1" w14:textId="77777777" w:rsidR="00247CA6" w:rsidRPr="002F29E1" w:rsidRDefault="00247CA6" w:rsidP="00247CA6">
            <w:pPr>
              <w:rPr>
                <w:rFonts w:cstheme="minorHAnsi"/>
                <w:lang w:val="en-US"/>
              </w:rPr>
            </w:pPr>
            <w:r w:rsidRPr="002F29E1">
              <w:rPr>
                <w:rFonts w:cstheme="minorHAnsi"/>
                <w:lang w:val="en-US"/>
              </w:rPr>
              <w:t>Variable</w:t>
            </w:r>
          </w:p>
        </w:tc>
        <w:tc>
          <w:tcPr>
            <w:tcW w:w="1187" w:type="dxa"/>
            <w:tcBorders>
              <w:top w:val="single" w:sz="4" w:space="0" w:color="auto"/>
              <w:bottom w:val="single" w:sz="4" w:space="0" w:color="auto"/>
            </w:tcBorders>
          </w:tcPr>
          <w:p w14:paraId="76FACE92" w14:textId="77777777" w:rsidR="00247CA6" w:rsidRPr="002F29E1" w:rsidRDefault="00247CA6" w:rsidP="00247CA6">
            <w:pPr>
              <w:cnfStyle w:val="100000000000" w:firstRow="1"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Level</w:t>
            </w:r>
          </w:p>
        </w:tc>
        <w:tc>
          <w:tcPr>
            <w:tcW w:w="2035" w:type="dxa"/>
            <w:tcBorders>
              <w:top w:val="single" w:sz="4" w:space="0" w:color="auto"/>
              <w:bottom w:val="single" w:sz="4" w:space="0" w:color="auto"/>
            </w:tcBorders>
          </w:tcPr>
          <w:p w14:paraId="54640EF1" w14:textId="77777777" w:rsidR="00247CA6" w:rsidRPr="002F29E1" w:rsidRDefault="00247CA6" w:rsidP="00247CA6">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Cancer (any)</w:t>
            </w:r>
            <w:r w:rsidRPr="002F29E1">
              <w:rPr>
                <w:rFonts w:cstheme="minorHAnsi"/>
                <w:vertAlign w:val="superscript"/>
              </w:rPr>
              <w:t>+</w:t>
            </w:r>
          </w:p>
          <w:p w14:paraId="0ED39E4B" w14:textId="718C316E" w:rsidR="002F29E1" w:rsidRPr="002F29E1" w:rsidRDefault="002F29E1" w:rsidP="00247CA6">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2F29E1">
              <w:rPr>
                <w:rFonts w:cstheme="minorHAnsi"/>
                <w:b w:val="0"/>
              </w:rPr>
              <w:t>AOR (95% CI)</w:t>
            </w:r>
          </w:p>
        </w:tc>
        <w:tc>
          <w:tcPr>
            <w:tcW w:w="2035" w:type="dxa"/>
            <w:tcBorders>
              <w:top w:val="single" w:sz="4" w:space="0" w:color="auto"/>
              <w:bottom w:val="single" w:sz="4" w:space="0" w:color="auto"/>
            </w:tcBorders>
          </w:tcPr>
          <w:p w14:paraId="11D146E5" w14:textId="77777777" w:rsidR="00247CA6" w:rsidRPr="002F29E1" w:rsidRDefault="00247CA6" w:rsidP="00247CA6">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Invasive Cancer</w:t>
            </w:r>
            <w:r w:rsidRPr="002F29E1">
              <w:rPr>
                <w:rFonts w:cstheme="minorHAnsi"/>
                <w:vertAlign w:val="superscript"/>
              </w:rPr>
              <w:t>++</w:t>
            </w:r>
          </w:p>
          <w:p w14:paraId="676C6269" w14:textId="55BE32F3" w:rsidR="002F29E1" w:rsidRPr="002F29E1" w:rsidRDefault="002F29E1" w:rsidP="00247CA6">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2F29E1">
              <w:rPr>
                <w:rFonts w:cstheme="minorHAnsi"/>
                <w:b w:val="0"/>
              </w:rPr>
              <w:t>AOR (95% CI)</w:t>
            </w:r>
          </w:p>
        </w:tc>
        <w:tc>
          <w:tcPr>
            <w:tcW w:w="2054" w:type="dxa"/>
            <w:tcBorders>
              <w:top w:val="single" w:sz="4" w:space="0" w:color="auto"/>
              <w:bottom w:val="single" w:sz="4" w:space="0" w:color="auto"/>
            </w:tcBorders>
          </w:tcPr>
          <w:p w14:paraId="32F15FBE" w14:textId="77777777" w:rsidR="00247CA6" w:rsidRPr="002F29E1" w:rsidRDefault="00247CA6" w:rsidP="00247CA6">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Small Invasive Cancer</w:t>
            </w:r>
            <w:r w:rsidRPr="002F29E1">
              <w:rPr>
                <w:rFonts w:cstheme="minorHAnsi"/>
                <w:vertAlign w:val="superscript"/>
              </w:rPr>
              <w:t>+++</w:t>
            </w:r>
          </w:p>
          <w:p w14:paraId="440834B4" w14:textId="792AB450" w:rsidR="002F29E1" w:rsidRPr="002F29E1" w:rsidRDefault="002F29E1" w:rsidP="00247CA6">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2F29E1">
              <w:rPr>
                <w:rFonts w:cstheme="minorHAnsi"/>
                <w:b w:val="0"/>
              </w:rPr>
              <w:t>AOR (95% CI)</w:t>
            </w:r>
          </w:p>
        </w:tc>
      </w:tr>
      <w:tr w:rsidR="00E23F7D" w:rsidRPr="002F29E1" w14:paraId="469FE868" w14:textId="77777777" w:rsidTr="002F2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val="restart"/>
            <w:tcBorders>
              <w:top w:val="single" w:sz="4" w:space="0" w:color="auto"/>
            </w:tcBorders>
          </w:tcPr>
          <w:p w14:paraId="280754D9" w14:textId="77777777" w:rsidR="00E23F7D" w:rsidRPr="002F29E1" w:rsidRDefault="00E23F7D" w:rsidP="008506F1">
            <w:pPr>
              <w:rPr>
                <w:rFonts w:cstheme="minorHAnsi"/>
                <w:lang w:val="en-US"/>
              </w:rPr>
            </w:pPr>
            <w:r w:rsidRPr="002F29E1">
              <w:rPr>
                <w:rFonts w:cstheme="minorHAnsi"/>
              </w:rPr>
              <w:t>Pre-Post</w:t>
            </w:r>
          </w:p>
        </w:tc>
        <w:tc>
          <w:tcPr>
            <w:tcW w:w="1187" w:type="dxa"/>
            <w:tcBorders>
              <w:top w:val="single" w:sz="4" w:space="0" w:color="auto"/>
            </w:tcBorders>
          </w:tcPr>
          <w:p w14:paraId="3C4EC84C"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Pre</w:t>
            </w:r>
          </w:p>
        </w:tc>
        <w:tc>
          <w:tcPr>
            <w:tcW w:w="6124" w:type="dxa"/>
            <w:gridSpan w:val="3"/>
            <w:tcBorders>
              <w:top w:val="single" w:sz="4" w:space="0" w:color="auto"/>
            </w:tcBorders>
          </w:tcPr>
          <w:p w14:paraId="3566DFAE"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F29E1">
              <w:rPr>
                <w:rFonts w:cstheme="minorHAnsi"/>
              </w:rPr>
              <w:t>REF</w:t>
            </w:r>
          </w:p>
        </w:tc>
      </w:tr>
      <w:tr w:rsidR="00E23F7D" w:rsidRPr="002F29E1" w14:paraId="1044C9F7"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tcPr>
          <w:p w14:paraId="7FA3C195" w14:textId="77777777" w:rsidR="00E23F7D" w:rsidRPr="002F29E1" w:rsidRDefault="00E23F7D" w:rsidP="008506F1">
            <w:pPr>
              <w:rPr>
                <w:rFonts w:cstheme="minorHAnsi"/>
                <w:lang w:val="en-US"/>
              </w:rPr>
            </w:pPr>
          </w:p>
        </w:tc>
        <w:tc>
          <w:tcPr>
            <w:tcW w:w="1187" w:type="dxa"/>
          </w:tcPr>
          <w:p w14:paraId="48466F3C"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Post</w:t>
            </w:r>
          </w:p>
        </w:tc>
        <w:tc>
          <w:tcPr>
            <w:tcW w:w="2035" w:type="dxa"/>
          </w:tcPr>
          <w:p w14:paraId="51261F3F"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F29E1">
              <w:rPr>
                <w:rFonts w:cstheme="minorHAnsi"/>
                <w:lang w:val="en-US"/>
              </w:rPr>
              <w:t>1.14 (1.03-1.27)*</w:t>
            </w:r>
          </w:p>
        </w:tc>
        <w:tc>
          <w:tcPr>
            <w:tcW w:w="2035" w:type="dxa"/>
          </w:tcPr>
          <w:p w14:paraId="3E89948B"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F29E1">
              <w:rPr>
                <w:rFonts w:cstheme="minorHAnsi"/>
              </w:rPr>
              <w:t>1.17 (1.05-1.32)*</w:t>
            </w:r>
          </w:p>
        </w:tc>
        <w:tc>
          <w:tcPr>
            <w:tcW w:w="2054" w:type="dxa"/>
          </w:tcPr>
          <w:p w14:paraId="3F147E79"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F29E1">
              <w:rPr>
                <w:rFonts w:cstheme="minorHAnsi"/>
              </w:rPr>
              <w:t>1.05 (0.91-1.21)</w:t>
            </w:r>
          </w:p>
        </w:tc>
      </w:tr>
      <w:tr w:rsidR="00E23F7D" w:rsidRPr="002F29E1" w14:paraId="246B4D78"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val="restart"/>
          </w:tcPr>
          <w:p w14:paraId="3A04D2AF" w14:textId="77777777" w:rsidR="00E23F7D" w:rsidRPr="002F29E1" w:rsidRDefault="00E23F7D" w:rsidP="008506F1">
            <w:pPr>
              <w:rPr>
                <w:rFonts w:cstheme="minorHAnsi"/>
                <w:lang w:val="en-US"/>
              </w:rPr>
            </w:pPr>
            <w:r w:rsidRPr="002F29E1">
              <w:rPr>
                <w:rFonts w:cstheme="minorHAnsi"/>
              </w:rPr>
              <w:t>Subsequent screen</w:t>
            </w:r>
          </w:p>
        </w:tc>
        <w:tc>
          <w:tcPr>
            <w:tcW w:w="1187" w:type="dxa"/>
          </w:tcPr>
          <w:p w14:paraId="66136820"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No</w:t>
            </w:r>
          </w:p>
        </w:tc>
        <w:tc>
          <w:tcPr>
            <w:tcW w:w="6124" w:type="dxa"/>
            <w:gridSpan w:val="3"/>
          </w:tcPr>
          <w:p w14:paraId="118E8AB0"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REF</w:t>
            </w:r>
          </w:p>
        </w:tc>
      </w:tr>
      <w:tr w:rsidR="00E23F7D" w:rsidRPr="002F29E1" w14:paraId="62C8512D"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tcPr>
          <w:p w14:paraId="4387ABAB" w14:textId="77777777" w:rsidR="00E23F7D" w:rsidRPr="002F29E1" w:rsidRDefault="00E23F7D" w:rsidP="008506F1">
            <w:pPr>
              <w:rPr>
                <w:rFonts w:cstheme="minorHAnsi"/>
                <w:lang w:val="en-US"/>
              </w:rPr>
            </w:pPr>
          </w:p>
        </w:tc>
        <w:tc>
          <w:tcPr>
            <w:tcW w:w="1187" w:type="dxa"/>
          </w:tcPr>
          <w:p w14:paraId="46D18601"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Yes</w:t>
            </w:r>
          </w:p>
        </w:tc>
        <w:tc>
          <w:tcPr>
            <w:tcW w:w="2035" w:type="dxa"/>
          </w:tcPr>
          <w:p w14:paraId="6F0EA7C2"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1.46 (1.3-1.64)***</w:t>
            </w:r>
          </w:p>
        </w:tc>
        <w:tc>
          <w:tcPr>
            <w:tcW w:w="2035" w:type="dxa"/>
          </w:tcPr>
          <w:p w14:paraId="20469DB0"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1.39 (1.23-1.58)***</w:t>
            </w:r>
          </w:p>
        </w:tc>
        <w:tc>
          <w:tcPr>
            <w:tcW w:w="2054" w:type="dxa"/>
          </w:tcPr>
          <w:p w14:paraId="501C251B"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1.78 (1.50-2.11)***</w:t>
            </w:r>
          </w:p>
        </w:tc>
      </w:tr>
      <w:tr w:rsidR="00E23F7D" w:rsidRPr="002F29E1" w14:paraId="4B1D932E"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14:paraId="39DF196B" w14:textId="77777777" w:rsidR="00E23F7D" w:rsidRPr="002F29E1" w:rsidRDefault="00E23F7D" w:rsidP="008506F1">
            <w:pPr>
              <w:rPr>
                <w:rFonts w:cstheme="minorHAnsi"/>
                <w:lang w:val="en-US"/>
              </w:rPr>
            </w:pPr>
            <w:r w:rsidRPr="002F29E1">
              <w:rPr>
                <w:rFonts w:cstheme="minorHAnsi"/>
              </w:rPr>
              <w:t>Age at screen</w:t>
            </w:r>
          </w:p>
        </w:tc>
        <w:tc>
          <w:tcPr>
            <w:tcW w:w="1187" w:type="dxa"/>
          </w:tcPr>
          <w:p w14:paraId="3EDEF131"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035" w:type="dxa"/>
          </w:tcPr>
          <w:p w14:paraId="09D7BE0B"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1.06 (1.05-1.06)***</w:t>
            </w:r>
          </w:p>
        </w:tc>
        <w:tc>
          <w:tcPr>
            <w:tcW w:w="2035" w:type="dxa"/>
          </w:tcPr>
          <w:p w14:paraId="34A26C49"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1.06 (1.05-1.06)***</w:t>
            </w:r>
          </w:p>
        </w:tc>
        <w:tc>
          <w:tcPr>
            <w:tcW w:w="2054" w:type="dxa"/>
          </w:tcPr>
          <w:p w14:paraId="56210083"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1.06 (1.05-1.06)***</w:t>
            </w:r>
          </w:p>
        </w:tc>
      </w:tr>
      <w:tr w:rsidR="00E23F7D" w:rsidRPr="002F29E1" w14:paraId="79FA0579"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val="restart"/>
          </w:tcPr>
          <w:p w14:paraId="48A433A3" w14:textId="77777777" w:rsidR="00E23F7D" w:rsidRPr="002F29E1" w:rsidRDefault="00E23F7D" w:rsidP="008506F1">
            <w:pPr>
              <w:rPr>
                <w:rFonts w:cstheme="minorHAnsi"/>
                <w:lang w:val="en-US"/>
              </w:rPr>
            </w:pPr>
            <w:r w:rsidRPr="002F29E1">
              <w:rPr>
                <w:rFonts w:cstheme="minorHAnsi"/>
              </w:rPr>
              <w:t>CALD</w:t>
            </w:r>
          </w:p>
        </w:tc>
        <w:tc>
          <w:tcPr>
            <w:tcW w:w="1187" w:type="dxa"/>
          </w:tcPr>
          <w:p w14:paraId="5E5DCB94"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No</w:t>
            </w:r>
          </w:p>
        </w:tc>
        <w:tc>
          <w:tcPr>
            <w:tcW w:w="6124" w:type="dxa"/>
            <w:gridSpan w:val="3"/>
          </w:tcPr>
          <w:p w14:paraId="4F57E506"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REF</w:t>
            </w:r>
          </w:p>
        </w:tc>
      </w:tr>
      <w:tr w:rsidR="00E23F7D" w:rsidRPr="002F29E1" w14:paraId="246A6346"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tcPr>
          <w:p w14:paraId="07B0DB30" w14:textId="77777777" w:rsidR="00E23F7D" w:rsidRPr="002F29E1" w:rsidRDefault="00E23F7D" w:rsidP="008506F1">
            <w:pPr>
              <w:rPr>
                <w:rFonts w:cstheme="minorHAnsi"/>
                <w:lang w:val="en-US"/>
              </w:rPr>
            </w:pPr>
          </w:p>
        </w:tc>
        <w:tc>
          <w:tcPr>
            <w:tcW w:w="1187" w:type="dxa"/>
          </w:tcPr>
          <w:p w14:paraId="26D56707"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Yes</w:t>
            </w:r>
          </w:p>
        </w:tc>
        <w:tc>
          <w:tcPr>
            <w:tcW w:w="2035" w:type="dxa"/>
          </w:tcPr>
          <w:p w14:paraId="63DE3FEC"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0.86 (0.69-1.08)</w:t>
            </w:r>
          </w:p>
        </w:tc>
        <w:tc>
          <w:tcPr>
            <w:tcW w:w="2035" w:type="dxa"/>
          </w:tcPr>
          <w:p w14:paraId="60472C68"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0.75 (0.57-0.96)*</w:t>
            </w:r>
          </w:p>
        </w:tc>
        <w:tc>
          <w:tcPr>
            <w:tcW w:w="2054" w:type="dxa"/>
          </w:tcPr>
          <w:p w14:paraId="257F6C4C"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0.62 (0.43-0.88)*</w:t>
            </w:r>
          </w:p>
        </w:tc>
      </w:tr>
      <w:tr w:rsidR="00E23F7D" w:rsidRPr="002F29E1" w14:paraId="3805B55D"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val="restart"/>
          </w:tcPr>
          <w:p w14:paraId="206F28BB" w14:textId="77777777" w:rsidR="00E23F7D" w:rsidRPr="002F29E1" w:rsidRDefault="00E23F7D" w:rsidP="008506F1">
            <w:pPr>
              <w:rPr>
                <w:rFonts w:cstheme="minorHAnsi"/>
                <w:lang w:val="en-US"/>
              </w:rPr>
            </w:pPr>
            <w:r w:rsidRPr="002F29E1">
              <w:rPr>
                <w:rFonts w:cstheme="minorHAnsi"/>
              </w:rPr>
              <w:t>SEIFA</w:t>
            </w:r>
          </w:p>
        </w:tc>
        <w:tc>
          <w:tcPr>
            <w:tcW w:w="1187" w:type="dxa"/>
          </w:tcPr>
          <w:p w14:paraId="637A5F87"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1-3</w:t>
            </w:r>
          </w:p>
        </w:tc>
        <w:tc>
          <w:tcPr>
            <w:tcW w:w="6124" w:type="dxa"/>
            <w:gridSpan w:val="3"/>
          </w:tcPr>
          <w:p w14:paraId="68AFB6D3"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REF</w:t>
            </w:r>
          </w:p>
        </w:tc>
      </w:tr>
      <w:tr w:rsidR="00E23F7D" w:rsidRPr="002F29E1" w14:paraId="5B805A2F"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tcPr>
          <w:p w14:paraId="4E0B7C2A" w14:textId="77777777" w:rsidR="00E23F7D" w:rsidRPr="002F29E1" w:rsidRDefault="00E23F7D" w:rsidP="008506F1">
            <w:pPr>
              <w:rPr>
                <w:rFonts w:cstheme="minorHAnsi"/>
                <w:lang w:val="en-US"/>
              </w:rPr>
            </w:pPr>
          </w:p>
        </w:tc>
        <w:tc>
          <w:tcPr>
            <w:tcW w:w="1187" w:type="dxa"/>
          </w:tcPr>
          <w:p w14:paraId="29A726C2"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4-6</w:t>
            </w:r>
          </w:p>
        </w:tc>
        <w:tc>
          <w:tcPr>
            <w:tcW w:w="2035" w:type="dxa"/>
          </w:tcPr>
          <w:p w14:paraId="0C86AF9B"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0.96 (0.85-1.08)</w:t>
            </w:r>
          </w:p>
        </w:tc>
        <w:tc>
          <w:tcPr>
            <w:tcW w:w="2035" w:type="dxa"/>
          </w:tcPr>
          <w:p w14:paraId="260B7998"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0.97 (0.86-1.11)</w:t>
            </w:r>
          </w:p>
        </w:tc>
        <w:tc>
          <w:tcPr>
            <w:tcW w:w="2054" w:type="dxa"/>
          </w:tcPr>
          <w:p w14:paraId="21447D1C"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1.05 (0.90-1.24)</w:t>
            </w:r>
          </w:p>
        </w:tc>
      </w:tr>
      <w:tr w:rsidR="00E23F7D" w:rsidRPr="002F29E1" w14:paraId="09FE0E1E"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tcPr>
          <w:p w14:paraId="6610B40F" w14:textId="77777777" w:rsidR="00E23F7D" w:rsidRPr="002F29E1" w:rsidRDefault="00E23F7D" w:rsidP="008506F1">
            <w:pPr>
              <w:rPr>
                <w:rFonts w:cstheme="minorHAnsi"/>
                <w:lang w:val="en-US"/>
              </w:rPr>
            </w:pPr>
          </w:p>
        </w:tc>
        <w:tc>
          <w:tcPr>
            <w:tcW w:w="1187" w:type="dxa"/>
          </w:tcPr>
          <w:p w14:paraId="29D88E60"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7-10</w:t>
            </w:r>
          </w:p>
        </w:tc>
        <w:tc>
          <w:tcPr>
            <w:tcW w:w="2035" w:type="dxa"/>
          </w:tcPr>
          <w:p w14:paraId="73DAB411"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0.97 (0.85-1.12)</w:t>
            </w:r>
          </w:p>
        </w:tc>
        <w:tc>
          <w:tcPr>
            <w:tcW w:w="2035" w:type="dxa"/>
          </w:tcPr>
          <w:p w14:paraId="283ADD0C"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0.92 (0.80-1.07)</w:t>
            </w:r>
          </w:p>
        </w:tc>
        <w:tc>
          <w:tcPr>
            <w:tcW w:w="2054" w:type="dxa"/>
          </w:tcPr>
          <w:p w14:paraId="753EEC59"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1.01 (0.84-1.23)</w:t>
            </w:r>
          </w:p>
        </w:tc>
      </w:tr>
      <w:tr w:rsidR="00E23F7D" w:rsidRPr="002F29E1" w14:paraId="68CAAC84"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val="restart"/>
          </w:tcPr>
          <w:p w14:paraId="72704B12" w14:textId="77777777" w:rsidR="00E23F7D" w:rsidRPr="002F29E1" w:rsidRDefault="00E23F7D" w:rsidP="008506F1">
            <w:pPr>
              <w:rPr>
                <w:rFonts w:cstheme="minorHAnsi"/>
                <w:lang w:val="en-US"/>
              </w:rPr>
            </w:pPr>
            <w:r w:rsidRPr="002F29E1">
              <w:rPr>
                <w:rFonts w:cstheme="minorHAnsi"/>
              </w:rPr>
              <w:t>Indigenous</w:t>
            </w:r>
          </w:p>
        </w:tc>
        <w:tc>
          <w:tcPr>
            <w:tcW w:w="1187" w:type="dxa"/>
          </w:tcPr>
          <w:p w14:paraId="58FCD7E4"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No</w:t>
            </w:r>
          </w:p>
        </w:tc>
        <w:tc>
          <w:tcPr>
            <w:tcW w:w="6124" w:type="dxa"/>
            <w:gridSpan w:val="3"/>
          </w:tcPr>
          <w:p w14:paraId="76F32476"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REF</w:t>
            </w:r>
          </w:p>
        </w:tc>
      </w:tr>
      <w:tr w:rsidR="00E23F7D" w:rsidRPr="002F29E1" w14:paraId="2FDF4C53"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tcPr>
          <w:p w14:paraId="4249224A" w14:textId="77777777" w:rsidR="00E23F7D" w:rsidRPr="002F29E1" w:rsidRDefault="00E23F7D" w:rsidP="008506F1">
            <w:pPr>
              <w:rPr>
                <w:rFonts w:cstheme="minorHAnsi"/>
                <w:lang w:val="en-US"/>
              </w:rPr>
            </w:pPr>
          </w:p>
        </w:tc>
        <w:tc>
          <w:tcPr>
            <w:tcW w:w="1187" w:type="dxa"/>
          </w:tcPr>
          <w:p w14:paraId="0AB53EA9"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Yes</w:t>
            </w:r>
          </w:p>
        </w:tc>
        <w:tc>
          <w:tcPr>
            <w:tcW w:w="2035" w:type="dxa"/>
          </w:tcPr>
          <w:p w14:paraId="6631A1B3"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0.62 (0.40-0.92)*</w:t>
            </w:r>
          </w:p>
        </w:tc>
        <w:tc>
          <w:tcPr>
            <w:tcW w:w="2035" w:type="dxa"/>
          </w:tcPr>
          <w:p w14:paraId="191534BC"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0.63 (0.38-0.98)*</w:t>
            </w:r>
          </w:p>
        </w:tc>
        <w:tc>
          <w:tcPr>
            <w:tcW w:w="2054" w:type="dxa"/>
          </w:tcPr>
          <w:p w14:paraId="5D94C891"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0.60 (0.29-1.12)</w:t>
            </w:r>
          </w:p>
        </w:tc>
      </w:tr>
      <w:tr w:rsidR="00E23F7D" w:rsidRPr="002F29E1" w14:paraId="4C7F5178"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tcPr>
          <w:p w14:paraId="247FEA57" w14:textId="77777777" w:rsidR="00E23F7D" w:rsidRPr="002F29E1" w:rsidRDefault="00E23F7D" w:rsidP="008506F1">
            <w:pPr>
              <w:rPr>
                <w:rFonts w:cstheme="minorHAnsi"/>
                <w:lang w:val="en-US"/>
              </w:rPr>
            </w:pPr>
          </w:p>
        </w:tc>
        <w:tc>
          <w:tcPr>
            <w:tcW w:w="1187" w:type="dxa"/>
          </w:tcPr>
          <w:p w14:paraId="5A4DCB71"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Unknown</w:t>
            </w:r>
          </w:p>
        </w:tc>
        <w:tc>
          <w:tcPr>
            <w:tcW w:w="2035" w:type="dxa"/>
          </w:tcPr>
          <w:p w14:paraId="7582A4F6"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1.14 (0.06-6.70)</w:t>
            </w:r>
          </w:p>
        </w:tc>
        <w:tc>
          <w:tcPr>
            <w:tcW w:w="2035" w:type="dxa"/>
          </w:tcPr>
          <w:p w14:paraId="2FFF5553"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1.47 (0.08-8.74)</w:t>
            </w:r>
          </w:p>
        </w:tc>
        <w:tc>
          <w:tcPr>
            <w:tcW w:w="2054" w:type="dxa"/>
          </w:tcPr>
          <w:p w14:paraId="7179109D"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2.91 (0.15-17.31)</w:t>
            </w:r>
          </w:p>
        </w:tc>
      </w:tr>
      <w:tr w:rsidR="00E23F7D" w:rsidRPr="002F29E1" w14:paraId="16BBEB7F"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val="restart"/>
          </w:tcPr>
          <w:p w14:paraId="4B653AF1" w14:textId="64A27935" w:rsidR="00E23F7D" w:rsidRPr="002F29E1" w:rsidRDefault="00E23F7D" w:rsidP="008506F1">
            <w:pPr>
              <w:rPr>
                <w:rFonts w:cstheme="minorHAnsi"/>
                <w:lang w:val="en-US"/>
              </w:rPr>
            </w:pPr>
            <w:r w:rsidRPr="002F29E1">
              <w:rPr>
                <w:rFonts w:cstheme="minorHAnsi"/>
              </w:rPr>
              <w:t>Remoteness</w:t>
            </w:r>
            <w:r w:rsidR="006C4EFE">
              <w:rPr>
                <w:rFonts w:cstheme="minorHAnsi"/>
              </w:rPr>
              <w:t xml:space="preserve"> </w:t>
            </w:r>
            <w:r w:rsidR="006C4EFE" w:rsidRPr="006C4EFE">
              <w:rPr>
                <w:rFonts w:cstheme="minorHAnsi"/>
              </w:rPr>
              <w:t>of residence of woman</w:t>
            </w:r>
          </w:p>
        </w:tc>
        <w:tc>
          <w:tcPr>
            <w:tcW w:w="1187" w:type="dxa"/>
          </w:tcPr>
          <w:p w14:paraId="0592FAEF"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RA1</w:t>
            </w:r>
          </w:p>
        </w:tc>
        <w:tc>
          <w:tcPr>
            <w:tcW w:w="6124" w:type="dxa"/>
            <w:gridSpan w:val="3"/>
          </w:tcPr>
          <w:p w14:paraId="72B14BF5"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REF</w:t>
            </w:r>
          </w:p>
        </w:tc>
      </w:tr>
      <w:tr w:rsidR="00E23F7D" w:rsidRPr="002F29E1" w14:paraId="012ACD6A"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tcPr>
          <w:p w14:paraId="4246136B" w14:textId="77777777" w:rsidR="00E23F7D" w:rsidRPr="002F29E1" w:rsidRDefault="00E23F7D" w:rsidP="008506F1">
            <w:pPr>
              <w:rPr>
                <w:rFonts w:cstheme="minorHAnsi"/>
                <w:lang w:val="en-US"/>
              </w:rPr>
            </w:pPr>
          </w:p>
        </w:tc>
        <w:tc>
          <w:tcPr>
            <w:tcW w:w="1187" w:type="dxa"/>
          </w:tcPr>
          <w:p w14:paraId="1563D720"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RA2</w:t>
            </w:r>
          </w:p>
        </w:tc>
        <w:tc>
          <w:tcPr>
            <w:tcW w:w="2035" w:type="dxa"/>
          </w:tcPr>
          <w:p w14:paraId="3240A5A4"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1.09 (0.85-1.41)</w:t>
            </w:r>
          </w:p>
        </w:tc>
        <w:tc>
          <w:tcPr>
            <w:tcW w:w="2035" w:type="dxa"/>
          </w:tcPr>
          <w:p w14:paraId="751F5533"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1.02 (0.78-1.35)</w:t>
            </w:r>
          </w:p>
        </w:tc>
        <w:tc>
          <w:tcPr>
            <w:tcW w:w="2054" w:type="dxa"/>
          </w:tcPr>
          <w:p w14:paraId="4E147073"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1.20 (0.84-1.76)</w:t>
            </w:r>
          </w:p>
        </w:tc>
      </w:tr>
      <w:tr w:rsidR="00E23F7D" w:rsidRPr="002F29E1" w14:paraId="15B0B3C4"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tcPr>
          <w:p w14:paraId="6217029E" w14:textId="77777777" w:rsidR="00E23F7D" w:rsidRPr="002F29E1" w:rsidRDefault="00E23F7D" w:rsidP="008506F1">
            <w:pPr>
              <w:rPr>
                <w:rFonts w:cstheme="minorHAnsi"/>
                <w:lang w:val="en-US"/>
              </w:rPr>
            </w:pPr>
          </w:p>
        </w:tc>
        <w:tc>
          <w:tcPr>
            <w:tcW w:w="1187" w:type="dxa"/>
          </w:tcPr>
          <w:p w14:paraId="27CC608F"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RA3</w:t>
            </w:r>
          </w:p>
        </w:tc>
        <w:tc>
          <w:tcPr>
            <w:tcW w:w="2035" w:type="dxa"/>
          </w:tcPr>
          <w:p w14:paraId="66A1283C"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1.25 (0.97-1.63)</w:t>
            </w:r>
          </w:p>
        </w:tc>
        <w:tc>
          <w:tcPr>
            <w:tcW w:w="2035" w:type="dxa"/>
          </w:tcPr>
          <w:p w14:paraId="4F918147"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1.23 (0.94-1.64)</w:t>
            </w:r>
          </w:p>
        </w:tc>
        <w:tc>
          <w:tcPr>
            <w:tcW w:w="2054" w:type="dxa"/>
          </w:tcPr>
          <w:p w14:paraId="1C1967D2"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1.48 (1.02-2.19)*</w:t>
            </w:r>
          </w:p>
        </w:tc>
      </w:tr>
      <w:tr w:rsidR="00E23F7D" w:rsidRPr="002F29E1" w14:paraId="58C37D2A"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tcPr>
          <w:p w14:paraId="36ED1CD4" w14:textId="77777777" w:rsidR="00E23F7D" w:rsidRPr="002F29E1" w:rsidRDefault="00E23F7D" w:rsidP="008506F1">
            <w:pPr>
              <w:rPr>
                <w:rFonts w:cstheme="minorHAnsi"/>
                <w:lang w:val="en-US"/>
              </w:rPr>
            </w:pPr>
          </w:p>
        </w:tc>
        <w:tc>
          <w:tcPr>
            <w:tcW w:w="1187" w:type="dxa"/>
          </w:tcPr>
          <w:p w14:paraId="4177B474" w14:textId="77777777" w:rsidR="00E23F7D" w:rsidRPr="002F29E1" w:rsidRDefault="00E23F7D" w:rsidP="008506F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RA4</w:t>
            </w:r>
          </w:p>
        </w:tc>
        <w:tc>
          <w:tcPr>
            <w:tcW w:w="2035" w:type="dxa"/>
          </w:tcPr>
          <w:p w14:paraId="28528BE7"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1.43 (0.97-2.10)</w:t>
            </w:r>
          </w:p>
        </w:tc>
        <w:tc>
          <w:tcPr>
            <w:tcW w:w="2035" w:type="dxa"/>
          </w:tcPr>
          <w:p w14:paraId="01CDD485"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1.20 (0.78-1.84)</w:t>
            </w:r>
          </w:p>
        </w:tc>
        <w:tc>
          <w:tcPr>
            <w:tcW w:w="2054" w:type="dxa"/>
          </w:tcPr>
          <w:p w14:paraId="505E9D40"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1.52 (0.86-2.65)</w:t>
            </w:r>
          </w:p>
        </w:tc>
      </w:tr>
      <w:tr w:rsidR="00E23F7D" w:rsidRPr="002F29E1" w14:paraId="7504A719"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tcPr>
          <w:p w14:paraId="5EA587BA" w14:textId="77777777" w:rsidR="00E23F7D" w:rsidRPr="002F29E1" w:rsidRDefault="00E23F7D" w:rsidP="008506F1">
            <w:pPr>
              <w:rPr>
                <w:rFonts w:cstheme="minorHAnsi"/>
                <w:lang w:val="en-US"/>
              </w:rPr>
            </w:pPr>
          </w:p>
        </w:tc>
        <w:tc>
          <w:tcPr>
            <w:tcW w:w="1187" w:type="dxa"/>
          </w:tcPr>
          <w:p w14:paraId="0F54D1C0" w14:textId="77777777" w:rsidR="00E23F7D" w:rsidRPr="002F29E1" w:rsidRDefault="00E23F7D" w:rsidP="008506F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RA5</w:t>
            </w:r>
          </w:p>
        </w:tc>
        <w:tc>
          <w:tcPr>
            <w:tcW w:w="2035" w:type="dxa"/>
          </w:tcPr>
          <w:p w14:paraId="43FF6ACC"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1.65 (0.99-2.70)</w:t>
            </w:r>
          </w:p>
        </w:tc>
        <w:tc>
          <w:tcPr>
            <w:tcW w:w="2035" w:type="dxa"/>
          </w:tcPr>
          <w:p w14:paraId="38B0E8DB"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1.24 (0.69-2.19)</w:t>
            </w:r>
          </w:p>
        </w:tc>
        <w:tc>
          <w:tcPr>
            <w:tcW w:w="2054" w:type="dxa"/>
          </w:tcPr>
          <w:p w14:paraId="75E1DDBE"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1.26 (0.53-2.76)</w:t>
            </w:r>
          </w:p>
        </w:tc>
      </w:tr>
      <w:tr w:rsidR="00E23F7D" w:rsidRPr="002F29E1" w14:paraId="79BE6490" w14:textId="77777777" w:rsidTr="00247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val="restart"/>
          </w:tcPr>
          <w:p w14:paraId="4E8B6BA2" w14:textId="77777777" w:rsidR="00E23F7D" w:rsidRPr="002F29E1" w:rsidRDefault="00E23F7D" w:rsidP="008506F1">
            <w:pPr>
              <w:rPr>
                <w:rFonts w:cstheme="minorHAnsi"/>
                <w:lang w:val="en-US"/>
              </w:rPr>
            </w:pPr>
            <w:r w:rsidRPr="002F29E1">
              <w:rPr>
                <w:rFonts w:cstheme="minorHAnsi"/>
                <w:lang w:val="en-US"/>
              </w:rPr>
              <w:t>Jurisdiction</w:t>
            </w:r>
          </w:p>
        </w:tc>
        <w:tc>
          <w:tcPr>
            <w:tcW w:w="1187" w:type="dxa"/>
          </w:tcPr>
          <w:p w14:paraId="55AD01F0" w14:textId="70D667A3" w:rsidR="00E23F7D" w:rsidRPr="002F29E1" w:rsidRDefault="00641114" w:rsidP="008506F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6124" w:type="dxa"/>
            <w:gridSpan w:val="3"/>
          </w:tcPr>
          <w:p w14:paraId="69303717"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lang w:val="en-US"/>
              </w:rPr>
              <w:t>REF</w:t>
            </w:r>
          </w:p>
        </w:tc>
      </w:tr>
      <w:tr w:rsidR="00E23F7D" w:rsidRPr="002F29E1" w14:paraId="0345674A" w14:textId="77777777" w:rsidTr="00247CA6">
        <w:tc>
          <w:tcPr>
            <w:cnfStyle w:val="001000000000" w:firstRow="0" w:lastRow="0" w:firstColumn="1" w:lastColumn="0" w:oddVBand="0" w:evenVBand="0" w:oddHBand="0" w:evenHBand="0" w:firstRowFirstColumn="0" w:firstRowLastColumn="0" w:lastRowFirstColumn="0" w:lastRowLastColumn="0"/>
            <w:tcW w:w="1799" w:type="dxa"/>
            <w:vMerge/>
          </w:tcPr>
          <w:p w14:paraId="1824E825" w14:textId="77777777" w:rsidR="00E23F7D" w:rsidRPr="002F29E1" w:rsidRDefault="00E23F7D" w:rsidP="008506F1">
            <w:pPr>
              <w:rPr>
                <w:rFonts w:cstheme="minorHAnsi"/>
              </w:rPr>
            </w:pPr>
          </w:p>
        </w:tc>
        <w:tc>
          <w:tcPr>
            <w:tcW w:w="1187" w:type="dxa"/>
          </w:tcPr>
          <w:p w14:paraId="5AEA826C" w14:textId="0592B6AB" w:rsidR="00E23F7D" w:rsidRPr="002F29E1" w:rsidRDefault="00641114" w:rsidP="008506F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2035" w:type="dxa"/>
          </w:tcPr>
          <w:p w14:paraId="719A3ECD"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F29E1">
              <w:rPr>
                <w:rFonts w:cstheme="minorHAnsi"/>
                <w:lang w:val="en-US"/>
              </w:rPr>
              <w:t>0.70 (0.04-4.14)</w:t>
            </w:r>
          </w:p>
        </w:tc>
        <w:tc>
          <w:tcPr>
            <w:tcW w:w="2035" w:type="dxa"/>
          </w:tcPr>
          <w:p w14:paraId="456828F2"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0.89 (0.05-5.32)</w:t>
            </w:r>
          </w:p>
        </w:tc>
        <w:tc>
          <w:tcPr>
            <w:tcW w:w="2054" w:type="dxa"/>
          </w:tcPr>
          <w:p w14:paraId="47F7AA19" w14:textId="77777777" w:rsidR="00E23F7D" w:rsidRPr="002F29E1" w:rsidRDefault="00E23F7D" w:rsidP="008506F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1.62 (0.85-9.66)</w:t>
            </w:r>
          </w:p>
        </w:tc>
      </w:tr>
      <w:tr w:rsidR="00E23F7D" w:rsidRPr="002F29E1" w14:paraId="6CF8B12D" w14:textId="77777777" w:rsidTr="002F2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vMerge/>
            <w:tcBorders>
              <w:bottom w:val="single" w:sz="4" w:space="0" w:color="auto"/>
            </w:tcBorders>
          </w:tcPr>
          <w:p w14:paraId="18982C12" w14:textId="77777777" w:rsidR="00E23F7D" w:rsidRPr="002F29E1" w:rsidRDefault="00E23F7D" w:rsidP="008506F1">
            <w:pPr>
              <w:rPr>
                <w:rFonts w:cstheme="minorHAnsi"/>
              </w:rPr>
            </w:pPr>
          </w:p>
        </w:tc>
        <w:tc>
          <w:tcPr>
            <w:tcW w:w="1187" w:type="dxa"/>
            <w:tcBorders>
              <w:bottom w:val="single" w:sz="4" w:space="0" w:color="auto"/>
            </w:tcBorders>
          </w:tcPr>
          <w:p w14:paraId="20DF6C22" w14:textId="74F4743C" w:rsidR="00E23F7D" w:rsidRPr="002F29E1" w:rsidRDefault="00641114" w:rsidP="008506F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2035" w:type="dxa"/>
            <w:tcBorders>
              <w:bottom w:val="single" w:sz="4" w:space="0" w:color="auto"/>
            </w:tcBorders>
          </w:tcPr>
          <w:p w14:paraId="36442AAB"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F29E1">
              <w:rPr>
                <w:rFonts w:cstheme="minorHAnsi"/>
              </w:rPr>
              <w:t>0.85 (0.04-5.05)</w:t>
            </w:r>
          </w:p>
        </w:tc>
        <w:tc>
          <w:tcPr>
            <w:tcW w:w="2035" w:type="dxa"/>
            <w:tcBorders>
              <w:bottom w:val="single" w:sz="4" w:space="0" w:color="auto"/>
            </w:tcBorders>
          </w:tcPr>
          <w:p w14:paraId="7025C58C"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F29E1">
              <w:rPr>
                <w:rFonts w:cstheme="minorHAnsi"/>
              </w:rPr>
              <w:t>1.09 (0.06-6.60)</w:t>
            </w:r>
          </w:p>
        </w:tc>
        <w:tc>
          <w:tcPr>
            <w:tcW w:w="2054" w:type="dxa"/>
            <w:tcBorders>
              <w:bottom w:val="single" w:sz="4" w:space="0" w:color="auto"/>
            </w:tcBorders>
          </w:tcPr>
          <w:p w14:paraId="74188D7C" w14:textId="77777777" w:rsidR="00E23F7D" w:rsidRPr="002F29E1" w:rsidRDefault="00E23F7D" w:rsidP="008506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F29E1">
              <w:rPr>
                <w:rFonts w:cstheme="minorHAnsi"/>
              </w:rPr>
              <w:t>2.15 (0.11-13.17)</w:t>
            </w:r>
          </w:p>
        </w:tc>
      </w:tr>
      <w:tr w:rsidR="00247CA6" w:rsidRPr="002F29E1" w14:paraId="1895219A" w14:textId="77777777" w:rsidTr="002F29E1">
        <w:tc>
          <w:tcPr>
            <w:cnfStyle w:val="001000000000" w:firstRow="0" w:lastRow="0" w:firstColumn="1" w:lastColumn="0" w:oddVBand="0" w:evenVBand="0" w:oddHBand="0" w:evenHBand="0" w:firstRowFirstColumn="0" w:firstRowLastColumn="0" w:lastRowFirstColumn="0" w:lastRowLastColumn="0"/>
            <w:tcW w:w="9110" w:type="dxa"/>
            <w:gridSpan w:val="5"/>
            <w:tcBorders>
              <w:top w:val="single" w:sz="4" w:space="0" w:color="auto"/>
              <w:bottom w:val="single" w:sz="4" w:space="0" w:color="auto"/>
            </w:tcBorders>
          </w:tcPr>
          <w:p w14:paraId="0DBA7D19" w14:textId="77777777" w:rsidR="00247CA6" w:rsidRPr="002F29E1" w:rsidRDefault="00247CA6" w:rsidP="00247CA6">
            <w:pPr>
              <w:rPr>
                <w:rFonts w:cstheme="minorHAnsi"/>
                <w:b w:val="0"/>
              </w:rPr>
            </w:pPr>
            <w:r w:rsidRPr="002F29E1">
              <w:rPr>
                <w:rFonts w:cstheme="minorHAnsi"/>
                <w:b w:val="0"/>
                <w:vertAlign w:val="superscript"/>
              </w:rPr>
              <w:t>+</w:t>
            </w:r>
            <w:r w:rsidRPr="002F29E1">
              <w:rPr>
                <w:rFonts w:cstheme="minorHAnsi"/>
                <w:b w:val="0"/>
              </w:rPr>
              <w:t xml:space="preserve">Cancer (any) consists of DCIS, and large and small invasive cancers.  </w:t>
            </w:r>
          </w:p>
          <w:p w14:paraId="465DD69D" w14:textId="77777777" w:rsidR="00247CA6" w:rsidRPr="002F29E1" w:rsidRDefault="00247CA6" w:rsidP="00247CA6">
            <w:pPr>
              <w:rPr>
                <w:rFonts w:cstheme="minorHAnsi"/>
                <w:b w:val="0"/>
              </w:rPr>
            </w:pPr>
            <w:r w:rsidRPr="002F29E1">
              <w:rPr>
                <w:rFonts w:cstheme="minorHAnsi"/>
                <w:b w:val="0"/>
                <w:vertAlign w:val="superscript"/>
              </w:rPr>
              <w:t>++</w:t>
            </w:r>
            <w:r w:rsidRPr="002F29E1">
              <w:rPr>
                <w:rFonts w:cstheme="minorHAnsi"/>
                <w:b w:val="0"/>
              </w:rPr>
              <w:t xml:space="preserve"> Invasive cancer consists of large and small invasive cancers.</w:t>
            </w:r>
          </w:p>
          <w:p w14:paraId="1E49BA1F" w14:textId="77777777" w:rsidR="00247CA6" w:rsidRPr="002F29E1" w:rsidRDefault="00247CA6" w:rsidP="00247CA6">
            <w:pPr>
              <w:rPr>
                <w:rFonts w:cstheme="minorHAnsi"/>
                <w:b w:val="0"/>
              </w:rPr>
            </w:pPr>
            <w:r w:rsidRPr="002F29E1">
              <w:rPr>
                <w:rFonts w:cstheme="minorHAnsi"/>
                <w:b w:val="0"/>
                <w:vertAlign w:val="superscript"/>
              </w:rPr>
              <w:t>+++</w:t>
            </w:r>
            <w:r w:rsidRPr="002F29E1">
              <w:rPr>
                <w:rFonts w:cstheme="minorHAnsi"/>
                <w:b w:val="0"/>
              </w:rPr>
              <w:t>Small invasive cancer consists of small invasive cancers only.</w:t>
            </w:r>
          </w:p>
          <w:p w14:paraId="373213AC" w14:textId="034EB1CA" w:rsidR="00BC3D15" w:rsidRPr="002F29E1" w:rsidRDefault="00BC3D15" w:rsidP="00247CA6">
            <w:pPr>
              <w:rPr>
                <w:rFonts w:cstheme="minorHAnsi"/>
                <w:b w:val="0"/>
              </w:rPr>
            </w:pPr>
            <w:r w:rsidRPr="002F29E1">
              <w:rPr>
                <w:rFonts w:cstheme="minorHAnsi"/>
                <w:b w:val="0"/>
              </w:rPr>
              <w:t>*p&lt;0.05</w:t>
            </w:r>
            <w:r w:rsidR="00700D7C">
              <w:rPr>
                <w:rFonts w:cstheme="minorHAnsi"/>
                <w:b w:val="0"/>
              </w:rPr>
              <w:t xml:space="preserve">, </w:t>
            </w:r>
            <w:r w:rsidRPr="002F29E1">
              <w:rPr>
                <w:rFonts w:cstheme="minorHAnsi"/>
                <w:b w:val="0"/>
              </w:rPr>
              <w:t>***p&lt;0.001</w:t>
            </w:r>
          </w:p>
          <w:p w14:paraId="1F342504" w14:textId="77777777" w:rsidR="002F29E1" w:rsidRDefault="002F29E1" w:rsidP="003A3741">
            <w:pPr>
              <w:rPr>
                <w:rFonts w:cstheme="minorHAnsi"/>
                <w:b w:val="0"/>
              </w:rPr>
            </w:pPr>
            <w:r w:rsidRPr="002F29E1">
              <w:rPr>
                <w:rFonts w:cstheme="minorHAnsi"/>
                <w:b w:val="0"/>
              </w:rPr>
              <w:t>AOR: Adjusted odds ratio</w:t>
            </w:r>
            <w:r w:rsidR="003A3741">
              <w:rPr>
                <w:rFonts w:cstheme="minorHAnsi"/>
                <w:b w:val="0"/>
              </w:rPr>
              <w:t xml:space="preserve">; </w:t>
            </w:r>
            <w:r w:rsidRPr="002F29E1">
              <w:rPr>
                <w:rFonts w:cstheme="minorHAnsi"/>
                <w:b w:val="0"/>
              </w:rPr>
              <w:t>CI: Confidence interval</w:t>
            </w:r>
          </w:p>
          <w:p w14:paraId="02DDF88E" w14:textId="4682C549" w:rsidR="004432E6" w:rsidRPr="002F29E1" w:rsidRDefault="004432E6" w:rsidP="003A3741">
            <w:pPr>
              <w:rPr>
                <w:rFonts w:cstheme="minorHAnsi"/>
              </w:rPr>
            </w:pPr>
            <w:r w:rsidRPr="004432E6">
              <w:rPr>
                <w:rFonts w:cstheme="minorHAnsi"/>
                <w:b w:val="0"/>
              </w:rPr>
              <w:t xml:space="preserve">Note: Post-implementation data includes </w:t>
            </w:r>
            <w:r>
              <w:rPr>
                <w:rFonts w:cstheme="minorHAnsi"/>
                <w:b w:val="0"/>
              </w:rPr>
              <w:t xml:space="preserve">both </w:t>
            </w:r>
            <w:r w:rsidRPr="004432E6">
              <w:rPr>
                <w:rFonts w:cstheme="minorHAnsi"/>
                <w:b w:val="0"/>
              </w:rPr>
              <w:t>remote radiology assessment clinics and onsite assessment clinics.</w:t>
            </w:r>
          </w:p>
        </w:tc>
      </w:tr>
    </w:tbl>
    <w:p w14:paraId="7831F179" w14:textId="45B14373" w:rsidR="00803792" w:rsidRDefault="00803792" w:rsidP="00803792">
      <w:pPr>
        <w:rPr>
          <w:lang w:val="en-US"/>
        </w:rPr>
      </w:pPr>
    </w:p>
    <w:p w14:paraId="4709DE89" w14:textId="35F0B0B1" w:rsidR="006F68A0" w:rsidRDefault="003D49F6" w:rsidP="005A0363">
      <w:pPr>
        <w:pStyle w:val="Heading2"/>
        <w:rPr>
          <w:lang w:val="en-US"/>
        </w:rPr>
      </w:pPr>
      <w:bookmarkStart w:id="74" w:name="_Toc81897722"/>
      <w:r>
        <w:rPr>
          <w:lang w:val="en-US"/>
        </w:rPr>
        <w:t>5.3</w:t>
      </w:r>
      <w:r>
        <w:rPr>
          <w:lang w:val="en-US"/>
        </w:rPr>
        <w:tab/>
        <w:t>Timeliness</w:t>
      </w:r>
      <w:bookmarkEnd w:id="74"/>
      <w:r>
        <w:rPr>
          <w:lang w:val="en-US"/>
        </w:rPr>
        <w:t xml:space="preserve"> </w:t>
      </w:r>
    </w:p>
    <w:p w14:paraId="31153515" w14:textId="4D3F6100" w:rsidR="00432972" w:rsidRDefault="003D49F6" w:rsidP="005A0363">
      <w:pPr>
        <w:contextualSpacing/>
        <w:rPr>
          <w:lang w:val="en-US"/>
        </w:rPr>
      </w:pPr>
      <w:r>
        <w:rPr>
          <w:lang w:val="en-US"/>
        </w:rPr>
        <w:t>Ordinal regression was used</w:t>
      </w:r>
      <w:r w:rsidRPr="003D49F6">
        <w:rPr>
          <w:lang w:val="en-US"/>
        </w:rPr>
        <w:t xml:space="preserve"> to analyse </w:t>
      </w:r>
      <w:r w:rsidR="00061E84">
        <w:rPr>
          <w:lang w:val="en-US"/>
        </w:rPr>
        <w:t xml:space="preserve">the impact of the assessment </w:t>
      </w:r>
      <w:r w:rsidR="00BF46EF">
        <w:rPr>
          <w:lang w:val="en-US"/>
        </w:rPr>
        <w:t xml:space="preserve">service </w:t>
      </w:r>
      <w:r w:rsidR="00061E84">
        <w:rPr>
          <w:lang w:val="en-US"/>
        </w:rPr>
        <w:t xml:space="preserve">model on the </w:t>
      </w:r>
      <w:r w:rsidRPr="003D49F6">
        <w:rPr>
          <w:lang w:val="en-US"/>
        </w:rPr>
        <w:t xml:space="preserve">timeliness </w:t>
      </w:r>
      <w:r>
        <w:rPr>
          <w:lang w:val="en-US"/>
        </w:rPr>
        <w:t xml:space="preserve">of assessment.  </w:t>
      </w:r>
      <w:r w:rsidR="008506F1" w:rsidRPr="008506F1">
        <w:rPr>
          <w:lang w:val="en-US"/>
        </w:rPr>
        <w:t>The predictors used for these analyses</w:t>
      </w:r>
      <w:r w:rsidR="008506F1">
        <w:rPr>
          <w:lang w:val="en-US"/>
        </w:rPr>
        <w:t xml:space="preserve"> were</w:t>
      </w:r>
      <w:r w:rsidR="008506F1" w:rsidRPr="008506F1">
        <w:rPr>
          <w:lang w:val="en-US"/>
        </w:rPr>
        <w:t xml:space="preserve"> time of intervention (pre-implementation vs post-implementation), clinic type (remote vs </w:t>
      </w:r>
      <w:r w:rsidR="00E75653">
        <w:rPr>
          <w:lang w:val="en-US"/>
        </w:rPr>
        <w:t>onsite</w:t>
      </w:r>
      <w:r w:rsidR="008506F1" w:rsidRPr="008506F1">
        <w:rPr>
          <w:lang w:val="en-US"/>
        </w:rPr>
        <w:t>), age at time of screen, jurisdiction where assessment was carr</w:t>
      </w:r>
      <w:r w:rsidR="008506F1">
        <w:rPr>
          <w:lang w:val="en-US"/>
        </w:rPr>
        <w:t>ied out</w:t>
      </w:r>
      <w:r w:rsidR="008506F1" w:rsidRPr="008506F1">
        <w:rPr>
          <w:lang w:val="en-US"/>
        </w:rPr>
        <w:t xml:space="preserve"> </w:t>
      </w:r>
      <w:r w:rsidR="008506F1">
        <w:rPr>
          <w:lang w:val="en-US"/>
        </w:rPr>
        <w:t>and</w:t>
      </w:r>
      <w:r w:rsidR="008506F1" w:rsidRPr="008506F1">
        <w:rPr>
          <w:lang w:val="en-US"/>
        </w:rPr>
        <w:t xml:space="preserve"> remoteness </w:t>
      </w:r>
      <w:r w:rsidR="009B3ACF">
        <w:rPr>
          <w:lang w:val="en-US"/>
        </w:rPr>
        <w:t xml:space="preserve">of residence of woman </w:t>
      </w:r>
      <w:r w:rsidR="008506F1" w:rsidRPr="008506F1">
        <w:rPr>
          <w:lang w:val="en-US"/>
        </w:rPr>
        <w:t>(RA category)</w:t>
      </w:r>
      <w:r w:rsidR="008506F1">
        <w:rPr>
          <w:lang w:val="en-US"/>
        </w:rPr>
        <w:t xml:space="preserve">. </w:t>
      </w:r>
      <w:r>
        <w:rPr>
          <w:lang w:val="en-US"/>
        </w:rPr>
        <w:t xml:space="preserve">Three separate outcomes were </w:t>
      </w:r>
      <w:r w:rsidR="00432972">
        <w:rPr>
          <w:lang w:val="en-US"/>
        </w:rPr>
        <w:t>defined to measure timeliness</w:t>
      </w:r>
      <w:r w:rsidR="009B3ACF">
        <w:rPr>
          <w:lang w:val="en-US"/>
        </w:rPr>
        <w:t xml:space="preserve"> categori</w:t>
      </w:r>
      <w:r w:rsidR="00F659A2">
        <w:rPr>
          <w:lang w:val="en-US"/>
        </w:rPr>
        <w:t>s</w:t>
      </w:r>
      <w:r w:rsidR="009B3ACF">
        <w:rPr>
          <w:lang w:val="en-US"/>
        </w:rPr>
        <w:t xml:space="preserve">ed </w:t>
      </w:r>
      <w:r w:rsidR="00235C1A">
        <w:rPr>
          <w:lang w:val="en-US"/>
        </w:rPr>
        <w:t>with</w:t>
      </w:r>
      <w:r w:rsidR="009B3ACF">
        <w:rPr>
          <w:lang w:val="en-US"/>
        </w:rPr>
        <w:t xml:space="preserve"> </w:t>
      </w:r>
      <w:r w:rsidR="00235C1A">
        <w:rPr>
          <w:lang w:val="en-US"/>
        </w:rPr>
        <w:t xml:space="preserve">consideration for </w:t>
      </w:r>
      <w:r w:rsidR="009B3ACF">
        <w:rPr>
          <w:lang w:val="en-US"/>
        </w:rPr>
        <w:t xml:space="preserve">NAS </w:t>
      </w:r>
      <w:r w:rsidR="00235C1A">
        <w:rPr>
          <w:lang w:val="en-US"/>
        </w:rPr>
        <w:t>timeliness measures</w:t>
      </w:r>
      <w:r w:rsidR="005A0363">
        <w:rPr>
          <w:lang w:val="en-US"/>
        </w:rPr>
        <w:t>, as described below.</w:t>
      </w:r>
      <w:r w:rsidR="00432972">
        <w:rPr>
          <w:lang w:val="en-US"/>
        </w:rPr>
        <w:t xml:space="preserve"> </w:t>
      </w:r>
    </w:p>
    <w:p w14:paraId="21D5EBF0" w14:textId="1EC7293B" w:rsidR="00432972" w:rsidRDefault="00432972" w:rsidP="00DB13C8">
      <w:pPr>
        <w:pStyle w:val="ListParagraph"/>
        <w:numPr>
          <w:ilvl w:val="1"/>
          <w:numId w:val="5"/>
        </w:numPr>
        <w:rPr>
          <w:lang w:val="en-US"/>
        </w:rPr>
      </w:pPr>
      <w:r>
        <w:rPr>
          <w:lang w:val="en-US"/>
        </w:rPr>
        <w:t>T</w:t>
      </w:r>
      <w:r w:rsidRPr="00432972">
        <w:rPr>
          <w:lang w:val="en-US"/>
        </w:rPr>
        <w:t>ime from screen to first attendance for</w:t>
      </w:r>
      <w:r w:rsidR="005A0363">
        <w:rPr>
          <w:lang w:val="en-US"/>
        </w:rPr>
        <w:t xml:space="preserve"> assessment</w:t>
      </w:r>
    </w:p>
    <w:p w14:paraId="23B7E532" w14:textId="18DDC93D" w:rsidR="00432972" w:rsidRDefault="005A0363" w:rsidP="006904CE">
      <w:pPr>
        <w:pStyle w:val="ListParagraph"/>
        <w:ind w:left="1800"/>
        <w:contextualSpacing w:val="0"/>
        <w:rPr>
          <w:lang w:val="en-US"/>
        </w:rPr>
      </w:pPr>
      <w:r>
        <w:rPr>
          <w:lang w:val="en-US"/>
        </w:rPr>
        <w:t>Categoris</w:t>
      </w:r>
      <w:r w:rsidRPr="003D49F6">
        <w:rPr>
          <w:lang w:val="en-US"/>
        </w:rPr>
        <w:t>ed into 3 time f</w:t>
      </w:r>
      <w:r>
        <w:rPr>
          <w:lang w:val="en-US"/>
        </w:rPr>
        <w:t xml:space="preserve">rames: </w:t>
      </w:r>
      <w:r w:rsidR="00B4674D">
        <w:rPr>
          <w:rFonts w:cstheme="minorHAnsi"/>
          <w:lang w:val="en-US"/>
        </w:rPr>
        <w:t>≤</w:t>
      </w:r>
      <w:r w:rsidR="00B4674D">
        <w:rPr>
          <w:lang w:val="en-US"/>
        </w:rPr>
        <w:t>28 days, 29</w:t>
      </w:r>
      <w:r>
        <w:rPr>
          <w:lang w:val="en-US"/>
        </w:rPr>
        <w:t xml:space="preserve">-35 days, </w:t>
      </w:r>
      <w:r>
        <w:rPr>
          <w:rFonts w:cstheme="minorHAnsi"/>
          <w:lang w:val="en-US"/>
        </w:rPr>
        <w:t>≥</w:t>
      </w:r>
      <w:r w:rsidRPr="003D49F6">
        <w:rPr>
          <w:lang w:val="en-US"/>
        </w:rPr>
        <w:t>36 days</w:t>
      </w:r>
    </w:p>
    <w:p w14:paraId="7CD74264" w14:textId="4E6B4882" w:rsidR="00432972" w:rsidRDefault="00432972" w:rsidP="00DB13C8">
      <w:pPr>
        <w:pStyle w:val="ListParagraph"/>
        <w:numPr>
          <w:ilvl w:val="1"/>
          <w:numId w:val="5"/>
        </w:numPr>
        <w:rPr>
          <w:lang w:val="en-US"/>
        </w:rPr>
      </w:pPr>
      <w:r>
        <w:rPr>
          <w:lang w:val="en-US"/>
        </w:rPr>
        <w:t>T</w:t>
      </w:r>
      <w:r w:rsidRPr="00432972">
        <w:rPr>
          <w:lang w:val="en-US"/>
        </w:rPr>
        <w:t>ime from screen t</w:t>
      </w:r>
      <w:r w:rsidR="005A0363">
        <w:rPr>
          <w:lang w:val="en-US"/>
        </w:rPr>
        <w:t>o assessment recommendation</w:t>
      </w:r>
    </w:p>
    <w:p w14:paraId="3FC28D55" w14:textId="7BE757DA" w:rsidR="00B4674D" w:rsidRDefault="00B4674D" w:rsidP="006904CE">
      <w:pPr>
        <w:pStyle w:val="ListParagraph"/>
        <w:ind w:left="1800"/>
        <w:contextualSpacing w:val="0"/>
        <w:rPr>
          <w:lang w:val="en-US"/>
        </w:rPr>
      </w:pPr>
      <w:r>
        <w:rPr>
          <w:lang w:val="en-US"/>
        </w:rPr>
        <w:t>Categorised</w:t>
      </w:r>
      <w:r w:rsidRPr="00B4674D">
        <w:rPr>
          <w:lang w:val="en-US"/>
        </w:rPr>
        <w:t xml:space="preserve"> into 3 time frames: </w:t>
      </w:r>
      <w:r>
        <w:rPr>
          <w:rFonts w:cstheme="minorHAnsi"/>
          <w:lang w:val="en-US"/>
        </w:rPr>
        <w:t>≤</w:t>
      </w:r>
      <w:r>
        <w:rPr>
          <w:lang w:val="en-US"/>
        </w:rPr>
        <w:t>28 days, 29</w:t>
      </w:r>
      <w:r w:rsidRPr="00B4674D">
        <w:rPr>
          <w:lang w:val="en-US"/>
        </w:rPr>
        <w:t xml:space="preserve">-35 days, </w:t>
      </w:r>
      <w:r w:rsidRPr="00B4674D">
        <w:rPr>
          <w:rFonts w:cstheme="minorHAnsi"/>
          <w:lang w:val="en-US"/>
        </w:rPr>
        <w:t>≥</w:t>
      </w:r>
      <w:r w:rsidRPr="00B4674D">
        <w:rPr>
          <w:lang w:val="en-US"/>
        </w:rPr>
        <w:t>36 days</w:t>
      </w:r>
    </w:p>
    <w:p w14:paraId="0435748C" w14:textId="76E67D22" w:rsidR="00432972" w:rsidRDefault="00432972" w:rsidP="00DB13C8">
      <w:pPr>
        <w:pStyle w:val="ListParagraph"/>
        <w:numPr>
          <w:ilvl w:val="1"/>
          <w:numId w:val="5"/>
        </w:numPr>
        <w:rPr>
          <w:lang w:val="en-US"/>
        </w:rPr>
      </w:pPr>
      <w:r>
        <w:rPr>
          <w:lang w:val="en-US"/>
        </w:rPr>
        <w:t>T</w:t>
      </w:r>
      <w:r w:rsidRPr="00432972">
        <w:rPr>
          <w:lang w:val="en-US"/>
        </w:rPr>
        <w:t>ime from first attendan</w:t>
      </w:r>
      <w:r w:rsidR="005A0363">
        <w:rPr>
          <w:lang w:val="en-US"/>
        </w:rPr>
        <w:t xml:space="preserve">ce </w:t>
      </w:r>
      <w:r w:rsidR="00814EB1">
        <w:rPr>
          <w:lang w:val="en-US"/>
        </w:rPr>
        <w:t xml:space="preserve">at assessment </w:t>
      </w:r>
      <w:r w:rsidR="005A0363">
        <w:rPr>
          <w:lang w:val="en-US"/>
        </w:rPr>
        <w:t>to assessment recommendation</w:t>
      </w:r>
    </w:p>
    <w:p w14:paraId="60E814A3" w14:textId="55B71655" w:rsidR="00B4674D" w:rsidRDefault="00B4674D" w:rsidP="00B4674D">
      <w:pPr>
        <w:pStyle w:val="ListParagraph"/>
        <w:ind w:left="1800"/>
        <w:rPr>
          <w:lang w:val="en-US"/>
        </w:rPr>
      </w:pPr>
      <w:r>
        <w:rPr>
          <w:lang w:val="en-US"/>
        </w:rPr>
        <w:t>Categorised into 3 time frame</w:t>
      </w:r>
      <w:r w:rsidR="009B3ACF">
        <w:rPr>
          <w:lang w:val="en-US"/>
        </w:rPr>
        <w:t>s</w:t>
      </w:r>
      <w:r>
        <w:rPr>
          <w:lang w:val="en-US"/>
        </w:rPr>
        <w:t xml:space="preserve">: </w:t>
      </w:r>
      <w:r>
        <w:rPr>
          <w:rFonts w:cstheme="minorHAnsi"/>
          <w:lang w:val="en-US"/>
        </w:rPr>
        <w:t>≤</w:t>
      </w:r>
      <w:r>
        <w:rPr>
          <w:lang w:val="en-US"/>
        </w:rPr>
        <w:t xml:space="preserve">15 days, 16-22 days, </w:t>
      </w:r>
      <w:r>
        <w:rPr>
          <w:rFonts w:cstheme="minorHAnsi"/>
          <w:lang w:val="en-US"/>
        </w:rPr>
        <w:t>≥</w:t>
      </w:r>
      <w:r>
        <w:rPr>
          <w:lang w:val="en-US"/>
        </w:rPr>
        <w:t>23 days</w:t>
      </w:r>
    </w:p>
    <w:p w14:paraId="6683268C" w14:textId="04D2AFE4" w:rsidR="00CA7785" w:rsidRDefault="00CB1C4C" w:rsidP="004C1C96">
      <w:pPr>
        <w:rPr>
          <w:lang w:val="en-US"/>
        </w:rPr>
      </w:pPr>
      <w:r>
        <w:rPr>
          <w:lang w:val="en-US"/>
        </w:rPr>
        <w:t xml:space="preserve">Overall, implementing the remote radiology assessment model had statistically significant positive </w:t>
      </w:r>
      <w:r w:rsidR="00CA7785">
        <w:rPr>
          <w:lang w:val="en-US"/>
        </w:rPr>
        <w:t xml:space="preserve">effects on the timeliness of assessment.  </w:t>
      </w:r>
      <w:r>
        <w:rPr>
          <w:lang w:val="en-US"/>
        </w:rPr>
        <w:t>The NAS timeliness standards aim for clients to attend</w:t>
      </w:r>
      <w:r w:rsidR="00631591">
        <w:rPr>
          <w:lang w:val="en-US"/>
        </w:rPr>
        <w:t xml:space="preserve"> an</w:t>
      </w:r>
      <w:r>
        <w:rPr>
          <w:lang w:val="en-US"/>
        </w:rPr>
        <w:t xml:space="preserve"> assessment </w:t>
      </w:r>
      <w:r w:rsidR="0099257C">
        <w:rPr>
          <w:lang w:val="en-US"/>
        </w:rPr>
        <w:t xml:space="preserve">clinic </w:t>
      </w:r>
      <w:r>
        <w:rPr>
          <w:lang w:val="en-US"/>
        </w:rPr>
        <w:t xml:space="preserve">within 28 days of their screening appointment.  </w:t>
      </w:r>
      <w:r w:rsidR="00C7480E">
        <w:rPr>
          <w:lang w:val="en-US"/>
        </w:rPr>
        <w:t>In the time period p</w:t>
      </w:r>
      <w:r w:rsidR="004024FC">
        <w:rPr>
          <w:lang w:val="en-US"/>
        </w:rPr>
        <w:t xml:space="preserve">rior to implementation of the remote radiology model, 62% of assessment visits began within 28 days of clients’ screen dates.  </w:t>
      </w:r>
      <w:r w:rsidR="00C7480E">
        <w:rPr>
          <w:lang w:val="en-US"/>
        </w:rPr>
        <w:t>In the time period f</w:t>
      </w:r>
      <w:r w:rsidR="004024FC">
        <w:rPr>
          <w:lang w:val="en-US"/>
        </w:rPr>
        <w:t>ollowing implementation of the model, 88% of assessment visits began within 28 days of clients’ screen dates</w:t>
      </w:r>
      <w:r w:rsidR="009B3ACF">
        <w:rPr>
          <w:lang w:val="en-US"/>
        </w:rPr>
        <w:t>, meaning that fewer women had long anxious waits to be assessed</w:t>
      </w:r>
      <w:r w:rsidR="004024FC">
        <w:rPr>
          <w:lang w:val="en-US"/>
        </w:rPr>
        <w:t xml:space="preserve">.  </w:t>
      </w:r>
    </w:p>
    <w:p w14:paraId="01328E5C" w14:textId="769358B5" w:rsidR="004C1C96" w:rsidRDefault="00C7480E" w:rsidP="004C1C96">
      <w:pPr>
        <w:rPr>
          <w:lang w:val="en-US"/>
        </w:rPr>
      </w:pPr>
      <w:r>
        <w:rPr>
          <w:lang w:val="en-US"/>
        </w:rPr>
        <w:t>C</w:t>
      </w:r>
      <w:r w:rsidR="004024FC">
        <w:rPr>
          <w:lang w:val="en-US"/>
        </w:rPr>
        <w:t xml:space="preserve">lients were </w:t>
      </w:r>
      <w:r>
        <w:rPr>
          <w:lang w:val="en-US"/>
        </w:rPr>
        <w:t xml:space="preserve">significantly </w:t>
      </w:r>
      <w:r w:rsidR="004024FC">
        <w:rPr>
          <w:lang w:val="en-US"/>
        </w:rPr>
        <w:t>less likely to experience a long</w:t>
      </w:r>
      <w:r w:rsidR="00814EB1">
        <w:rPr>
          <w:lang w:val="en-US"/>
        </w:rPr>
        <w:t xml:space="preserve"> time period</w:t>
      </w:r>
      <w:r w:rsidR="004024FC">
        <w:rPr>
          <w:lang w:val="en-US"/>
        </w:rPr>
        <w:t xml:space="preserve"> from </w:t>
      </w:r>
      <w:r>
        <w:rPr>
          <w:lang w:val="en-US"/>
        </w:rPr>
        <w:t>their screen date to first attendance in the post-implementation period compared with the pre-implementation period (AOR</w:t>
      </w:r>
      <w:r w:rsidR="00F659A2">
        <w:rPr>
          <w:rStyle w:val="FootnoteReference"/>
          <w:lang w:val="en-US"/>
        </w:rPr>
        <w:footnoteReference w:id="4"/>
      </w:r>
      <w:r>
        <w:rPr>
          <w:lang w:val="en-US"/>
        </w:rPr>
        <w:t xml:space="preserve"> 0.21, 95% CI 0.20-0.24, p&lt;0.001</w:t>
      </w:r>
      <w:r w:rsidR="00B86DB8">
        <w:rPr>
          <w:lang w:val="en-US"/>
        </w:rPr>
        <w:t xml:space="preserve">; </w:t>
      </w:r>
      <w:r w:rsidR="00CA7785">
        <w:rPr>
          <w:lang w:val="en-US"/>
        </w:rPr>
        <w:t xml:space="preserve">Pre-implementation median 8 days, IQR 5 days </w:t>
      </w:r>
      <w:r w:rsidR="00235E28">
        <w:rPr>
          <w:lang w:val="en-US"/>
        </w:rPr>
        <w:t>to p</w:t>
      </w:r>
      <w:r w:rsidR="00CA7785">
        <w:rPr>
          <w:lang w:val="en-US"/>
        </w:rPr>
        <w:t xml:space="preserve">ost-implementation median 4 days, IQR 4 days; </w:t>
      </w:r>
      <w:r w:rsidR="00B86DB8">
        <w:rPr>
          <w:lang w:val="en-US"/>
        </w:rPr>
        <w:t>Table 5.</w:t>
      </w:r>
      <w:r w:rsidR="00CA7785">
        <w:rPr>
          <w:lang w:val="en-US"/>
        </w:rPr>
        <w:t>3 and 5.4</w:t>
      </w:r>
      <w:r>
        <w:rPr>
          <w:lang w:val="en-US"/>
        </w:rPr>
        <w:t xml:space="preserve">).  </w:t>
      </w:r>
      <w:r w:rsidR="00814EB1">
        <w:rPr>
          <w:lang w:val="en-US"/>
        </w:rPr>
        <w:t xml:space="preserve">A similar significant association </w:t>
      </w:r>
      <w:r>
        <w:rPr>
          <w:lang w:val="en-US"/>
        </w:rPr>
        <w:t>was evident when comparing the time</w:t>
      </w:r>
      <w:r w:rsidR="00F965F3">
        <w:rPr>
          <w:lang w:val="en-US"/>
        </w:rPr>
        <w:t xml:space="preserve"> from screen date</w:t>
      </w:r>
      <w:r>
        <w:rPr>
          <w:lang w:val="en-US"/>
        </w:rPr>
        <w:t xml:space="preserve"> to assessment recommendation (AOR 0.28, 95% CI 0.26-0.31, p&lt;0.001</w:t>
      </w:r>
      <w:r w:rsidR="00B86DB8">
        <w:rPr>
          <w:lang w:val="en-US"/>
        </w:rPr>
        <w:t>; Table 5.</w:t>
      </w:r>
      <w:r w:rsidR="00631591">
        <w:rPr>
          <w:lang w:val="en-US"/>
        </w:rPr>
        <w:t>3</w:t>
      </w:r>
      <w:r>
        <w:rPr>
          <w:lang w:val="en-US"/>
        </w:rPr>
        <w:t>).</w:t>
      </w:r>
      <w:r w:rsidR="004C1C96" w:rsidRPr="004C1C96">
        <w:rPr>
          <w:lang w:val="en-US"/>
        </w:rPr>
        <w:t xml:space="preserve"> </w:t>
      </w:r>
      <w:r w:rsidR="00016804">
        <w:rPr>
          <w:lang w:val="en-US"/>
        </w:rPr>
        <w:t>Unsurprisingly, r</w:t>
      </w:r>
      <w:r w:rsidR="004C1C96" w:rsidRPr="003D49F6">
        <w:rPr>
          <w:lang w:val="en-US"/>
        </w:rPr>
        <w:t xml:space="preserve">emoteness </w:t>
      </w:r>
      <w:r w:rsidR="00016804">
        <w:rPr>
          <w:lang w:val="en-US"/>
        </w:rPr>
        <w:t xml:space="preserve">of residence of the woman </w:t>
      </w:r>
      <w:r w:rsidR="004C1C96" w:rsidRPr="003D49F6">
        <w:rPr>
          <w:lang w:val="en-US"/>
        </w:rPr>
        <w:t>was also found to be significantly predictive</w:t>
      </w:r>
      <w:r w:rsidR="004C1C96">
        <w:rPr>
          <w:lang w:val="en-US"/>
        </w:rPr>
        <w:t xml:space="preserve"> of timeliness to assessment</w:t>
      </w:r>
      <w:r w:rsidR="004C1C96" w:rsidRPr="003D49F6">
        <w:rPr>
          <w:lang w:val="en-US"/>
        </w:rPr>
        <w:t xml:space="preserve">, with those in more remote areas </w:t>
      </w:r>
      <w:r w:rsidR="00A10FCA">
        <w:rPr>
          <w:lang w:val="en-US"/>
        </w:rPr>
        <w:t>more</w:t>
      </w:r>
      <w:r w:rsidR="004C1C96" w:rsidRPr="003D49F6">
        <w:rPr>
          <w:lang w:val="en-US"/>
        </w:rPr>
        <w:t xml:space="preserve"> likely to have </w:t>
      </w:r>
      <w:r w:rsidR="004C1C96">
        <w:rPr>
          <w:lang w:val="en-US"/>
        </w:rPr>
        <w:t xml:space="preserve">a </w:t>
      </w:r>
      <w:r w:rsidR="004C1C96" w:rsidRPr="003D49F6">
        <w:rPr>
          <w:lang w:val="en-US"/>
        </w:rPr>
        <w:t xml:space="preserve">longer time </w:t>
      </w:r>
      <w:r w:rsidR="004C1C96">
        <w:rPr>
          <w:lang w:val="en-US"/>
        </w:rPr>
        <w:t>from</w:t>
      </w:r>
      <w:r w:rsidR="004C1C96" w:rsidRPr="003D49F6">
        <w:rPr>
          <w:lang w:val="en-US"/>
        </w:rPr>
        <w:t xml:space="preserve"> screen date until date of first attendance than those from RA1</w:t>
      </w:r>
      <w:r w:rsidR="004C1C96">
        <w:rPr>
          <w:lang w:val="en-US"/>
        </w:rPr>
        <w:t xml:space="preserve"> (</w:t>
      </w:r>
      <w:r w:rsidR="004C1C96" w:rsidRPr="002B0DDA">
        <w:rPr>
          <w:lang w:val="en-US"/>
        </w:rPr>
        <w:t>RA5 - AOR 4.54, 95% CI 3.43-6.01, p&lt;0.001).</w:t>
      </w:r>
      <w:r w:rsidR="004C1C96" w:rsidRPr="003D49F6">
        <w:rPr>
          <w:lang w:val="en-US"/>
        </w:rPr>
        <w:t xml:space="preserve">  </w:t>
      </w:r>
      <w:r w:rsidR="00235E28">
        <w:rPr>
          <w:lang w:val="en-US"/>
        </w:rPr>
        <w:t>A</w:t>
      </w:r>
      <w:r w:rsidR="00235E28" w:rsidRPr="00235E28">
        <w:rPr>
          <w:lang w:val="en-US"/>
        </w:rPr>
        <w:t xml:space="preserve">n alternative grouping of remoteness of residence </w:t>
      </w:r>
      <w:r w:rsidR="00235E28">
        <w:rPr>
          <w:lang w:val="en-US"/>
        </w:rPr>
        <w:t>of clients was tried</w:t>
      </w:r>
      <w:r w:rsidR="00235E28" w:rsidRPr="00235E28">
        <w:rPr>
          <w:lang w:val="en-US"/>
        </w:rPr>
        <w:t xml:space="preserve"> to account for relatively smaller numbers of women residing in both RA1 and RA5, however this made no difference to the outcomes (Appendix </w:t>
      </w:r>
      <w:r w:rsidR="00C42475">
        <w:rPr>
          <w:lang w:val="en-US"/>
        </w:rPr>
        <w:t>9</w:t>
      </w:r>
      <w:r w:rsidR="00235E28" w:rsidRPr="00235E28">
        <w:rPr>
          <w:lang w:val="en-US"/>
        </w:rPr>
        <w:t xml:space="preserve">).  </w:t>
      </w:r>
    </w:p>
    <w:p w14:paraId="5BE9587F" w14:textId="5ABC6F75" w:rsidR="00336F13" w:rsidRPr="003417F6" w:rsidRDefault="00336F13" w:rsidP="003417F6">
      <w:pPr>
        <w:rPr>
          <w:i/>
          <w:color w:val="44546A" w:themeColor="text2"/>
        </w:rPr>
      </w:pPr>
      <w:bookmarkStart w:id="75" w:name="_Toc81897788"/>
      <w:r w:rsidRPr="003417F6">
        <w:rPr>
          <w:rStyle w:val="TitleChar"/>
        </w:rPr>
        <w:t>Table 5.3.  Timeliness of assessment and assessment recommendations</w:t>
      </w:r>
      <w:r w:rsidR="00B86DB8" w:rsidRPr="003417F6">
        <w:rPr>
          <w:rStyle w:val="TitleChar"/>
        </w:rPr>
        <w:t xml:space="preserve"> between pre-implementation and post-implementation periods of the remote radiology model</w:t>
      </w:r>
      <w:bookmarkEnd w:id="75"/>
      <w:r w:rsidRPr="00511565">
        <w:t xml:space="preserve"> </w:t>
      </w:r>
      <w:r w:rsidRPr="003417F6">
        <w:rPr>
          <w:i/>
          <w:color w:val="44546A" w:themeColor="text2"/>
        </w:rPr>
        <w:t>(final numbers included in the regression model; n=17,386).</w:t>
      </w:r>
    </w:p>
    <w:tbl>
      <w:tblPr>
        <w:tblStyle w:val="PlainTable22"/>
        <w:tblW w:w="9492" w:type="dxa"/>
        <w:tblLook w:val="04A0" w:firstRow="1" w:lastRow="0" w:firstColumn="1" w:lastColumn="0" w:noHBand="0" w:noVBand="1"/>
      </w:tblPr>
      <w:tblGrid>
        <w:gridCol w:w="1858"/>
        <w:gridCol w:w="1440"/>
        <w:gridCol w:w="2068"/>
        <w:gridCol w:w="2061"/>
        <w:gridCol w:w="2065"/>
      </w:tblGrid>
      <w:tr w:rsidR="00336F13" w:rsidRPr="00511565" w14:paraId="6A4EFFB4" w14:textId="77777777" w:rsidTr="009A3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21F4ECDC" w14:textId="77777777" w:rsidR="00336F13" w:rsidRPr="00511565" w:rsidRDefault="00336F13" w:rsidP="009A3175">
            <w:pPr>
              <w:jc w:val="center"/>
              <w:rPr>
                <w:rFonts w:cstheme="minorHAnsi"/>
              </w:rPr>
            </w:pPr>
            <w:r w:rsidRPr="00511565">
              <w:rPr>
                <w:rFonts w:cstheme="minorHAnsi"/>
              </w:rPr>
              <w:t>Variable</w:t>
            </w:r>
          </w:p>
        </w:tc>
        <w:tc>
          <w:tcPr>
            <w:tcW w:w="1440" w:type="dxa"/>
          </w:tcPr>
          <w:p w14:paraId="4C2F7CE7" w14:textId="77777777" w:rsidR="00336F13" w:rsidRPr="00511565" w:rsidRDefault="00336F13" w:rsidP="009A317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11565">
              <w:rPr>
                <w:rFonts w:cstheme="minorHAnsi"/>
              </w:rPr>
              <w:t>Level</w:t>
            </w:r>
          </w:p>
        </w:tc>
        <w:tc>
          <w:tcPr>
            <w:tcW w:w="2068" w:type="dxa"/>
          </w:tcPr>
          <w:p w14:paraId="54D7809C" w14:textId="77777777" w:rsidR="00336F13" w:rsidRPr="00511565" w:rsidRDefault="00336F13" w:rsidP="009A317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11565">
              <w:rPr>
                <w:rFonts w:cstheme="minorHAnsi"/>
              </w:rPr>
              <w:t>Time from screen date until date of first attendance</w:t>
            </w:r>
          </w:p>
          <w:p w14:paraId="6A6DC094" w14:textId="77777777" w:rsidR="00336F13" w:rsidRPr="00511565" w:rsidRDefault="00336F13" w:rsidP="009A317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11565">
              <w:rPr>
                <w:rFonts w:cstheme="minorHAnsi"/>
                <w:b w:val="0"/>
              </w:rPr>
              <w:t>AOR (95% CI)</w:t>
            </w:r>
          </w:p>
        </w:tc>
        <w:tc>
          <w:tcPr>
            <w:tcW w:w="2061" w:type="dxa"/>
          </w:tcPr>
          <w:p w14:paraId="0F81DACA" w14:textId="77777777" w:rsidR="00336F13" w:rsidRPr="00511565" w:rsidRDefault="00336F13" w:rsidP="009A317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11565">
              <w:rPr>
                <w:rFonts w:cstheme="minorHAnsi"/>
              </w:rPr>
              <w:t>Time from screen date until assessment recommendation</w:t>
            </w:r>
          </w:p>
          <w:p w14:paraId="03B335E1" w14:textId="77777777" w:rsidR="00336F13" w:rsidRPr="00511565" w:rsidRDefault="00336F13" w:rsidP="009A317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11565">
              <w:rPr>
                <w:rFonts w:cstheme="minorHAnsi"/>
                <w:b w:val="0"/>
              </w:rPr>
              <w:t>AOR (95% CI)</w:t>
            </w:r>
          </w:p>
        </w:tc>
        <w:tc>
          <w:tcPr>
            <w:tcW w:w="2065" w:type="dxa"/>
          </w:tcPr>
          <w:p w14:paraId="0D269896" w14:textId="77777777" w:rsidR="00336F13" w:rsidRPr="00511565" w:rsidRDefault="00336F13" w:rsidP="009A317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11565">
              <w:rPr>
                <w:rFonts w:cstheme="minorHAnsi"/>
              </w:rPr>
              <w:t>Time from date of first attendance until assessment recommendation</w:t>
            </w:r>
          </w:p>
          <w:p w14:paraId="1CB86D8A" w14:textId="77777777" w:rsidR="00336F13" w:rsidRPr="00511565" w:rsidRDefault="00336F13" w:rsidP="009A317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11565">
              <w:rPr>
                <w:rFonts w:cstheme="minorHAnsi"/>
                <w:b w:val="0"/>
              </w:rPr>
              <w:t>AOR (95% CI)</w:t>
            </w:r>
          </w:p>
        </w:tc>
      </w:tr>
      <w:tr w:rsidR="00336F13" w:rsidRPr="00511565" w14:paraId="35DFC118" w14:textId="77777777" w:rsidTr="009A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73B47B8C" w14:textId="77777777" w:rsidR="00336F13" w:rsidRPr="00511565" w:rsidRDefault="00336F13" w:rsidP="009A3175">
            <w:pPr>
              <w:rPr>
                <w:rFonts w:cstheme="minorHAnsi"/>
              </w:rPr>
            </w:pPr>
            <w:r w:rsidRPr="00511565">
              <w:rPr>
                <w:rFonts w:cstheme="minorHAnsi"/>
              </w:rPr>
              <w:t>Pre-post</w:t>
            </w:r>
          </w:p>
        </w:tc>
        <w:tc>
          <w:tcPr>
            <w:tcW w:w="1440" w:type="dxa"/>
          </w:tcPr>
          <w:p w14:paraId="6DF49DEC" w14:textId="77777777" w:rsidR="00336F13" w:rsidRPr="00511565" w:rsidRDefault="00336F13" w:rsidP="009A3175">
            <w:pP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Pre</w:t>
            </w:r>
          </w:p>
        </w:tc>
        <w:tc>
          <w:tcPr>
            <w:tcW w:w="6194" w:type="dxa"/>
            <w:gridSpan w:val="3"/>
          </w:tcPr>
          <w:p w14:paraId="5C5B4E82"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REF</w:t>
            </w:r>
          </w:p>
        </w:tc>
      </w:tr>
      <w:tr w:rsidR="00336F13" w:rsidRPr="00511565" w14:paraId="6F523A50" w14:textId="77777777" w:rsidTr="009A3175">
        <w:tc>
          <w:tcPr>
            <w:cnfStyle w:val="001000000000" w:firstRow="0" w:lastRow="0" w:firstColumn="1" w:lastColumn="0" w:oddVBand="0" w:evenVBand="0" w:oddHBand="0" w:evenHBand="0" w:firstRowFirstColumn="0" w:firstRowLastColumn="0" w:lastRowFirstColumn="0" w:lastRowLastColumn="0"/>
            <w:tcW w:w="1858" w:type="dxa"/>
            <w:vMerge/>
          </w:tcPr>
          <w:p w14:paraId="63FF96D3" w14:textId="77777777" w:rsidR="00336F13" w:rsidRPr="00511565" w:rsidRDefault="00336F13" w:rsidP="009A3175">
            <w:pPr>
              <w:rPr>
                <w:rFonts w:cstheme="minorHAnsi"/>
              </w:rPr>
            </w:pPr>
          </w:p>
        </w:tc>
        <w:tc>
          <w:tcPr>
            <w:tcW w:w="1440" w:type="dxa"/>
          </w:tcPr>
          <w:p w14:paraId="5F4A0613" w14:textId="77777777" w:rsidR="00336F13" w:rsidRPr="00511565" w:rsidRDefault="00336F13" w:rsidP="009A3175">
            <w:pP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Post</w:t>
            </w:r>
          </w:p>
        </w:tc>
        <w:tc>
          <w:tcPr>
            <w:tcW w:w="2068" w:type="dxa"/>
          </w:tcPr>
          <w:p w14:paraId="35D7F68C"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0.21 (0.20-0.24)***</w:t>
            </w:r>
          </w:p>
        </w:tc>
        <w:tc>
          <w:tcPr>
            <w:tcW w:w="2061" w:type="dxa"/>
          </w:tcPr>
          <w:p w14:paraId="391A2510"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0.28 (0.26-0.31)***</w:t>
            </w:r>
          </w:p>
        </w:tc>
        <w:tc>
          <w:tcPr>
            <w:tcW w:w="2065" w:type="dxa"/>
          </w:tcPr>
          <w:p w14:paraId="3B0CA63D"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0.82 (0.66-1.01)</w:t>
            </w:r>
          </w:p>
        </w:tc>
      </w:tr>
      <w:tr w:rsidR="00336F13" w:rsidRPr="00511565" w14:paraId="4CAF437D" w14:textId="77777777" w:rsidTr="009A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gridSpan w:val="2"/>
          </w:tcPr>
          <w:p w14:paraId="40940C31" w14:textId="77777777" w:rsidR="00336F13" w:rsidRPr="00511565" w:rsidRDefault="00336F13" w:rsidP="009A3175">
            <w:pPr>
              <w:rPr>
                <w:rFonts w:cstheme="minorHAnsi"/>
              </w:rPr>
            </w:pPr>
            <w:r w:rsidRPr="00511565">
              <w:rPr>
                <w:rFonts w:cstheme="minorHAnsi"/>
              </w:rPr>
              <w:t>Age at screen</w:t>
            </w:r>
          </w:p>
        </w:tc>
        <w:tc>
          <w:tcPr>
            <w:tcW w:w="2068" w:type="dxa"/>
          </w:tcPr>
          <w:p w14:paraId="0AA49AD5"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1.00 (1.00-1.01)*</w:t>
            </w:r>
          </w:p>
        </w:tc>
        <w:tc>
          <w:tcPr>
            <w:tcW w:w="2061" w:type="dxa"/>
          </w:tcPr>
          <w:p w14:paraId="67D4877D"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1.01 (1.00-1.01)**</w:t>
            </w:r>
          </w:p>
        </w:tc>
        <w:tc>
          <w:tcPr>
            <w:tcW w:w="2065" w:type="dxa"/>
          </w:tcPr>
          <w:p w14:paraId="5F5EA365"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1.00 (0.99-1.01)**</w:t>
            </w:r>
          </w:p>
        </w:tc>
      </w:tr>
      <w:tr w:rsidR="00336F13" w:rsidRPr="00511565" w14:paraId="31F20A11" w14:textId="77777777" w:rsidTr="009A3175">
        <w:tc>
          <w:tcPr>
            <w:cnfStyle w:val="001000000000" w:firstRow="0" w:lastRow="0" w:firstColumn="1" w:lastColumn="0" w:oddVBand="0" w:evenVBand="0" w:oddHBand="0" w:evenHBand="0" w:firstRowFirstColumn="0" w:firstRowLastColumn="0" w:lastRowFirstColumn="0" w:lastRowLastColumn="0"/>
            <w:tcW w:w="1858" w:type="dxa"/>
            <w:vMerge w:val="restart"/>
          </w:tcPr>
          <w:p w14:paraId="7ABCFE87" w14:textId="77777777" w:rsidR="00336F13" w:rsidRPr="00511565" w:rsidRDefault="00336F13" w:rsidP="009A3175">
            <w:pPr>
              <w:rPr>
                <w:rFonts w:cstheme="minorHAnsi"/>
              </w:rPr>
            </w:pPr>
            <w:r w:rsidRPr="00511565">
              <w:rPr>
                <w:rFonts w:cstheme="minorHAnsi"/>
              </w:rPr>
              <w:t>Jurisdiction</w:t>
            </w:r>
          </w:p>
        </w:tc>
        <w:tc>
          <w:tcPr>
            <w:tcW w:w="1440" w:type="dxa"/>
          </w:tcPr>
          <w:p w14:paraId="3F7D855E" w14:textId="5DEA69DE" w:rsidR="00336F13" w:rsidRPr="00511565" w:rsidRDefault="00A10FCA" w:rsidP="009A317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6194" w:type="dxa"/>
            <w:gridSpan w:val="3"/>
          </w:tcPr>
          <w:p w14:paraId="4D723898"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REF</w:t>
            </w:r>
          </w:p>
        </w:tc>
      </w:tr>
      <w:tr w:rsidR="00336F13" w:rsidRPr="00511565" w14:paraId="2301EDC6" w14:textId="77777777" w:rsidTr="009A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14:paraId="2D7908C4" w14:textId="77777777" w:rsidR="00336F13" w:rsidRPr="00511565" w:rsidRDefault="00336F13" w:rsidP="009A3175">
            <w:pPr>
              <w:rPr>
                <w:rFonts w:cstheme="minorHAnsi"/>
              </w:rPr>
            </w:pPr>
          </w:p>
        </w:tc>
        <w:tc>
          <w:tcPr>
            <w:tcW w:w="1440" w:type="dxa"/>
          </w:tcPr>
          <w:p w14:paraId="175211D6" w14:textId="18A0AD43" w:rsidR="00336F13" w:rsidRPr="00511565" w:rsidRDefault="00A10FCA" w:rsidP="009A317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2068" w:type="dxa"/>
          </w:tcPr>
          <w:p w14:paraId="4282EEEC"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1.32 (1.17-1.47)**</w:t>
            </w:r>
          </w:p>
        </w:tc>
        <w:tc>
          <w:tcPr>
            <w:tcW w:w="2061" w:type="dxa"/>
          </w:tcPr>
          <w:p w14:paraId="3414A5B5"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1.34 (1.21-1.48)**</w:t>
            </w:r>
          </w:p>
        </w:tc>
        <w:tc>
          <w:tcPr>
            <w:tcW w:w="2065" w:type="dxa"/>
          </w:tcPr>
          <w:p w14:paraId="1725DFA8"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2.31 (1.84-2.90)***</w:t>
            </w:r>
          </w:p>
        </w:tc>
      </w:tr>
      <w:tr w:rsidR="00336F13" w:rsidRPr="00511565" w14:paraId="4BF32D66" w14:textId="77777777" w:rsidTr="009A3175">
        <w:tc>
          <w:tcPr>
            <w:cnfStyle w:val="001000000000" w:firstRow="0" w:lastRow="0" w:firstColumn="1" w:lastColumn="0" w:oddVBand="0" w:evenVBand="0" w:oddHBand="0" w:evenHBand="0" w:firstRowFirstColumn="0" w:firstRowLastColumn="0" w:lastRowFirstColumn="0" w:lastRowLastColumn="0"/>
            <w:tcW w:w="1858" w:type="dxa"/>
            <w:vMerge/>
          </w:tcPr>
          <w:p w14:paraId="1C0B922F" w14:textId="77777777" w:rsidR="00336F13" w:rsidRPr="00511565" w:rsidRDefault="00336F13" w:rsidP="009A3175">
            <w:pPr>
              <w:rPr>
                <w:rFonts w:cstheme="minorHAnsi"/>
              </w:rPr>
            </w:pPr>
          </w:p>
        </w:tc>
        <w:tc>
          <w:tcPr>
            <w:tcW w:w="1440" w:type="dxa"/>
          </w:tcPr>
          <w:p w14:paraId="02F3D2F8" w14:textId="55951663" w:rsidR="00336F13" w:rsidRPr="00511565" w:rsidRDefault="00A10FCA" w:rsidP="009A317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2068" w:type="dxa"/>
          </w:tcPr>
          <w:p w14:paraId="5EF128EB"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2.21 (1.97-2.49)***</w:t>
            </w:r>
          </w:p>
        </w:tc>
        <w:tc>
          <w:tcPr>
            <w:tcW w:w="2061" w:type="dxa"/>
          </w:tcPr>
          <w:p w14:paraId="64BB9B62"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2.04 (1.82-2.28)***</w:t>
            </w:r>
          </w:p>
        </w:tc>
        <w:tc>
          <w:tcPr>
            <w:tcW w:w="2065" w:type="dxa"/>
          </w:tcPr>
          <w:p w14:paraId="0C44F18C"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0.85 (0.56-1.24)</w:t>
            </w:r>
          </w:p>
        </w:tc>
      </w:tr>
      <w:tr w:rsidR="00336F13" w:rsidRPr="00511565" w14:paraId="53AADF46" w14:textId="77777777" w:rsidTr="009A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4B217BF8" w14:textId="395E4DB4" w:rsidR="00336F13" w:rsidRPr="00511565" w:rsidRDefault="00336F13" w:rsidP="009A3175">
            <w:pPr>
              <w:rPr>
                <w:rFonts w:cstheme="minorHAnsi"/>
              </w:rPr>
            </w:pPr>
            <w:r w:rsidRPr="00511565">
              <w:rPr>
                <w:rFonts w:cstheme="minorHAnsi"/>
              </w:rPr>
              <w:t>Remoteness</w:t>
            </w:r>
            <w:r w:rsidR="00016804">
              <w:rPr>
                <w:rFonts w:cstheme="minorHAnsi"/>
              </w:rPr>
              <w:t xml:space="preserve"> of residence of woman</w:t>
            </w:r>
          </w:p>
        </w:tc>
        <w:tc>
          <w:tcPr>
            <w:tcW w:w="1440" w:type="dxa"/>
          </w:tcPr>
          <w:p w14:paraId="5E9DB1BB" w14:textId="77777777" w:rsidR="00336F13" w:rsidRPr="00511565" w:rsidRDefault="00336F13" w:rsidP="009A3175">
            <w:pP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RA1</w:t>
            </w:r>
          </w:p>
        </w:tc>
        <w:tc>
          <w:tcPr>
            <w:tcW w:w="6194" w:type="dxa"/>
            <w:gridSpan w:val="3"/>
          </w:tcPr>
          <w:p w14:paraId="62B84E90"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REF</w:t>
            </w:r>
          </w:p>
        </w:tc>
      </w:tr>
      <w:tr w:rsidR="00336F13" w:rsidRPr="00511565" w14:paraId="1E7A97F8" w14:textId="77777777" w:rsidTr="009A3175">
        <w:tc>
          <w:tcPr>
            <w:cnfStyle w:val="001000000000" w:firstRow="0" w:lastRow="0" w:firstColumn="1" w:lastColumn="0" w:oddVBand="0" w:evenVBand="0" w:oddHBand="0" w:evenHBand="0" w:firstRowFirstColumn="0" w:firstRowLastColumn="0" w:lastRowFirstColumn="0" w:lastRowLastColumn="0"/>
            <w:tcW w:w="1858" w:type="dxa"/>
            <w:vMerge/>
          </w:tcPr>
          <w:p w14:paraId="5D446F06" w14:textId="77777777" w:rsidR="00336F13" w:rsidRPr="00511565" w:rsidRDefault="00336F13" w:rsidP="009A3175">
            <w:pPr>
              <w:rPr>
                <w:rFonts w:cstheme="minorHAnsi"/>
              </w:rPr>
            </w:pPr>
          </w:p>
        </w:tc>
        <w:tc>
          <w:tcPr>
            <w:tcW w:w="1440" w:type="dxa"/>
          </w:tcPr>
          <w:p w14:paraId="256416EB" w14:textId="77777777" w:rsidR="00336F13" w:rsidRPr="00511565" w:rsidRDefault="00336F13" w:rsidP="009A3175">
            <w:pP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RA2</w:t>
            </w:r>
          </w:p>
        </w:tc>
        <w:tc>
          <w:tcPr>
            <w:tcW w:w="2068" w:type="dxa"/>
          </w:tcPr>
          <w:p w14:paraId="0BCFF1C4"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0.81 (0.68-0.97)**</w:t>
            </w:r>
          </w:p>
        </w:tc>
        <w:tc>
          <w:tcPr>
            <w:tcW w:w="2061" w:type="dxa"/>
          </w:tcPr>
          <w:p w14:paraId="437AAF1D"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0.84 (0.72-0.99)*</w:t>
            </w:r>
          </w:p>
        </w:tc>
        <w:tc>
          <w:tcPr>
            <w:tcW w:w="2065" w:type="dxa"/>
          </w:tcPr>
          <w:p w14:paraId="549CCD3E"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1.00 (0.69-1.51)</w:t>
            </w:r>
          </w:p>
        </w:tc>
      </w:tr>
      <w:tr w:rsidR="00336F13" w:rsidRPr="00511565" w14:paraId="0522EB36" w14:textId="77777777" w:rsidTr="009A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14:paraId="6024D3C4" w14:textId="77777777" w:rsidR="00336F13" w:rsidRPr="00511565" w:rsidRDefault="00336F13" w:rsidP="009A3175">
            <w:pPr>
              <w:rPr>
                <w:rFonts w:cstheme="minorHAnsi"/>
              </w:rPr>
            </w:pPr>
          </w:p>
        </w:tc>
        <w:tc>
          <w:tcPr>
            <w:tcW w:w="1440" w:type="dxa"/>
          </w:tcPr>
          <w:p w14:paraId="7FDCFBC3" w14:textId="77777777" w:rsidR="00336F13" w:rsidRPr="00511565" w:rsidRDefault="00336F13" w:rsidP="009A3175">
            <w:pP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RA3</w:t>
            </w:r>
          </w:p>
        </w:tc>
        <w:tc>
          <w:tcPr>
            <w:tcW w:w="2068" w:type="dxa"/>
          </w:tcPr>
          <w:p w14:paraId="5BB367D1"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1.06 (0.89-1.27)</w:t>
            </w:r>
          </w:p>
        </w:tc>
        <w:tc>
          <w:tcPr>
            <w:tcW w:w="2061" w:type="dxa"/>
          </w:tcPr>
          <w:p w14:paraId="0CA2A00F"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0.96 (0.81-1.14)</w:t>
            </w:r>
          </w:p>
        </w:tc>
        <w:tc>
          <w:tcPr>
            <w:tcW w:w="2065" w:type="dxa"/>
          </w:tcPr>
          <w:p w14:paraId="55E31ED6"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0.52 (0.35-0.80)***</w:t>
            </w:r>
          </w:p>
        </w:tc>
      </w:tr>
      <w:tr w:rsidR="00336F13" w:rsidRPr="00511565" w14:paraId="02A444A0" w14:textId="77777777" w:rsidTr="009A3175">
        <w:tc>
          <w:tcPr>
            <w:cnfStyle w:val="001000000000" w:firstRow="0" w:lastRow="0" w:firstColumn="1" w:lastColumn="0" w:oddVBand="0" w:evenVBand="0" w:oddHBand="0" w:evenHBand="0" w:firstRowFirstColumn="0" w:firstRowLastColumn="0" w:lastRowFirstColumn="0" w:lastRowLastColumn="0"/>
            <w:tcW w:w="1858" w:type="dxa"/>
            <w:vMerge/>
          </w:tcPr>
          <w:p w14:paraId="27A62693" w14:textId="77777777" w:rsidR="00336F13" w:rsidRPr="00511565" w:rsidRDefault="00336F13" w:rsidP="009A3175">
            <w:pPr>
              <w:rPr>
                <w:rFonts w:cstheme="minorHAnsi"/>
              </w:rPr>
            </w:pPr>
          </w:p>
        </w:tc>
        <w:tc>
          <w:tcPr>
            <w:tcW w:w="1440" w:type="dxa"/>
          </w:tcPr>
          <w:p w14:paraId="2C229278" w14:textId="77777777" w:rsidR="00336F13" w:rsidRPr="00511565" w:rsidRDefault="00336F13" w:rsidP="009A3175">
            <w:pP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RA4</w:t>
            </w:r>
          </w:p>
        </w:tc>
        <w:tc>
          <w:tcPr>
            <w:tcW w:w="2068" w:type="dxa"/>
          </w:tcPr>
          <w:p w14:paraId="4559E0DB"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1.77 (1.37-2.27)***</w:t>
            </w:r>
          </w:p>
        </w:tc>
        <w:tc>
          <w:tcPr>
            <w:tcW w:w="2061" w:type="dxa"/>
          </w:tcPr>
          <w:p w14:paraId="2414148A"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1.45 (1.14-1.83)**</w:t>
            </w:r>
          </w:p>
        </w:tc>
        <w:tc>
          <w:tcPr>
            <w:tcW w:w="2065" w:type="dxa"/>
          </w:tcPr>
          <w:p w14:paraId="3164C9F3" w14:textId="77777777" w:rsidR="00336F13" w:rsidRPr="00511565" w:rsidRDefault="00336F13" w:rsidP="009A317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11565">
              <w:rPr>
                <w:rFonts w:cstheme="minorHAnsi"/>
              </w:rPr>
              <w:t>0.30 (0.13-0.64)***</w:t>
            </w:r>
          </w:p>
        </w:tc>
      </w:tr>
      <w:tr w:rsidR="00336F13" w:rsidRPr="00511565" w14:paraId="57CA1B0C" w14:textId="77777777" w:rsidTr="009A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14:paraId="72E95D54" w14:textId="77777777" w:rsidR="00336F13" w:rsidRPr="00511565" w:rsidRDefault="00336F13" w:rsidP="009A3175">
            <w:pPr>
              <w:rPr>
                <w:rFonts w:cstheme="minorHAnsi"/>
              </w:rPr>
            </w:pPr>
          </w:p>
        </w:tc>
        <w:tc>
          <w:tcPr>
            <w:tcW w:w="1440" w:type="dxa"/>
          </w:tcPr>
          <w:p w14:paraId="7DAE49FD" w14:textId="77777777" w:rsidR="00336F13" w:rsidRPr="00511565" w:rsidRDefault="00336F13" w:rsidP="009A3175">
            <w:pP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RA5</w:t>
            </w:r>
          </w:p>
        </w:tc>
        <w:tc>
          <w:tcPr>
            <w:tcW w:w="2068" w:type="dxa"/>
          </w:tcPr>
          <w:p w14:paraId="22596406"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4.54 (3.43-6.01)***</w:t>
            </w:r>
          </w:p>
        </w:tc>
        <w:tc>
          <w:tcPr>
            <w:tcW w:w="2061" w:type="dxa"/>
          </w:tcPr>
          <w:p w14:paraId="5A5F106C"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3.67 (2.81-4.82)***</w:t>
            </w:r>
          </w:p>
        </w:tc>
        <w:tc>
          <w:tcPr>
            <w:tcW w:w="2065" w:type="dxa"/>
          </w:tcPr>
          <w:p w14:paraId="0C05DBB3" w14:textId="77777777" w:rsidR="00336F13" w:rsidRPr="00511565" w:rsidRDefault="00336F13" w:rsidP="009A317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11565">
              <w:rPr>
                <w:rFonts w:cstheme="minorHAnsi"/>
              </w:rPr>
              <w:t>0.64 (0.27-1.37)</w:t>
            </w:r>
          </w:p>
        </w:tc>
      </w:tr>
      <w:tr w:rsidR="00336F13" w:rsidRPr="00511565" w14:paraId="7F58CD79" w14:textId="77777777" w:rsidTr="009A3175">
        <w:tc>
          <w:tcPr>
            <w:cnfStyle w:val="001000000000" w:firstRow="0" w:lastRow="0" w:firstColumn="1" w:lastColumn="0" w:oddVBand="0" w:evenVBand="0" w:oddHBand="0" w:evenHBand="0" w:firstRowFirstColumn="0" w:firstRowLastColumn="0" w:lastRowFirstColumn="0" w:lastRowLastColumn="0"/>
            <w:tcW w:w="9492" w:type="dxa"/>
            <w:gridSpan w:val="5"/>
          </w:tcPr>
          <w:p w14:paraId="274E9E33" w14:textId="0419E4BF" w:rsidR="00336F13" w:rsidRPr="00511565" w:rsidRDefault="00336F13" w:rsidP="009A3175">
            <w:pPr>
              <w:rPr>
                <w:rFonts w:cstheme="minorHAnsi"/>
                <w:b w:val="0"/>
              </w:rPr>
            </w:pPr>
            <w:r w:rsidRPr="00511565">
              <w:rPr>
                <w:rFonts w:cstheme="minorHAnsi"/>
                <w:b w:val="0"/>
              </w:rPr>
              <w:t>*p&lt;0.05</w:t>
            </w:r>
            <w:r w:rsidR="00700D7C">
              <w:rPr>
                <w:rFonts w:cstheme="minorHAnsi"/>
                <w:b w:val="0"/>
              </w:rPr>
              <w:t xml:space="preserve">, </w:t>
            </w:r>
            <w:r w:rsidRPr="00511565">
              <w:rPr>
                <w:rFonts w:cstheme="minorHAnsi"/>
                <w:b w:val="0"/>
              </w:rPr>
              <w:t>**p&lt;0.01</w:t>
            </w:r>
            <w:r w:rsidR="00700D7C">
              <w:rPr>
                <w:rFonts w:cstheme="minorHAnsi"/>
                <w:b w:val="0"/>
              </w:rPr>
              <w:t xml:space="preserve">, </w:t>
            </w:r>
            <w:r w:rsidRPr="00511565">
              <w:rPr>
                <w:rFonts w:cstheme="minorHAnsi"/>
                <w:b w:val="0"/>
              </w:rPr>
              <w:t>***p&lt;0.001</w:t>
            </w:r>
          </w:p>
          <w:p w14:paraId="76AEAA3D" w14:textId="53AB3301" w:rsidR="00336F13" w:rsidRDefault="00336F13" w:rsidP="009A3175">
            <w:pPr>
              <w:rPr>
                <w:rFonts w:cstheme="minorHAnsi"/>
                <w:b w:val="0"/>
              </w:rPr>
            </w:pPr>
            <w:r w:rsidRPr="00511565">
              <w:rPr>
                <w:rFonts w:cstheme="minorHAnsi"/>
                <w:b w:val="0"/>
              </w:rPr>
              <w:t>AOR: Adjusted odds ratio</w:t>
            </w:r>
            <w:r w:rsidR="004432E6">
              <w:rPr>
                <w:rFonts w:cstheme="minorHAnsi"/>
                <w:b w:val="0"/>
              </w:rPr>
              <w:t xml:space="preserve">; </w:t>
            </w:r>
            <w:r w:rsidRPr="00511565">
              <w:rPr>
                <w:rFonts w:cstheme="minorHAnsi"/>
                <w:b w:val="0"/>
              </w:rPr>
              <w:t>CI: Confidence interval</w:t>
            </w:r>
          </w:p>
          <w:p w14:paraId="45C05A66" w14:textId="0EFF01E0" w:rsidR="004432E6" w:rsidRPr="00511565" w:rsidRDefault="004432E6" w:rsidP="009A3175">
            <w:pPr>
              <w:rPr>
                <w:rFonts w:cstheme="minorHAnsi"/>
              </w:rPr>
            </w:pPr>
            <w:r w:rsidRPr="004432E6">
              <w:rPr>
                <w:rFonts w:cstheme="minorHAnsi"/>
                <w:b w:val="0"/>
              </w:rPr>
              <w:t xml:space="preserve">Note: Post-implementation data includes </w:t>
            </w:r>
            <w:r>
              <w:rPr>
                <w:rFonts w:cstheme="minorHAnsi"/>
                <w:b w:val="0"/>
              </w:rPr>
              <w:t xml:space="preserve">both </w:t>
            </w:r>
            <w:r w:rsidRPr="004432E6">
              <w:rPr>
                <w:rFonts w:cstheme="minorHAnsi"/>
                <w:b w:val="0"/>
              </w:rPr>
              <w:t>remote radiology assessment clinics and onsite assessment clinics.</w:t>
            </w:r>
          </w:p>
        </w:tc>
      </w:tr>
    </w:tbl>
    <w:p w14:paraId="06BB84BF" w14:textId="1EA958F5" w:rsidR="00CA7785" w:rsidRPr="007B7CC3" w:rsidRDefault="00CA7785" w:rsidP="003417F6">
      <w:bookmarkStart w:id="76" w:name="_Toc81897789"/>
      <w:r w:rsidRPr="003417F6">
        <w:rPr>
          <w:rStyle w:val="TitleChar"/>
        </w:rPr>
        <w:t>Table 5.</w:t>
      </w:r>
      <w:r w:rsidR="009135AD" w:rsidRPr="003417F6">
        <w:rPr>
          <w:rStyle w:val="TitleChar"/>
        </w:rPr>
        <w:t>4</w:t>
      </w:r>
      <w:r w:rsidRPr="003417F6">
        <w:rPr>
          <w:rStyle w:val="TitleChar"/>
        </w:rPr>
        <w:t>. Median number of days for timeliness outcomes pre-implementation versus post-implementation of the remote radiology model</w:t>
      </w:r>
      <w:bookmarkEnd w:id="76"/>
      <w:r w:rsidRPr="003417F6">
        <w:t xml:space="preserve"> </w:t>
      </w:r>
      <w:r w:rsidRPr="003417F6">
        <w:rPr>
          <w:i/>
          <w:color w:val="44546A" w:themeColor="text2"/>
        </w:rPr>
        <w:t>(N=21,117)</w:t>
      </w:r>
    </w:p>
    <w:tbl>
      <w:tblPr>
        <w:tblStyle w:val="PlainTable22"/>
        <w:tblW w:w="9214" w:type="dxa"/>
        <w:tblLook w:val="04A0" w:firstRow="1" w:lastRow="0" w:firstColumn="1" w:lastColumn="0" w:noHBand="0" w:noVBand="1"/>
      </w:tblPr>
      <w:tblGrid>
        <w:gridCol w:w="2289"/>
        <w:gridCol w:w="3462"/>
        <w:gridCol w:w="3463"/>
      </w:tblGrid>
      <w:tr w:rsidR="00CA7785" w:rsidRPr="00511565" w14:paraId="6DD635C2" w14:textId="77777777" w:rsidTr="00B84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62E04789" w14:textId="77777777" w:rsidR="00CA7785" w:rsidRPr="00511565" w:rsidRDefault="00CA7785" w:rsidP="00B84D3A">
            <w:pPr>
              <w:jc w:val="center"/>
              <w:rPr>
                <w:rFonts w:cstheme="minorHAnsi"/>
              </w:rPr>
            </w:pPr>
          </w:p>
        </w:tc>
        <w:tc>
          <w:tcPr>
            <w:tcW w:w="3462" w:type="dxa"/>
          </w:tcPr>
          <w:p w14:paraId="51253CCB" w14:textId="77777777" w:rsidR="00CA7785" w:rsidRDefault="00CA7785" w:rsidP="00B84D3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 xml:space="preserve">Number of days </w:t>
            </w:r>
            <w:r w:rsidRPr="00511565">
              <w:rPr>
                <w:rFonts w:cstheme="minorHAnsi"/>
              </w:rPr>
              <w:t>from screen date until date of first attendance</w:t>
            </w:r>
            <w:r>
              <w:rPr>
                <w:rFonts w:cstheme="minorHAnsi"/>
              </w:rPr>
              <w:t>*</w:t>
            </w:r>
          </w:p>
          <w:p w14:paraId="7B739D7D" w14:textId="77777777" w:rsidR="00CA7785" w:rsidRDefault="00CA7785" w:rsidP="00B84D3A">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Median (IQR)</w:t>
            </w:r>
          </w:p>
          <w:p w14:paraId="767AFB31" w14:textId="77777777" w:rsidR="00B84D3A" w:rsidRDefault="00B84D3A" w:rsidP="00B84D3A">
            <w:pPr>
              <w:jc w:val="center"/>
              <w:cnfStyle w:val="100000000000" w:firstRow="1" w:lastRow="0" w:firstColumn="0" w:lastColumn="0" w:oddVBand="0" w:evenVBand="0" w:oddHBand="0" w:evenHBand="0" w:firstRowFirstColumn="0" w:firstRowLastColumn="0" w:lastRowFirstColumn="0" w:lastRowLastColumn="0"/>
              <w:rPr>
                <w:rFonts w:cstheme="minorHAnsi"/>
                <w:b w:val="0"/>
              </w:rPr>
            </w:pPr>
          </w:p>
          <w:p w14:paraId="1C9A1269" w14:textId="46423F16" w:rsidR="00B84D3A" w:rsidRPr="00AA495F" w:rsidRDefault="00B84D3A" w:rsidP="00B84D3A">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Pr>
                <w:rFonts w:cstheme="minorHAnsi"/>
                <w:b w:val="0"/>
              </w:rPr>
              <w:t>Days</w:t>
            </w:r>
          </w:p>
        </w:tc>
        <w:tc>
          <w:tcPr>
            <w:tcW w:w="3463" w:type="dxa"/>
          </w:tcPr>
          <w:p w14:paraId="5DC117BD" w14:textId="77777777" w:rsidR="00CA7785" w:rsidRPr="00511565" w:rsidRDefault="00CA7785" w:rsidP="00B84D3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Number of days</w:t>
            </w:r>
            <w:r w:rsidRPr="00511565">
              <w:rPr>
                <w:rFonts w:cstheme="minorHAnsi"/>
              </w:rPr>
              <w:t xml:space="preserve"> from date of first attendance until assessment recommendation</w:t>
            </w:r>
          </w:p>
          <w:p w14:paraId="3048CEC9" w14:textId="77777777" w:rsidR="00CA7785" w:rsidRDefault="00CA7785" w:rsidP="00B84D3A">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Median (IQR)</w:t>
            </w:r>
          </w:p>
          <w:p w14:paraId="53B8A672" w14:textId="61EDCE62" w:rsidR="00B84D3A" w:rsidRPr="00511565" w:rsidRDefault="00B84D3A" w:rsidP="00B84D3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 w:val="0"/>
              </w:rPr>
              <w:t>Days</w:t>
            </w:r>
          </w:p>
        </w:tc>
      </w:tr>
      <w:tr w:rsidR="00ED4D40" w:rsidRPr="00511565" w14:paraId="253A2AA6" w14:textId="77777777" w:rsidTr="00B84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vAlign w:val="center"/>
          </w:tcPr>
          <w:p w14:paraId="4DD94538" w14:textId="77777777" w:rsidR="00ED4D40" w:rsidRPr="00511565" w:rsidRDefault="00ED4D40" w:rsidP="00ED4D40">
            <w:pPr>
              <w:rPr>
                <w:rFonts w:cstheme="minorHAnsi"/>
              </w:rPr>
            </w:pPr>
            <w:r>
              <w:rPr>
                <w:rFonts w:cstheme="minorHAnsi"/>
              </w:rPr>
              <w:t>Pre-implementation</w:t>
            </w:r>
          </w:p>
        </w:tc>
        <w:tc>
          <w:tcPr>
            <w:tcW w:w="3462" w:type="dxa"/>
          </w:tcPr>
          <w:p w14:paraId="234144FF" w14:textId="2C6FF18F" w:rsidR="00ED4D40" w:rsidRPr="00511565" w:rsidRDefault="00ED4D40" w:rsidP="00ED4D4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25 (17)</w:t>
            </w:r>
          </w:p>
        </w:tc>
        <w:tc>
          <w:tcPr>
            <w:tcW w:w="3463" w:type="dxa"/>
          </w:tcPr>
          <w:p w14:paraId="1A00A156" w14:textId="06F9AF87" w:rsidR="00ED4D40" w:rsidRPr="00511565" w:rsidRDefault="00ED4D40" w:rsidP="00ED4D4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 (5)</w:t>
            </w:r>
          </w:p>
        </w:tc>
      </w:tr>
      <w:tr w:rsidR="00ED4D40" w:rsidRPr="00511565" w14:paraId="61EEDED4" w14:textId="77777777" w:rsidTr="00B84D3A">
        <w:tc>
          <w:tcPr>
            <w:cnfStyle w:val="001000000000" w:firstRow="0" w:lastRow="0" w:firstColumn="1" w:lastColumn="0" w:oddVBand="0" w:evenVBand="0" w:oddHBand="0" w:evenHBand="0" w:firstRowFirstColumn="0" w:firstRowLastColumn="0" w:lastRowFirstColumn="0" w:lastRowLastColumn="0"/>
            <w:tcW w:w="2289" w:type="dxa"/>
            <w:vAlign w:val="center"/>
          </w:tcPr>
          <w:p w14:paraId="4382E3F1" w14:textId="77777777" w:rsidR="00ED4D40" w:rsidRPr="00511565" w:rsidRDefault="00ED4D40" w:rsidP="00ED4D40">
            <w:pPr>
              <w:rPr>
                <w:rFonts w:cstheme="minorHAnsi"/>
              </w:rPr>
            </w:pPr>
            <w:r>
              <w:rPr>
                <w:rFonts w:cstheme="minorHAnsi"/>
              </w:rPr>
              <w:t>Post-implementation</w:t>
            </w:r>
          </w:p>
        </w:tc>
        <w:tc>
          <w:tcPr>
            <w:tcW w:w="3462" w:type="dxa"/>
          </w:tcPr>
          <w:p w14:paraId="0F6F72E4" w14:textId="04408F68" w:rsidR="00ED4D40" w:rsidRPr="00511565" w:rsidRDefault="00ED4D40" w:rsidP="00ED4D4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 (11)</w:t>
            </w:r>
          </w:p>
        </w:tc>
        <w:tc>
          <w:tcPr>
            <w:tcW w:w="3463" w:type="dxa"/>
          </w:tcPr>
          <w:p w14:paraId="41973C3E" w14:textId="6224C2B8" w:rsidR="00ED4D40" w:rsidRPr="00511565" w:rsidRDefault="00ED4D40" w:rsidP="00ED4D4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(4)</w:t>
            </w:r>
          </w:p>
        </w:tc>
      </w:tr>
      <w:tr w:rsidR="00ED4D40" w:rsidRPr="00511565" w14:paraId="608645F8" w14:textId="77777777" w:rsidTr="00B84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Pr>
          <w:p w14:paraId="63467B24" w14:textId="77777777" w:rsidR="00ED4D40" w:rsidRDefault="00ED4D40" w:rsidP="00ED4D40">
            <w:pPr>
              <w:rPr>
                <w:b w:val="0"/>
                <w:sz w:val="18"/>
                <w:szCs w:val="18"/>
                <w:lang w:val="en-US"/>
              </w:rPr>
            </w:pPr>
            <w:r>
              <w:rPr>
                <w:rFonts w:cstheme="minorHAnsi"/>
              </w:rPr>
              <w:t>*</w:t>
            </w:r>
            <w:r>
              <w:rPr>
                <w:lang w:val="en-US"/>
              </w:rPr>
              <w:t xml:space="preserve"> </w:t>
            </w:r>
            <w:r w:rsidRPr="007E1C8A">
              <w:rPr>
                <w:b w:val="0"/>
                <w:sz w:val="18"/>
                <w:szCs w:val="18"/>
                <w:lang w:val="en-US"/>
              </w:rPr>
              <w:t>Excluding assessment visits where the number of days from screen date to date of first attendance was more than 137 days, as per analysis plan (Appendix 2)</w:t>
            </w:r>
          </w:p>
          <w:p w14:paraId="7BEA247A" w14:textId="5FFDBA67" w:rsidR="004432E6" w:rsidRPr="00B84D3A" w:rsidRDefault="004432E6" w:rsidP="00ED4D40">
            <w:pPr>
              <w:rPr>
                <w:bCs w:val="0"/>
                <w:lang w:val="en-US"/>
              </w:rPr>
            </w:pPr>
            <w:r w:rsidRPr="004432E6">
              <w:rPr>
                <w:rFonts w:cstheme="minorHAnsi"/>
                <w:b w:val="0"/>
                <w:sz w:val="18"/>
              </w:rPr>
              <w:t>Note: Post-implementation data includes both remote radiology assessment clinics and onsite assessment clinics.</w:t>
            </w:r>
          </w:p>
        </w:tc>
      </w:tr>
    </w:tbl>
    <w:p w14:paraId="1A37196E" w14:textId="77777777" w:rsidR="00CA7785" w:rsidRDefault="00CA7785" w:rsidP="00CA7785">
      <w:pPr>
        <w:rPr>
          <w:lang w:val="en-US"/>
        </w:rPr>
      </w:pPr>
    </w:p>
    <w:p w14:paraId="74367DB2" w14:textId="77777777" w:rsidR="00CA7785" w:rsidRPr="00CA7785" w:rsidRDefault="00CA7785" w:rsidP="00CA7785"/>
    <w:p w14:paraId="1209569C" w14:textId="0C762D7D" w:rsidR="00A10FCA" w:rsidRDefault="00A10FCA" w:rsidP="00A10FCA">
      <w:pPr>
        <w:rPr>
          <w:lang w:val="en-US"/>
        </w:rPr>
      </w:pPr>
      <w:r>
        <w:rPr>
          <w:lang w:val="en-US"/>
        </w:rPr>
        <w:t>Moreover, clients attending remote radiology assessment clinics in the post-implementation time period, were significantly less likely to have longer waits from screen date to assessment recommendation compared with clients attending onsite assessment clinics (</w:t>
      </w:r>
      <w:r w:rsidR="00E23A2B">
        <w:rPr>
          <w:lang w:val="en-US"/>
        </w:rPr>
        <w:t>A</w:t>
      </w:r>
      <w:r>
        <w:rPr>
          <w:lang w:val="en-US"/>
        </w:rPr>
        <w:t xml:space="preserve">OR </w:t>
      </w:r>
      <w:r w:rsidRPr="00081041">
        <w:rPr>
          <w:lang w:val="en-US"/>
        </w:rPr>
        <w:t>0.68</w:t>
      </w:r>
      <w:r>
        <w:rPr>
          <w:lang w:val="en-US"/>
        </w:rPr>
        <w:t xml:space="preserve">, 95% CI </w:t>
      </w:r>
      <w:r w:rsidRPr="00081041">
        <w:rPr>
          <w:lang w:val="en-US"/>
        </w:rPr>
        <w:t>0.59-0.77</w:t>
      </w:r>
      <w:r>
        <w:rPr>
          <w:lang w:val="en-US"/>
        </w:rPr>
        <w:t>, p&lt;0.001; Table 5.</w:t>
      </w:r>
      <w:r w:rsidR="008C652E">
        <w:rPr>
          <w:lang w:val="en-US"/>
        </w:rPr>
        <w:t>5</w:t>
      </w:r>
      <w:r>
        <w:rPr>
          <w:lang w:val="en-US"/>
        </w:rPr>
        <w:t xml:space="preserve">).  They were also less likely to have a longer assessment period (that is, time between first attendance and assessment recommendation; </w:t>
      </w:r>
      <w:r w:rsidRPr="001842EF">
        <w:rPr>
          <w:lang w:val="en-US"/>
        </w:rPr>
        <w:t>0.45</w:t>
      </w:r>
      <w:r>
        <w:rPr>
          <w:lang w:val="en-US"/>
        </w:rPr>
        <w:t xml:space="preserve">, 95% CI </w:t>
      </w:r>
      <w:r w:rsidRPr="001842EF">
        <w:rPr>
          <w:lang w:val="en-US"/>
        </w:rPr>
        <w:t>0.33-0.60</w:t>
      </w:r>
      <w:r>
        <w:rPr>
          <w:lang w:val="en-US"/>
        </w:rPr>
        <w:t>, p&lt;0.001; Table 5.</w:t>
      </w:r>
      <w:r w:rsidR="008C652E">
        <w:rPr>
          <w:lang w:val="en-US"/>
        </w:rPr>
        <w:t>5</w:t>
      </w:r>
      <w:r w:rsidRPr="004C1C96">
        <w:rPr>
          <w:lang w:val="en-US"/>
        </w:rPr>
        <w:t xml:space="preserve">).  </w:t>
      </w:r>
      <w:r>
        <w:rPr>
          <w:lang w:val="en-US"/>
        </w:rPr>
        <w:t>In the post-implementation time period, 95% of clients who attended an onsite assessment clinic had an assessment recommendation made within 15 days compared with 98% of clients who attended a remote radiology assessment clinic.</w:t>
      </w:r>
    </w:p>
    <w:p w14:paraId="567A51ED" w14:textId="1EB5F06D" w:rsidR="002546E4" w:rsidRPr="003417F6" w:rsidRDefault="002546E4" w:rsidP="003417F6">
      <w:pPr>
        <w:rPr>
          <w:i/>
          <w:color w:val="44546A" w:themeColor="text2"/>
        </w:rPr>
      </w:pPr>
      <w:bookmarkStart w:id="77" w:name="_Toc81897790"/>
      <w:r w:rsidRPr="003417F6">
        <w:rPr>
          <w:rStyle w:val="TitleChar"/>
        </w:rPr>
        <w:t>Table 5.</w:t>
      </w:r>
      <w:r w:rsidR="008C652E" w:rsidRPr="003417F6">
        <w:rPr>
          <w:rStyle w:val="TitleChar"/>
        </w:rPr>
        <w:t>5</w:t>
      </w:r>
      <w:r w:rsidRPr="003417F6">
        <w:rPr>
          <w:rStyle w:val="TitleChar"/>
        </w:rPr>
        <w:t>.  Timeliness of assessment and assessment recommendations</w:t>
      </w:r>
      <w:r w:rsidR="001C5B60" w:rsidRPr="003417F6">
        <w:rPr>
          <w:rStyle w:val="TitleChar"/>
        </w:rPr>
        <w:t xml:space="preserve"> for remote radiology assessment clinics versus onsite assessment clinics,</w:t>
      </w:r>
      <w:r w:rsidRPr="003417F6">
        <w:rPr>
          <w:rStyle w:val="TitleChar"/>
        </w:rPr>
        <w:t xml:space="preserve"> </w:t>
      </w:r>
      <w:r w:rsidR="00B86DB8" w:rsidRPr="003417F6">
        <w:rPr>
          <w:rStyle w:val="TitleChar"/>
        </w:rPr>
        <w:t>in the post-implementation period</w:t>
      </w:r>
      <w:bookmarkEnd w:id="77"/>
      <w:r w:rsidRPr="00CB4939">
        <w:t xml:space="preserve"> </w:t>
      </w:r>
      <w:r w:rsidR="002F29E1" w:rsidRPr="003417F6">
        <w:rPr>
          <w:i/>
          <w:color w:val="44546A" w:themeColor="text2"/>
        </w:rPr>
        <w:t>(final numbers included in the regression model; n=</w:t>
      </w:r>
      <w:r w:rsidR="00142B11" w:rsidRPr="003417F6">
        <w:rPr>
          <w:i/>
          <w:color w:val="44546A" w:themeColor="text2"/>
        </w:rPr>
        <w:t>8,117</w:t>
      </w:r>
      <w:r w:rsidR="002F29E1" w:rsidRPr="003417F6">
        <w:rPr>
          <w:i/>
          <w:color w:val="44546A" w:themeColor="text2"/>
        </w:rPr>
        <w:t>).</w:t>
      </w:r>
    </w:p>
    <w:tbl>
      <w:tblPr>
        <w:tblStyle w:val="PlainTable21"/>
        <w:tblW w:w="9090" w:type="dxa"/>
        <w:tblLook w:val="04A0" w:firstRow="1" w:lastRow="0" w:firstColumn="1" w:lastColumn="0" w:noHBand="0" w:noVBand="1"/>
      </w:tblPr>
      <w:tblGrid>
        <w:gridCol w:w="1858"/>
        <w:gridCol w:w="1440"/>
        <w:gridCol w:w="2896"/>
        <w:gridCol w:w="2896"/>
      </w:tblGrid>
      <w:tr w:rsidR="008E6298" w:rsidRPr="00142B11" w14:paraId="4EF1EC4A" w14:textId="77777777" w:rsidTr="008E6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3DEC99C4" w14:textId="77777777" w:rsidR="008E6298" w:rsidRPr="00142B11" w:rsidRDefault="008E6298" w:rsidP="008E6298">
            <w:pPr>
              <w:jc w:val="center"/>
              <w:rPr>
                <w:rFonts w:cstheme="minorHAnsi"/>
              </w:rPr>
            </w:pPr>
            <w:r w:rsidRPr="00142B11">
              <w:rPr>
                <w:rFonts w:cstheme="minorHAnsi"/>
              </w:rPr>
              <w:t>Variable</w:t>
            </w:r>
          </w:p>
        </w:tc>
        <w:tc>
          <w:tcPr>
            <w:tcW w:w="1440" w:type="dxa"/>
          </w:tcPr>
          <w:p w14:paraId="38D3CC66" w14:textId="77777777" w:rsidR="008E6298" w:rsidRPr="00142B11" w:rsidRDefault="008E6298" w:rsidP="008E629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42B11">
              <w:rPr>
                <w:rFonts w:cstheme="minorHAnsi"/>
              </w:rPr>
              <w:t>Level</w:t>
            </w:r>
          </w:p>
        </w:tc>
        <w:tc>
          <w:tcPr>
            <w:tcW w:w="2896" w:type="dxa"/>
          </w:tcPr>
          <w:p w14:paraId="4F3BD8A1" w14:textId="77777777" w:rsidR="008E6298" w:rsidRPr="00142B11" w:rsidRDefault="008E6298" w:rsidP="008E629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42B11">
              <w:rPr>
                <w:rFonts w:cstheme="minorHAnsi"/>
              </w:rPr>
              <w:t>Time from screen date until assessment recommendation</w:t>
            </w:r>
          </w:p>
          <w:p w14:paraId="4DD9D136" w14:textId="45F26597" w:rsidR="008E6298" w:rsidRPr="00142B11" w:rsidRDefault="008E6298" w:rsidP="008E629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42B11">
              <w:rPr>
                <w:rFonts w:cstheme="minorHAnsi"/>
                <w:b w:val="0"/>
              </w:rPr>
              <w:t>AOR (95% CI)</w:t>
            </w:r>
          </w:p>
        </w:tc>
        <w:tc>
          <w:tcPr>
            <w:tcW w:w="2896" w:type="dxa"/>
          </w:tcPr>
          <w:p w14:paraId="5C5A99F8" w14:textId="77777777" w:rsidR="008E6298" w:rsidRPr="00142B11" w:rsidRDefault="008E6298" w:rsidP="008E629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42B11">
              <w:rPr>
                <w:rFonts w:cstheme="minorHAnsi"/>
              </w:rPr>
              <w:t>Time from date of first attendance until assessment recommendation</w:t>
            </w:r>
          </w:p>
          <w:p w14:paraId="5E7BD046" w14:textId="1AD1A898" w:rsidR="008E6298" w:rsidRPr="00142B11" w:rsidRDefault="008E6298" w:rsidP="008E629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42B11">
              <w:rPr>
                <w:rFonts w:cstheme="minorHAnsi"/>
                <w:b w:val="0"/>
              </w:rPr>
              <w:t>AOR (95% CI)</w:t>
            </w:r>
          </w:p>
        </w:tc>
      </w:tr>
      <w:tr w:rsidR="008E6298" w:rsidRPr="00142B11" w14:paraId="27173EC1" w14:textId="77777777" w:rsidTr="008E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3202AB13" w14:textId="77777777" w:rsidR="008E6298" w:rsidRPr="00142B11" w:rsidRDefault="008E6298" w:rsidP="008E6298">
            <w:pPr>
              <w:rPr>
                <w:rFonts w:cstheme="minorHAnsi"/>
              </w:rPr>
            </w:pPr>
            <w:r w:rsidRPr="00142B11">
              <w:rPr>
                <w:rFonts w:cstheme="minorHAnsi"/>
              </w:rPr>
              <w:t>Remote clinic</w:t>
            </w:r>
          </w:p>
        </w:tc>
        <w:tc>
          <w:tcPr>
            <w:tcW w:w="1440" w:type="dxa"/>
          </w:tcPr>
          <w:p w14:paraId="2B69C9BA" w14:textId="77777777" w:rsidR="008E6298" w:rsidRPr="00142B11" w:rsidRDefault="008E6298" w:rsidP="008E6298">
            <w:pP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No</w:t>
            </w:r>
          </w:p>
        </w:tc>
        <w:tc>
          <w:tcPr>
            <w:tcW w:w="5792" w:type="dxa"/>
            <w:gridSpan w:val="2"/>
          </w:tcPr>
          <w:p w14:paraId="146CA589" w14:textId="63FD9BF5"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REF</w:t>
            </w:r>
          </w:p>
        </w:tc>
      </w:tr>
      <w:tr w:rsidR="008E6298" w:rsidRPr="00142B11" w14:paraId="42C9F08D" w14:textId="77777777" w:rsidTr="008E6298">
        <w:tc>
          <w:tcPr>
            <w:cnfStyle w:val="001000000000" w:firstRow="0" w:lastRow="0" w:firstColumn="1" w:lastColumn="0" w:oddVBand="0" w:evenVBand="0" w:oddHBand="0" w:evenHBand="0" w:firstRowFirstColumn="0" w:firstRowLastColumn="0" w:lastRowFirstColumn="0" w:lastRowLastColumn="0"/>
            <w:tcW w:w="1858" w:type="dxa"/>
            <w:vMerge/>
          </w:tcPr>
          <w:p w14:paraId="41CF3E9E" w14:textId="77777777" w:rsidR="008E6298" w:rsidRPr="00142B11" w:rsidRDefault="008E6298" w:rsidP="008E6298">
            <w:pPr>
              <w:rPr>
                <w:rFonts w:cstheme="minorHAnsi"/>
              </w:rPr>
            </w:pPr>
          </w:p>
        </w:tc>
        <w:tc>
          <w:tcPr>
            <w:tcW w:w="1440" w:type="dxa"/>
          </w:tcPr>
          <w:p w14:paraId="46A1F855" w14:textId="77777777" w:rsidR="008E6298" w:rsidRPr="00142B11" w:rsidRDefault="008E6298" w:rsidP="008E6298">
            <w:pP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Yes</w:t>
            </w:r>
          </w:p>
        </w:tc>
        <w:tc>
          <w:tcPr>
            <w:tcW w:w="2896" w:type="dxa"/>
          </w:tcPr>
          <w:p w14:paraId="4EC0B2EA" w14:textId="64BE47B3"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0.68 (0.59-0.77)***</w:t>
            </w:r>
          </w:p>
        </w:tc>
        <w:tc>
          <w:tcPr>
            <w:tcW w:w="2896" w:type="dxa"/>
          </w:tcPr>
          <w:p w14:paraId="7ECABD37" w14:textId="289D1DC0"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0.45 (0.33-0.60)***</w:t>
            </w:r>
          </w:p>
        </w:tc>
      </w:tr>
      <w:tr w:rsidR="008E6298" w:rsidRPr="00142B11" w14:paraId="62EE2AD2" w14:textId="77777777" w:rsidTr="008E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gridSpan w:val="2"/>
          </w:tcPr>
          <w:p w14:paraId="581E1794" w14:textId="77777777" w:rsidR="008E6298" w:rsidRPr="00142B11" w:rsidRDefault="008E6298" w:rsidP="008E6298">
            <w:pPr>
              <w:rPr>
                <w:rFonts w:cstheme="minorHAnsi"/>
              </w:rPr>
            </w:pPr>
            <w:r w:rsidRPr="00142B11">
              <w:rPr>
                <w:rFonts w:cstheme="minorHAnsi"/>
              </w:rPr>
              <w:t>Age at screen</w:t>
            </w:r>
          </w:p>
        </w:tc>
        <w:tc>
          <w:tcPr>
            <w:tcW w:w="2896" w:type="dxa"/>
          </w:tcPr>
          <w:p w14:paraId="157B781D" w14:textId="28AAD86C"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1.01 (1.01-1.02)***</w:t>
            </w:r>
          </w:p>
        </w:tc>
        <w:tc>
          <w:tcPr>
            <w:tcW w:w="2896" w:type="dxa"/>
          </w:tcPr>
          <w:p w14:paraId="05171E33" w14:textId="5E27A2E2"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1.00 (0.99-1.01)**</w:t>
            </w:r>
          </w:p>
        </w:tc>
      </w:tr>
      <w:tr w:rsidR="008E6298" w:rsidRPr="00142B11" w14:paraId="778FF60C" w14:textId="77777777" w:rsidTr="008E6298">
        <w:tc>
          <w:tcPr>
            <w:cnfStyle w:val="001000000000" w:firstRow="0" w:lastRow="0" w:firstColumn="1" w:lastColumn="0" w:oddVBand="0" w:evenVBand="0" w:oddHBand="0" w:evenHBand="0" w:firstRowFirstColumn="0" w:firstRowLastColumn="0" w:lastRowFirstColumn="0" w:lastRowLastColumn="0"/>
            <w:tcW w:w="1858" w:type="dxa"/>
            <w:vMerge w:val="restart"/>
          </w:tcPr>
          <w:p w14:paraId="65ED9F24" w14:textId="77777777" w:rsidR="008E6298" w:rsidRPr="00142B11" w:rsidRDefault="008E6298" w:rsidP="008E6298">
            <w:pPr>
              <w:rPr>
                <w:rFonts w:cstheme="minorHAnsi"/>
              </w:rPr>
            </w:pPr>
            <w:r w:rsidRPr="00142B11">
              <w:rPr>
                <w:rFonts w:cstheme="minorHAnsi"/>
              </w:rPr>
              <w:t>Jurisdiction</w:t>
            </w:r>
          </w:p>
        </w:tc>
        <w:tc>
          <w:tcPr>
            <w:tcW w:w="1440" w:type="dxa"/>
          </w:tcPr>
          <w:p w14:paraId="67FF14A6" w14:textId="34AB939A" w:rsidR="008E6298" w:rsidRPr="00142B11" w:rsidRDefault="00A10FCA" w:rsidP="008E629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5792" w:type="dxa"/>
            <w:gridSpan w:val="2"/>
          </w:tcPr>
          <w:p w14:paraId="3FC805B6" w14:textId="77777777"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REF</w:t>
            </w:r>
          </w:p>
        </w:tc>
      </w:tr>
      <w:tr w:rsidR="008E6298" w:rsidRPr="00142B11" w14:paraId="76B65969" w14:textId="77777777" w:rsidTr="008E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14:paraId="68DF2FE1" w14:textId="77777777" w:rsidR="008E6298" w:rsidRPr="00142B11" w:rsidRDefault="008E6298" w:rsidP="008E6298">
            <w:pPr>
              <w:rPr>
                <w:rFonts w:cstheme="minorHAnsi"/>
              </w:rPr>
            </w:pPr>
          </w:p>
        </w:tc>
        <w:tc>
          <w:tcPr>
            <w:tcW w:w="1440" w:type="dxa"/>
          </w:tcPr>
          <w:p w14:paraId="553CBEF3" w14:textId="56987C39" w:rsidR="008E6298" w:rsidRPr="00142B11" w:rsidRDefault="00A10FCA" w:rsidP="008E629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2896" w:type="dxa"/>
          </w:tcPr>
          <w:p w14:paraId="167665EB" w14:textId="7986DDC7"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1.52 (1.32-1.74)**</w:t>
            </w:r>
          </w:p>
        </w:tc>
        <w:tc>
          <w:tcPr>
            <w:tcW w:w="2896" w:type="dxa"/>
          </w:tcPr>
          <w:p w14:paraId="7FDA59DC" w14:textId="5BBBF558"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2.97 (2.26-3.95)***</w:t>
            </w:r>
          </w:p>
        </w:tc>
      </w:tr>
      <w:tr w:rsidR="008E6298" w:rsidRPr="00142B11" w14:paraId="78C997C1" w14:textId="77777777" w:rsidTr="008E6298">
        <w:tc>
          <w:tcPr>
            <w:cnfStyle w:val="001000000000" w:firstRow="0" w:lastRow="0" w:firstColumn="1" w:lastColumn="0" w:oddVBand="0" w:evenVBand="0" w:oddHBand="0" w:evenHBand="0" w:firstRowFirstColumn="0" w:firstRowLastColumn="0" w:lastRowFirstColumn="0" w:lastRowLastColumn="0"/>
            <w:tcW w:w="1858" w:type="dxa"/>
            <w:vMerge/>
          </w:tcPr>
          <w:p w14:paraId="4C910129" w14:textId="77777777" w:rsidR="008E6298" w:rsidRPr="00142B11" w:rsidRDefault="008E6298" w:rsidP="008E6298">
            <w:pPr>
              <w:rPr>
                <w:rFonts w:cstheme="minorHAnsi"/>
              </w:rPr>
            </w:pPr>
          </w:p>
        </w:tc>
        <w:tc>
          <w:tcPr>
            <w:tcW w:w="1440" w:type="dxa"/>
          </w:tcPr>
          <w:p w14:paraId="71E67103" w14:textId="57B8B5C4" w:rsidR="008E6298" w:rsidRPr="00142B11" w:rsidRDefault="00A10FCA" w:rsidP="008E629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2896" w:type="dxa"/>
          </w:tcPr>
          <w:p w14:paraId="308A683E" w14:textId="35147B3B"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3.64 (2.97-4.48)***</w:t>
            </w:r>
          </w:p>
        </w:tc>
        <w:tc>
          <w:tcPr>
            <w:tcW w:w="2896" w:type="dxa"/>
          </w:tcPr>
          <w:p w14:paraId="1BFA9F9A" w14:textId="59BBF025"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1.03 (0.48-2.01)</w:t>
            </w:r>
          </w:p>
        </w:tc>
      </w:tr>
      <w:tr w:rsidR="008E6298" w:rsidRPr="00142B11" w14:paraId="12E5848E" w14:textId="77777777" w:rsidTr="008E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68CFCBE2" w14:textId="77777777" w:rsidR="008E6298" w:rsidRPr="00142B11" w:rsidRDefault="008E6298" w:rsidP="008E6298">
            <w:pPr>
              <w:rPr>
                <w:rFonts w:cstheme="minorHAnsi"/>
              </w:rPr>
            </w:pPr>
            <w:r w:rsidRPr="00142B11">
              <w:rPr>
                <w:rFonts w:cstheme="minorHAnsi"/>
              </w:rPr>
              <w:t>Remoteness</w:t>
            </w:r>
          </w:p>
        </w:tc>
        <w:tc>
          <w:tcPr>
            <w:tcW w:w="1440" w:type="dxa"/>
          </w:tcPr>
          <w:p w14:paraId="06CD9836" w14:textId="77777777" w:rsidR="008E6298" w:rsidRPr="00142B11" w:rsidRDefault="008E6298" w:rsidP="008E6298">
            <w:pP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RA1</w:t>
            </w:r>
          </w:p>
        </w:tc>
        <w:tc>
          <w:tcPr>
            <w:tcW w:w="5792" w:type="dxa"/>
            <w:gridSpan w:val="2"/>
          </w:tcPr>
          <w:p w14:paraId="185513CE" w14:textId="77777777"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REF</w:t>
            </w:r>
          </w:p>
        </w:tc>
      </w:tr>
      <w:tr w:rsidR="008E6298" w:rsidRPr="00142B11" w14:paraId="5B85783A" w14:textId="77777777" w:rsidTr="008E6298">
        <w:tc>
          <w:tcPr>
            <w:cnfStyle w:val="001000000000" w:firstRow="0" w:lastRow="0" w:firstColumn="1" w:lastColumn="0" w:oddVBand="0" w:evenVBand="0" w:oddHBand="0" w:evenHBand="0" w:firstRowFirstColumn="0" w:firstRowLastColumn="0" w:lastRowFirstColumn="0" w:lastRowLastColumn="0"/>
            <w:tcW w:w="1858" w:type="dxa"/>
            <w:vMerge/>
          </w:tcPr>
          <w:p w14:paraId="0A1AF057" w14:textId="77777777" w:rsidR="008E6298" w:rsidRPr="00142B11" w:rsidRDefault="008E6298" w:rsidP="008E6298">
            <w:pPr>
              <w:rPr>
                <w:rFonts w:cstheme="minorHAnsi"/>
              </w:rPr>
            </w:pPr>
          </w:p>
        </w:tc>
        <w:tc>
          <w:tcPr>
            <w:tcW w:w="1440" w:type="dxa"/>
          </w:tcPr>
          <w:p w14:paraId="4682E849" w14:textId="77777777" w:rsidR="008E6298" w:rsidRPr="00142B11" w:rsidRDefault="008E6298" w:rsidP="008E6298">
            <w:pP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RA2</w:t>
            </w:r>
          </w:p>
        </w:tc>
        <w:tc>
          <w:tcPr>
            <w:tcW w:w="2896" w:type="dxa"/>
          </w:tcPr>
          <w:p w14:paraId="27161894" w14:textId="45EA3D62"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0.87 (0.63-1.23)</w:t>
            </w:r>
          </w:p>
        </w:tc>
        <w:tc>
          <w:tcPr>
            <w:tcW w:w="2896" w:type="dxa"/>
          </w:tcPr>
          <w:p w14:paraId="112F3809" w14:textId="2118D01E"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0.64 (0.36-1.19)</w:t>
            </w:r>
          </w:p>
        </w:tc>
      </w:tr>
      <w:tr w:rsidR="008E6298" w:rsidRPr="00142B11" w14:paraId="0A03370F" w14:textId="77777777" w:rsidTr="008E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14:paraId="2A62236F" w14:textId="77777777" w:rsidR="008E6298" w:rsidRPr="00142B11" w:rsidRDefault="008E6298" w:rsidP="008E6298">
            <w:pPr>
              <w:rPr>
                <w:rFonts w:cstheme="minorHAnsi"/>
              </w:rPr>
            </w:pPr>
          </w:p>
        </w:tc>
        <w:tc>
          <w:tcPr>
            <w:tcW w:w="1440" w:type="dxa"/>
          </w:tcPr>
          <w:p w14:paraId="11F6356A" w14:textId="77777777" w:rsidR="008E6298" w:rsidRPr="00142B11" w:rsidRDefault="008E6298" w:rsidP="008E6298">
            <w:pP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RA3</w:t>
            </w:r>
          </w:p>
        </w:tc>
        <w:tc>
          <w:tcPr>
            <w:tcW w:w="2896" w:type="dxa"/>
          </w:tcPr>
          <w:p w14:paraId="2D6BE00D" w14:textId="5F08E602"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0.56 (0.40-0.79)**</w:t>
            </w:r>
          </w:p>
        </w:tc>
        <w:tc>
          <w:tcPr>
            <w:tcW w:w="2896" w:type="dxa"/>
          </w:tcPr>
          <w:p w14:paraId="0E847182" w14:textId="3A63C511"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0.28 (0.16-0.54)***</w:t>
            </w:r>
          </w:p>
        </w:tc>
      </w:tr>
      <w:tr w:rsidR="008E6298" w:rsidRPr="00142B11" w14:paraId="48B06707" w14:textId="77777777" w:rsidTr="008E6298">
        <w:tc>
          <w:tcPr>
            <w:cnfStyle w:val="001000000000" w:firstRow="0" w:lastRow="0" w:firstColumn="1" w:lastColumn="0" w:oddVBand="0" w:evenVBand="0" w:oddHBand="0" w:evenHBand="0" w:firstRowFirstColumn="0" w:firstRowLastColumn="0" w:lastRowFirstColumn="0" w:lastRowLastColumn="0"/>
            <w:tcW w:w="1858" w:type="dxa"/>
            <w:vMerge/>
          </w:tcPr>
          <w:p w14:paraId="38640215" w14:textId="77777777" w:rsidR="008E6298" w:rsidRPr="00142B11" w:rsidRDefault="008E6298" w:rsidP="008E6298">
            <w:pPr>
              <w:rPr>
                <w:rFonts w:cstheme="minorHAnsi"/>
              </w:rPr>
            </w:pPr>
          </w:p>
        </w:tc>
        <w:tc>
          <w:tcPr>
            <w:tcW w:w="1440" w:type="dxa"/>
          </w:tcPr>
          <w:p w14:paraId="6FB0ABFA" w14:textId="77777777" w:rsidR="008E6298" w:rsidRPr="00142B11" w:rsidRDefault="008E6298" w:rsidP="008E6298">
            <w:pP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RA4</w:t>
            </w:r>
          </w:p>
        </w:tc>
        <w:tc>
          <w:tcPr>
            <w:tcW w:w="2896" w:type="dxa"/>
          </w:tcPr>
          <w:p w14:paraId="67C2998B" w14:textId="301AE506"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0.83 (0.55-1.29)</w:t>
            </w:r>
          </w:p>
        </w:tc>
        <w:tc>
          <w:tcPr>
            <w:tcW w:w="2896" w:type="dxa"/>
          </w:tcPr>
          <w:p w14:paraId="41CBF630" w14:textId="74FB859A" w:rsidR="008E6298" w:rsidRPr="00142B11" w:rsidRDefault="008E6298" w:rsidP="008E62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42B11">
              <w:rPr>
                <w:rFonts w:cstheme="minorHAnsi"/>
              </w:rPr>
              <w:t>0.08 (0.01-0.30)***</w:t>
            </w:r>
          </w:p>
        </w:tc>
      </w:tr>
      <w:tr w:rsidR="008E6298" w:rsidRPr="00142B11" w14:paraId="740B7B8B" w14:textId="77777777" w:rsidTr="008E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14:paraId="326D5E59" w14:textId="77777777" w:rsidR="008E6298" w:rsidRPr="00142B11" w:rsidRDefault="008E6298" w:rsidP="008E6298">
            <w:pPr>
              <w:rPr>
                <w:rFonts w:cstheme="minorHAnsi"/>
              </w:rPr>
            </w:pPr>
          </w:p>
        </w:tc>
        <w:tc>
          <w:tcPr>
            <w:tcW w:w="1440" w:type="dxa"/>
          </w:tcPr>
          <w:p w14:paraId="28C937E7" w14:textId="77777777" w:rsidR="008E6298" w:rsidRPr="00142B11" w:rsidRDefault="008E6298" w:rsidP="008E6298">
            <w:pP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RA5</w:t>
            </w:r>
          </w:p>
        </w:tc>
        <w:tc>
          <w:tcPr>
            <w:tcW w:w="2896" w:type="dxa"/>
          </w:tcPr>
          <w:p w14:paraId="4A725BE7" w14:textId="74C0DE3A"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2.05 (1.33-3.20)***</w:t>
            </w:r>
          </w:p>
        </w:tc>
        <w:tc>
          <w:tcPr>
            <w:tcW w:w="2896" w:type="dxa"/>
          </w:tcPr>
          <w:p w14:paraId="4F43B88B" w14:textId="4F4599F3" w:rsidR="008E6298" w:rsidRPr="00142B11" w:rsidRDefault="008E6298" w:rsidP="008E62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2B11">
              <w:rPr>
                <w:rFonts w:cstheme="minorHAnsi"/>
              </w:rPr>
              <w:t>0.23 (0.05-0.74)***</w:t>
            </w:r>
          </w:p>
        </w:tc>
      </w:tr>
      <w:tr w:rsidR="008E6298" w:rsidRPr="00142B11" w14:paraId="05A8FAD9" w14:textId="77777777" w:rsidTr="008E6298">
        <w:tc>
          <w:tcPr>
            <w:cnfStyle w:val="001000000000" w:firstRow="0" w:lastRow="0" w:firstColumn="1" w:lastColumn="0" w:oddVBand="0" w:evenVBand="0" w:oddHBand="0" w:evenHBand="0" w:firstRowFirstColumn="0" w:firstRowLastColumn="0" w:lastRowFirstColumn="0" w:lastRowLastColumn="0"/>
            <w:tcW w:w="9090" w:type="dxa"/>
            <w:gridSpan w:val="4"/>
          </w:tcPr>
          <w:p w14:paraId="0154ADE7" w14:textId="620CFD58" w:rsidR="008E6298" w:rsidRPr="00142B11" w:rsidRDefault="008E6298" w:rsidP="008E6298">
            <w:pPr>
              <w:rPr>
                <w:rFonts w:cstheme="minorHAnsi"/>
                <w:b w:val="0"/>
              </w:rPr>
            </w:pPr>
            <w:r w:rsidRPr="00142B11">
              <w:rPr>
                <w:rFonts w:cstheme="minorHAnsi"/>
                <w:b w:val="0"/>
              </w:rPr>
              <w:t>*p&lt;0.05</w:t>
            </w:r>
            <w:r w:rsidR="00700D7C">
              <w:rPr>
                <w:rFonts w:cstheme="minorHAnsi"/>
                <w:b w:val="0"/>
              </w:rPr>
              <w:t>,</w:t>
            </w:r>
            <w:r w:rsidRPr="00142B11">
              <w:rPr>
                <w:rFonts w:cstheme="minorHAnsi"/>
                <w:b w:val="0"/>
              </w:rPr>
              <w:t>**p&lt;0.01</w:t>
            </w:r>
            <w:r w:rsidR="00700D7C">
              <w:rPr>
                <w:rFonts w:cstheme="minorHAnsi"/>
                <w:b w:val="0"/>
              </w:rPr>
              <w:t>,</w:t>
            </w:r>
            <w:r w:rsidRPr="00142B11">
              <w:rPr>
                <w:rFonts w:cstheme="minorHAnsi"/>
                <w:b w:val="0"/>
              </w:rPr>
              <w:t>***p&lt;0.001</w:t>
            </w:r>
          </w:p>
          <w:p w14:paraId="28A0236D" w14:textId="09E5AE21" w:rsidR="008E6298" w:rsidRPr="00142B11" w:rsidRDefault="008E6298" w:rsidP="008E6298">
            <w:pPr>
              <w:rPr>
                <w:rFonts w:cstheme="minorHAnsi"/>
                <w:b w:val="0"/>
              </w:rPr>
            </w:pPr>
            <w:r w:rsidRPr="00142B11">
              <w:rPr>
                <w:rFonts w:cstheme="minorHAnsi"/>
                <w:b w:val="0"/>
              </w:rPr>
              <w:t>AOR: Adjusted odds ratio</w:t>
            </w:r>
          </w:p>
          <w:p w14:paraId="227BE265" w14:textId="77777777" w:rsidR="008E6298" w:rsidRPr="00142B11" w:rsidRDefault="008E6298" w:rsidP="008E6298">
            <w:pPr>
              <w:rPr>
                <w:rFonts w:cstheme="minorHAnsi"/>
              </w:rPr>
            </w:pPr>
            <w:r w:rsidRPr="00142B11">
              <w:rPr>
                <w:rFonts w:cstheme="minorHAnsi"/>
                <w:b w:val="0"/>
              </w:rPr>
              <w:t>CI: Confidence interval</w:t>
            </w:r>
          </w:p>
        </w:tc>
      </w:tr>
    </w:tbl>
    <w:p w14:paraId="2398CB19" w14:textId="3623FE7E" w:rsidR="008506F1" w:rsidRDefault="008506F1" w:rsidP="003D49F6">
      <w:pPr>
        <w:rPr>
          <w:lang w:val="en-US"/>
        </w:rPr>
      </w:pPr>
    </w:p>
    <w:p w14:paraId="1DE6FC5F" w14:textId="77777777" w:rsidR="00B26E48" w:rsidRDefault="00B26E48" w:rsidP="003D49F6">
      <w:pPr>
        <w:rPr>
          <w:lang w:val="en-US"/>
        </w:rPr>
      </w:pPr>
    </w:p>
    <w:p w14:paraId="7340138B" w14:textId="76047A49" w:rsidR="00765598" w:rsidRDefault="009153C9" w:rsidP="00765598">
      <w:pPr>
        <w:pStyle w:val="Heading2"/>
        <w:rPr>
          <w:lang w:val="en-US"/>
        </w:rPr>
      </w:pPr>
      <w:bookmarkStart w:id="78" w:name="_Toc81897723"/>
      <w:r>
        <w:rPr>
          <w:lang w:val="en-US"/>
        </w:rPr>
        <w:t>5.</w:t>
      </w:r>
      <w:r w:rsidR="00B84D3A">
        <w:rPr>
          <w:lang w:val="en-US"/>
        </w:rPr>
        <w:t>4</w:t>
      </w:r>
      <w:r w:rsidR="00765598">
        <w:rPr>
          <w:lang w:val="en-US"/>
        </w:rPr>
        <w:tab/>
        <w:t>Proportion of women requiring more than one assessment visit to obtain an outcome</w:t>
      </w:r>
      <w:bookmarkEnd w:id="78"/>
    </w:p>
    <w:p w14:paraId="0BB2718E" w14:textId="17F4D9BE" w:rsidR="00765598" w:rsidRDefault="00765598" w:rsidP="003D49F6">
      <w:pPr>
        <w:rPr>
          <w:lang w:val="en-US"/>
        </w:rPr>
      </w:pPr>
      <w:r w:rsidRPr="00765598">
        <w:rPr>
          <w:lang w:val="en-US"/>
        </w:rPr>
        <w:t xml:space="preserve">Logistic regression analyses were </w:t>
      </w:r>
      <w:r>
        <w:rPr>
          <w:lang w:val="en-US"/>
        </w:rPr>
        <w:t>used</w:t>
      </w:r>
      <w:r w:rsidRPr="00765598">
        <w:rPr>
          <w:lang w:val="en-US"/>
        </w:rPr>
        <w:t xml:space="preserve"> to predict the proportion of </w:t>
      </w:r>
      <w:r w:rsidR="0047562C">
        <w:rPr>
          <w:lang w:val="en-US"/>
        </w:rPr>
        <w:t>clients</w:t>
      </w:r>
      <w:r w:rsidR="0047562C" w:rsidRPr="00765598">
        <w:rPr>
          <w:lang w:val="en-US"/>
        </w:rPr>
        <w:t xml:space="preserve"> </w:t>
      </w:r>
      <w:r w:rsidRPr="00765598">
        <w:rPr>
          <w:lang w:val="en-US"/>
        </w:rPr>
        <w:t xml:space="preserve">requiring more than one assessment </w:t>
      </w:r>
      <w:r w:rsidR="00E9199B">
        <w:rPr>
          <w:lang w:val="en-US"/>
        </w:rPr>
        <w:t xml:space="preserve">visit </w:t>
      </w:r>
      <w:r w:rsidRPr="00765598">
        <w:rPr>
          <w:lang w:val="en-US"/>
        </w:rPr>
        <w:t>to obtain an outcome</w:t>
      </w:r>
      <w:r w:rsidR="00E9199B">
        <w:rPr>
          <w:lang w:val="en-US"/>
        </w:rPr>
        <w:t xml:space="preserve"> for an assessment episode</w:t>
      </w:r>
      <w:r w:rsidRPr="00765598">
        <w:rPr>
          <w:lang w:val="en-US"/>
        </w:rPr>
        <w:t xml:space="preserve">.  NT </w:t>
      </w:r>
      <w:r>
        <w:rPr>
          <w:lang w:val="en-US"/>
        </w:rPr>
        <w:t>data were excluded from these analyses due to absence of the required data</w:t>
      </w:r>
      <w:r w:rsidRPr="00765598">
        <w:rPr>
          <w:lang w:val="en-US"/>
        </w:rPr>
        <w:t xml:space="preserve">.  </w:t>
      </w:r>
      <w:r w:rsidR="0053642B">
        <w:rPr>
          <w:lang w:val="en-US"/>
        </w:rPr>
        <w:t>Following implementation of the remote radiology model, c</w:t>
      </w:r>
      <w:r>
        <w:rPr>
          <w:lang w:val="en-US"/>
        </w:rPr>
        <w:t xml:space="preserve">lients who attended </w:t>
      </w:r>
      <w:r w:rsidRPr="00765598">
        <w:rPr>
          <w:lang w:val="en-US"/>
        </w:rPr>
        <w:t xml:space="preserve">remote </w:t>
      </w:r>
      <w:r>
        <w:rPr>
          <w:lang w:val="en-US"/>
        </w:rPr>
        <w:t xml:space="preserve">radiology assessment </w:t>
      </w:r>
      <w:r w:rsidRPr="00765598">
        <w:rPr>
          <w:lang w:val="en-US"/>
        </w:rPr>
        <w:t>clinics</w:t>
      </w:r>
      <w:r w:rsidR="00E9199B">
        <w:rPr>
          <w:lang w:val="en-US"/>
        </w:rPr>
        <w:t xml:space="preserve"> for their first visit in an assessment episode,</w:t>
      </w:r>
      <w:r w:rsidRPr="00765598">
        <w:rPr>
          <w:lang w:val="en-US"/>
        </w:rPr>
        <w:t xml:space="preserve"> were significantly less likely to need more than one assessment</w:t>
      </w:r>
      <w:r w:rsidR="00E056F6">
        <w:rPr>
          <w:lang w:val="en-US"/>
        </w:rPr>
        <w:t xml:space="preserve"> visit</w:t>
      </w:r>
      <w:r w:rsidRPr="00765598">
        <w:rPr>
          <w:lang w:val="en-US"/>
        </w:rPr>
        <w:t xml:space="preserve"> to obtain an outcome than </w:t>
      </w:r>
      <w:r>
        <w:rPr>
          <w:lang w:val="en-US"/>
        </w:rPr>
        <w:t xml:space="preserve">clients who attended </w:t>
      </w:r>
      <w:r w:rsidR="00D57F0C">
        <w:rPr>
          <w:lang w:val="en-US"/>
        </w:rPr>
        <w:t xml:space="preserve">radiologist </w:t>
      </w:r>
      <w:r w:rsidR="00E75653">
        <w:rPr>
          <w:lang w:val="en-US"/>
        </w:rPr>
        <w:t>onsite</w:t>
      </w:r>
      <w:r>
        <w:rPr>
          <w:lang w:val="en-US"/>
        </w:rPr>
        <w:t xml:space="preserve"> clinics</w:t>
      </w:r>
      <w:r w:rsidR="0053642B">
        <w:rPr>
          <w:lang w:val="en-US"/>
        </w:rPr>
        <w:t xml:space="preserve"> (</w:t>
      </w:r>
      <w:r w:rsidR="00C54A15">
        <w:rPr>
          <w:lang w:val="en-US"/>
        </w:rPr>
        <w:t>A</w:t>
      </w:r>
      <w:r w:rsidR="0053642B">
        <w:rPr>
          <w:lang w:val="en-US"/>
        </w:rPr>
        <w:t>OR 0.49; 95% CI 0.33-0.71; p&lt;</w:t>
      </w:r>
      <w:r w:rsidR="0053642B" w:rsidRPr="00F32F4D">
        <w:rPr>
          <w:lang w:val="en-US"/>
        </w:rPr>
        <w:t>0.001</w:t>
      </w:r>
      <w:r w:rsidR="003C4C6F" w:rsidRPr="00F32F4D">
        <w:rPr>
          <w:lang w:val="en-US"/>
        </w:rPr>
        <w:t>;</w:t>
      </w:r>
      <w:r w:rsidR="00E2668E">
        <w:rPr>
          <w:lang w:val="en-US"/>
        </w:rPr>
        <w:t xml:space="preserve"> Table</w:t>
      </w:r>
      <w:r w:rsidR="00D54CC3">
        <w:rPr>
          <w:lang w:val="en-US"/>
        </w:rPr>
        <w:t xml:space="preserve"> 5.6</w:t>
      </w:r>
      <w:r w:rsidR="003C4C6F">
        <w:rPr>
          <w:lang w:val="en-US"/>
        </w:rPr>
        <w:t xml:space="preserve"> </w:t>
      </w:r>
      <w:r w:rsidR="0053642B">
        <w:rPr>
          <w:lang w:val="en-US"/>
        </w:rPr>
        <w:t>)</w:t>
      </w:r>
      <w:r>
        <w:rPr>
          <w:lang w:val="en-US"/>
        </w:rPr>
        <w:t>.</w:t>
      </w:r>
      <w:r w:rsidRPr="00765598">
        <w:rPr>
          <w:lang w:val="en-US"/>
        </w:rPr>
        <w:t xml:space="preserve"> </w:t>
      </w:r>
      <w:r w:rsidR="006836FC">
        <w:rPr>
          <w:lang w:val="en-US"/>
        </w:rPr>
        <w:t xml:space="preserve"> The analyses adjusted for age at time of screen, jurisdiction</w:t>
      </w:r>
      <w:r w:rsidR="006836FC" w:rsidRPr="006836FC">
        <w:rPr>
          <w:lang w:val="en-US"/>
        </w:rPr>
        <w:t xml:space="preserve"> </w:t>
      </w:r>
      <w:r w:rsidR="006836FC" w:rsidRPr="008506F1">
        <w:rPr>
          <w:lang w:val="en-US"/>
        </w:rPr>
        <w:t>where assessment was carr</w:t>
      </w:r>
      <w:r w:rsidR="006836FC">
        <w:rPr>
          <w:lang w:val="en-US"/>
        </w:rPr>
        <w:t>ied out</w:t>
      </w:r>
      <w:r w:rsidR="006836FC" w:rsidRPr="008506F1">
        <w:rPr>
          <w:lang w:val="en-US"/>
        </w:rPr>
        <w:t xml:space="preserve"> </w:t>
      </w:r>
      <w:r w:rsidR="006836FC">
        <w:rPr>
          <w:lang w:val="en-US"/>
        </w:rPr>
        <w:t>and</w:t>
      </w:r>
      <w:r w:rsidR="006836FC" w:rsidRPr="008506F1">
        <w:rPr>
          <w:lang w:val="en-US"/>
        </w:rPr>
        <w:t xml:space="preserve"> remoteness </w:t>
      </w:r>
      <w:r w:rsidR="00E2668E">
        <w:rPr>
          <w:lang w:val="en-US"/>
        </w:rPr>
        <w:t xml:space="preserve">of residence </w:t>
      </w:r>
      <w:r w:rsidR="006836FC" w:rsidRPr="008506F1">
        <w:rPr>
          <w:lang w:val="en-US"/>
        </w:rPr>
        <w:t>(RA category)</w:t>
      </w:r>
      <w:r w:rsidR="006836FC">
        <w:rPr>
          <w:lang w:val="en-US"/>
        </w:rPr>
        <w:t>.</w:t>
      </w:r>
      <w:r w:rsidR="00D54CC3">
        <w:rPr>
          <w:lang w:val="en-US"/>
        </w:rPr>
        <w:t xml:space="preserve">  Analysis comparing pre-implementation and post-implementation for this outcome may be found in Appendix </w:t>
      </w:r>
      <w:r w:rsidR="00C42475">
        <w:rPr>
          <w:lang w:val="en-US"/>
        </w:rPr>
        <w:t>10</w:t>
      </w:r>
      <w:r w:rsidR="00D54CC3">
        <w:rPr>
          <w:lang w:val="en-US"/>
        </w:rPr>
        <w:t>.</w:t>
      </w:r>
    </w:p>
    <w:p w14:paraId="166F343B" w14:textId="1B059B0A" w:rsidR="00BA0C09" w:rsidRPr="00AA70B5" w:rsidRDefault="00BA0C09" w:rsidP="00BA0C09">
      <w:pPr>
        <w:rPr>
          <w:lang w:val="en-US"/>
        </w:rPr>
      </w:pPr>
      <w:bookmarkStart w:id="79" w:name="_Toc81897791"/>
      <w:r w:rsidRPr="007E5240">
        <w:rPr>
          <w:rStyle w:val="TitleChar"/>
        </w:rPr>
        <w:t>Table</w:t>
      </w:r>
      <w:r w:rsidR="00D54CC3" w:rsidRPr="007E5240">
        <w:rPr>
          <w:rStyle w:val="TitleChar"/>
        </w:rPr>
        <w:t xml:space="preserve"> 5.6</w:t>
      </w:r>
      <w:r w:rsidRPr="007E5240">
        <w:rPr>
          <w:rStyle w:val="TitleChar"/>
        </w:rPr>
        <w:t xml:space="preserve">. </w:t>
      </w:r>
      <w:r w:rsidR="0099257C" w:rsidRPr="007E5240">
        <w:rPr>
          <w:rStyle w:val="TitleChar"/>
        </w:rPr>
        <w:t xml:space="preserve">Likelihood </w:t>
      </w:r>
      <w:r w:rsidRPr="007E5240">
        <w:rPr>
          <w:rStyle w:val="TitleChar"/>
        </w:rPr>
        <w:t>of women requiring more than one assessment visit to obtain an outcome for an assessment episode conducted using the remote radiology model compared with the onsite model, post-implementation</w:t>
      </w:r>
      <w:bookmarkEnd w:id="79"/>
      <w:r w:rsidRPr="00AA70B5">
        <w:rPr>
          <w:i/>
          <w:iCs/>
          <w:color w:val="44546A" w:themeColor="text2"/>
          <w:szCs w:val="18"/>
        </w:rPr>
        <w:t xml:space="preserve"> (final numbers included in the regression model; n=7,171).</w:t>
      </w:r>
    </w:p>
    <w:tbl>
      <w:tblPr>
        <w:tblStyle w:val="PlainTable2"/>
        <w:tblW w:w="5373" w:type="dxa"/>
        <w:jc w:val="center"/>
        <w:tblLook w:val="04A0" w:firstRow="1" w:lastRow="0" w:firstColumn="1" w:lastColumn="0" w:noHBand="0" w:noVBand="1"/>
      </w:tblPr>
      <w:tblGrid>
        <w:gridCol w:w="1858"/>
        <w:gridCol w:w="1440"/>
        <w:gridCol w:w="2075"/>
      </w:tblGrid>
      <w:tr w:rsidR="00BA0C09" w:rsidRPr="00AA70B5" w14:paraId="1EC3647F" w14:textId="77777777" w:rsidTr="00B921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Borders>
              <w:top w:val="single" w:sz="4" w:space="0" w:color="auto"/>
              <w:bottom w:val="single" w:sz="4" w:space="0" w:color="auto"/>
            </w:tcBorders>
          </w:tcPr>
          <w:p w14:paraId="433382FE" w14:textId="77777777" w:rsidR="00BA0C09" w:rsidRPr="00AA70B5" w:rsidRDefault="00BA0C09" w:rsidP="00B9215A">
            <w:pPr>
              <w:jc w:val="center"/>
              <w:rPr>
                <w:b w:val="0"/>
              </w:rPr>
            </w:pPr>
            <w:r w:rsidRPr="00AA70B5">
              <w:t>Variable</w:t>
            </w:r>
          </w:p>
        </w:tc>
        <w:tc>
          <w:tcPr>
            <w:tcW w:w="1440" w:type="dxa"/>
            <w:tcBorders>
              <w:top w:val="single" w:sz="4" w:space="0" w:color="auto"/>
              <w:bottom w:val="single" w:sz="4" w:space="0" w:color="auto"/>
            </w:tcBorders>
          </w:tcPr>
          <w:p w14:paraId="2A350FA9" w14:textId="77777777" w:rsidR="00BA0C09" w:rsidRPr="00AA70B5" w:rsidRDefault="00BA0C09" w:rsidP="00B9215A">
            <w:pPr>
              <w:jc w:val="center"/>
              <w:cnfStyle w:val="100000000000" w:firstRow="1" w:lastRow="0" w:firstColumn="0" w:lastColumn="0" w:oddVBand="0" w:evenVBand="0" w:oddHBand="0" w:evenHBand="0" w:firstRowFirstColumn="0" w:firstRowLastColumn="0" w:lastRowFirstColumn="0" w:lastRowLastColumn="0"/>
              <w:rPr>
                <w:b w:val="0"/>
              </w:rPr>
            </w:pPr>
            <w:r w:rsidRPr="00AA70B5">
              <w:t>Level</w:t>
            </w:r>
          </w:p>
        </w:tc>
        <w:tc>
          <w:tcPr>
            <w:tcW w:w="2075" w:type="dxa"/>
            <w:tcBorders>
              <w:top w:val="single" w:sz="4" w:space="0" w:color="auto"/>
              <w:bottom w:val="single" w:sz="4" w:space="0" w:color="auto"/>
            </w:tcBorders>
          </w:tcPr>
          <w:p w14:paraId="50A68183" w14:textId="77777777" w:rsidR="00BA0C09" w:rsidRPr="00AA70B5" w:rsidRDefault="00BA0C09" w:rsidP="00B9215A">
            <w:pPr>
              <w:jc w:val="center"/>
              <w:cnfStyle w:val="100000000000" w:firstRow="1" w:lastRow="0" w:firstColumn="0" w:lastColumn="0" w:oddVBand="0" w:evenVBand="0" w:oddHBand="0" w:evenHBand="0" w:firstRowFirstColumn="0" w:firstRowLastColumn="0" w:lastRowFirstColumn="0" w:lastRowLastColumn="0"/>
              <w:rPr>
                <w:b w:val="0"/>
              </w:rPr>
            </w:pPr>
            <w:r w:rsidRPr="00AA70B5">
              <w:t>AOR (95%CI)</w:t>
            </w:r>
          </w:p>
        </w:tc>
      </w:tr>
      <w:tr w:rsidR="00BA0C09" w:rsidRPr="00AA70B5" w14:paraId="164B34EA"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auto"/>
            </w:tcBorders>
          </w:tcPr>
          <w:p w14:paraId="48F310D0" w14:textId="77777777" w:rsidR="00BA0C09" w:rsidRPr="00AA70B5" w:rsidRDefault="00BA0C09" w:rsidP="00B9215A">
            <w:r w:rsidRPr="00AA70B5">
              <w:t>Remote clinic</w:t>
            </w:r>
          </w:p>
        </w:tc>
        <w:tc>
          <w:tcPr>
            <w:tcW w:w="1440" w:type="dxa"/>
            <w:tcBorders>
              <w:top w:val="single" w:sz="4" w:space="0" w:color="auto"/>
            </w:tcBorders>
          </w:tcPr>
          <w:p w14:paraId="2FD8C9A4"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rsidRPr="00AA70B5">
              <w:t>No</w:t>
            </w:r>
          </w:p>
        </w:tc>
        <w:tc>
          <w:tcPr>
            <w:tcW w:w="2075" w:type="dxa"/>
            <w:tcBorders>
              <w:top w:val="single" w:sz="4" w:space="0" w:color="auto"/>
            </w:tcBorders>
          </w:tcPr>
          <w:p w14:paraId="2ABC5665"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rsidRPr="00AA70B5">
              <w:t>REF</w:t>
            </w:r>
          </w:p>
        </w:tc>
      </w:tr>
      <w:tr w:rsidR="00BA0C09" w:rsidRPr="00AA70B5" w14:paraId="7C2CB70D"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5E39AEC7" w14:textId="77777777" w:rsidR="00BA0C09" w:rsidRPr="00AA70B5" w:rsidRDefault="00BA0C09" w:rsidP="00B9215A"/>
        </w:tc>
        <w:tc>
          <w:tcPr>
            <w:tcW w:w="1440" w:type="dxa"/>
          </w:tcPr>
          <w:p w14:paraId="65F2E3DA"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Yes</w:t>
            </w:r>
          </w:p>
        </w:tc>
        <w:tc>
          <w:tcPr>
            <w:tcW w:w="2075" w:type="dxa"/>
          </w:tcPr>
          <w:p w14:paraId="321C210D"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0.49 (0.33-0.71)***</w:t>
            </w:r>
          </w:p>
        </w:tc>
      </w:tr>
      <w:tr w:rsidR="00BA0C09" w:rsidRPr="00AA70B5" w14:paraId="73972932"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8" w:type="dxa"/>
            <w:gridSpan w:val="2"/>
          </w:tcPr>
          <w:p w14:paraId="5A776AED" w14:textId="77777777" w:rsidR="00BA0C09" w:rsidRPr="00AA70B5" w:rsidRDefault="00BA0C09" w:rsidP="00B9215A">
            <w:r w:rsidRPr="00AA70B5">
              <w:t>Age at screen</w:t>
            </w:r>
          </w:p>
        </w:tc>
        <w:tc>
          <w:tcPr>
            <w:tcW w:w="2075" w:type="dxa"/>
          </w:tcPr>
          <w:p w14:paraId="324DF405"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rsidRPr="00AA70B5">
              <w:t>1.00 (0.98-1.01)</w:t>
            </w:r>
          </w:p>
        </w:tc>
      </w:tr>
      <w:tr w:rsidR="00BA0C09" w:rsidRPr="00AA70B5" w14:paraId="7E5CFB01"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09146B03" w14:textId="77777777" w:rsidR="00BA0C09" w:rsidRPr="00AA70B5" w:rsidRDefault="00BA0C09" w:rsidP="00B9215A">
            <w:r w:rsidRPr="00AA70B5">
              <w:t>Jurisdiction</w:t>
            </w:r>
          </w:p>
        </w:tc>
        <w:tc>
          <w:tcPr>
            <w:tcW w:w="1440" w:type="dxa"/>
          </w:tcPr>
          <w:p w14:paraId="6F5A11B4"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t>1</w:t>
            </w:r>
          </w:p>
        </w:tc>
        <w:tc>
          <w:tcPr>
            <w:tcW w:w="2075" w:type="dxa"/>
          </w:tcPr>
          <w:p w14:paraId="6D660865"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REF</w:t>
            </w:r>
          </w:p>
        </w:tc>
      </w:tr>
      <w:tr w:rsidR="00BA0C09" w:rsidRPr="00AA70B5" w14:paraId="752CB685"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5016605B" w14:textId="77777777" w:rsidR="00BA0C09" w:rsidRPr="00AA70B5" w:rsidRDefault="00BA0C09" w:rsidP="00B9215A"/>
        </w:tc>
        <w:tc>
          <w:tcPr>
            <w:tcW w:w="1440" w:type="dxa"/>
          </w:tcPr>
          <w:p w14:paraId="057B5ACE"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t>2</w:t>
            </w:r>
          </w:p>
        </w:tc>
        <w:tc>
          <w:tcPr>
            <w:tcW w:w="2075" w:type="dxa"/>
          </w:tcPr>
          <w:p w14:paraId="685738D8"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rsidRPr="00AA70B5">
              <w:t>0.93 (0.69-1.24)</w:t>
            </w:r>
          </w:p>
        </w:tc>
      </w:tr>
      <w:tr w:rsidR="00BA0C09" w:rsidRPr="00AA70B5" w14:paraId="0592F663"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7F7F7F" w:themeColor="text1" w:themeTint="80"/>
              <w:bottom w:val="single" w:sz="4" w:space="0" w:color="auto"/>
            </w:tcBorders>
          </w:tcPr>
          <w:p w14:paraId="4F62F66A" w14:textId="77777777" w:rsidR="00BA0C09" w:rsidRPr="00AA70B5" w:rsidRDefault="00BA0C09" w:rsidP="00B9215A">
            <w:r w:rsidRPr="00AA70B5">
              <w:t>Remoteness</w:t>
            </w:r>
          </w:p>
        </w:tc>
        <w:tc>
          <w:tcPr>
            <w:tcW w:w="1440" w:type="dxa"/>
          </w:tcPr>
          <w:p w14:paraId="22942224"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RA1</w:t>
            </w:r>
          </w:p>
        </w:tc>
        <w:tc>
          <w:tcPr>
            <w:tcW w:w="2075" w:type="dxa"/>
          </w:tcPr>
          <w:p w14:paraId="27EE8C8E"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REF</w:t>
            </w:r>
          </w:p>
        </w:tc>
      </w:tr>
      <w:tr w:rsidR="00BA0C09" w:rsidRPr="00AA70B5" w14:paraId="7E5FDAF1"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7202DC6C" w14:textId="77777777" w:rsidR="00BA0C09" w:rsidRPr="00AA70B5" w:rsidRDefault="00BA0C09" w:rsidP="00B9215A"/>
        </w:tc>
        <w:tc>
          <w:tcPr>
            <w:tcW w:w="1440" w:type="dxa"/>
          </w:tcPr>
          <w:p w14:paraId="72CF1EBB"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rsidRPr="00AA70B5">
              <w:t>RA2</w:t>
            </w:r>
          </w:p>
        </w:tc>
        <w:tc>
          <w:tcPr>
            <w:tcW w:w="2075" w:type="dxa"/>
          </w:tcPr>
          <w:p w14:paraId="0EDAE3BF"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rsidRPr="00AA70B5">
              <w:t>0.74 (0.42-1.42)</w:t>
            </w:r>
          </w:p>
        </w:tc>
      </w:tr>
      <w:tr w:rsidR="00BA0C09" w:rsidRPr="00AA70B5" w14:paraId="7CACAB08"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tcBorders>
              <w:top w:val="single" w:sz="4" w:space="0" w:color="7F7F7F" w:themeColor="text1" w:themeTint="80"/>
              <w:bottom w:val="single" w:sz="4" w:space="0" w:color="auto"/>
            </w:tcBorders>
          </w:tcPr>
          <w:p w14:paraId="3E5F5779" w14:textId="77777777" w:rsidR="00BA0C09" w:rsidRPr="00AA70B5" w:rsidRDefault="00BA0C09" w:rsidP="00B9215A"/>
        </w:tc>
        <w:tc>
          <w:tcPr>
            <w:tcW w:w="1440" w:type="dxa"/>
          </w:tcPr>
          <w:p w14:paraId="6AAB839D"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RA3</w:t>
            </w:r>
          </w:p>
        </w:tc>
        <w:tc>
          <w:tcPr>
            <w:tcW w:w="2075" w:type="dxa"/>
          </w:tcPr>
          <w:p w14:paraId="50E502E3"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0.55 (0.31-1.07)</w:t>
            </w:r>
          </w:p>
        </w:tc>
      </w:tr>
      <w:tr w:rsidR="00BA0C09" w:rsidRPr="00AA70B5" w14:paraId="54565AC6"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072A59AE" w14:textId="77777777" w:rsidR="00BA0C09" w:rsidRPr="00AA70B5" w:rsidRDefault="00BA0C09" w:rsidP="00B9215A"/>
        </w:tc>
        <w:tc>
          <w:tcPr>
            <w:tcW w:w="1440" w:type="dxa"/>
          </w:tcPr>
          <w:p w14:paraId="7EBF20C7"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rsidRPr="00AA70B5">
              <w:t>RA4</w:t>
            </w:r>
          </w:p>
        </w:tc>
        <w:tc>
          <w:tcPr>
            <w:tcW w:w="2075" w:type="dxa"/>
          </w:tcPr>
          <w:p w14:paraId="055977D2" w14:textId="77777777" w:rsidR="00BA0C09" w:rsidRPr="00AA70B5" w:rsidRDefault="00BA0C09" w:rsidP="00B9215A">
            <w:pPr>
              <w:jc w:val="center"/>
              <w:cnfStyle w:val="000000100000" w:firstRow="0" w:lastRow="0" w:firstColumn="0" w:lastColumn="0" w:oddVBand="0" w:evenVBand="0" w:oddHBand="1" w:evenHBand="0" w:firstRowFirstColumn="0" w:firstRowLastColumn="0" w:lastRowFirstColumn="0" w:lastRowLastColumn="0"/>
            </w:pPr>
            <w:r w:rsidRPr="00AA70B5">
              <w:t>0.14 (0.07-0.72)*</w:t>
            </w:r>
          </w:p>
        </w:tc>
      </w:tr>
      <w:tr w:rsidR="00BA0C09" w:rsidRPr="00AA70B5" w14:paraId="343075AD"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tcBorders>
              <w:top w:val="single" w:sz="4" w:space="0" w:color="7F7F7F" w:themeColor="text1" w:themeTint="80"/>
              <w:bottom w:val="single" w:sz="4" w:space="0" w:color="auto"/>
            </w:tcBorders>
          </w:tcPr>
          <w:p w14:paraId="0FE55392" w14:textId="77777777" w:rsidR="00BA0C09" w:rsidRPr="00AA70B5" w:rsidRDefault="00BA0C09" w:rsidP="00B9215A"/>
        </w:tc>
        <w:tc>
          <w:tcPr>
            <w:tcW w:w="1440" w:type="dxa"/>
            <w:tcBorders>
              <w:top w:val="single" w:sz="4" w:space="0" w:color="7F7F7F" w:themeColor="text1" w:themeTint="80"/>
              <w:bottom w:val="single" w:sz="4" w:space="0" w:color="auto"/>
            </w:tcBorders>
          </w:tcPr>
          <w:p w14:paraId="6BC3C242"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RA5</w:t>
            </w:r>
          </w:p>
        </w:tc>
        <w:tc>
          <w:tcPr>
            <w:tcW w:w="2075" w:type="dxa"/>
            <w:tcBorders>
              <w:top w:val="single" w:sz="4" w:space="0" w:color="7F7F7F" w:themeColor="text1" w:themeTint="80"/>
              <w:bottom w:val="single" w:sz="4" w:space="0" w:color="auto"/>
            </w:tcBorders>
          </w:tcPr>
          <w:p w14:paraId="50003CFC" w14:textId="77777777" w:rsidR="00BA0C09" w:rsidRPr="00AA70B5" w:rsidRDefault="00BA0C09" w:rsidP="00B9215A">
            <w:pPr>
              <w:jc w:val="center"/>
              <w:cnfStyle w:val="000000000000" w:firstRow="0" w:lastRow="0" w:firstColumn="0" w:lastColumn="0" w:oddVBand="0" w:evenVBand="0" w:oddHBand="0" w:evenHBand="0" w:firstRowFirstColumn="0" w:firstRowLastColumn="0" w:lastRowFirstColumn="0" w:lastRowLastColumn="0"/>
            </w:pPr>
            <w:r w:rsidRPr="00AA70B5">
              <w:t>N/A</w:t>
            </w:r>
          </w:p>
        </w:tc>
      </w:tr>
      <w:tr w:rsidR="00BA0C09" w:rsidRPr="00AA70B5" w14:paraId="615F1650"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73" w:type="dxa"/>
            <w:gridSpan w:val="3"/>
            <w:tcBorders>
              <w:top w:val="single" w:sz="4" w:space="0" w:color="auto"/>
              <w:bottom w:val="single" w:sz="4" w:space="0" w:color="auto"/>
            </w:tcBorders>
          </w:tcPr>
          <w:p w14:paraId="421F376D" w14:textId="77777777" w:rsidR="00BA0C09" w:rsidRPr="00AA70B5" w:rsidRDefault="00BA0C09" w:rsidP="00B9215A">
            <w:pPr>
              <w:rPr>
                <w:b w:val="0"/>
                <w:lang w:val="en-US"/>
              </w:rPr>
            </w:pPr>
            <w:r w:rsidRPr="00AA70B5">
              <w:rPr>
                <w:b w:val="0"/>
                <w:lang w:val="en-US"/>
              </w:rPr>
              <w:t>*p&lt;0.05</w:t>
            </w:r>
          </w:p>
          <w:p w14:paraId="429E38AC" w14:textId="77777777" w:rsidR="00BA0C09" w:rsidRPr="00AA70B5" w:rsidRDefault="00BA0C09" w:rsidP="00B9215A">
            <w:pPr>
              <w:rPr>
                <w:b w:val="0"/>
                <w:lang w:val="en-US"/>
              </w:rPr>
            </w:pPr>
            <w:r w:rsidRPr="00AA70B5">
              <w:rPr>
                <w:b w:val="0"/>
                <w:lang w:val="en-US"/>
              </w:rPr>
              <w:t>***p&lt;0.001</w:t>
            </w:r>
          </w:p>
          <w:p w14:paraId="4AF103C9" w14:textId="77777777" w:rsidR="00BA0C09" w:rsidRPr="00AA70B5" w:rsidRDefault="00BA0C09" w:rsidP="00B9215A">
            <w:pPr>
              <w:rPr>
                <w:b w:val="0"/>
                <w:lang w:val="en-US"/>
              </w:rPr>
            </w:pPr>
            <w:r w:rsidRPr="00AA70B5">
              <w:rPr>
                <w:b w:val="0"/>
                <w:lang w:val="en-US"/>
              </w:rPr>
              <w:t>AOR: Adjusted odds ratio</w:t>
            </w:r>
          </w:p>
          <w:p w14:paraId="1B2B260A" w14:textId="77777777" w:rsidR="00BA0C09" w:rsidRPr="00AA70B5" w:rsidRDefault="00BA0C09" w:rsidP="00B9215A">
            <w:r w:rsidRPr="00AA70B5">
              <w:rPr>
                <w:b w:val="0"/>
                <w:lang w:val="en-US"/>
              </w:rPr>
              <w:t>CI: Confidence interval</w:t>
            </w:r>
          </w:p>
        </w:tc>
      </w:tr>
    </w:tbl>
    <w:p w14:paraId="17E7DC3F" w14:textId="77777777" w:rsidR="00BA0C09" w:rsidRPr="00AA70B5" w:rsidRDefault="00BA0C09" w:rsidP="00BA0C09">
      <w:pPr>
        <w:rPr>
          <w:i/>
          <w:iCs/>
          <w:color w:val="44546A" w:themeColor="text2"/>
          <w:szCs w:val="18"/>
        </w:rPr>
      </w:pPr>
    </w:p>
    <w:p w14:paraId="595512B7" w14:textId="77777777" w:rsidR="00BA0C09" w:rsidRDefault="00BA0C09" w:rsidP="00BA0C09">
      <w:pPr>
        <w:rPr>
          <w:lang w:val="en-US"/>
        </w:rPr>
      </w:pPr>
    </w:p>
    <w:p w14:paraId="71A427F0" w14:textId="70ACA3B7" w:rsidR="0044011C" w:rsidRDefault="009153C9" w:rsidP="00CA45B6">
      <w:pPr>
        <w:pStyle w:val="Heading2"/>
        <w:rPr>
          <w:lang w:val="en-US"/>
        </w:rPr>
      </w:pPr>
      <w:bookmarkStart w:id="80" w:name="_Toc81897724"/>
      <w:r>
        <w:rPr>
          <w:lang w:val="en-US"/>
        </w:rPr>
        <w:t>5.</w:t>
      </w:r>
      <w:r w:rsidR="00B84D3A">
        <w:rPr>
          <w:lang w:val="en-US"/>
        </w:rPr>
        <w:t>5</w:t>
      </w:r>
      <w:r w:rsidR="0044011C">
        <w:rPr>
          <w:lang w:val="en-US"/>
        </w:rPr>
        <w:tab/>
      </w:r>
      <w:r w:rsidR="008D7165">
        <w:rPr>
          <w:lang w:val="en-US"/>
        </w:rPr>
        <w:t>Work-up i</w:t>
      </w:r>
      <w:r w:rsidR="0044011C">
        <w:rPr>
          <w:lang w:val="en-US"/>
        </w:rPr>
        <w:t>maging</w:t>
      </w:r>
      <w:bookmarkEnd w:id="80"/>
    </w:p>
    <w:p w14:paraId="04B1D098" w14:textId="560A0C33" w:rsidR="00251C9D" w:rsidRDefault="0044011C" w:rsidP="003D49F6">
      <w:pPr>
        <w:rPr>
          <w:lang w:val="en-US"/>
        </w:rPr>
      </w:pPr>
      <w:r w:rsidRPr="0044011C">
        <w:rPr>
          <w:lang w:val="en-US"/>
        </w:rPr>
        <w:t xml:space="preserve">Poisson regression with a negative binomial distribution to account for overdispersion was </w:t>
      </w:r>
      <w:r w:rsidR="00BC3D15">
        <w:rPr>
          <w:lang w:val="en-US"/>
        </w:rPr>
        <w:t>used</w:t>
      </w:r>
      <w:r w:rsidRPr="0044011C">
        <w:rPr>
          <w:lang w:val="en-US"/>
        </w:rPr>
        <w:t xml:space="preserve"> to predict the number of mammography images required for work up at assessment</w:t>
      </w:r>
      <w:r w:rsidR="00BC3D15">
        <w:rPr>
          <w:lang w:val="en-US"/>
        </w:rPr>
        <w:t xml:space="preserve">.  </w:t>
      </w:r>
      <w:r w:rsidR="00AA62A2">
        <w:rPr>
          <w:lang w:val="en-US"/>
        </w:rPr>
        <w:t xml:space="preserve">Mammographically guided stereotactic biopsies were not included in these figures.  In the </w:t>
      </w:r>
      <w:r w:rsidR="007712C2">
        <w:rPr>
          <w:lang w:val="en-US"/>
        </w:rPr>
        <w:t xml:space="preserve">time </w:t>
      </w:r>
      <w:r w:rsidR="00AA62A2">
        <w:rPr>
          <w:lang w:val="en-US"/>
        </w:rPr>
        <w:t xml:space="preserve">period after </w:t>
      </w:r>
      <w:r w:rsidR="00170F35">
        <w:rPr>
          <w:lang w:val="en-US"/>
        </w:rPr>
        <w:t>implementation</w:t>
      </w:r>
      <w:r w:rsidR="00251C9D">
        <w:rPr>
          <w:lang w:val="en-US"/>
        </w:rPr>
        <w:t xml:space="preserve"> of the remote radiology model, 10,253 mammography images were taken during remote radiology assessment clinics</w:t>
      </w:r>
      <w:r w:rsidR="003A6A37">
        <w:rPr>
          <w:lang w:val="en-US"/>
        </w:rPr>
        <w:t xml:space="preserve"> (2.63 images per assessment visit)</w:t>
      </w:r>
      <w:r w:rsidR="00251C9D">
        <w:rPr>
          <w:lang w:val="en-US"/>
        </w:rPr>
        <w:t xml:space="preserve"> </w:t>
      </w:r>
      <w:r w:rsidR="007712C2">
        <w:rPr>
          <w:lang w:val="en-US"/>
        </w:rPr>
        <w:t>compared with</w:t>
      </w:r>
      <w:r w:rsidR="00251C9D">
        <w:rPr>
          <w:lang w:val="en-US"/>
        </w:rPr>
        <w:t xml:space="preserve"> 16,261</w:t>
      </w:r>
      <w:r w:rsidR="007712C2">
        <w:rPr>
          <w:lang w:val="en-US"/>
        </w:rPr>
        <w:t xml:space="preserve"> mammography</w:t>
      </w:r>
      <w:r w:rsidR="00251C9D">
        <w:rPr>
          <w:lang w:val="en-US"/>
        </w:rPr>
        <w:t xml:space="preserve"> images taken during onsite clinics</w:t>
      </w:r>
      <w:r w:rsidR="003A6A37">
        <w:rPr>
          <w:lang w:val="en-US"/>
        </w:rPr>
        <w:t xml:space="preserve"> (2.43 images per assessment visit)</w:t>
      </w:r>
      <w:r w:rsidR="00251C9D">
        <w:rPr>
          <w:lang w:val="en-US"/>
        </w:rPr>
        <w:t xml:space="preserve">.  </w:t>
      </w:r>
    </w:p>
    <w:p w14:paraId="30620E76" w14:textId="5E52A54F" w:rsidR="00C74556" w:rsidRDefault="00251C9D" w:rsidP="003D49F6">
      <w:pPr>
        <w:rPr>
          <w:lang w:val="en-US"/>
        </w:rPr>
      </w:pPr>
      <w:r>
        <w:rPr>
          <w:lang w:val="en-US"/>
        </w:rPr>
        <w:t xml:space="preserve">In the post implementation time period, </w:t>
      </w:r>
      <w:r w:rsidR="00170F35">
        <w:rPr>
          <w:lang w:val="en-US"/>
        </w:rPr>
        <w:t>a</w:t>
      </w:r>
      <w:r w:rsidR="00BC3D15">
        <w:rPr>
          <w:lang w:val="en-US"/>
        </w:rPr>
        <w:t>ttending</w:t>
      </w:r>
      <w:r w:rsidR="0044011C" w:rsidRPr="0044011C">
        <w:rPr>
          <w:lang w:val="en-US"/>
        </w:rPr>
        <w:t xml:space="preserve"> a remote </w:t>
      </w:r>
      <w:r w:rsidR="00CA45B6">
        <w:rPr>
          <w:lang w:val="en-US"/>
        </w:rPr>
        <w:t xml:space="preserve">radiology assessment </w:t>
      </w:r>
      <w:r w:rsidR="0044011C" w:rsidRPr="0044011C">
        <w:rPr>
          <w:lang w:val="en-US"/>
        </w:rPr>
        <w:t>clinic was significantly predictive of a greater number of mammograph</w:t>
      </w:r>
      <w:r w:rsidR="00CA45B6">
        <w:rPr>
          <w:lang w:val="en-US"/>
        </w:rPr>
        <w:t xml:space="preserve">y images required compared to </w:t>
      </w:r>
      <w:r w:rsidR="00BC3D15">
        <w:rPr>
          <w:lang w:val="en-US"/>
        </w:rPr>
        <w:t xml:space="preserve">attending </w:t>
      </w:r>
      <w:r w:rsidR="00CA45B6">
        <w:rPr>
          <w:lang w:val="en-US"/>
        </w:rPr>
        <w:t xml:space="preserve">an </w:t>
      </w:r>
      <w:r w:rsidR="00E75653">
        <w:rPr>
          <w:lang w:val="en-US"/>
        </w:rPr>
        <w:t>onsite</w:t>
      </w:r>
      <w:r w:rsidR="00CA45B6">
        <w:rPr>
          <w:lang w:val="en-US"/>
        </w:rPr>
        <w:t xml:space="preserve"> </w:t>
      </w:r>
      <w:r w:rsidR="0044011C" w:rsidRPr="0044011C">
        <w:rPr>
          <w:lang w:val="en-US"/>
        </w:rPr>
        <w:t>clinic</w:t>
      </w:r>
      <w:r w:rsidR="00C54A15">
        <w:rPr>
          <w:lang w:val="en-US"/>
        </w:rPr>
        <w:t>, although the effect size was small</w:t>
      </w:r>
      <w:r w:rsidR="00BC3D15">
        <w:rPr>
          <w:lang w:val="en-US"/>
        </w:rPr>
        <w:t xml:space="preserve"> (</w:t>
      </w:r>
      <w:r w:rsidR="00F016DA">
        <w:rPr>
          <w:lang w:val="en-US"/>
        </w:rPr>
        <w:t xml:space="preserve">Ratio of means  </w:t>
      </w:r>
      <w:r w:rsidR="00BC3D15">
        <w:rPr>
          <w:lang w:val="en-US"/>
        </w:rPr>
        <w:t>1.</w:t>
      </w:r>
      <w:r w:rsidR="00B216F8">
        <w:rPr>
          <w:lang w:val="en-US"/>
        </w:rPr>
        <w:t>10</w:t>
      </w:r>
      <w:r w:rsidR="00BC3D15">
        <w:rPr>
          <w:lang w:val="en-US"/>
        </w:rPr>
        <w:t xml:space="preserve">, </w:t>
      </w:r>
      <w:r w:rsidR="00170F35">
        <w:rPr>
          <w:lang w:val="en-US"/>
        </w:rPr>
        <w:t xml:space="preserve">95%CI </w:t>
      </w:r>
      <w:r w:rsidR="00B216F8">
        <w:rPr>
          <w:lang w:val="en-US"/>
        </w:rPr>
        <w:t>1.07-1.14, p&lt;0.001</w:t>
      </w:r>
      <w:r w:rsidR="004B3A17">
        <w:rPr>
          <w:lang w:val="en-US"/>
        </w:rPr>
        <w:t xml:space="preserve">; </w:t>
      </w:r>
      <w:r w:rsidR="00B216F8">
        <w:rPr>
          <w:lang w:val="en-US"/>
        </w:rPr>
        <w:t>Table 5.7</w:t>
      </w:r>
      <w:r w:rsidR="00170F35">
        <w:rPr>
          <w:lang w:val="en-US"/>
        </w:rPr>
        <w:t>)</w:t>
      </w:r>
      <w:r w:rsidR="0044011C" w:rsidRPr="0044011C">
        <w:rPr>
          <w:lang w:val="en-US"/>
        </w:rPr>
        <w:t xml:space="preserve">.  </w:t>
      </w:r>
    </w:p>
    <w:p w14:paraId="39FEF788" w14:textId="5D021B54" w:rsidR="00E23A2B" w:rsidRDefault="00E23A2B" w:rsidP="00E23A2B">
      <w:pPr>
        <w:rPr>
          <w:lang w:val="en-US"/>
        </w:rPr>
      </w:pPr>
    </w:p>
    <w:p w14:paraId="34DF48A6" w14:textId="5805D14F" w:rsidR="00B26E48" w:rsidRDefault="00B26E48" w:rsidP="00E23A2B">
      <w:pPr>
        <w:rPr>
          <w:lang w:val="en-US"/>
        </w:rPr>
      </w:pPr>
    </w:p>
    <w:p w14:paraId="742D9847" w14:textId="2FE9372C" w:rsidR="00E23A2B" w:rsidRDefault="00E23A2B" w:rsidP="00E23A2B">
      <w:pPr>
        <w:rPr>
          <w:lang w:val="en-US"/>
        </w:rPr>
      </w:pPr>
      <w:bookmarkStart w:id="81" w:name="_Toc81897792"/>
      <w:r w:rsidRPr="007E5240">
        <w:rPr>
          <w:rStyle w:val="TitleChar"/>
        </w:rPr>
        <w:t xml:space="preserve">Table </w:t>
      </w:r>
      <w:r w:rsidR="00B216F8" w:rsidRPr="007E5240">
        <w:rPr>
          <w:rStyle w:val="TitleChar"/>
        </w:rPr>
        <w:t>5.7</w:t>
      </w:r>
      <w:r w:rsidRPr="007E5240">
        <w:rPr>
          <w:rStyle w:val="TitleChar"/>
        </w:rPr>
        <w:t>. Number of mammography images required for work up at assessment clinics conducted using the  remote radiology</w:t>
      </w:r>
      <w:r w:rsidR="009135AD" w:rsidRPr="007E5240">
        <w:rPr>
          <w:rStyle w:val="TitleChar"/>
        </w:rPr>
        <w:t xml:space="preserve"> model</w:t>
      </w:r>
      <w:r w:rsidRPr="007E5240">
        <w:rPr>
          <w:rStyle w:val="TitleChar"/>
        </w:rPr>
        <w:t xml:space="preserve"> </w:t>
      </w:r>
      <w:r w:rsidR="009135AD" w:rsidRPr="007E5240">
        <w:rPr>
          <w:rStyle w:val="TitleChar"/>
        </w:rPr>
        <w:t xml:space="preserve">versus the </w:t>
      </w:r>
      <w:r w:rsidRPr="007E5240">
        <w:rPr>
          <w:rStyle w:val="TitleChar"/>
        </w:rPr>
        <w:t>onsite model, post-implementation of the remote radiology model</w:t>
      </w:r>
      <w:bookmarkEnd w:id="81"/>
      <w:r w:rsidRPr="00AA70B5">
        <w:rPr>
          <w:lang w:val="en-US"/>
        </w:rPr>
        <w:t xml:space="preserve"> </w:t>
      </w:r>
      <w:r w:rsidRPr="00AA70B5">
        <w:rPr>
          <w:i/>
          <w:iCs/>
          <w:color w:val="44546A" w:themeColor="text2"/>
          <w:szCs w:val="18"/>
        </w:rPr>
        <w:t>(final numbers included in the regression model; n=</w:t>
      </w:r>
      <w:r w:rsidR="00B216F8">
        <w:rPr>
          <w:i/>
          <w:iCs/>
          <w:color w:val="44546A" w:themeColor="text2"/>
          <w:szCs w:val="18"/>
        </w:rPr>
        <w:t>8,148</w:t>
      </w:r>
      <w:r w:rsidRPr="00AA70B5">
        <w:rPr>
          <w:i/>
          <w:iCs/>
          <w:color w:val="44546A" w:themeColor="text2"/>
          <w:szCs w:val="18"/>
        </w:rPr>
        <w:t>).</w:t>
      </w:r>
    </w:p>
    <w:tbl>
      <w:tblPr>
        <w:tblStyle w:val="PlainTable2"/>
        <w:tblW w:w="5580" w:type="dxa"/>
        <w:jc w:val="center"/>
        <w:tblLook w:val="04A0" w:firstRow="1" w:lastRow="0" w:firstColumn="1" w:lastColumn="0" w:noHBand="0" w:noVBand="1"/>
      </w:tblPr>
      <w:tblGrid>
        <w:gridCol w:w="1858"/>
        <w:gridCol w:w="1440"/>
        <w:gridCol w:w="2282"/>
      </w:tblGrid>
      <w:tr w:rsidR="00E23A2B" w14:paraId="53E1553B" w14:textId="77777777" w:rsidTr="005F7E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Borders>
              <w:top w:val="single" w:sz="4" w:space="0" w:color="auto"/>
              <w:bottom w:val="single" w:sz="4" w:space="0" w:color="auto"/>
            </w:tcBorders>
          </w:tcPr>
          <w:p w14:paraId="1437E058" w14:textId="77777777" w:rsidR="00E23A2B" w:rsidRPr="00571551" w:rsidRDefault="00E23A2B" w:rsidP="00B9215A">
            <w:r w:rsidRPr="00571551">
              <w:t>Variable</w:t>
            </w:r>
          </w:p>
        </w:tc>
        <w:tc>
          <w:tcPr>
            <w:tcW w:w="1440" w:type="dxa"/>
            <w:tcBorders>
              <w:top w:val="single" w:sz="4" w:space="0" w:color="auto"/>
              <w:bottom w:val="single" w:sz="4" w:space="0" w:color="auto"/>
            </w:tcBorders>
          </w:tcPr>
          <w:p w14:paraId="3EA64FE2" w14:textId="77777777" w:rsidR="00E23A2B" w:rsidRPr="00571551" w:rsidRDefault="00E23A2B" w:rsidP="00B9215A">
            <w:pPr>
              <w:jc w:val="center"/>
              <w:cnfStyle w:val="100000000000" w:firstRow="1" w:lastRow="0" w:firstColumn="0" w:lastColumn="0" w:oddVBand="0" w:evenVBand="0" w:oddHBand="0" w:evenHBand="0" w:firstRowFirstColumn="0" w:firstRowLastColumn="0" w:lastRowFirstColumn="0" w:lastRowLastColumn="0"/>
            </w:pPr>
            <w:r w:rsidRPr="00571551">
              <w:t>Level</w:t>
            </w:r>
          </w:p>
        </w:tc>
        <w:tc>
          <w:tcPr>
            <w:tcW w:w="2282" w:type="dxa"/>
            <w:tcBorders>
              <w:top w:val="single" w:sz="4" w:space="0" w:color="auto"/>
              <w:bottom w:val="single" w:sz="4" w:space="0" w:color="auto"/>
            </w:tcBorders>
          </w:tcPr>
          <w:p w14:paraId="0D53689F" w14:textId="04A22ED2" w:rsidR="00E23A2B" w:rsidRPr="00571551" w:rsidRDefault="005F7E15" w:rsidP="00B9215A">
            <w:pPr>
              <w:jc w:val="center"/>
              <w:cnfStyle w:val="100000000000" w:firstRow="1" w:lastRow="0" w:firstColumn="0" w:lastColumn="0" w:oddVBand="0" w:evenVBand="0" w:oddHBand="0" w:evenHBand="0" w:firstRowFirstColumn="0" w:firstRowLastColumn="0" w:lastRowFirstColumn="0" w:lastRowLastColumn="0"/>
            </w:pPr>
            <w:r>
              <w:t>Ratio of means</w:t>
            </w:r>
            <w:r w:rsidRPr="00571551">
              <w:t xml:space="preserve"> </w:t>
            </w:r>
            <w:r w:rsidR="00E23A2B" w:rsidRPr="00571551">
              <w:t>(95%CI)</w:t>
            </w:r>
          </w:p>
        </w:tc>
      </w:tr>
      <w:tr w:rsidR="00E23A2B" w14:paraId="128AD805" w14:textId="77777777" w:rsidTr="005F7E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Borders>
              <w:top w:val="single" w:sz="4" w:space="0" w:color="auto"/>
            </w:tcBorders>
          </w:tcPr>
          <w:p w14:paraId="068F9E7D" w14:textId="77777777" w:rsidR="00E23A2B" w:rsidRDefault="00E23A2B" w:rsidP="00B9215A">
            <w:r>
              <w:t>Remote clinic</w:t>
            </w:r>
          </w:p>
        </w:tc>
        <w:tc>
          <w:tcPr>
            <w:tcW w:w="1440" w:type="dxa"/>
            <w:tcBorders>
              <w:top w:val="single" w:sz="4" w:space="0" w:color="auto"/>
            </w:tcBorders>
          </w:tcPr>
          <w:p w14:paraId="4EBFE405" w14:textId="77777777" w:rsidR="00E23A2B" w:rsidRDefault="00E23A2B" w:rsidP="00B9215A">
            <w:pPr>
              <w:jc w:val="center"/>
              <w:cnfStyle w:val="000000100000" w:firstRow="0" w:lastRow="0" w:firstColumn="0" w:lastColumn="0" w:oddVBand="0" w:evenVBand="0" w:oddHBand="1" w:evenHBand="0" w:firstRowFirstColumn="0" w:firstRowLastColumn="0" w:lastRowFirstColumn="0" w:lastRowLastColumn="0"/>
            </w:pPr>
            <w:r>
              <w:t>No</w:t>
            </w:r>
          </w:p>
        </w:tc>
        <w:tc>
          <w:tcPr>
            <w:tcW w:w="2282" w:type="dxa"/>
            <w:tcBorders>
              <w:top w:val="single" w:sz="4" w:space="0" w:color="auto"/>
            </w:tcBorders>
          </w:tcPr>
          <w:p w14:paraId="329B8004" w14:textId="77777777" w:rsidR="00E23A2B" w:rsidRDefault="00E23A2B" w:rsidP="00B9215A">
            <w:pPr>
              <w:jc w:val="center"/>
              <w:cnfStyle w:val="000000100000" w:firstRow="0" w:lastRow="0" w:firstColumn="0" w:lastColumn="0" w:oddVBand="0" w:evenVBand="0" w:oddHBand="1" w:evenHBand="0" w:firstRowFirstColumn="0" w:firstRowLastColumn="0" w:lastRowFirstColumn="0" w:lastRowLastColumn="0"/>
            </w:pPr>
            <w:r>
              <w:t>REF</w:t>
            </w:r>
          </w:p>
        </w:tc>
      </w:tr>
      <w:tr w:rsidR="00E23A2B" w14:paraId="55D8C17C" w14:textId="77777777" w:rsidTr="005F7E15">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738E04FD" w14:textId="77777777" w:rsidR="00E23A2B" w:rsidRDefault="00E23A2B" w:rsidP="00B9215A"/>
        </w:tc>
        <w:tc>
          <w:tcPr>
            <w:tcW w:w="1440" w:type="dxa"/>
          </w:tcPr>
          <w:p w14:paraId="2A626190" w14:textId="77777777" w:rsidR="00E23A2B" w:rsidRDefault="00E23A2B" w:rsidP="00B9215A">
            <w:pPr>
              <w:jc w:val="center"/>
              <w:cnfStyle w:val="000000000000" w:firstRow="0" w:lastRow="0" w:firstColumn="0" w:lastColumn="0" w:oddVBand="0" w:evenVBand="0" w:oddHBand="0" w:evenHBand="0" w:firstRowFirstColumn="0" w:firstRowLastColumn="0" w:lastRowFirstColumn="0" w:lastRowLastColumn="0"/>
            </w:pPr>
            <w:r>
              <w:t>Yes</w:t>
            </w:r>
          </w:p>
        </w:tc>
        <w:tc>
          <w:tcPr>
            <w:tcW w:w="2282" w:type="dxa"/>
          </w:tcPr>
          <w:p w14:paraId="1B458A56" w14:textId="75468304" w:rsidR="00E23A2B" w:rsidRDefault="00E23A2B" w:rsidP="00D55F0C">
            <w:pPr>
              <w:jc w:val="center"/>
              <w:cnfStyle w:val="000000000000" w:firstRow="0" w:lastRow="0" w:firstColumn="0" w:lastColumn="0" w:oddVBand="0" w:evenVBand="0" w:oddHBand="0" w:evenHBand="0" w:firstRowFirstColumn="0" w:firstRowLastColumn="0" w:lastRowFirstColumn="0" w:lastRowLastColumn="0"/>
            </w:pPr>
            <w:r>
              <w:t>1.</w:t>
            </w:r>
            <w:r w:rsidR="00D55F0C">
              <w:t>1</w:t>
            </w:r>
            <w:r>
              <w:t>0 (1.0</w:t>
            </w:r>
            <w:r w:rsidR="00D55F0C">
              <w:t>7</w:t>
            </w:r>
            <w:r>
              <w:t>-1.</w:t>
            </w:r>
            <w:r w:rsidR="00D55F0C">
              <w:t>14</w:t>
            </w:r>
            <w:r>
              <w:t>)**</w:t>
            </w:r>
            <w:r w:rsidR="00D55F0C">
              <w:t>*</w:t>
            </w:r>
          </w:p>
        </w:tc>
      </w:tr>
      <w:tr w:rsidR="00E23A2B" w14:paraId="231D52D5" w14:textId="77777777" w:rsidTr="005F7E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77838D62" w14:textId="77777777" w:rsidR="00E23A2B" w:rsidRDefault="00E23A2B" w:rsidP="00B9215A">
            <w:r>
              <w:t>Age at screen</w:t>
            </w:r>
          </w:p>
        </w:tc>
        <w:tc>
          <w:tcPr>
            <w:tcW w:w="1440" w:type="dxa"/>
          </w:tcPr>
          <w:p w14:paraId="0CD3D28E" w14:textId="77777777" w:rsidR="00E23A2B" w:rsidRDefault="00E23A2B" w:rsidP="00B9215A">
            <w:pPr>
              <w:jc w:val="center"/>
              <w:cnfStyle w:val="000000100000" w:firstRow="0" w:lastRow="0" w:firstColumn="0" w:lastColumn="0" w:oddVBand="0" w:evenVBand="0" w:oddHBand="1" w:evenHBand="0" w:firstRowFirstColumn="0" w:firstRowLastColumn="0" w:lastRowFirstColumn="0" w:lastRowLastColumn="0"/>
            </w:pPr>
          </w:p>
        </w:tc>
        <w:tc>
          <w:tcPr>
            <w:tcW w:w="2282" w:type="dxa"/>
          </w:tcPr>
          <w:p w14:paraId="35413F12" w14:textId="77777777" w:rsidR="00E23A2B" w:rsidRDefault="00E23A2B" w:rsidP="00B9215A">
            <w:pPr>
              <w:jc w:val="center"/>
              <w:cnfStyle w:val="000000100000" w:firstRow="0" w:lastRow="0" w:firstColumn="0" w:lastColumn="0" w:oddVBand="0" w:evenVBand="0" w:oddHBand="1" w:evenHBand="0" w:firstRowFirstColumn="0" w:firstRowLastColumn="0" w:lastRowFirstColumn="0" w:lastRowLastColumn="0"/>
            </w:pPr>
            <w:r>
              <w:t>1.00 (1.00-1.00)</w:t>
            </w:r>
          </w:p>
        </w:tc>
      </w:tr>
      <w:tr w:rsidR="00E23A2B" w14:paraId="7A6BBC4D" w14:textId="77777777" w:rsidTr="005F7E15">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36FF7F2F" w14:textId="77777777" w:rsidR="00E23A2B" w:rsidRDefault="00E23A2B" w:rsidP="00B9215A">
            <w:r>
              <w:t>Jurisdiction</w:t>
            </w:r>
          </w:p>
        </w:tc>
        <w:tc>
          <w:tcPr>
            <w:tcW w:w="1440" w:type="dxa"/>
          </w:tcPr>
          <w:p w14:paraId="02BF04B2" w14:textId="77777777" w:rsidR="00E23A2B" w:rsidRDefault="00E23A2B" w:rsidP="00B9215A">
            <w:pPr>
              <w:jc w:val="center"/>
              <w:cnfStyle w:val="000000000000" w:firstRow="0" w:lastRow="0" w:firstColumn="0" w:lastColumn="0" w:oddVBand="0" w:evenVBand="0" w:oddHBand="0" w:evenHBand="0" w:firstRowFirstColumn="0" w:firstRowLastColumn="0" w:lastRowFirstColumn="0" w:lastRowLastColumn="0"/>
            </w:pPr>
            <w:r>
              <w:t>1</w:t>
            </w:r>
          </w:p>
        </w:tc>
        <w:tc>
          <w:tcPr>
            <w:tcW w:w="2282" w:type="dxa"/>
          </w:tcPr>
          <w:p w14:paraId="7523D33D" w14:textId="77777777" w:rsidR="00E23A2B" w:rsidRDefault="00E23A2B" w:rsidP="00B9215A">
            <w:pPr>
              <w:jc w:val="center"/>
              <w:cnfStyle w:val="000000000000" w:firstRow="0" w:lastRow="0" w:firstColumn="0" w:lastColumn="0" w:oddVBand="0" w:evenVBand="0" w:oddHBand="0" w:evenHBand="0" w:firstRowFirstColumn="0" w:firstRowLastColumn="0" w:lastRowFirstColumn="0" w:lastRowLastColumn="0"/>
            </w:pPr>
            <w:r>
              <w:t>REF</w:t>
            </w:r>
          </w:p>
        </w:tc>
      </w:tr>
      <w:tr w:rsidR="00E23A2B" w14:paraId="75158FCC" w14:textId="77777777" w:rsidTr="005F7E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1223D188" w14:textId="77777777" w:rsidR="00E23A2B" w:rsidRDefault="00E23A2B" w:rsidP="00B9215A"/>
        </w:tc>
        <w:tc>
          <w:tcPr>
            <w:tcW w:w="1440" w:type="dxa"/>
          </w:tcPr>
          <w:p w14:paraId="032A161E" w14:textId="77777777" w:rsidR="00E23A2B" w:rsidRDefault="00E23A2B" w:rsidP="00B9215A">
            <w:pPr>
              <w:jc w:val="center"/>
              <w:cnfStyle w:val="000000100000" w:firstRow="0" w:lastRow="0" w:firstColumn="0" w:lastColumn="0" w:oddVBand="0" w:evenVBand="0" w:oddHBand="1" w:evenHBand="0" w:firstRowFirstColumn="0" w:firstRowLastColumn="0" w:lastRowFirstColumn="0" w:lastRowLastColumn="0"/>
            </w:pPr>
            <w:r>
              <w:t>2</w:t>
            </w:r>
          </w:p>
        </w:tc>
        <w:tc>
          <w:tcPr>
            <w:tcW w:w="2282" w:type="dxa"/>
          </w:tcPr>
          <w:p w14:paraId="009F29DC" w14:textId="54D7A3A8" w:rsidR="00E23A2B" w:rsidRDefault="00D55F0C" w:rsidP="00D55F0C">
            <w:pPr>
              <w:jc w:val="center"/>
              <w:cnfStyle w:val="000000100000" w:firstRow="0" w:lastRow="0" w:firstColumn="0" w:lastColumn="0" w:oddVBand="0" w:evenVBand="0" w:oddHBand="1" w:evenHBand="0" w:firstRowFirstColumn="0" w:firstRowLastColumn="0" w:lastRowFirstColumn="0" w:lastRowLastColumn="0"/>
            </w:pPr>
            <w:r>
              <w:t>0.76</w:t>
            </w:r>
            <w:r w:rsidR="00E23A2B">
              <w:t xml:space="preserve"> (</w:t>
            </w:r>
            <w:r>
              <w:t>0.74-0.79</w:t>
            </w:r>
            <w:r w:rsidR="00E23A2B">
              <w:t>)**</w:t>
            </w:r>
            <w:r w:rsidR="00B216F8">
              <w:t>*</w:t>
            </w:r>
          </w:p>
        </w:tc>
      </w:tr>
      <w:tr w:rsidR="00E23A2B" w14:paraId="0E4E6D22" w14:textId="77777777" w:rsidTr="005F7E15">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573A82C2" w14:textId="77777777" w:rsidR="00E23A2B" w:rsidRDefault="00E23A2B" w:rsidP="00B9215A"/>
        </w:tc>
        <w:tc>
          <w:tcPr>
            <w:tcW w:w="1440" w:type="dxa"/>
          </w:tcPr>
          <w:p w14:paraId="7AB72AA8" w14:textId="77777777" w:rsidR="00E23A2B" w:rsidRDefault="00E23A2B" w:rsidP="00B9215A">
            <w:pPr>
              <w:jc w:val="center"/>
              <w:cnfStyle w:val="000000000000" w:firstRow="0" w:lastRow="0" w:firstColumn="0" w:lastColumn="0" w:oddVBand="0" w:evenVBand="0" w:oddHBand="0" w:evenHBand="0" w:firstRowFirstColumn="0" w:firstRowLastColumn="0" w:lastRowFirstColumn="0" w:lastRowLastColumn="0"/>
            </w:pPr>
            <w:r>
              <w:t>3</w:t>
            </w:r>
          </w:p>
        </w:tc>
        <w:tc>
          <w:tcPr>
            <w:tcW w:w="2282" w:type="dxa"/>
          </w:tcPr>
          <w:p w14:paraId="5FEC7B98" w14:textId="0A23CA37" w:rsidR="00E23A2B" w:rsidRDefault="00E23A2B" w:rsidP="00D55F0C">
            <w:pPr>
              <w:jc w:val="center"/>
              <w:cnfStyle w:val="000000000000" w:firstRow="0" w:lastRow="0" w:firstColumn="0" w:lastColumn="0" w:oddVBand="0" w:evenVBand="0" w:oddHBand="0" w:evenHBand="0" w:firstRowFirstColumn="0" w:firstRowLastColumn="0" w:lastRowFirstColumn="0" w:lastRowLastColumn="0"/>
            </w:pPr>
            <w:r>
              <w:t>1.</w:t>
            </w:r>
            <w:r w:rsidR="00D55F0C">
              <w:t xml:space="preserve">19 </w:t>
            </w:r>
            <w:r>
              <w:t>(1.</w:t>
            </w:r>
            <w:r w:rsidR="00D55F0C">
              <w:t>13-1.26</w:t>
            </w:r>
            <w:r>
              <w:t>)***</w:t>
            </w:r>
          </w:p>
        </w:tc>
      </w:tr>
      <w:tr w:rsidR="00E23A2B" w14:paraId="4DA2FEFC" w14:textId="77777777" w:rsidTr="005F7E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71BD6EF1" w14:textId="77777777" w:rsidR="00E23A2B" w:rsidRDefault="00E23A2B" w:rsidP="00B9215A">
            <w:r>
              <w:t>Remoteness</w:t>
            </w:r>
          </w:p>
        </w:tc>
        <w:tc>
          <w:tcPr>
            <w:tcW w:w="1440" w:type="dxa"/>
          </w:tcPr>
          <w:p w14:paraId="0B55F93B" w14:textId="77777777" w:rsidR="00E23A2B" w:rsidRDefault="00E23A2B" w:rsidP="00B9215A">
            <w:pPr>
              <w:jc w:val="center"/>
              <w:cnfStyle w:val="000000100000" w:firstRow="0" w:lastRow="0" w:firstColumn="0" w:lastColumn="0" w:oddVBand="0" w:evenVBand="0" w:oddHBand="1" w:evenHBand="0" w:firstRowFirstColumn="0" w:firstRowLastColumn="0" w:lastRowFirstColumn="0" w:lastRowLastColumn="0"/>
            </w:pPr>
            <w:r>
              <w:t>RA1</w:t>
            </w:r>
          </w:p>
        </w:tc>
        <w:tc>
          <w:tcPr>
            <w:tcW w:w="2282" w:type="dxa"/>
          </w:tcPr>
          <w:p w14:paraId="7C4712A3" w14:textId="77777777" w:rsidR="00E23A2B" w:rsidRDefault="00E23A2B" w:rsidP="00B9215A">
            <w:pPr>
              <w:jc w:val="center"/>
              <w:cnfStyle w:val="000000100000" w:firstRow="0" w:lastRow="0" w:firstColumn="0" w:lastColumn="0" w:oddVBand="0" w:evenVBand="0" w:oddHBand="1" w:evenHBand="0" w:firstRowFirstColumn="0" w:firstRowLastColumn="0" w:lastRowFirstColumn="0" w:lastRowLastColumn="0"/>
            </w:pPr>
            <w:r>
              <w:t>REF</w:t>
            </w:r>
          </w:p>
        </w:tc>
      </w:tr>
      <w:tr w:rsidR="00D55F0C" w14:paraId="5C415DC9" w14:textId="77777777" w:rsidTr="005F7E15">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011CE87C" w14:textId="77777777" w:rsidR="00D55F0C" w:rsidRDefault="00D55F0C" w:rsidP="00D55F0C"/>
        </w:tc>
        <w:tc>
          <w:tcPr>
            <w:tcW w:w="1440" w:type="dxa"/>
          </w:tcPr>
          <w:p w14:paraId="4D0F95D8" w14:textId="77777777" w:rsidR="00D55F0C" w:rsidRDefault="00D55F0C" w:rsidP="00D55F0C">
            <w:pPr>
              <w:jc w:val="center"/>
              <w:cnfStyle w:val="000000000000" w:firstRow="0" w:lastRow="0" w:firstColumn="0" w:lastColumn="0" w:oddVBand="0" w:evenVBand="0" w:oddHBand="0" w:evenHBand="0" w:firstRowFirstColumn="0" w:firstRowLastColumn="0" w:lastRowFirstColumn="0" w:lastRowLastColumn="0"/>
            </w:pPr>
            <w:r>
              <w:t>RA2</w:t>
            </w:r>
          </w:p>
        </w:tc>
        <w:tc>
          <w:tcPr>
            <w:tcW w:w="2282" w:type="dxa"/>
          </w:tcPr>
          <w:p w14:paraId="69F44D2B" w14:textId="1A1149DE" w:rsidR="00D55F0C" w:rsidRDefault="00D55F0C" w:rsidP="00D55F0C">
            <w:pPr>
              <w:jc w:val="center"/>
              <w:cnfStyle w:val="000000000000" w:firstRow="0" w:lastRow="0" w:firstColumn="0" w:lastColumn="0" w:oddVBand="0" w:evenVBand="0" w:oddHBand="0" w:evenHBand="0" w:firstRowFirstColumn="0" w:firstRowLastColumn="0" w:lastRowFirstColumn="0" w:lastRowLastColumn="0"/>
            </w:pPr>
            <w:r>
              <w:t>1.04 (0.95-1.13)</w:t>
            </w:r>
          </w:p>
        </w:tc>
      </w:tr>
      <w:tr w:rsidR="00D55F0C" w14:paraId="4E4507E7" w14:textId="77777777" w:rsidTr="005F7E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52B7C8D3" w14:textId="77777777" w:rsidR="00D55F0C" w:rsidRDefault="00D55F0C" w:rsidP="00D55F0C"/>
        </w:tc>
        <w:tc>
          <w:tcPr>
            <w:tcW w:w="1440" w:type="dxa"/>
          </w:tcPr>
          <w:p w14:paraId="6FA03A90" w14:textId="77777777" w:rsidR="00D55F0C" w:rsidRDefault="00D55F0C" w:rsidP="00D55F0C">
            <w:pPr>
              <w:jc w:val="center"/>
              <w:cnfStyle w:val="000000100000" w:firstRow="0" w:lastRow="0" w:firstColumn="0" w:lastColumn="0" w:oddVBand="0" w:evenVBand="0" w:oddHBand="1" w:evenHBand="0" w:firstRowFirstColumn="0" w:firstRowLastColumn="0" w:lastRowFirstColumn="0" w:lastRowLastColumn="0"/>
            </w:pPr>
            <w:r>
              <w:t>RA3</w:t>
            </w:r>
          </w:p>
        </w:tc>
        <w:tc>
          <w:tcPr>
            <w:tcW w:w="2282" w:type="dxa"/>
          </w:tcPr>
          <w:p w14:paraId="70F3A670" w14:textId="244B91BB" w:rsidR="00D55F0C" w:rsidRDefault="00D55F0C" w:rsidP="00D55F0C">
            <w:pPr>
              <w:jc w:val="center"/>
              <w:cnfStyle w:val="000000100000" w:firstRow="0" w:lastRow="0" w:firstColumn="0" w:lastColumn="0" w:oddVBand="0" w:evenVBand="0" w:oddHBand="1" w:evenHBand="0" w:firstRowFirstColumn="0" w:firstRowLastColumn="0" w:lastRowFirstColumn="0" w:lastRowLastColumn="0"/>
            </w:pPr>
            <w:r>
              <w:t>1.05 (0.96-1.14)</w:t>
            </w:r>
          </w:p>
        </w:tc>
      </w:tr>
      <w:tr w:rsidR="00D55F0C" w14:paraId="5715C93E" w14:textId="77777777" w:rsidTr="005F7E15">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494D1471" w14:textId="77777777" w:rsidR="00D55F0C" w:rsidRDefault="00D55F0C" w:rsidP="00D55F0C"/>
        </w:tc>
        <w:tc>
          <w:tcPr>
            <w:tcW w:w="1440" w:type="dxa"/>
          </w:tcPr>
          <w:p w14:paraId="2D15FFA1" w14:textId="77777777" w:rsidR="00D55F0C" w:rsidRDefault="00D55F0C" w:rsidP="00D55F0C">
            <w:pPr>
              <w:jc w:val="center"/>
              <w:cnfStyle w:val="000000000000" w:firstRow="0" w:lastRow="0" w:firstColumn="0" w:lastColumn="0" w:oddVBand="0" w:evenVBand="0" w:oddHBand="0" w:evenHBand="0" w:firstRowFirstColumn="0" w:firstRowLastColumn="0" w:lastRowFirstColumn="0" w:lastRowLastColumn="0"/>
            </w:pPr>
            <w:r>
              <w:t>RA4</w:t>
            </w:r>
          </w:p>
        </w:tc>
        <w:tc>
          <w:tcPr>
            <w:tcW w:w="2282" w:type="dxa"/>
          </w:tcPr>
          <w:p w14:paraId="3FFC8F64" w14:textId="022282BC" w:rsidR="00D55F0C" w:rsidRDefault="00D55F0C" w:rsidP="00D55F0C">
            <w:pPr>
              <w:jc w:val="center"/>
              <w:cnfStyle w:val="000000000000" w:firstRow="0" w:lastRow="0" w:firstColumn="0" w:lastColumn="0" w:oddVBand="0" w:evenVBand="0" w:oddHBand="0" w:evenHBand="0" w:firstRowFirstColumn="0" w:firstRowLastColumn="0" w:lastRowFirstColumn="0" w:lastRowLastColumn="0"/>
            </w:pPr>
            <w:r>
              <w:t>1.05 (0.94-1.18)</w:t>
            </w:r>
          </w:p>
        </w:tc>
      </w:tr>
      <w:tr w:rsidR="00D55F0C" w14:paraId="46946EEA" w14:textId="77777777" w:rsidTr="005F7E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79D62829" w14:textId="77777777" w:rsidR="00D55F0C" w:rsidRDefault="00D55F0C" w:rsidP="00D55F0C"/>
        </w:tc>
        <w:tc>
          <w:tcPr>
            <w:tcW w:w="1440" w:type="dxa"/>
            <w:tcBorders>
              <w:bottom w:val="single" w:sz="4" w:space="0" w:color="auto"/>
            </w:tcBorders>
          </w:tcPr>
          <w:p w14:paraId="27CFA887" w14:textId="77777777" w:rsidR="00D55F0C" w:rsidRDefault="00D55F0C" w:rsidP="00D55F0C">
            <w:pPr>
              <w:jc w:val="center"/>
              <w:cnfStyle w:val="000000100000" w:firstRow="0" w:lastRow="0" w:firstColumn="0" w:lastColumn="0" w:oddVBand="0" w:evenVBand="0" w:oddHBand="1" w:evenHBand="0" w:firstRowFirstColumn="0" w:firstRowLastColumn="0" w:lastRowFirstColumn="0" w:lastRowLastColumn="0"/>
            </w:pPr>
            <w:r>
              <w:t>RA5</w:t>
            </w:r>
          </w:p>
        </w:tc>
        <w:tc>
          <w:tcPr>
            <w:tcW w:w="2282" w:type="dxa"/>
            <w:tcBorders>
              <w:bottom w:val="single" w:sz="4" w:space="0" w:color="auto"/>
            </w:tcBorders>
          </w:tcPr>
          <w:p w14:paraId="648111CA" w14:textId="00FE2AEF" w:rsidR="00D55F0C" w:rsidRDefault="00D55F0C" w:rsidP="00D55F0C">
            <w:pPr>
              <w:jc w:val="center"/>
              <w:cnfStyle w:val="000000100000" w:firstRow="0" w:lastRow="0" w:firstColumn="0" w:lastColumn="0" w:oddVBand="0" w:evenVBand="0" w:oddHBand="1" w:evenHBand="0" w:firstRowFirstColumn="0" w:firstRowLastColumn="0" w:lastRowFirstColumn="0" w:lastRowLastColumn="0"/>
            </w:pPr>
            <w:r>
              <w:t>1.12 (0.99-1.27)</w:t>
            </w:r>
          </w:p>
        </w:tc>
      </w:tr>
      <w:tr w:rsidR="00E23A2B" w14:paraId="55516375" w14:textId="77777777" w:rsidTr="005F7E15">
        <w:trPr>
          <w:jc w:val="center"/>
        </w:trPr>
        <w:tc>
          <w:tcPr>
            <w:cnfStyle w:val="001000000000" w:firstRow="0" w:lastRow="0" w:firstColumn="1" w:lastColumn="0" w:oddVBand="0" w:evenVBand="0" w:oddHBand="0" w:evenHBand="0" w:firstRowFirstColumn="0" w:firstRowLastColumn="0" w:lastRowFirstColumn="0" w:lastRowLastColumn="0"/>
            <w:tcW w:w="5580" w:type="dxa"/>
            <w:gridSpan w:val="3"/>
            <w:tcBorders>
              <w:top w:val="single" w:sz="4" w:space="0" w:color="auto"/>
              <w:bottom w:val="single" w:sz="4" w:space="0" w:color="auto"/>
            </w:tcBorders>
          </w:tcPr>
          <w:p w14:paraId="296AFE02" w14:textId="77777777" w:rsidR="00E23A2B" w:rsidRPr="00677F51" w:rsidRDefault="00E23A2B" w:rsidP="00B9215A">
            <w:pPr>
              <w:rPr>
                <w:b w:val="0"/>
                <w:lang w:val="en-US"/>
              </w:rPr>
            </w:pPr>
            <w:r w:rsidRPr="00677F51">
              <w:rPr>
                <w:b w:val="0"/>
                <w:lang w:val="en-US"/>
              </w:rPr>
              <w:t>***p&lt;0.001</w:t>
            </w:r>
          </w:p>
          <w:p w14:paraId="089F4E99" w14:textId="77777777" w:rsidR="00E23A2B" w:rsidRPr="00677F51" w:rsidRDefault="00E23A2B" w:rsidP="00B9215A">
            <w:pPr>
              <w:rPr>
                <w:b w:val="0"/>
                <w:lang w:val="en-US"/>
              </w:rPr>
            </w:pPr>
            <w:r w:rsidRPr="00677F51">
              <w:rPr>
                <w:b w:val="0"/>
                <w:lang w:val="en-US"/>
              </w:rPr>
              <w:t>AOR: Adjusted odds ratio</w:t>
            </w:r>
          </w:p>
          <w:p w14:paraId="6296FC14" w14:textId="77777777" w:rsidR="00E23A2B" w:rsidRDefault="00E23A2B" w:rsidP="00B9215A">
            <w:r w:rsidRPr="00677F51">
              <w:rPr>
                <w:b w:val="0"/>
                <w:lang w:val="en-US"/>
              </w:rPr>
              <w:t>CI: Confidence interval</w:t>
            </w:r>
          </w:p>
        </w:tc>
      </w:tr>
    </w:tbl>
    <w:p w14:paraId="0B9061B5" w14:textId="77777777" w:rsidR="00B26E48" w:rsidRDefault="00B26E48" w:rsidP="00D57F0C">
      <w:pPr>
        <w:rPr>
          <w:lang w:val="en-US"/>
        </w:rPr>
      </w:pPr>
    </w:p>
    <w:p w14:paraId="38936CB8" w14:textId="746925FE" w:rsidR="00D57F0C" w:rsidRDefault="00D57F0C" w:rsidP="00D57F0C">
      <w:pPr>
        <w:rPr>
          <w:lang w:val="en-US"/>
        </w:rPr>
      </w:pPr>
      <w:r>
        <w:rPr>
          <w:lang w:val="en-US"/>
        </w:rPr>
        <w:t xml:space="preserve">Interestingly, the assessment visit occurring after the implementation of the remote radiology assessment model was also predictive of the </w:t>
      </w:r>
      <w:r w:rsidRPr="0044011C">
        <w:rPr>
          <w:lang w:val="en-US"/>
        </w:rPr>
        <w:t>number of mammograph</w:t>
      </w:r>
      <w:r>
        <w:rPr>
          <w:lang w:val="en-US"/>
        </w:rPr>
        <w:t>y images for work up at assessment, with greater numbers post-implementation of the remote radiology model regardless of whether the remote or onsite assessment model was used (</w:t>
      </w:r>
      <w:r w:rsidR="008D333A">
        <w:rPr>
          <w:lang w:val="en-US"/>
        </w:rPr>
        <w:t xml:space="preserve">Ratio of means </w:t>
      </w:r>
      <w:r w:rsidR="0004574C" w:rsidRPr="0004574C">
        <w:rPr>
          <w:lang w:val="en-US"/>
        </w:rPr>
        <w:t>1.12</w:t>
      </w:r>
      <w:r w:rsidR="0004574C">
        <w:rPr>
          <w:lang w:val="en-US"/>
        </w:rPr>
        <w:t xml:space="preserve">, 95% CI </w:t>
      </w:r>
      <w:r w:rsidR="0004574C" w:rsidRPr="0004574C">
        <w:rPr>
          <w:lang w:val="en-US"/>
        </w:rPr>
        <w:t>1.10-1.15</w:t>
      </w:r>
      <w:r w:rsidR="0004574C">
        <w:rPr>
          <w:lang w:val="en-US"/>
        </w:rPr>
        <w:t>,</w:t>
      </w:r>
      <w:r>
        <w:rPr>
          <w:lang w:val="en-US"/>
        </w:rPr>
        <w:t xml:space="preserve"> p&lt;0.01; Appendix </w:t>
      </w:r>
      <w:r w:rsidR="008C0DE0">
        <w:rPr>
          <w:lang w:val="en-US"/>
        </w:rPr>
        <w:t>1</w:t>
      </w:r>
      <w:r w:rsidR="00C42475">
        <w:rPr>
          <w:lang w:val="en-US"/>
        </w:rPr>
        <w:t>1</w:t>
      </w:r>
      <w:r>
        <w:rPr>
          <w:lang w:val="en-US"/>
        </w:rPr>
        <w:t xml:space="preserve">). </w:t>
      </w:r>
    </w:p>
    <w:p w14:paraId="0B1D7264" w14:textId="77777777" w:rsidR="008C0DE0" w:rsidRDefault="008C0DE0" w:rsidP="00D57F0C">
      <w:pPr>
        <w:rPr>
          <w:lang w:val="en-US"/>
        </w:rPr>
      </w:pPr>
    </w:p>
    <w:p w14:paraId="7BD11670" w14:textId="278FC9DA" w:rsidR="00CA45B6" w:rsidRDefault="009153C9" w:rsidP="00CA45B6">
      <w:pPr>
        <w:pStyle w:val="Heading2"/>
        <w:rPr>
          <w:lang w:val="en-US"/>
        </w:rPr>
      </w:pPr>
      <w:bookmarkStart w:id="82" w:name="_Toc81897725"/>
      <w:r>
        <w:rPr>
          <w:lang w:val="en-US"/>
        </w:rPr>
        <w:t>5.</w:t>
      </w:r>
      <w:r w:rsidR="00B84D3A">
        <w:rPr>
          <w:lang w:val="en-US"/>
        </w:rPr>
        <w:t>6</w:t>
      </w:r>
      <w:r w:rsidR="00CA45B6">
        <w:rPr>
          <w:lang w:val="en-US"/>
        </w:rPr>
        <w:tab/>
        <w:t>Assessment recommendations</w:t>
      </w:r>
      <w:bookmarkEnd w:id="82"/>
    </w:p>
    <w:p w14:paraId="016B13EE" w14:textId="6827CBAC" w:rsidR="00A321F2" w:rsidRDefault="00CA45B6" w:rsidP="00A321F2">
      <w:pPr>
        <w:rPr>
          <w:lang w:val="en-US"/>
        </w:rPr>
      </w:pPr>
      <w:r w:rsidRPr="00A321F2">
        <w:rPr>
          <w:lang w:val="en-US"/>
        </w:rPr>
        <w:t>Logistic regression analyses were used to</w:t>
      </w:r>
      <w:r w:rsidR="002B625B" w:rsidRPr="00A321F2">
        <w:rPr>
          <w:lang w:val="en-US"/>
        </w:rPr>
        <w:t xml:space="preserve"> predict the </w:t>
      </w:r>
      <w:r w:rsidR="00D57F0C">
        <w:rPr>
          <w:lang w:val="en-US"/>
        </w:rPr>
        <w:t xml:space="preserve">likelihood </w:t>
      </w:r>
      <w:r w:rsidR="002B625B" w:rsidRPr="00A321F2">
        <w:rPr>
          <w:lang w:val="en-US"/>
        </w:rPr>
        <w:t xml:space="preserve">of </w:t>
      </w:r>
      <w:r w:rsidR="0047562C">
        <w:rPr>
          <w:lang w:val="en-US"/>
        </w:rPr>
        <w:t>clients</w:t>
      </w:r>
      <w:r w:rsidR="0047562C" w:rsidRPr="00A321F2">
        <w:rPr>
          <w:lang w:val="en-US"/>
        </w:rPr>
        <w:t xml:space="preserve"> </w:t>
      </w:r>
      <w:r w:rsidR="00D57F0C">
        <w:rPr>
          <w:lang w:val="en-US"/>
        </w:rPr>
        <w:t xml:space="preserve">with uncertain outcomes after their assessment visit (i.e. those </w:t>
      </w:r>
      <w:r w:rsidR="00F1174B">
        <w:rPr>
          <w:lang w:val="en-US"/>
        </w:rPr>
        <w:t>receiv</w:t>
      </w:r>
      <w:r w:rsidR="00D57F0C">
        <w:rPr>
          <w:lang w:val="en-US"/>
        </w:rPr>
        <w:t>ing</w:t>
      </w:r>
      <w:r w:rsidR="002B625B" w:rsidRPr="00A321F2">
        <w:rPr>
          <w:lang w:val="en-US"/>
        </w:rPr>
        <w:t xml:space="preserve"> equivocal assessment recommendations</w:t>
      </w:r>
      <w:r w:rsidR="00D57F0C">
        <w:rPr>
          <w:lang w:val="en-US"/>
        </w:rPr>
        <w:t>)</w:t>
      </w:r>
      <w:r w:rsidR="002B625B" w:rsidRPr="00A321F2">
        <w:rPr>
          <w:lang w:val="en-US"/>
        </w:rPr>
        <w:t xml:space="preserve">.  </w:t>
      </w:r>
      <w:r w:rsidR="00A321F2" w:rsidRPr="00A321F2">
        <w:rPr>
          <w:lang w:val="en-US"/>
        </w:rPr>
        <w:t>The analys</w:t>
      </w:r>
      <w:r w:rsidR="00D57F0C">
        <w:rPr>
          <w:lang w:val="en-US"/>
        </w:rPr>
        <w:t>i</w:t>
      </w:r>
      <w:r w:rsidR="00A321F2" w:rsidRPr="00A321F2">
        <w:rPr>
          <w:lang w:val="en-US"/>
        </w:rPr>
        <w:t xml:space="preserve">s adjusted for </w:t>
      </w:r>
      <w:r w:rsidR="00F1174B">
        <w:rPr>
          <w:lang w:val="en-US"/>
        </w:rPr>
        <w:t xml:space="preserve">the </w:t>
      </w:r>
      <w:r w:rsidR="00A321F2" w:rsidRPr="00A321F2">
        <w:rPr>
          <w:lang w:val="en-US"/>
        </w:rPr>
        <w:t xml:space="preserve">type of </w:t>
      </w:r>
      <w:r w:rsidR="00C54A15">
        <w:rPr>
          <w:lang w:val="en-US"/>
        </w:rPr>
        <w:t xml:space="preserve">assessment </w:t>
      </w:r>
      <w:r w:rsidR="00A321F2" w:rsidRPr="00A321F2">
        <w:rPr>
          <w:lang w:val="en-US"/>
        </w:rPr>
        <w:t xml:space="preserve">clinic (remote vs </w:t>
      </w:r>
      <w:r w:rsidR="00E75653">
        <w:rPr>
          <w:lang w:val="en-US"/>
        </w:rPr>
        <w:t>onsite</w:t>
      </w:r>
      <w:r w:rsidR="00A321F2" w:rsidRPr="00A321F2">
        <w:rPr>
          <w:lang w:val="en-US"/>
        </w:rPr>
        <w:t xml:space="preserve">), </w:t>
      </w:r>
      <w:r w:rsidR="00A321F2">
        <w:rPr>
          <w:lang w:val="en-US"/>
        </w:rPr>
        <w:t xml:space="preserve">time of intervention, </w:t>
      </w:r>
      <w:r w:rsidR="00A321F2" w:rsidRPr="00A321F2">
        <w:rPr>
          <w:lang w:val="en-US"/>
        </w:rPr>
        <w:t>age at time of screen, jurisdiction where assessment was carried out and remoteness (RA category).</w:t>
      </w:r>
      <w:r w:rsidR="00A321F2">
        <w:rPr>
          <w:lang w:val="en-US"/>
        </w:rPr>
        <w:t xml:space="preserve">  </w:t>
      </w:r>
      <w:r w:rsidR="002B625B" w:rsidRPr="00A321F2">
        <w:rPr>
          <w:lang w:val="en-US"/>
        </w:rPr>
        <w:t>Two outcomes were defined for this analys</w:t>
      </w:r>
      <w:r w:rsidR="004A07C7">
        <w:rPr>
          <w:lang w:val="en-US"/>
        </w:rPr>
        <w:t>i</w:t>
      </w:r>
      <w:r w:rsidR="002B625B" w:rsidRPr="00A321F2">
        <w:rPr>
          <w:lang w:val="en-US"/>
        </w:rPr>
        <w:t xml:space="preserve">s: </w:t>
      </w:r>
    </w:p>
    <w:p w14:paraId="1E42F07C" w14:textId="5064F4BC" w:rsidR="00A321F2" w:rsidRPr="00A321F2" w:rsidRDefault="00A321F2" w:rsidP="003A3741">
      <w:pPr>
        <w:pStyle w:val="ListParagraph"/>
        <w:numPr>
          <w:ilvl w:val="0"/>
          <w:numId w:val="18"/>
        </w:numPr>
        <w:rPr>
          <w:lang w:val="en-US"/>
        </w:rPr>
      </w:pPr>
      <w:r>
        <w:rPr>
          <w:lang w:val="en-US"/>
        </w:rPr>
        <w:t>A</w:t>
      </w:r>
      <w:r w:rsidR="002B625B" w:rsidRPr="00A321F2">
        <w:rPr>
          <w:lang w:val="en-US"/>
        </w:rPr>
        <w:t xml:space="preserve">ssessment recommendation of early review </w:t>
      </w:r>
      <w:r w:rsidR="007F69CC" w:rsidRPr="00A321F2">
        <w:rPr>
          <w:lang w:val="en-US"/>
        </w:rPr>
        <w:t>compared with</w:t>
      </w:r>
      <w:r w:rsidR="002B625B" w:rsidRPr="00A321F2">
        <w:rPr>
          <w:lang w:val="en-US"/>
        </w:rPr>
        <w:t xml:space="preserve"> routine rescreen in 1 year or 2 years; and</w:t>
      </w:r>
      <w:r w:rsidRPr="00A321F2">
        <w:rPr>
          <w:lang w:val="en-US"/>
        </w:rPr>
        <w:t xml:space="preserve"> </w:t>
      </w:r>
    </w:p>
    <w:p w14:paraId="15ADD31A" w14:textId="4606FDF4" w:rsidR="00CA45B6" w:rsidRPr="00A321F2" w:rsidRDefault="00A321F2" w:rsidP="003A3741">
      <w:pPr>
        <w:pStyle w:val="ListParagraph"/>
        <w:numPr>
          <w:ilvl w:val="0"/>
          <w:numId w:val="18"/>
        </w:numPr>
        <w:rPr>
          <w:lang w:val="en-US"/>
        </w:rPr>
      </w:pPr>
      <w:r>
        <w:rPr>
          <w:lang w:val="en-US"/>
        </w:rPr>
        <w:t>A</w:t>
      </w:r>
      <w:r w:rsidR="007F69CC" w:rsidRPr="00A321F2">
        <w:rPr>
          <w:lang w:val="en-US"/>
        </w:rPr>
        <w:t>ssessment recommendation of routine rescreen in 1 year compared with routine rescreen in 2 years.</w:t>
      </w:r>
    </w:p>
    <w:p w14:paraId="4613AD18" w14:textId="4FF84107" w:rsidR="00A321F2" w:rsidRDefault="00C54A15" w:rsidP="00CA45B6">
      <w:pPr>
        <w:rPr>
          <w:lang w:val="en-US"/>
        </w:rPr>
      </w:pPr>
      <w:r>
        <w:rPr>
          <w:lang w:val="en-US"/>
        </w:rPr>
        <w:t>Neither t</w:t>
      </w:r>
      <w:r w:rsidR="00A321F2">
        <w:rPr>
          <w:lang w:val="en-US"/>
        </w:rPr>
        <w:t xml:space="preserve">ime of intervention </w:t>
      </w:r>
      <w:r>
        <w:rPr>
          <w:lang w:val="en-US"/>
        </w:rPr>
        <w:t xml:space="preserve">nor </w:t>
      </w:r>
      <w:r w:rsidR="00A321F2">
        <w:rPr>
          <w:lang w:val="en-US"/>
        </w:rPr>
        <w:t xml:space="preserve">type of </w:t>
      </w:r>
      <w:r>
        <w:rPr>
          <w:lang w:val="en-US"/>
        </w:rPr>
        <w:t xml:space="preserve">assessment </w:t>
      </w:r>
      <w:r w:rsidR="00A321F2">
        <w:rPr>
          <w:lang w:val="en-US"/>
        </w:rPr>
        <w:t xml:space="preserve">clinic were significantly predictive of assessment recommendations (as per outcome 1 and </w:t>
      </w:r>
      <w:r w:rsidR="00A321F2" w:rsidRPr="00F32F4D">
        <w:rPr>
          <w:lang w:val="en-US"/>
        </w:rPr>
        <w:t>outcome 2</w:t>
      </w:r>
      <w:r w:rsidR="00AC5B8A" w:rsidRPr="00F32F4D">
        <w:rPr>
          <w:lang w:val="en-US"/>
        </w:rPr>
        <w:t>;</w:t>
      </w:r>
      <w:r w:rsidR="008144CA">
        <w:rPr>
          <w:lang w:val="en-US"/>
        </w:rPr>
        <w:t xml:space="preserve"> Table </w:t>
      </w:r>
      <w:r w:rsidR="005A53C4">
        <w:rPr>
          <w:lang w:val="en-US"/>
        </w:rPr>
        <w:t>5.8</w:t>
      </w:r>
      <w:r w:rsidR="00A1396D">
        <w:rPr>
          <w:lang w:val="en-US"/>
        </w:rPr>
        <w:t>;</w:t>
      </w:r>
      <w:r w:rsidR="00F37DA3" w:rsidRPr="00F32F4D">
        <w:rPr>
          <w:lang w:val="en-US"/>
        </w:rPr>
        <w:t xml:space="preserve"> Appendix </w:t>
      </w:r>
      <w:r w:rsidR="00A1396D">
        <w:rPr>
          <w:lang w:val="en-US"/>
        </w:rPr>
        <w:t>1</w:t>
      </w:r>
      <w:r w:rsidR="00C42475">
        <w:rPr>
          <w:lang w:val="en-US"/>
        </w:rPr>
        <w:t>2</w:t>
      </w:r>
      <w:r w:rsidR="00A321F2" w:rsidRPr="00F32F4D">
        <w:rPr>
          <w:lang w:val="en-US"/>
        </w:rPr>
        <w:t>).</w:t>
      </w:r>
      <w:r w:rsidR="00D57F0C">
        <w:rPr>
          <w:lang w:val="en-US"/>
        </w:rPr>
        <w:t xml:space="preserve">  Significant jurisdictional differences in the recommendations for equivocal outcomes between jurisdictions were apparent. </w:t>
      </w:r>
    </w:p>
    <w:p w14:paraId="2731ABD0" w14:textId="34C13854" w:rsidR="00B26E48" w:rsidRDefault="00B26E48" w:rsidP="00CA45B6">
      <w:pPr>
        <w:rPr>
          <w:lang w:val="en-US"/>
        </w:rPr>
      </w:pPr>
    </w:p>
    <w:p w14:paraId="739ACB46" w14:textId="77777777" w:rsidR="00B26E48" w:rsidRPr="00CA45B6" w:rsidRDefault="00B26E48" w:rsidP="00CA45B6">
      <w:pPr>
        <w:rPr>
          <w:lang w:val="en-US"/>
        </w:rPr>
      </w:pPr>
    </w:p>
    <w:p w14:paraId="390E2E33" w14:textId="313BAAD0" w:rsidR="00405E50" w:rsidRDefault="00405E50" w:rsidP="00405E50">
      <w:pPr>
        <w:rPr>
          <w:lang w:val="en-US"/>
        </w:rPr>
      </w:pPr>
      <w:bookmarkStart w:id="83" w:name="_Toc81897793"/>
      <w:r w:rsidRPr="007E5240">
        <w:rPr>
          <w:rStyle w:val="TitleChar"/>
        </w:rPr>
        <w:t xml:space="preserve">Table </w:t>
      </w:r>
      <w:r w:rsidR="005A53C4" w:rsidRPr="007E5240">
        <w:rPr>
          <w:rStyle w:val="TitleChar"/>
        </w:rPr>
        <w:t>5.</w:t>
      </w:r>
      <w:r w:rsidR="007B6F94" w:rsidRPr="007E5240">
        <w:rPr>
          <w:rStyle w:val="TitleChar"/>
        </w:rPr>
        <w:t>8</w:t>
      </w:r>
      <w:r w:rsidRPr="007E5240">
        <w:rPr>
          <w:rStyle w:val="TitleChar"/>
        </w:rPr>
        <w:t xml:space="preserve">. </w:t>
      </w:r>
      <w:r w:rsidR="00A1396D" w:rsidRPr="007E5240">
        <w:rPr>
          <w:rStyle w:val="TitleChar"/>
        </w:rPr>
        <w:t xml:space="preserve">Likelihood </w:t>
      </w:r>
      <w:r w:rsidRPr="007E5240">
        <w:rPr>
          <w:rStyle w:val="TitleChar"/>
        </w:rPr>
        <w:t>of women not diagnosed with cancer who received equivocal assessment recommendations at assessments conducted using the remote radiology model compared with the onsite model, post-implementation</w:t>
      </w:r>
      <w:bookmarkEnd w:id="83"/>
      <w:r w:rsidRPr="008B0899">
        <w:rPr>
          <w:i/>
          <w:iCs/>
          <w:color w:val="44546A" w:themeColor="text2"/>
          <w:szCs w:val="18"/>
        </w:rPr>
        <w:t xml:space="preserve"> (final numbers included in the regression model; n=6,864).</w:t>
      </w:r>
    </w:p>
    <w:tbl>
      <w:tblPr>
        <w:tblStyle w:val="PlainTable2"/>
        <w:tblW w:w="9129" w:type="dxa"/>
        <w:jc w:val="center"/>
        <w:tblLook w:val="04A0" w:firstRow="1" w:lastRow="0" w:firstColumn="1" w:lastColumn="0" w:noHBand="0" w:noVBand="1"/>
      </w:tblPr>
      <w:tblGrid>
        <w:gridCol w:w="1858"/>
        <w:gridCol w:w="1440"/>
        <w:gridCol w:w="2565"/>
        <w:gridCol w:w="3266"/>
      </w:tblGrid>
      <w:tr w:rsidR="00405E50" w14:paraId="45581E02" w14:textId="77777777" w:rsidTr="00B921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auto"/>
              <w:bottom w:val="single" w:sz="4" w:space="0" w:color="auto"/>
            </w:tcBorders>
          </w:tcPr>
          <w:p w14:paraId="700F3902" w14:textId="77777777" w:rsidR="00405E50" w:rsidRDefault="00405E50" w:rsidP="00B9215A">
            <w:r>
              <w:t>Variable</w:t>
            </w:r>
          </w:p>
        </w:tc>
        <w:tc>
          <w:tcPr>
            <w:tcW w:w="1440" w:type="dxa"/>
            <w:vMerge w:val="restart"/>
            <w:tcBorders>
              <w:top w:val="single" w:sz="4" w:space="0" w:color="auto"/>
              <w:bottom w:val="single" w:sz="4" w:space="0" w:color="auto"/>
            </w:tcBorders>
          </w:tcPr>
          <w:p w14:paraId="130B03CE" w14:textId="77777777" w:rsidR="00405E50" w:rsidRDefault="00405E50" w:rsidP="00B9215A">
            <w:pPr>
              <w:jc w:val="center"/>
              <w:cnfStyle w:val="100000000000" w:firstRow="1" w:lastRow="0" w:firstColumn="0" w:lastColumn="0" w:oddVBand="0" w:evenVBand="0" w:oddHBand="0" w:evenHBand="0" w:firstRowFirstColumn="0" w:firstRowLastColumn="0" w:lastRowFirstColumn="0" w:lastRowLastColumn="0"/>
            </w:pPr>
            <w:r>
              <w:t>Level</w:t>
            </w:r>
          </w:p>
        </w:tc>
        <w:tc>
          <w:tcPr>
            <w:tcW w:w="5831" w:type="dxa"/>
            <w:gridSpan w:val="2"/>
            <w:tcBorders>
              <w:top w:val="single" w:sz="4" w:space="0" w:color="auto"/>
              <w:bottom w:val="single" w:sz="4" w:space="0" w:color="auto"/>
            </w:tcBorders>
          </w:tcPr>
          <w:p w14:paraId="289DB5E7" w14:textId="77777777" w:rsidR="00405E50" w:rsidRDefault="00405E50" w:rsidP="00B9215A">
            <w:pPr>
              <w:jc w:val="center"/>
              <w:cnfStyle w:val="100000000000" w:firstRow="1" w:lastRow="0" w:firstColumn="0" w:lastColumn="0" w:oddVBand="0" w:evenVBand="0" w:oddHBand="0" w:evenHBand="0" w:firstRowFirstColumn="0" w:firstRowLastColumn="0" w:lastRowFirstColumn="0" w:lastRowLastColumn="0"/>
            </w:pPr>
            <w:r>
              <w:t>AOR (95%CI)</w:t>
            </w:r>
          </w:p>
        </w:tc>
      </w:tr>
      <w:tr w:rsidR="00405E50" w14:paraId="38F7AB02"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60840A51" w14:textId="77777777" w:rsidR="00405E50" w:rsidRDefault="00405E50" w:rsidP="00B9215A"/>
        </w:tc>
        <w:tc>
          <w:tcPr>
            <w:tcW w:w="1440" w:type="dxa"/>
            <w:vMerge/>
            <w:tcBorders>
              <w:bottom w:val="single" w:sz="4" w:space="0" w:color="auto"/>
            </w:tcBorders>
          </w:tcPr>
          <w:p w14:paraId="448CAC3A" w14:textId="77777777" w:rsidR="00405E50" w:rsidRDefault="00405E50" w:rsidP="00B9215A">
            <w:pPr>
              <w:cnfStyle w:val="000000100000" w:firstRow="0" w:lastRow="0" w:firstColumn="0" w:lastColumn="0" w:oddVBand="0" w:evenVBand="0" w:oddHBand="1" w:evenHBand="0" w:firstRowFirstColumn="0" w:firstRowLastColumn="0" w:lastRowFirstColumn="0" w:lastRowLastColumn="0"/>
            </w:pPr>
          </w:p>
        </w:tc>
        <w:tc>
          <w:tcPr>
            <w:tcW w:w="2565" w:type="dxa"/>
            <w:tcBorders>
              <w:top w:val="single" w:sz="4" w:space="0" w:color="auto"/>
              <w:bottom w:val="single" w:sz="4" w:space="0" w:color="auto"/>
            </w:tcBorders>
          </w:tcPr>
          <w:p w14:paraId="63B80F00" w14:textId="77777777" w:rsidR="00405E50" w:rsidRPr="0086111F" w:rsidRDefault="00405E50" w:rsidP="00B9215A">
            <w:pPr>
              <w:jc w:val="center"/>
              <w:cnfStyle w:val="000000100000" w:firstRow="0" w:lastRow="0" w:firstColumn="0" w:lastColumn="0" w:oddVBand="0" w:evenVBand="0" w:oddHBand="1" w:evenHBand="0" w:firstRowFirstColumn="0" w:firstRowLastColumn="0" w:lastRowFirstColumn="0" w:lastRowLastColumn="0"/>
              <w:rPr>
                <w:b/>
              </w:rPr>
            </w:pPr>
            <w:r w:rsidRPr="0086111F">
              <w:rPr>
                <w:b/>
              </w:rPr>
              <w:t>Early Review vs Rescreen</w:t>
            </w:r>
          </w:p>
        </w:tc>
        <w:tc>
          <w:tcPr>
            <w:tcW w:w="3266" w:type="dxa"/>
            <w:tcBorders>
              <w:top w:val="single" w:sz="4" w:space="0" w:color="auto"/>
              <w:bottom w:val="single" w:sz="4" w:space="0" w:color="auto"/>
            </w:tcBorders>
          </w:tcPr>
          <w:p w14:paraId="27245C5A" w14:textId="77777777" w:rsidR="00405E50" w:rsidRPr="0086111F" w:rsidRDefault="00405E50" w:rsidP="00B9215A">
            <w:pPr>
              <w:jc w:val="center"/>
              <w:cnfStyle w:val="000000100000" w:firstRow="0" w:lastRow="0" w:firstColumn="0" w:lastColumn="0" w:oddVBand="0" w:evenVBand="0" w:oddHBand="1" w:evenHBand="0" w:firstRowFirstColumn="0" w:firstRowLastColumn="0" w:lastRowFirstColumn="0" w:lastRowLastColumn="0"/>
              <w:rPr>
                <w:b/>
              </w:rPr>
            </w:pPr>
            <w:r w:rsidRPr="0086111F">
              <w:rPr>
                <w:b/>
              </w:rPr>
              <w:t>Rescreen 1 year vs Rescreen 2 years</w:t>
            </w:r>
          </w:p>
        </w:tc>
      </w:tr>
      <w:tr w:rsidR="00405E50" w14:paraId="1E3715AF"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auto"/>
            </w:tcBorders>
          </w:tcPr>
          <w:p w14:paraId="10683C0E" w14:textId="6EFE0E0D" w:rsidR="00405E50" w:rsidRDefault="00405E50" w:rsidP="00B9215A">
            <w:r>
              <w:t>Remote</w:t>
            </w:r>
            <w:r w:rsidR="004432E6">
              <w:t xml:space="preserve"> clinic</w:t>
            </w:r>
          </w:p>
        </w:tc>
        <w:tc>
          <w:tcPr>
            <w:tcW w:w="1440" w:type="dxa"/>
            <w:tcBorders>
              <w:top w:val="single" w:sz="4" w:space="0" w:color="auto"/>
            </w:tcBorders>
          </w:tcPr>
          <w:p w14:paraId="09D48DC7"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No</w:t>
            </w:r>
          </w:p>
        </w:tc>
        <w:tc>
          <w:tcPr>
            <w:tcW w:w="5831" w:type="dxa"/>
            <w:gridSpan w:val="2"/>
            <w:tcBorders>
              <w:top w:val="single" w:sz="4" w:space="0" w:color="auto"/>
            </w:tcBorders>
          </w:tcPr>
          <w:p w14:paraId="3A4FB09C"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REF</w:t>
            </w:r>
          </w:p>
        </w:tc>
      </w:tr>
      <w:tr w:rsidR="00405E50" w14:paraId="62A3DC4A"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42479937" w14:textId="77777777" w:rsidR="00405E50" w:rsidRDefault="00405E50" w:rsidP="00B9215A"/>
        </w:tc>
        <w:tc>
          <w:tcPr>
            <w:tcW w:w="1440" w:type="dxa"/>
          </w:tcPr>
          <w:p w14:paraId="4FCDA720"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Yes</w:t>
            </w:r>
          </w:p>
        </w:tc>
        <w:tc>
          <w:tcPr>
            <w:tcW w:w="2565" w:type="dxa"/>
          </w:tcPr>
          <w:p w14:paraId="1F914FCB"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0.90 (0.63-1.28)</w:t>
            </w:r>
          </w:p>
        </w:tc>
        <w:tc>
          <w:tcPr>
            <w:tcW w:w="3266" w:type="dxa"/>
          </w:tcPr>
          <w:p w14:paraId="24AED811"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0.98 (0.84-1.17)</w:t>
            </w:r>
          </w:p>
        </w:tc>
      </w:tr>
      <w:tr w:rsidR="00405E50" w14:paraId="6FA36BDB"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4346F419" w14:textId="77777777" w:rsidR="00405E50" w:rsidRDefault="00405E50" w:rsidP="00B9215A">
            <w:r>
              <w:t>Age at screen</w:t>
            </w:r>
          </w:p>
        </w:tc>
        <w:tc>
          <w:tcPr>
            <w:tcW w:w="1440" w:type="dxa"/>
          </w:tcPr>
          <w:p w14:paraId="140F4E88"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p>
        </w:tc>
        <w:tc>
          <w:tcPr>
            <w:tcW w:w="2565" w:type="dxa"/>
          </w:tcPr>
          <w:p w14:paraId="2A447D04"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1.00 (0.98-1.02)</w:t>
            </w:r>
          </w:p>
        </w:tc>
        <w:tc>
          <w:tcPr>
            <w:tcW w:w="3266" w:type="dxa"/>
          </w:tcPr>
          <w:p w14:paraId="207CD27B"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0.99 (0.98-1.00)</w:t>
            </w:r>
          </w:p>
        </w:tc>
      </w:tr>
      <w:tr w:rsidR="00405E50" w14:paraId="38F07159"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6B6DB315" w14:textId="77777777" w:rsidR="00405E50" w:rsidRDefault="00405E50" w:rsidP="00B9215A">
            <w:r>
              <w:t>Jurisdiction</w:t>
            </w:r>
          </w:p>
        </w:tc>
        <w:tc>
          <w:tcPr>
            <w:tcW w:w="1440" w:type="dxa"/>
          </w:tcPr>
          <w:p w14:paraId="6A7C16A6"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1</w:t>
            </w:r>
          </w:p>
        </w:tc>
        <w:tc>
          <w:tcPr>
            <w:tcW w:w="5831" w:type="dxa"/>
            <w:gridSpan w:val="2"/>
          </w:tcPr>
          <w:p w14:paraId="357DDF68"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REF</w:t>
            </w:r>
          </w:p>
        </w:tc>
      </w:tr>
      <w:tr w:rsidR="00405E50" w14:paraId="206A64CC"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7B3931A1" w14:textId="77777777" w:rsidR="00405E50" w:rsidRDefault="00405E50" w:rsidP="00B9215A"/>
        </w:tc>
        <w:tc>
          <w:tcPr>
            <w:tcW w:w="1440" w:type="dxa"/>
          </w:tcPr>
          <w:p w14:paraId="5C31E692"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2</w:t>
            </w:r>
          </w:p>
        </w:tc>
        <w:tc>
          <w:tcPr>
            <w:tcW w:w="2565" w:type="dxa"/>
          </w:tcPr>
          <w:p w14:paraId="01675D43" w14:textId="77777777" w:rsidR="00405E50" w:rsidRPr="005A53C4" w:rsidRDefault="00405E50" w:rsidP="00B9215A">
            <w:pPr>
              <w:jc w:val="center"/>
              <w:cnfStyle w:val="000000000000" w:firstRow="0" w:lastRow="0" w:firstColumn="0" w:lastColumn="0" w:oddVBand="0" w:evenVBand="0" w:oddHBand="0" w:evenHBand="0" w:firstRowFirstColumn="0" w:firstRowLastColumn="0" w:lastRowFirstColumn="0" w:lastRowLastColumn="0"/>
            </w:pPr>
            <w:r w:rsidRPr="005A53C4">
              <w:t>6.11 (3.49-11.62)***</w:t>
            </w:r>
          </w:p>
        </w:tc>
        <w:tc>
          <w:tcPr>
            <w:tcW w:w="3266" w:type="dxa"/>
          </w:tcPr>
          <w:p w14:paraId="75718E3B"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0.37 (0.30-0.46)***</w:t>
            </w:r>
          </w:p>
        </w:tc>
      </w:tr>
      <w:tr w:rsidR="00405E50" w14:paraId="1470B825"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2CA9B2C3" w14:textId="77777777" w:rsidR="00405E50" w:rsidRDefault="00405E50" w:rsidP="00B9215A"/>
        </w:tc>
        <w:tc>
          <w:tcPr>
            <w:tcW w:w="1440" w:type="dxa"/>
          </w:tcPr>
          <w:p w14:paraId="053BB5B7"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3</w:t>
            </w:r>
          </w:p>
        </w:tc>
        <w:tc>
          <w:tcPr>
            <w:tcW w:w="2565" w:type="dxa"/>
          </w:tcPr>
          <w:p w14:paraId="5EB6DCE9" w14:textId="77777777" w:rsidR="00405E50" w:rsidRPr="005A53C4" w:rsidRDefault="00405E50" w:rsidP="00B9215A">
            <w:pPr>
              <w:jc w:val="center"/>
              <w:cnfStyle w:val="000000100000" w:firstRow="0" w:lastRow="0" w:firstColumn="0" w:lastColumn="0" w:oddVBand="0" w:evenVBand="0" w:oddHBand="1" w:evenHBand="0" w:firstRowFirstColumn="0" w:firstRowLastColumn="0" w:lastRowFirstColumn="0" w:lastRowLastColumn="0"/>
            </w:pPr>
            <w:r w:rsidRPr="005A53C4">
              <w:t>6.31 (2.90-14.08)***</w:t>
            </w:r>
          </w:p>
        </w:tc>
        <w:tc>
          <w:tcPr>
            <w:tcW w:w="3266" w:type="dxa"/>
          </w:tcPr>
          <w:p w14:paraId="2845AFA9"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0.40 (0.30-0.55)***</w:t>
            </w:r>
          </w:p>
        </w:tc>
      </w:tr>
      <w:tr w:rsidR="00405E50" w14:paraId="275E87D5"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43551D70" w14:textId="77777777" w:rsidR="00405E50" w:rsidRDefault="00405E50" w:rsidP="00B9215A">
            <w:r>
              <w:t>Remoteness</w:t>
            </w:r>
          </w:p>
        </w:tc>
        <w:tc>
          <w:tcPr>
            <w:tcW w:w="1440" w:type="dxa"/>
          </w:tcPr>
          <w:p w14:paraId="33571BCB"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RA1</w:t>
            </w:r>
          </w:p>
        </w:tc>
        <w:tc>
          <w:tcPr>
            <w:tcW w:w="5831" w:type="dxa"/>
            <w:gridSpan w:val="2"/>
          </w:tcPr>
          <w:p w14:paraId="2FD206E0"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REF</w:t>
            </w:r>
          </w:p>
        </w:tc>
      </w:tr>
      <w:tr w:rsidR="00405E50" w14:paraId="346FF885"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708DC2A7" w14:textId="77777777" w:rsidR="00405E50" w:rsidRDefault="00405E50" w:rsidP="00B9215A"/>
        </w:tc>
        <w:tc>
          <w:tcPr>
            <w:tcW w:w="1440" w:type="dxa"/>
          </w:tcPr>
          <w:p w14:paraId="09717D6D"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RA2</w:t>
            </w:r>
          </w:p>
        </w:tc>
        <w:tc>
          <w:tcPr>
            <w:tcW w:w="2565" w:type="dxa"/>
          </w:tcPr>
          <w:p w14:paraId="61E582B5"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2.19 (0.46-39.42)</w:t>
            </w:r>
          </w:p>
        </w:tc>
        <w:tc>
          <w:tcPr>
            <w:tcW w:w="3266" w:type="dxa"/>
          </w:tcPr>
          <w:p w14:paraId="3CD437DD"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0.96 (0.51-1.68)</w:t>
            </w:r>
          </w:p>
        </w:tc>
      </w:tr>
      <w:tr w:rsidR="00405E50" w14:paraId="5C0E5AE4"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469DDAFC" w14:textId="77777777" w:rsidR="00405E50" w:rsidRDefault="00405E50" w:rsidP="00B9215A"/>
        </w:tc>
        <w:tc>
          <w:tcPr>
            <w:tcW w:w="1440" w:type="dxa"/>
          </w:tcPr>
          <w:p w14:paraId="30E6D921"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RA3</w:t>
            </w:r>
          </w:p>
        </w:tc>
        <w:tc>
          <w:tcPr>
            <w:tcW w:w="2565" w:type="dxa"/>
          </w:tcPr>
          <w:p w14:paraId="232489D4"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1.13 (0.23-20.33)</w:t>
            </w:r>
          </w:p>
        </w:tc>
        <w:tc>
          <w:tcPr>
            <w:tcW w:w="3266" w:type="dxa"/>
          </w:tcPr>
          <w:p w14:paraId="4BC83E64"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0.96 (0.51-1.67)</w:t>
            </w:r>
          </w:p>
        </w:tc>
      </w:tr>
      <w:tr w:rsidR="00405E50" w14:paraId="63C94B46"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2DC1D17E" w14:textId="77777777" w:rsidR="00405E50" w:rsidRDefault="00405E50" w:rsidP="00B9215A"/>
        </w:tc>
        <w:tc>
          <w:tcPr>
            <w:tcW w:w="1440" w:type="dxa"/>
          </w:tcPr>
          <w:p w14:paraId="7F8EA17E"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RA4</w:t>
            </w:r>
          </w:p>
        </w:tc>
        <w:tc>
          <w:tcPr>
            <w:tcW w:w="2565" w:type="dxa"/>
          </w:tcPr>
          <w:p w14:paraId="1DD64CFF"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0.87 (0.12-17.53)</w:t>
            </w:r>
          </w:p>
        </w:tc>
        <w:tc>
          <w:tcPr>
            <w:tcW w:w="3266" w:type="dxa"/>
          </w:tcPr>
          <w:p w14:paraId="41548D9B" w14:textId="77777777" w:rsidR="00405E50" w:rsidRDefault="00405E50" w:rsidP="00B9215A">
            <w:pPr>
              <w:jc w:val="center"/>
              <w:cnfStyle w:val="000000100000" w:firstRow="0" w:lastRow="0" w:firstColumn="0" w:lastColumn="0" w:oddVBand="0" w:evenVBand="0" w:oddHBand="1" w:evenHBand="0" w:firstRowFirstColumn="0" w:firstRowLastColumn="0" w:lastRowFirstColumn="0" w:lastRowLastColumn="0"/>
            </w:pPr>
            <w:r>
              <w:t>1.25 (0.59-2.54)</w:t>
            </w:r>
          </w:p>
        </w:tc>
      </w:tr>
      <w:tr w:rsidR="00405E50" w14:paraId="1737C087" w14:textId="77777777" w:rsidTr="00B9215A">
        <w:trPr>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3C599FB6" w14:textId="77777777" w:rsidR="00405E50" w:rsidRDefault="00405E50" w:rsidP="00B9215A"/>
        </w:tc>
        <w:tc>
          <w:tcPr>
            <w:tcW w:w="1440" w:type="dxa"/>
            <w:tcBorders>
              <w:bottom w:val="single" w:sz="4" w:space="0" w:color="auto"/>
            </w:tcBorders>
          </w:tcPr>
          <w:p w14:paraId="5550D671"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RA5</w:t>
            </w:r>
          </w:p>
        </w:tc>
        <w:tc>
          <w:tcPr>
            <w:tcW w:w="2565" w:type="dxa"/>
            <w:tcBorders>
              <w:bottom w:val="single" w:sz="4" w:space="0" w:color="auto"/>
            </w:tcBorders>
          </w:tcPr>
          <w:p w14:paraId="193F9847"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0.89 (0.11-18.59)</w:t>
            </w:r>
          </w:p>
        </w:tc>
        <w:tc>
          <w:tcPr>
            <w:tcW w:w="3266" w:type="dxa"/>
            <w:tcBorders>
              <w:bottom w:val="single" w:sz="4" w:space="0" w:color="auto"/>
            </w:tcBorders>
          </w:tcPr>
          <w:p w14:paraId="37C18C7F" w14:textId="77777777" w:rsidR="00405E50" w:rsidRDefault="00405E50" w:rsidP="00B9215A">
            <w:pPr>
              <w:jc w:val="center"/>
              <w:cnfStyle w:val="000000000000" w:firstRow="0" w:lastRow="0" w:firstColumn="0" w:lastColumn="0" w:oddVBand="0" w:evenVBand="0" w:oddHBand="0" w:evenHBand="0" w:firstRowFirstColumn="0" w:firstRowLastColumn="0" w:lastRowFirstColumn="0" w:lastRowLastColumn="0"/>
            </w:pPr>
            <w:r>
              <w:t>1.08 (0.50-2.30)</w:t>
            </w:r>
          </w:p>
        </w:tc>
      </w:tr>
      <w:tr w:rsidR="00405E50" w14:paraId="0FE29880" w14:textId="77777777" w:rsidTr="00B921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9" w:type="dxa"/>
            <w:gridSpan w:val="4"/>
            <w:tcBorders>
              <w:top w:val="single" w:sz="4" w:space="0" w:color="auto"/>
              <w:bottom w:val="single" w:sz="4" w:space="0" w:color="auto"/>
            </w:tcBorders>
          </w:tcPr>
          <w:p w14:paraId="50E1AD18" w14:textId="77777777" w:rsidR="00405E50" w:rsidRPr="00677F51" w:rsidRDefault="00405E50" w:rsidP="00B9215A">
            <w:pPr>
              <w:rPr>
                <w:b w:val="0"/>
                <w:lang w:val="en-US"/>
              </w:rPr>
            </w:pPr>
            <w:r w:rsidRPr="00677F51">
              <w:rPr>
                <w:b w:val="0"/>
                <w:lang w:val="en-US"/>
              </w:rPr>
              <w:t>***p&lt;0.001</w:t>
            </w:r>
          </w:p>
          <w:p w14:paraId="7CBA5871" w14:textId="77777777" w:rsidR="00405E50" w:rsidRPr="00677F51" w:rsidRDefault="00405E50" w:rsidP="00B9215A">
            <w:pPr>
              <w:rPr>
                <w:b w:val="0"/>
                <w:lang w:val="en-US"/>
              </w:rPr>
            </w:pPr>
            <w:r w:rsidRPr="00677F51">
              <w:rPr>
                <w:b w:val="0"/>
                <w:lang w:val="en-US"/>
              </w:rPr>
              <w:t>AOR: Adjusted odds ratio</w:t>
            </w:r>
          </w:p>
          <w:p w14:paraId="13DFE861" w14:textId="77777777" w:rsidR="00405E50" w:rsidRDefault="00405E50" w:rsidP="00B9215A">
            <w:r w:rsidRPr="00677F51">
              <w:rPr>
                <w:b w:val="0"/>
                <w:lang w:val="en-US"/>
              </w:rPr>
              <w:t>CI: Confidence interval</w:t>
            </w:r>
          </w:p>
        </w:tc>
      </w:tr>
    </w:tbl>
    <w:p w14:paraId="72524F6F" w14:textId="0F384A58" w:rsidR="00FC0857" w:rsidRDefault="00FC0857" w:rsidP="00FC0857">
      <w:pPr>
        <w:rPr>
          <w:lang w:val="en-US"/>
        </w:rPr>
      </w:pPr>
    </w:p>
    <w:p w14:paraId="7D88CF55" w14:textId="77777777" w:rsidR="007B6F94" w:rsidRDefault="007B6F94" w:rsidP="00FC0857">
      <w:pPr>
        <w:rPr>
          <w:lang w:val="en-US"/>
        </w:rPr>
      </w:pPr>
    </w:p>
    <w:p w14:paraId="54C0CABF" w14:textId="26325A02" w:rsidR="00A321F2" w:rsidRDefault="00A321F2" w:rsidP="00F30275">
      <w:pPr>
        <w:pStyle w:val="Heading2"/>
        <w:ind w:left="720" w:hanging="720"/>
        <w:rPr>
          <w:lang w:val="en-US"/>
        </w:rPr>
      </w:pPr>
      <w:bookmarkStart w:id="84" w:name="_Toc81897726"/>
      <w:r>
        <w:rPr>
          <w:lang w:val="en-US"/>
        </w:rPr>
        <w:t>5.</w:t>
      </w:r>
      <w:r w:rsidR="00AC5B8A">
        <w:rPr>
          <w:lang w:val="en-US"/>
        </w:rPr>
        <w:t>8</w:t>
      </w:r>
      <w:r>
        <w:rPr>
          <w:lang w:val="en-US"/>
        </w:rPr>
        <w:tab/>
      </w:r>
      <w:r w:rsidR="00F30275" w:rsidRPr="00F30275">
        <w:rPr>
          <w:lang w:val="en-US"/>
        </w:rPr>
        <w:t>Likelihood of assessment visit</w:t>
      </w:r>
      <w:r w:rsidR="00A91914">
        <w:rPr>
          <w:lang w:val="en-US"/>
        </w:rPr>
        <w:t xml:space="preserve"> requiring biopsy</w:t>
      </w:r>
      <w:r w:rsidR="00F30275" w:rsidRPr="00F30275">
        <w:rPr>
          <w:lang w:val="en-US"/>
        </w:rPr>
        <w:t xml:space="preserve"> with and without remote radiology assessment model</w:t>
      </w:r>
      <w:bookmarkEnd w:id="84"/>
    </w:p>
    <w:p w14:paraId="1144D877" w14:textId="7EC6689D" w:rsidR="00A36580" w:rsidRDefault="00A36580" w:rsidP="004F4CC8">
      <w:pPr>
        <w:rPr>
          <w:lang w:val="en-US"/>
        </w:rPr>
      </w:pPr>
      <w:r>
        <w:rPr>
          <w:lang w:val="en-US"/>
        </w:rPr>
        <w:t xml:space="preserve">When considering assessment visits conducted </w:t>
      </w:r>
      <w:r w:rsidR="00832B65">
        <w:rPr>
          <w:lang w:val="en-US"/>
        </w:rPr>
        <w:t xml:space="preserve">post-implementation of the remote radiology model, </w:t>
      </w:r>
      <w:r>
        <w:rPr>
          <w:lang w:val="en-US"/>
        </w:rPr>
        <w:t xml:space="preserve">more core biopsies (PNB CB: </w:t>
      </w:r>
      <w:r w:rsidR="00E1046F">
        <w:rPr>
          <w:lang w:val="en-US"/>
        </w:rPr>
        <w:t>19.2</w:t>
      </w:r>
      <w:r w:rsidR="00E03271">
        <w:rPr>
          <w:lang w:val="en-US"/>
        </w:rPr>
        <w:t xml:space="preserve">% versus </w:t>
      </w:r>
      <w:r w:rsidR="00447CAB">
        <w:rPr>
          <w:lang w:val="en-US"/>
        </w:rPr>
        <w:t>14.7</w:t>
      </w:r>
      <w:r w:rsidR="00E03271">
        <w:rPr>
          <w:lang w:val="en-US"/>
        </w:rPr>
        <w:t>%)</w:t>
      </w:r>
      <w:r w:rsidR="005A47C6">
        <w:rPr>
          <w:lang w:val="en-US"/>
        </w:rPr>
        <w:t xml:space="preserve"> </w:t>
      </w:r>
      <w:r w:rsidR="00E03271">
        <w:rPr>
          <w:lang w:val="en-US"/>
        </w:rPr>
        <w:t xml:space="preserve">were performed </w:t>
      </w:r>
      <w:r w:rsidR="00CD3815">
        <w:rPr>
          <w:lang w:val="en-US"/>
        </w:rPr>
        <w:t xml:space="preserve">during remote radiology assessment clinics compared with onsite assessment clinics </w:t>
      </w:r>
      <w:r w:rsidR="00C104A9" w:rsidRPr="00F32F4D">
        <w:rPr>
          <w:lang w:val="en-US"/>
        </w:rPr>
        <w:t>(</w:t>
      </w:r>
      <w:r w:rsidR="00832B65">
        <w:rPr>
          <w:lang w:val="en-US"/>
        </w:rPr>
        <w:t>Table 5.</w:t>
      </w:r>
      <w:r w:rsidR="007B6F94">
        <w:rPr>
          <w:lang w:val="en-US"/>
        </w:rPr>
        <w:t>9</w:t>
      </w:r>
      <w:r w:rsidR="00C104A9" w:rsidRPr="00F32F4D">
        <w:rPr>
          <w:lang w:val="en-US"/>
        </w:rPr>
        <w:t>)</w:t>
      </w:r>
      <w:r w:rsidR="00E03271" w:rsidRPr="00F32F4D">
        <w:rPr>
          <w:lang w:val="en-US"/>
        </w:rPr>
        <w:t xml:space="preserve">. </w:t>
      </w:r>
      <w:r w:rsidR="00E056F6" w:rsidRPr="00F32F4D">
        <w:rPr>
          <w:lang w:val="en-US"/>
        </w:rPr>
        <w:t xml:space="preserve">  Small</w:t>
      </w:r>
      <w:r w:rsidR="00E056F6">
        <w:rPr>
          <w:lang w:val="en-US"/>
        </w:rPr>
        <w:t xml:space="preserve"> sample sizes mean that caution needs to be used in interpreting these results. </w:t>
      </w:r>
      <w:r w:rsidR="00E03271">
        <w:rPr>
          <w:lang w:val="en-US"/>
        </w:rPr>
        <w:t xml:space="preserve"> </w:t>
      </w:r>
      <w:r w:rsidR="00015D99">
        <w:rPr>
          <w:lang w:val="en-US"/>
        </w:rPr>
        <w:t>F</w:t>
      </w:r>
      <w:r w:rsidR="00832B65">
        <w:rPr>
          <w:lang w:val="en-US"/>
        </w:rPr>
        <w:t xml:space="preserve">indings </w:t>
      </w:r>
      <w:r w:rsidR="00015D99">
        <w:rPr>
          <w:lang w:val="en-US"/>
        </w:rPr>
        <w:t xml:space="preserve">for fine needle aspiration </w:t>
      </w:r>
      <w:r w:rsidR="000F4B50">
        <w:rPr>
          <w:lang w:val="en-US"/>
        </w:rPr>
        <w:t xml:space="preserve">(FNA) </w:t>
      </w:r>
      <w:r w:rsidR="00015D99">
        <w:rPr>
          <w:lang w:val="en-US"/>
        </w:rPr>
        <w:t xml:space="preserve">biopsies </w:t>
      </w:r>
      <w:r w:rsidR="00832B65">
        <w:rPr>
          <w:lang w:val="en-US"/>
        </w:rPr>
        <w:t xml:space="preserve">are not reported due to the very small sample size for these biopsies.  </w:t>
      </w:r>
      <w:r w:rsidR="00E03271">
        <w:rPr>
          <w:lang w:val="en-US"/>
        </w:rPr>
        <w:t xml:space="preserve">Underlying variations in the propensity to recommend biopsies </w:t>
      </w:r>
      <w:r w:rsidR="00E1046F">
        <w:rPr>
          <w:lang w:val="en-US"/>
        </w:rPr>
        <w:t xml:space="preserve">appeared to </w:t>
      </w:r>
      <w:r w:rsidR="00E03271">
        <w:rPr>
          <w:lang w:val="en-US"/>
        </w:rPr>
        <w:t>exist between different radiologists, however we did not have available data to assess changes to this level pre</w:t>
      </w:r>
      <w:r w:rsidR="00CD3815">
        <w:rPr>
          <w:lang w:val="en-US"/>
        </w:rPr>
        <w:t>-</w:t>
      </w:r>
      <w:r w:rsidR="00E03271">
        <w:rPr>
          <w:lang w:val="en-US"/>
        </w:rPr>
        <w:t xml:space="preserve"> and post</w:t>
      </w:r>
      <w:r w:rsidR="00832B65">
        <w:rPr>
          <w:lang w:val="en-US"/>
        </w:rPr>
        <w:t>-</w:t>
      </w:r>
      <w:r w:rsidR="00E03271">
        <w:rPr>
          <w:lang w:val="en-US"/>
        </w:rPr>
        <w:t xml:space="preserve">implementation of the remote radiology assessment model.  </w:t>
      </w:r>
    </w:p>
    <w:p w14:paraId="60665D6F" w14:textId="77777777" w:rsidR="005A47C6" w:rsidRPr="00A36580" w:rsidRDefault="005A47C6" w:rsidP="004F4CC8">
      <w:pPr>
        <w:rPr>
          <w:lang w:val="en-US"/>
        </w:rPr>
      </w:pPr>
    </w:p>
    <w:p w14:paraId="6DE8BD65" w14:textId="4E19DB4C" w:rsidR="00775763" w:rsidRPr="00DD2E9C" w:rsidRDefault="00775763" w:rsidP="007E5240">
      <w:pPr>
        <w:pStyle w:val="Title"/>
      </w:pPr>
      <w:bookmarkStart w:id="85" w:name="_Toc81897794"/>
      <w:r w:rsidRPr="00832B65">
        <w:t>Table 5.</w:t>
      </w:r>
      <w:r w:rsidR="007B6F94">
        <w:t>9</w:t>
      </w:r>
      <w:r w:rsidRPr="00832B65">
        <w:t xml:space="preserve">.  </w:t>
      </w:r>
      <w:r w:rsidR="00A7200E">
        <w:t xml:space="preserve">Number of </w:t>
      </w:r>
      <w:r>
        <w:t xml:space="preserve">assessment visits conducted with the </w:t>
      </w:r>
      <w:r w:rsidRPr="00DD2E9C">
        <w:t>remote</w:t>
      </w:r>
      <w:r>
        <w:t xml:space="preserve"> radiology model compared with the onsite model </w:t>
      </w:r>
      <w:r w:rsidR="00A7200E">
        <w:t>where</w:t>
      </w:r>
      <w:r w:rsidR="00A91914">
        <w:t xml:space="preserve"> core</w:t>
      </w:r>
      <w:r w:rsidR="00A7200E">
        <w:t xml:space="preserve"> biopsies were performed </w:t>
      </w:r>
      <w:r>
        <w:t>(post-implementation).</w:t>
      </w:r>
      <w:bookmarkEnd w:id="85"/>
    </w:p>
    <w:tbl>
      <w:tblPr>
        <w:tblStyle w:val="PlainTable22"/>
        <w:tblW w:w="0" w:type="auto"/>
        <w:jc w:val="center"/>
        <w:tblLook w:val="04A0" w:firstRow="1" w:lastRow="0" w:firstColumn="1" w:lastColumn="0" w:noHBand="0" w:noVBand="1"/>
      </w:tblPr>
      <w:tblGrid>
        <w:gridCol w:w="2704"/>
        <w:gridCol w:w="1729"/>
        <w:gridCol w:w="3127"/>
      </w:tblGrid>
      <w:tr w:rsidR="00775763" w:rsidRPr="00DD2E9C" w14:paraId="0DD00CEF" w14:textId="77777777" w:rsidTr="00B84D3A">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704" w:type="dxa"/>
            <w:tcBorders>
              <w:top w:val="single" w:sz="4" w:space="0" w:color="auto"/>
              <w:bottom w:val="nil"/>
            </w:tcBorders>
            <w:vAlign w:val="center"/>
          </w:tcPr>
          <w:p w14:paraId="669E9A06" w14:textId="77777777" w:rsidR="00775763" w:rsidRPr="00DD2E9C" w:rsidRDefault="00775763" w:rsidP="00B84D3A">
            <w:pPr>
              <w:jc w:val="center"/>
              <w:rPr>
                <w:lang w:val="en-US"/>
              </w:rPr>
            </w:pPr>
            <w:r>
              <w:rPr>
                <w:lang w:val="en-US"/>
              </w:rPr>
              <w:t>Variable</w:t>
            </w:r>
          </w:p>
        </w:tc>
        <w:tc>
          <w:tcPr>
            <w:tcW w:w="4856" w:type="dxa"/>
            <w:gridSpan w:val="2"/>
            <w:tcBorders>
              <w:top w:val="single" w:sz="4" w:space="0" w:color="auto"/>
              <w:bottom w:val="single" w:sz="4" w:space="0" w:color="auto"/>
            </w:tcBorders>
            <w:vAlign w:val="center"/>
          </w:tcPr>
          <w:p w14:paraId="6D87CCFE" w14:textId="77777777" w:rsidR="00775763" w:rsidRPr="00DD2E9C" w:rsidRDefault="00775763" w:rsidP="00B84D3A">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Core biopsy performed</w:t>
            </w:r>
          </w:p>
        </w:tc>
      </w:tr>
      <w:tr w:rsidR="00775763" w:rsidRPr="00DD2E9C" w14:paraId="4391832A" w14:textId="77777777" w:rsidTr="00B84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4" w:type="dxa"/>
            <w:tcBorders>
              <w:top w:val="nil"/>
              <w:bottom w:val="single" w:sz="4" w:space="0" w:color="auto"/>
            </w:tcBorders>
          </w:tcPr>
          <w:p w14:paraId="018CEC98" w14:textId="77777777" w:rsidR="00775763" w:rsidRPr="00DD2E9C" w:rsidRDefault="00775763" w:rsidP="00B84D3A">
            <w:pPr>
              <w:rPr>
                <w:lang w:val="en-US"/>
              </w:rPr>
            </w:pPr>
          </w:p>
        </w:tc>
        <w:tc>
          <w:tcPr>
            <w:tcW w:w="1729" w:type="dxa"/>
            <w:tcBorders>
              <w:top w:val="single" w:sz="4" w:space="0" w:color="auto"/>
              <w:bottom w:val="single" w:sz="4" w:space="0" w:color="auto"/>
            </w:tcBorders>
          </w:tcPr>
          <w:p w14:paraId="165D2670" w14:textId="77777777" w:rsidR="00775763" w:rsidRDefault="00775763" w:rsidP="00B84D3A">
            <w:pPr>
              <w:jc w:val="center"/>
              <w:cnfStyle w:val="000000100000" w:firstRow="0" w:lastRow="0" w:firstColumn="0" w:lastColumn="0" w:oddVBand="0" w:evenVBand="0" w:oddHBand="1" w:evenHBand="0" w:firstRowFirstColumn="0" w:firstRowLastColumn="0" w:lastRowFirstColumn="0" w:lastRowLastColumn="0"/>
              <w:rPr>
                <w:b/>
                <w:lang w:val="en-US"/>
              </w:rPr>
            </w:pPr>
            <w:r w:rsidRPr="00DD2E9C">
              <w:rPr>
                <w:b/>
                <w:lang w:val="en-US"/>
              </w:rPr>
              <w:t>Yes</w:t>
            </w:r>
          </w:p>
          <w:p w14:paraId="0E985867" w14:textId="7B7ECD0D" w:rsidR="00775763" w:rsidRPr="00DD2E9C" w:rsidRDefault="00775763" w:rsidP="00B84D3A">
            <w:pPr>
              <w:jc w:val="center"/>
              <w:cnfStyle w:val="000000100000" w:firstRow="0" w:lastRow="0" w:firstColumn="0" w:lastColumn="0" w:oddVBand="0" w:evenVBand="0" w:oddHBand="1" w:evenHBand="0" w:firstRowFirstColumn="0" w:firstRowLastColumn="0" w:lastRowFirstColumn="0" w:lastRowLastColumn="0"/>
              <w:rPr>
                <w:lang w:val="en-US"/>
              </w:rPr>
            </w:pPr>
            <w:r w:rsidRPr="00143651">
              <w:rPr>
                <w:lang w:val="en-US"/>
              </w:rPr>
              <w:t>n (%</w:t>
            </w:r>
            <w:r w:rsidR="00FD248E">
              <w:rPr>
                <w:lang w:val="en-US"/>
              </w:rPr>
              <w:t>; 95% CI</w:t>
            </w:r>
            <w:r w:rsidRPr="00143651">
              <w:rPr>
                <w:lang w:val="en-US"/>
              </w:rPr>
              <w:t>)</w:t>
            </w:r>
          </w:p>
        </w:tc>
        <w:tc>
          <w:tcPr>
            <w:tcW w:w="3127" w:type="dxa"/>
            <w:tcBorders>
              <w:top w:val="single" w:sz="4" w:space="0" w:color="auto"/>
              <w:bottom w:val="single" w:sz="4" w:space="0" w:color="auto"/>
            </w:tcBorders>
          </w:tcPr>
          <w:p w14:paraId="058431DD" w14:textId="77777777" w:rsidR="00775763" w:rsidRDefault="00775763" w:rsidP="00B84D3A">
            <w:pPr>
              <w:jc w:val="center"/>
              <w:cnfStyle w:val="000000100000" w:firstRow="0" w:lastRow="0" w:firstColumn="0" w:lastColumn="0" w:oddVBand="0" w:evenVBand="0" w:oddHBand="1" w:evenHBand="0" w:firstRowFirstColumn="0" w:firstRowLastColumn="0" w:lastRowFirstColumn="0" w:lastRowLastColumn="0"/>
              <w:rPr>
                <w:b/>
                <w:lang w:val="en-US"/>
              </w:rPr>
            </w:pPr>
            <w:r w:rsidRPr="00DD2E9C">
              <w:rPr>
                <w:b/>
                <w:lang w:val="en-US"/>
              </w:rPr>
              <w:t>No</w:t>
            </w:r>
          </w:p>
          <w:p w14:paraId="3B799D3A" w14:textId="5B4AD307" w:rsidR="00775763" w:rsidRPr="00DD2E9C" w:rsidRDefault="00775763" w:rsidP="00B84D3A">
            <w:pPr>
              <w:jc w:val="center"/>
              <w:cnfStyle w:val="000000100000" w:firstRow="0" w:lastRow="0" w:firstColumn="0" w:lastColumn="0" w:oddVBand="0" w:evenVBand="0" w:oddHBand="1" w:evenHBand="0" w:firstRowFirstColumn="0" w:firstRowLastColumn="0" w:lastRowFirstColumn="0" w:lastRowLastColumn="0"/>
              <w:rPr>
                <w:b/>
                <w:lang w:val="en-US"/>
              </w:rPr>
            </w:pPr>
            <w:r w:rsidRPr="00143651">
              <w:rPr>
                <w:lang w:val="en-US"/>
              </w:rPr>
              <w:t>n (%</w:t>
            </w:r>
            <w:r w:rsidR="00FD248E">
              <w:rPr>
                <w:lang w:val="en-US"/>
              </w:rPr>
              <w:t>; 95% CI</w:t>
            </w:r>
            <w:r w:rsidRPr="00143651">
              <w:rPr>
                <w:lang w:val="en-US"/>
              </w:rPr>
              <w:t>)</w:t>
            </w:r>
          </w:p>
        </w:tc>
      </w:tr>
      <w:tr w:rsidR="00775763" w:rsidRPr="00DD2E9C" w14:paraId="2E66F90F" w14:textId="77777777" w:rsidTr="00B84D3A">
        <w:trPr>
          <w:jc w:val="center"/>
        </w:trPr>
        <w:tc>
          <w:tcPr>
            <w:cnfStyle w:val="001000000000" w:firstRow="0" w:lastRow="0" w:firstColumn="1" w:lastColumn="0" w:oddVBand="0" w:evenVBand="0" w:oddHBand="0" w:evenHBand="0" w:firstRowFirstColumn="0" w:firstRowLastColumn="0" w:lastRowFirstColumn="0" w:lastRowLastColumn="0"/>
            <w:tcW w:w="2704" w:type="dxa"/>
            <w:tcBorders>
              <w:top w:val="single" w:sz="4" w:space="0" w:color="auto"/>
            </w:tcBorders>
          </w:tcPr>
          <w:p w14:paraId="1B592EBD" w14:textId="77777777" w:rsidR="00775763" w:rsidRDefault="00775763" w:rsidP="00B84D3A">
            <w:pPr>
              <w:rPr>
                <w:lang w:val="en-US"/>
              </w:rPr>
            </w:pPr>
            <w:r w:rsidRPr="00DD2E9C">
              <w:rPr>
                <w:lang w:val="en-US"/>
              </w:rPr>
              <w:t>Remote</w:t>
            </w:r>
            <w:r>
              <w:rPr>
                <w:lang w:val="en-US"/>
              </w:rPr>
              <w:t xml:space="preserve"> radiology </w:t>
            </w:r>
          </w:p>
          <w:p w14:paraId="4762D11E" w14:textId="77777777" w:rsidR="00775763" w:rsidRPr="00DD2E9C" w:rsidRDefault="00775763" w:rsidP="00B84D3A">
            <w:pPr>
              <w:rPr>
                <w:lang w:val="en-US"/>
              </w:rPr>
            </w:pPr>
            <w:r>
              <w:rPr>
                <w:lang w:val="en-US"/>
              </w:rPr>
              <w:t>(N=3,904)</w:t>
            </w:r>
          </w:p>
        </w:tc>
        <w:tc>
          <w:tcPr>
            <w:tcW w:w="1729" w:type="dxa"/>
            <w:tcBorders>
              <w:top w:val="single" w:sz="4" w:space="0" w:color="auto"/>
            </w:tcBorders>
            <w:vAlign w:val="center"/>
          </w:tcPr>
          <w:p w14:paraId="39444697" w14:textId="77777777" w:rsidR="00FD248E" w:rsidRDefault="00775763" w:rsidP="00B84D3A">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749 </w:t>
            </w:r>
          </w:p>
          <w:p w14:paraId="34FD382D" w14:textId="33A56F32" w:rsidR="00FD248E" w:rsidRPr="00DD2E9C" w:rsidRDefault="00FD248E" w:rsidP="00FD248E">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(19.2; 18.0-20.5)</w:t>
            </w:r>
          </w:p>
        </w:tc>
        <w:tc>
          <w:tcPr>
            <w:tcW w:w="3127" w:type="dxa"/>
            <w:tcBorders>
              <w:top w:val="single" w:sz="4" w:space="0" w:color="auto"/>
            </w:tcBorders>
            <w:vAlign w:val="center"/>
          </w:tcPr>
          <w:p w14:paraId="48A61876" w14:textId="77777777" w:rsidR="00FD248E" w:rsidRDefault="00775763" w:rsidP="00B84D3A">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3,155 </w:t>
            </w:r>
          </w:p>
          <w:p w14:paraId="7160ECBD" w14:textId="5F082C48" w:rsidR="00FD248E" w:rsidRPr="00DD2E9C" w:rsidRDefault="00FD248E" w:rsidP="00FD248E">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(80.8; 79.5-82.0)</w:t>
            </w:r>
          </w:p>
        </w:tc>
      </w:tr>
      <w:tr w:rsidR="00775763" w:rsidRPr="00DD2E9C" w14:paraId="6CA6F5D3" w14:textId="77777777" w:rsidTr="00B84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4" w:type="dxa"/>
            <w:tcBorders>
              <w:bottom w:val="single" w:sz="4" w:space="0" w:color="auto"/>
            </w:tcBorders>
          </w:tcPr>
          <w:p w14:paraId="3F6D8B97" w14:textId="77777777" w:rsidR="00775763" w:rsidRDefault="00775763" w:rsidP="00B84D3A">
            <w:pPr>
              <w:rPr>
                <w:lang w:val="en-US"/>
              </w:rPr>
            </w:pPr>
            <w:r w:rsidRPr="00DD2E9C">
              <w:rPr>
                <w:lang w:val="en-US"/>
              </w:rPr>
              <w:t>Onsite</w:t>
            </w:r>
          </w:p>
          <w:p w14:paraId="68910335" w14:textId="77777777" w:rsidR="00775763" w:rsidRPr="00DD2E9C" w:rsidRDefault="00775763" w:rsidP="00B84D3A">
            <w:pPr>
              <w:rPr>
                <w:lang w:val="en-US"/>
              </w:rPr>
            </w:pPr>
            <w:r>
              <w:rPr>
                <w:lang w:val="en-US"/>
              </w:rPr>
              <w:t>(N=6,708)</w:t>
            </w:r>
          </w:p>
        </w:tc>
        <w:tc>
          <w:tcPr>
            <w:tcW w:w="1729" w:type="dxa"/>
            <w:tcBorders>
              <w:bottom w:val="single" w:sz="4" w:space="0" w:color="auto"/>
            </w:tcBorders>
            <w:vAlign w:val="center"/>
          </w:tcPr>
          <w:p w14:paraId="39E19148" w14:textId="77777777" w:rsidR="00FD248E" w:rsidRDefault="00775763" w:rsidP="00B84D3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987 </w:t>
            </w:r>
          </w:p>
          <w:p w14:paraId="1E3502EA" w14:textId="6F4C8C77" w:rsidR="00FD248E" w:rsidRPr="00DD2E9C" w:rsidRDefault="00FD248E" w:rsidP="00FD248E">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(14.7; 13.9-15.6)</w:t>
            </w:r>
          </w:p>
        </w:tc>
        <w:tc>
          <w:tcPr>
            <w:tcW w:w="3127" w:type="dxa"/>
            <w:tcBorders>
              <w:bottom w:val="single" w:sz="4" w:space="0" w:color="auto"/>
            </w:tcBorders>
            <w:vAlign w:val="center"/>
          </w:tcPr>
          <w:p w14:paraId="1AE4D89D" w14:textId="77777777" w:rsidR="00FD248E" w:rsidRDefault="00775763" w:rsidP="00B84D3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5,718 </w:t>
            </w:r>
          </w:p>
          <w:p w14:paraId="72BD8BBE" w14:textId="06890388" w:rsidR="00FD248E" w:rsidRPr="00DD2E9C" w:rsidRDefault="00FD248E" w:rsidP="00FD248E">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(85.3; 84.4-86.1)</w:t>
            </w:r>
          </w:p>
        </w:tc>
      </w:tr>
    </w:tbl>
    <w:p w14:paraId="3806EAFA" w14:textId="15B1276D" w:rsidR="00775763" w:rsidRDefault="00775763" w:rsidP="00FC0857">
      <w:pPr>
        <w:rPr>
          <w:lang w:val="en-US"/>
        </w:rPr>
      </w:pPr>
    </w:p>
    <w:p w14:paraId="09B811A1" w14:textId="77777777" w:rsidR="005A47C6" w:rsidRDefault="005A47C6" w:rsidP="00FC0857">
      <w:pPr>
        <w:rPr>
          <w:lang w:val="en-US"/>
        </w:rPr>
      </w:pPr>
    </w:p>
    <w:p w14:paraId="3F225498" w14:textId="746A8F06" w:rsidR="00FC0857" w:rsidRDefault="003C51F4" w:rsidP="00FC0857">
      <w:pPr>
        <w:rPr>
          <w:lang w:val="en-US"/>
        </w:rPr>
      </w:pPr>
      <w:r>
        <w:rPr>
          <w:lang w:val="en-US"/>
        </w:rPr>
        <w:t xml:space="preserve">A logistic regression analysis was conducted to adjust for age, jurisdiction and subsequent screen, </w:t>
      </w:r>
      <w:r w:rsidR="00F04A77">
        <w:rPr>
          <w:lang w:val="en-US"/>
        </w:rPr>
        <w:t xml:space="preserve">all </w:t>
      </w:r>
      <w:r>
        <w:rPr>
          <w:lang w:val="en-US"/>
        </w:rPr>
        <w:t>factors considered important to understand the impact of the remote radiology assessment model on numbers of biopsies conducted</w:t>
      </w:r>
      <w:r w:rsidR="00CC5009">
        <w:rPr>
          <w:lang w:val="en-US"/>
        </w:rPr>
        <w:t xml:space="preserve"> at assessment</w:t>
      </w:r>
      <w:r>
        <w:rPr>
          <w:lang w:val="en-US"/>
        </w:rPr>
        <w:t>.  There was no significant difference</w:t>
      </w:r>
      <w:r w:rsidR="00C2186F">
        <w:rPr>
          <w:lang w:val="en-US"/>
        </w:rPr>
        <w:t xml:space="preserve"> between the remote radiology model and onsite model</w:t>
      </w:r>
      <w:r>
        <w:rPr>
          <w:lang w:val="en-US"/>
        </w:rPr>
        <w:t xml:space="preserve"> </w:t>
      </w:r>
      <w:r w:rsidR="0066698B">
        <w:rPr>
          <w:lang w:val="en-US"/>
        </w:rPr>
        <w:t>in the</w:t>
      </w:r>
      <w:r w:rsidR="001803DB">
        <w:rPr>
          <w:lang w:val="en-US"/>
        </w:rPr>
        <w:t xml:space="preserve"> likelihood of a core biopsy being performed</w:t>
      </w:r>
      <w:r w:rsidR="0066698B">
        <w:rPr>
          <w:lang w:val="en-US"/>
        </w:rPr>
        <w:t xml:space="preserve">, </w:t>
      </w:r>
      <w:r w:rsidR="00CC5009">
        <w:rPr>
          <w:lang w:val="en-US"/>
        </w:rPr>
        <w:t>during the post-implementation time period</w:t>
      </w:r>
      <w:r w:rsidR="007B6F94">
        <w:rPr>
          <w:lang w:val="en-US"/>
        </w:rPr>
        <w:t xml:space="preserve"> (Table 5.10)</w:t>
      </w:r>
      <w:r w:rsidR="00F04A77">
        <w:rPr>
          <w:lang w:val="en-US"/>
        </w:rPr>
        <w:t xml:space="preserve">.  </w:t>
      </w:r>
    </w:p>
    <w:p w14:paraId="1F1BF433" w14:textId="6E207376" w:rsidR="00F04A77" w:rsidRPr="00910EFF" w:rsidRDefault="00F04A77" w:rsidP="00FC0857">
      <w:pPr>
        <w:rPr>
          <w:i/>
          <w:iCs/>
          <w:color w:val="44546A" w:themeColor="text2"/>
          <w:szCs w:val="18"/>
        </w:rPr>
      </w:pPr>
      <w:bookmarkStart w:id="86" w:name="_Toc81897795"/>
      <w:r w:rsidRPr="007E5240">
        <w:rPr>
          <w:rStyle w:val="TitleChar"/>
        </w:rPr>
        <w:t>Table 5.1</w:t>
      </w:r>
      <w:r w:rsidR="007B6F94" w:rsidRPr="007E5240">
        <w:rPr>
          <w:rStyle w:val="TitleChar"/>
        </w:rPr>
        <w:t>0</w:t>
      </w:r>
      <w:r w:rsidRPr="007E5240">
        <w:rPr>
          <w:rStyle w:val="TitleChar"/>
        </w:rPr>
        <w:t xml:space="preserve">.  </w:t>
      </w:r>
      <w:r w:rsidR="001803DB" w:rsidRPr="007E5240">
        <w:rPr>
          <w:rStyle w:val="TitleChar"/>
        </w:rPr>
        <w:t xml:space="preserve">Likelihood of a biopsy being performed at an assessment visit </w:t>
      </w:r>
      <w:r w:rsidR="00910EFF" w:rsidRPr="007E5240">
        <w:rPr>
          <w:rStyle w:val="TitleChar"/>
        </w:rPr>
        <w:t>under the remote radiology assessment model versus the onsite model, post-implementation</w:t>
      </w:r>
      <w:bookmarkEnd w:id="86"/>
      <w:r w:rsidR="00910EFF" w:rsidRPr="00910EFF">
        <w:rPr>
          <w:i/>
          <w:iCs/>
          <w:color w:val="44546A" w:themeColor="text2"/>
          <w:szCs w:val="18"/>
        </w:rPr>
        <w:t xml:space="preserve"> (final numbers included in the regression model; n=</w:t>
      </w:r>
      <w:r w:rsidR="00C93725">
        <w:rPr>
          <w:i/>
          <w:iCs/>
          <w:color w:val="44546A" w:themeColor="text2"/>
          <w:szCs w:val="18"/>
        </w:rPr>
        <w:t>10,608</w:t>
      </w:r>
      <w:r w:rsidR="00910EFF" w:rsidRPr="00910EFF">
        <w:rPr>
          <w:i/>
          <w:iCs/>
          <w:color w:val="44546A" w:themeColor="text2"/>
          <w:szCs w:val="18"/>
        </w:rPr>
        <w:t>)</w:t>
      </w:r>
    </w:p>
    <w:tbl>
      <w:tblPr>
        <w:tblStyle w:val="PlainTable2"/>
        <w:tblW w:w="5373" w:type="dxa"/>
        <w:jc w:val="center"/>
        <w:tblLook w:val="04A0" w:firstRow="1" w:lastRow="0" w:firstColumn="1" w:lastColumn="0" w:noHBand="0" w:noVBand="1"/>
      </w:tblPr>
      <w:tblGrid>
        <w:gridCol w:w="1858"/>
        <w:gridCol w:w="1440"/>
        <w:gridCol w:w="2075"/>
      </w:tblGrid>
      <w:tr w:rsidR="00F04A77" w14:paraId="6A5D60FA" w14:textId="77777777" w:rsidTr="00A03C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Borders>
              <w:top w:val="single" w:sz="4" w:space="0" w:color="auto"/>
              <w:bottom w:val="single" w:sz="4" w:space="0" w:color="auto"/>
            </w:tcBorders>
          </w:tcPr>
          <w:p w14:paraId="02B28452" w14:textId="77777777" w:rsidR="00F04A77" w:rsidRPr="00571551" w:rsidRDefault="00F04A77" w:rsidP="00A03CE8">
            <w:r w:rsidRPr="00571551">
              <w:t>Variable</w:t>
            </w:r>
          </w:p>
        </w:tc>
        <w:tc>
          <w:tcPr>
            <w:tcW w:w="1440" w:type="dxa"/>
            <w:tcBorders>
              <w:top w:val="single" w:sz="4" w:space="0" w:color="auto"/>
              <w:bottom w:val="single" w:sz="4" w:space="0" w:color="auto"/>
            </w:tcBorders>
          </w:tcPr>
          <w:p w14:paraId="158B013A" w14:textId="77777777" w:rsidR="00F04A77" w:rsidRPr="00571551" w:rsidRDefault="00F04A77" w:rsidP="00A03CE8">
            <w:pPr>
              <w:jc w:val="center"/>
              <w:cnfStyle w:val="100000000000" w:firstRow="1" w:lastRow="0" w:firstColumn="0" w:lastColumn="0" w:oddVBand="0" w:evenVBand="0" w:oddHBand="0" w:evenHBand="0" w:firstRowFirstColumn="0" w:firstRowLastColumn="0" w:lastRowFirstColumn="0" w:lastRowLastColumn="0"/>
            </w:pPr>
            <w:r w:rsidRPr="00571551">
              <w:t>Level</w:t>
            </w:r>
          </w:p>
        </w:tc>
        <w:tc>
          <w:tcPr>
            <w:tcW w:w="2075" w:type="dxa"/>
            <w:tcBorders>
              <w:top w:val="single" w:sz="4" w:space="0" w:color="auto"/>
              <w:bottom w:val="single" w:sz="4" w:space="0" w:color="auto"/>
            </w:tcBorders>
          </w:tcPr>
          <w:p w14:paraId="10BAD3D6" w14:textId="6D0EAD59" w:rsidR="00F04A77" w:rsidRPr="00571551" w:rsidRDefault="00910EFF" w:rsidP="00A03CE8">
            <w:pPr>
              <w:jc w:val="center"/>
              <w:cnfStyle w:val="100000000000" w:firstRow="1" w:lastRow="0" w:firstColumn="0" w:lastColumn="0" w:oddVBand="0" w:evenVBand="0" w:oddHBand="0" w:evenHBand="0" w:firstRowFirstColumn="0" w:firstRowLastColumn="0" w:lastRowFirstColumn="0" w:lastRowLastColumn="0"/>
            </w:pPr>
            <w:r>
              <w:t>A</w:t>
            </w:r>
            <w:r w:rsidR="00F04A77" w:rsidRPr="00571551">
              <w:t>OR (95%CI)</w:t>
            </w:r>
          </w:p>
        </w:tc>
      </w:tr>
      <w:tr w:rsidR="001A1DFA" w14:paraId="0DE5FF12"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auto"/>
            </w:tcBorders>
          </w:tcPr>
          <w:p w14:paraId="1B5E456B" w14:textId="77777777" w:rsidR="001A1DFA" w:rsidRDefault="001A1DFA" w:rsidP="00A03CE8">
            <w:r>
              <w:t>Remote clinic</w:t>
            </w:r>
          </w:p>
        </w:tc>
        <w:tc>
          <w:tcPr>
            <w:tcW w:w="1440" w:type="dxa"/>
            <w:tcBorders>
              <w:top w:val="single" w:sz="4" w:space="0" w:color="auto"/>
            </w:tcBorders>
          </w:tcPr>
          <w:p w14:paraId="0A99D13F" w14:textId="77777777" w:rsidR="001A1DFA" w:rsidRDefault="001A1DFA" w:rsidP="00A03CE8">
            <w:pPr>
              <w:jc w:val="center"/>
              <w:cnfStyle w:val="000000100000" w:firstRow="0" w:lastRow="0" w:firstColumn="0" w:lastColumn="0" w:oddVBand="0" w:evenVBand="0" w:oddHBand="1" w:evenHBand="0" w:firstRowFirstColumn="0" w:firstRowLastColumn="0" w:lastRowFirstColumn="0" w:lastRowLastColumn="0"/>
            </w:pPr>
            <w:r>
              <w:t>No</w:t>
            </w:r>
          </w:p>
        </w:tc>
        <w:tc>
          <w:tcPr>
            <w:tcW w:w="2075" w:type="dxa"/>
            <w:tcBorders>
              <w:top w:val="single" w:sz="4" w:space="0" w:color="auto"/>
            </w:tcBorders>
          </w:tcPr>
          <w:p w14:paraId="49FD1A47" w14:textId="77777777" w:rsidR="001A1DFA" w:rsidRDefault="001A1DFA" w:rsidP="00A03CE8">
            <w:pPr>
              <w:jc w:val="center"/>
              <w:cnfStyle w:val="000000100000" w:firstRow="0" w:lastRow="0" w:firstColumn="0" w:lastColumn="0" w:oddVBand="0" w:evenVBand="0" w:oddHBand="1" w:evenHBand="0" w:firstRowFirstColumn="0" w:firstRowLastColumn="0" w:lastRowFirstColumn="0" w:lastRowLastColumn="0"/>
            </w:pPr>
            <w:r>
              <w:t>REF</w:t>
            </w:r>
          </w:p>
        </w:tc>
      </w:tr>
      <w:tr w:rsidR="001A1DFA" w14:paraId="47246DF8"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4B7710E2" w14:textId="77777777" w:rsidR="001A1DFA" w:rsidRDefault="001A1DFA" w:rsidP="00A03CE8"/>
        </w:tc>
        <w:tc>
          <w:tcPr>
            <w:tcW w:w="1440" w:type="dxa"/>
          </w:tcPr>
          <w:p w14:paraId="31CF828C" w14:textId="77777777" w:rsidR="001A1DFA" w:rsidRDefault="001A1DFA" w:rsidP="00A03CE8">
            <w:pPr>
              <w:jc w:val="center"/>
              <w:cnfStyle w:val="000000000000" w:firstRow="0" w:lastRow="0" w:firstColumn="0" w:lastColumn="0" w:oddVBand="0" w:evenVBand="0" w:oddHBand="0" w:evenHBand="0" w:firstRowFirstColumn="0" w:firstRowLastColumn="0" w:lastRowFirstColumn="0" w:lastRowLastColumn="0"/>
            </w:pPr>
            <w:r>
              <w:t>Yes</w:t>
            </w:r>
          </w:p>
        </w:tc>
        <w:tc>
          <w:tcPr>
            <w:tcW w:w="2075" w:type="dxa"/>
          </w:tcPr>
          <w:p w14:paraId="00D0038A" w14:textId="77777777" w:rsidR="001A1DFA" w:rsidRDefault="001A1DFA" w:rsidP="00A03CE8">
            <w:pPr>
              <w:jc w:val="center"/>
              <w:cnfStyle w:val="000000000000" w:firstRow="0" w:lastRow="0" w:firstColumn="0" w:lastColumn="0" w:oddVBand="0" w:evenVBand="0" w:oddHBand="0" w:evenHBand="0" w:firstRowFirstColumn="0" w:firstRowLastColumn="0" w:lastRowFirstColumn="0" w:lastRowLastColumn="0"/>
            </w:pPr>
            <w:r>
              <w:t>1.00 (0.89-1.11)</w:t>
            </w:r>
          </w:p>
        </w:tc>
      </w:tr>
      <w:tr w:rsidR="00F04A77" w14:paraId="1DFF5D02"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5B9B9CB5" w14:textId="77777777" w:rsidR="00F04A77" w:rsidRDefault="00F04A77" w:rsidP="00A03CE8">
            <w:r>
              <w:t>Age at screen</w:t>
            </w:r>
          </w:p>
        </w:tc>
        <w:tc>
          <w:tcPr>
            <w:tcW w:w="1440" w:type="dxa"/>
          </w:tcPr>
          <w:p w14:paraId="7BD7BA58" w14:textId="77777777" w:rsidR="00F04A77" w:rsidRDefault="00F04A77" w:rsidP="00A03CE8">
            <w:pPr>
              <w:jc w:val="center"/>
              <w:cnfStyle w:val="000000100000" w:firstRow="0" w:lastRow="0" w:firstColumn="0" w:lastColumn="0" w:oddVBand="0" w:evenVBand="0" w:oddHBand="1" w:evenHBand="0" w:firstRowFirstColumn="0" w:firstRowLastColumn="0" w:lastRowFirstColumn="0" w:lastRowLastColumn="0"/>
            </w:pPr>
          </w:p>
        </w:tc>
        <w:tc>
          <w:tcPr>
            <w:tcW w:w="2075" w:type="dxa"/>
          </w:tcPr>
          <w:p w14:paraId="1E14C612" w14:textId="77777777" w:rsidR="00F04A77" w:rsidRDefault="00F04A77" w:rsidP="00A03CE8">
            <w:pPr>
              <w:jc w:val="center"/>
              <w:cnfStyle w:val="000000100000" w:firstRow="0" w:lastRow="0" w:firstColumn="0" w:lastColumn="0" w:oddVBand="0" w:evenVBand="0" w:oddHBand="1" w:evenHBand="0" w:firstRowFirstColumn="0" w:firstRowLastColumn="0" w:lastRowFirstColumn="0" w:lastRowLastColumn="0"/>
            </w:pPr>
            <w:r>
              <w:t>1.02 (1.01-1.02)**</w:t>
            </w:r>
          </w:p>
        </w:tc>
      </w:tr>
      <w:tr w:rsidR="001A1DFA" w14:paraId="567A763E"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689FDF9B" w14:textId="77777777" w:rsidR="001A1DFA" w:rsidRDefault="001A1DFA" w:rsidP="00A03CE8">
            <w:r>
              <w:t>Jurisdiction</w:t>
            </w:r>
          </w:p>
        </w:tc>
        <w:tc>
          <w:tcPr>
            <w:tcW w:w="1440" w:type="dxa"/>
          </w:tcPr>
          <w:p w14:paraId="58521AE5" w14:textId="77777777" w:rsidR="001A1DFA" w:rsidRDefault="001A1DFA" w:rsidP="00A03CE8">
            <w:pPr>
              <w:jc w:val="center"/>
              <w:cnfStyle w:val="000000000000" w:firstRow="0" w:lastRow="0" w:firstColumn="0" w:lastColumn="0" w:oddVBand="0" w:evenVBand="0" w:oddHBand="0" w:evenHBand="0" w:firstRowFirstColumn="0" w:firstRowLastColumn="0" w:lastRowFirstColumn="0" w:lastRowLastColumn="0"/>
            </w:pPr>
            <w:r>
              <w:t>1</w:t>
            </w:r>
          </w:p>
        </w:tc>
        <w:tc>
          <w:tcPr>
            <w:tcW w:w="2075" w:type="dxa"/>
          </w:tcPr>
          <w:p w14:paraId="60DE9802" w14:textId="77777777" w:rsidR="001A1DFA" w:rsidRDefault="001A1DFA" w:rsidP="00A03CE8">
            <w:pPr>
              <w:jc w:val="center"/>
              <w:cnfStyle w:val="000000000000" w:firstRow="0" w:lastRow="0" w:firstColumn="0" w:lastColumn="0" w:oddVBand="0" w:evenVBand="0" w:oddHBand="0" w:evenHBand="0" w:firstRowFirstColumn="0" w:firstRowLastColumn="0" w:lastRowFirstColumn="0" w:lastRowLastColumn="0"/>
            </w:pPr>
            <w:r>
              <w:t>REF</w:t>
            </w:r>
          </w:p>
        </w:tc>
      </w:tr>
      <w:tr w:rsidR="001A1DFA" w14:paraId="5771B2AE"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3317097B" w14:textId="77777777" w:rsidR="001A1DFA" w:rsidRDefault="001A1DFA" w:rsidP="00A03CE8"/>
        </w:tc>
        <w:tc>
          <w:tcPr>
            <w:tcW w:w="1440" w:type="dxa"/>
          </w:tcPr>
          <w:p w14:paraId="15D38F2D" w14:textId="77777777" w:rsidR="001A1DFA" w:rsidRDefault="001A1DFA" w:rsidP="00A03CE8">
            <w:pPr>
              <w:jc w:val="center"/>
              <w:cnfStyle w:val="000000100000" w:firstRow="0" w:lastRow="0" w:firstColumn="0" w:lastColumn="0" w:oddVBand="0" w:evenVBand="0" w:oddHBand="1" w:evenHBand="0" w:firstRowFirstColumn="0" w:firstRowLastColumn="0" w:lastRowFirstColumn="0" w:lastRowLastColumn="0"/>
            </w:pPr>
            <w:r>
              <w:t>2</w:t>
            </w:r>
          </w:p>
        </w:tc>
        <w:tc>
          <w:tcPr>
            <w:tcW w:w="2075" w:type="dxa"/>
          </w:tcPr>
          <w:p w14:paraId="70285C81" w14:textId="77777777" w:rsidR="001A1DFA" w:rsidRDefault="001A1DFA" w:rsidP="00A03CE8">
            <w:pPr>
              <w:jc w:val="center"/>
              <w:cnfStyle w:val="000000100000" w:firstRow="0" w:lastRow="0" w:firstColumn="0" w:lastColumn="0" w:oddVBand="0" w:evenVBand="0" w:oddHBand="1" w:evenHBand="0" w:firstRowFirstColumn="0" w:firstRowLastColumn="0" w:lastRowFirstColumn="0" w:lastRowLastColumn="0"/>
            </w:pPr>
            <w:r>
              <w:t>4.56 (3.84-5.46)***</w:t>
            </w:r>
          </w:p>
        </w:tc>
      </w:tr>
      <w:tr w:rsidR="001A1DFA" w14:paraId="162B8DEF"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3FE093C1" w14:textId="77777777" w:rsidR="001A1DFA" w:rsidRDefault="001A1DFA" w:rsidP="00A03CE8"/>
        </w:tc>
        <w:tc>
          <w:tcPr>
            <w:tcW w:w="1440" w:type="dxa"/>
          </w:tcPr>
          <w:p w14:paraId="25912516" w14:textId="77777777" w:rsidR="001A1DFA" w:rsidRDefault="001A1DFA" w:rsidP="00A03CE8">
            <w:pPr>
              <w:jc w:val="center"/>
              <w:cnfStyle w:val="000000000000" w:firstRow="0" w:lastRow="0" w:firstColumn="0" w:lastColumn="0" w:oddVBand="0" w:evenVBand="0" w:oddHBand="0" w:evenHBand="0" w:firstRowFirstColumn="0" w:firstRowLastColumn="0" w:lastRowFirstColumn="0" w:lastRowLastColumn="0"/>
            </w:pPr>
            <w:r>
              <w:t>3</w:t>
            </w:r>
          </w:p>
        </w:tc>
        <w:tc>
          <w:tcPr>
            <w:tcW w:w="2075" w:type="dxa"/>
          </w:tcPr>
          <w:p w14:paraId="4C488BE4" w14:textId="77777777" w:rsidR="001A1DFA" w:rsidRDefault="001A1DFA" w:rsidP="00A03CE8">
            <w:pPr>
              <w:jc w:val="center"/>
              <w:cnfStyle w:val="000000000000" w:firstRow="0" w:lastRow="0" w:firstColumn="0" w:lastColumn="0" w:oddVBand="0" w:evenVBand="0" w:oddHBand="0" w:evenHBand="0" w:firstRowFirstColumn="0" w:firstRowLastColumn="0" w:lastRowFirstColumn="0" w:lastRowLastColumn="0"/>
            </w:pPr>
            <w:r>
              <w:t>4.04 (3.19-5.12)***</w:t>
            </w:r>
          </w:p>
        </w:tc>
      </w:tr>
      <w:tr w:rsidR="001A1DFA" w14:paraId="1AC7DBEF"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1FF0D714" w14:textId="77777777" w:rsidR="001A1DFA" w:rsidRDefault="001A1DFA" w:rsidP="00A03CE8">
            <w:r>
              <w:t>Subsequent Screen</w:t>
            </w:r>
          </w:p>
        </w:tc>
        <w:tc>
          <w:tcPr>
            <w:tcW w:w="1440" w:type="dxa"/>
          </w:tcPr>
          <w:p w14:paraId="7577D827" w14:textId="77777777" w:rsidR="001A1DFA" w:rsidRDefault="001A1DFA" w:rsidP="00A03CE8">
            <w:pPr>
              <w:jc w:val="center"/>
              <w:cnfStyle w:val="000000100000" w:firstRow="0" w:lastRow="0" w:firstColumn="0" w:lastColumn="0" w:oddVBand="0" w:evenVBand="0" w:oddHBand="1" w:evenHBand="0" w:firstRowFirstColumn="0" w:firstRowLastColumn="0" w:lastRowFirstColumn="0" w:lastRowLastColumn="0"/>
            </w:pPr>
            <w:r>
              <w:t>No</w:t>
            </w:r>
          </w:p>
        </w:tc>
        <w:tc>
          <w:tcPr>
            <w:tcW w:w="2075" w:type="dxa"/>
          </w:tcPr>
          <w:p w14:paraId="11AC51B9" w14:textId="77777777" w:rsidR="001A1DFA" w:rsidRDefault="001A1DFA" w:rsidP="00A03CE8">
            <w:pPr>
              <w:jc w:val="center"/>
              <w:cnfStyle w:val="000000100000" w:firstRow="0" w:lastRow="0" w:firstColumn="0" w:lastColumn="0" w:oddVBand="0" w:evenVBand="0" w:oddHBand="1" w:evenHBand="0" w:firstRowFirstColumn="0" w:firstRowLastColumn="0" w:lastRowFirstColumn="0" w:lastRowLastColumn="0"/>
            </w:pPr>
            <w:r>
              <w:t>REF</w:t>
            </w:r>
          </w:p>
        </w:tc>
      </w:tr>
      <w:tr w:rsidR="001A1DFA" w14:paraId="224BBB07"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004D1C5F" w14:textId="77777777" w:rsidR="001A1DFA" w:rsidRDefault="001A1DFA" w:rsidP="00A03CE8"/>
        </w:tc>
        <w:tc>
          <w:tcPr>
            <w:tcW w:w="1440" w:type="dxa"/>
          </w:tcPr>
          <w:p w14:paraId="294612FF" w14:textId="77777777" w:rsidR="001A1DFA" w:rsidRDefault="001A1DFA" w:rsidP="00A03CE8">
            <w:pPr>
              <w:jc w:val="center"/>
              <w:cnfStyle w:val="000000000000" w:firstRow="0" w:lastRow="0" w:firstColumn="0" w:lastColumn="0" w:oddVBand="0" w:evenVBand="0" w:oddHBand="0" w:evenHBand="0" w:firstRowFirstColumn="0" w:firstRowLastColumn="0" w:lastRowFirstColumn="0" w:lastRowLastColumn="0"/>
            </w:pPr>
            <w:r>
              <w:t>Yes</w:t>
            </w:r>
          </w:p>
        </w:tc>
        <w:tc>
          <w:tcPr>
            <w:tcW w:w="2075" w:type="dxa"/>
          </w:tcPr>
          <w:p w14:paraId="00539A1B" w14:textId="77777777" w:rsidR="001A1DFA" w:rsidRDefault="001A1DFA" w:rsidP="00A03CE8">
            <w:pPr>
              <w:jc w:val="center"/>
              <w:cnfStyle w:val="000000000000" w:firstRow="0" w:lastRow="0" w:firstColumn="0" w:lastColumn="0" w:oddVBand="0" w:evenVBand="0" w:oddHBand="0" w:evenHBand="0" w:firstRowFirstColumn="0" w:firstRowLastColumn="0" w:lastRowFirstColumn="0" w:lastRowLastColumn="0"/>
            </w:pPr>
            <w:r>
              <w:t>0.98 (0.86-1.12)</w:t>
            </w:r>
          </w:p>
        </w:tc>
      </w:tr>
      <w:tr w:rsidR="00F04A77" w14:paraId="7968D25A"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73" w:type="dxa"/>
            <w:gridSpan w:val="3"/>
            <w:tcBorders>
              <w:top w:val="single" w:sz="4" w:space="0" w:color="auto"/>
              <w:bottom w:val="single" w:sz="4" w:space="0" w:color="auto"/>
            </w:tcBorders>
          </w:tcPr>
          <w:p w14:paraId="4E52BE61" w14:textId="77777777" w:rsidR="00F04A77" w:rsidRPr="008A35C7" w:rsidRDefault="00F04A77" w:rsidP="00A03CE8">
            <w:pPr>
              <w:rPr>
                <w:b w:val="0"/>
                <w:lang w:val="en-US"/>
              </w:rPr>
            </w:pPr>
            <w:r w:rsidRPr="008A35C7">
              <w:rPr>
                <w:b w:val="0"/>
                <w:lang w:val="en-US"/>
              </w:rPr>
              <w:t>**p&lt;0.01</w:t>
            </w:r>
          </w:p>
          <w:p w14:paraId="575E785D" w14:textId="77777777" w:rsidR="00F04A77" w:rsidRPr="00677F51" w:rsidRDefault="00F04A77" w:rsidP="00A03CE8">
            <w:pPr>
              <w:rPr>
                <w:b w:val="0"/>
                <w:lang w:val="en-US"/>
              </w:rPr>
            </w:pPr>
            <w:r w:rsidRPr="00677F51">
              <w:rPr>
                <w:b w:val="0"/>
                <w:lang w:val="en-US"/>
              </w:rPr>
              <w:t>***p&lt;0.001</w:t>
            </w:r>
          </w:p>
          <w:p w14:paraId="5E3C5B8E" w14:textId="77777777" w:rsidR="00F04A77" w:rsidRPr="00677F51" w:rsidRDefault="00F04A77" w:rsidP="00A03CE8">
            <w:pPr>
              <w:rPr>
                <w:b w:val="0"/>
                <w:lang w:val="en-US"/>
              </w:rPr>
            </w:pPr>
            <w:r w:rsidRPr="00677F51">
              <w:rPr>
                <w:b w:val="0"/>
                <w:lang w:val="en-US"/>
              </w:rPr>
              <w:t>AOR: Adjusted odds ratio</w:t>
            </w:r>
          </w:p>
          <w:p w14:paraId="4C913346" w14:textId="77777777" w:rsidR="00F04A77" w:rsidRDefault="00F04A77" w:rsidP="00A03CE8">
            <w:r w:rsidRPr="00677F51">
              <w:rPr>
                <w:b w:val="0"/>
                <w:lang w:val="en-US"/>
              </w:rPr>
              <w:t>CI: Confidence interval</w:t>
            </w:r>
          </w:p>
        </w:tc>
      </w:tr>
    </w:tbl>
    <w:p w14:paraId="0074BBA5" w14:textId="4D542BC8" w:rsidR="00A321F2" w:rsidRDefault="00A321F2" w:rsidP="003D49F6">
      <w:pPr>
        <w:rPr>
          <w:lang w:val="en-US"/>
        </w:rPr>
      </w:pPr>
    </w:p>
    <w:p w14:paraId="31208624" w14:textId="09D8BD6C" w:rsidR="001803DB" w:rsidRDefault="001803DB" w:rsidP="003D49F6">
      <w:pPr>
        <w:rPr>
          <w:lang w:val="en-US"/>
        </w:rPr>
      </w:pPr>
    </w:p>
    <w:p w14:paraId="05DF590D" w14:textId="1986D0E3" w:rsidR="00E52041" w:rsidRDefault="00E52041" w:rsidP="00E52041">
      <w:pPr>
        <w:pStyle w:val="Heading2"/>
        <w:rPr>
          <w:lang w:val="en-US"/>
        </w:rPr>
      </w:pPr>
      <w:bookmarkStart w:id="87" w:name="_Toc81897727"/>
      <w:r>
        <w:rPr>
          <w:lang w:val="en-US"/>
        </w:rPr>
        <w:t>5.9</w:t>
      </w:r>
      <w:r>
        <w:rPr>
          <w:lang w:val="en-US"/>
        </w:rPr>
        <w:tab/>
        <w:t>Summary</w:t>
      </w:r>
      <w:bookmarkEnd w:id="87"/>
    </w:p>
    <w:p w14:paraId="7991BCB7" w14:textId="10B1B02C" w:rsidR="00E056F6" w:rsidRDefault="00E056F6" w:rsidP="007B0458">
      <w:pPr>
        <w:rPr>
          <w:lang w:val="en-US"/>
        </w:rPr>
      </w:pPr>
      <w:r>
        <w:rPr>
          <w:lang w:val="en-US"/>
        </w:rPr>
        <w:t>Clinical outcomes in terms of quality and safety from the remote radiology assessment model can be summari</w:t>
      </w:r>
      <w:r w:rsidR="00700D7C">
        <w:rPr>
          <w:lang w:val="en-US"/>
        </w:rPr>
        <w:t>s</w:t>
      </w:r>
      <w:r>
        <w:rPr>
          <w:lang w:val="en-US"/>
        </w:rPr>
        <w:t>ed as follows:</w:t>
      </w:r>
    </w:p>
    <w:p w14:paraId="2788BB0A" w14:textId="09D176E1" w:rsidR="007B0458" w:rsidRPr="005A47C6" w:rsidRDefault="00E056F6" w:rsidP="003A3741">
      <w:pPr>
        <w:pStyle w:val="ListParagraph"/>
        <w:numPr>
          <w:ilvl w:val="0"/>
          <w:numId w:val="25"/>
        </w:numPr>
        <w:rPr>
          <w:lang w:val="en-US"/>
        </w:rPr>
      </w:pPr>
      <w:r w:rsidRPr="00E056F6">
        <w:rPr>
          <w:lang w:val="en-US"/>
        </w:rPr>
        <w:t>N</w:t>
      </w:r>
      <w:r w:rsidR="007B0458" w:rsidRPr="00E056F6">
        <w:rPr>
          <w:lang w:val="en-US"/>
        </w:rPr>
        <w:t xml:space="preserve">o statistically significant differences in the age-standardised </w:t>
      </w:r>
      <w:r w:rsidR="00C14EF1">
        <w:rPr>
          <w:lang w:val="en-US"/>
        </w:rPr>
        <w:t>likelihood</w:t>
      </w:r>
      <w:r w:rsidR="007B0458" w:rsidRPr="00E056F6">
        <w:rPr>
          <w:lang w:val="en-US"/>
        </w:rPr>
        <w:t xml:space="preserve"> of cancer detection (any cancer, invasive cancer or small invasive cancer) between assessment visits conducted under the remote radiology assessment model and the </w:t>
      </w:r>
      <w:r w:rsidR="00E75653" w:rsidRPr="00E056F6">
        <w:rPr>
          <w:lang w:val="en-US"/>
        </w:rPr>
        <w:t>onsite</w:t>
      </w:r>
      <w:r w:rsidR="007B0458" w:rsidRPr="00E056F6">
        <w:rPr>
          <w:lang w:val="en-US"/>
        </w:rPr>
        <w:t xml:space="preserve"> assessment model</w:t>
      </w:r>
      <w:r w:rsidR="008D333A">
        <w:rPr>
          <w:lang w:val="en-US"/>
        </w:rPr>
        <w:t xml:space="preserve"> (Table 5.1; p50)</w:t>
      </w:r>
      <w:r w:rsidR="007B0458" w:rsidRPr="00E056F6">
        <w:rPr>
          <w:lang w:val="en-US"/>
        </w:rPr>
        <w:t xml:space="preserve">.  </w:t>
      </w:r>
      <w:r w:rsidR="001803DB">
        <w:rPr>
          <w:lang w:val="en-US"/>
        </w:rPr>
        <w:t xml:space="preserve">The models can be viewed as clinically equivalent in terms of cancer detection.  </w:t>
      </w:r>
    </w:p>
    <w:p w14:paraId="437C45B3" w14:textId="331F190A" w:rsidR="007B0458" w:rsidRDefault="005A431B" w:rsidP="003A3741">
      <w:pPr>
        <w:pStyle w:val="ListParagraph"/>
        <w:numPr>
          <w:ilvl w:val="0"/>
          <w:numId w:val="25"/>
        </w:numPr>
        <w:rPr>
          <w:lang w:val="en-US"/>
        </w:rPr>
      </w:pPr>
      <w:r>
        <w:rPr>
          <w:lang w:val="en-US"/>
        </w:rPr>
        <w:t>Both t</w:t>
      </w:r>
      <w:r w:rsidR="007B0458" w:rsidRPr="00E056F6">
        <w:rPr>
          <w:lang w:val="en-US"/>
        </w:rPr>
        <w:t xml:space="preserve">imeliness to assessment, and timeliness to assessment recommendation </w:t>
      </w:r>
      <w:r w:rsidR="009B6B71">
        <w:rPr>
          <w:lang w:val="en-US"/>
        </w:rPr>
        <w:t xml:space="preserve">improved </w:t>
      </w:r>
      <w:r w:rsidR="007B0458" w:rsidRPr="00E056F6">
        <w:rPr>
          <w:lang w:val="en-US"/>
        </w:rPr>
        <w:t>following implementation of the remote radiology model</w:t>
      </w:r>
      <w:r w:rsidR="008D333A">
        <w:rPr>
          <w:lang w:val="en-US"/>
        </w:rPr>
        <w:t xml:space="preserve"> (Table 5.3, Table 5.4, Table 5.5; p52-53)</w:t>
      </w:r>
      <w:r w:rsidR="007B0458" w:rsidRPr="00E056F6">
        <w:rPr>
          <w:lang w:val="en-US"/>
        </w:rPr>
        <w:t xml:space="preserve">.  </w:t>
      </w:r>
    </w:p>
    <w:p w14:paraId="13047AED" w14:textId="59E359A8" w:rsidR="007B0458" w:rsidRDefault="007B0458" w:rsidP="003A3741">
      <w:pPr>
        <w:pStyle w:val="ListParagraph"/>
        <w:numPr>
          <w:ilvl w:val="0"/>
          <w:numId w:val="25"/>
        </w:numPr>
        <w:rPr>
          <w:lang w:val="en-US"/>
        </w:rPr>
      </w:pPr>
      <w:r w:rsidRPr="005A431B">
        <w:rPr>
          <w:lang w:val="en-US"/>
        </w:rPr>
        <w:t>Clients who attended a remote radiology assessment clinic were significantly less likely to require more than one assessment visit to obtain an outcome</w:t>
      </w:r>
      <w:r w:rsidR="008D333A">
        <w:rPr>
          <w:lang w:val="en-US"/>
        </w:rPr>
        <w:t xml:space="preserve"> (Table 5.6; p54)</w:t>
      </w:r>
      <w:r w:rsidRPr="005A431B">
        <w:rPr>
          <w:lang w:val="en-US"/>
        </w:rPr>
        <w:t>.</w:t>
      </w:r>
    </w:p>
    <w:p w14:paraId="368E9D13" w14:textId="61E998E5" w:rsidR="0066698B" w:rsidRDefault="007B0458" w:rsidP="003A3741">
      <w:pPr>
        <w:pStyle w:val="ListParagraph"/>
        <w:numPr>
          <w:ilvl w:val="0"/>
          <w:numId w:val="25"/>
        </w:numPr>
        <w:rPr>
          <w:lang w:val="en-US"/>
        </w:rPr>
      </w:pPr>
      <w:r w:rsidRPr="005A431B">
        <w:rPr>
          <w:lang w:val="en-US"/>
        </w:rPr>
        <w:t xml:space="preserve">There </w:t>
      </w:r>
      <w:r w:rsidR="000455D2">
        <w:rPr>
          <w:lang w:val="en-US"/>
        </w:rPr>
        <w:t>were</w:t>
      </w:r>
      <w:r w:rsidRPr="005A431B">
        <w:rPr>
          <w:lang w:val="en-US"/>
        </w:rPr>
        <w:t xml:space="preserve"> </w:t>
      </w:r>
      <w:r w:rsidR="000455D2">
        <w:rPr>
          <w:lang w:val="en-US"/>
        </w:rPr>
        <w:t xml:space="preserve">more </w:t>
      </w:r>
      <w:r w:rsidRPr="005A431B">
        <w:rPr>
          <w:lang w:val="en-US"/>
        </w:rPr>
        <w:t xml:space="preserve">mammograms </w:t>
      </w:r>
      <w:r w:rsidR="000455D2">
        <w:rPr>
          <w:lang w:val="en-US"/>
        </w:rPr>
        <w:t xml:space="preserve">performed </w:t>
      </w:r>
      <w:r w:rsidR="00212CDA" w:rsidRPr="005A431B">
        <w:rPr>
          <w:lang w:val="en-US"/>
        </w:rPr>
        <w:t>per assessment visit for the remote radiology assessment model compared with the onsite model</w:t>
      </w:r>
      <w:r w:rsidR="008D333A">
        <w:rPr>
          <w:lang w:val="en-US"/>
        </w:rPr>
        <w:t xml:space="preserve"> (Table 5.7; p55).</w:t>
      </w:r>
      <w:r w:rsidR="00212CDA" w:rsidRPr="005A431B">
        <w:rPr>
          <w:lang w:val="en-US"/>
        </w:rPr>
        <w:t xml:space="preserve"> </w:t>
      </w:r>
    </w:p>
    <w:p w14:paraId="2DEC9676" w14:textId="783FD171" w:rsidR="007B0458" w:rsidRDefault="00C2186F" w:rsidP="003A3741">
      <w:pPr>
        <w:pStyle w:val="ListParagraph"/>
        <w:numPr>
          <w:ilvl w:val="0"/>
          <w:numId w:val="25"/>
        </w:numPr>
        <w:rPr>
          <w:lang w:val="en-US"/>
        </w:rPr>
      </w:pPr>
      <w:r>
        <w:rPr>
          <w:lang w:val="en-US"/>
        </w:rPr>
        <w:t xml:space="preserve">There was </w:t>
      </w:r>
      <w:r w:rsidR="000455D2">
        <w:rPr>
          <w:lang w:val="en-US"/>
        </w:rPr>
        <w:t>no</w:t>
      </w:r>
      <w:r w:rsidR="00212CDA">
        <w:rPr>
          <w:lang w:val="en-US"/>
        </w:rPr>
        <w:t xml:space="preserve"> </w:t>
      </w:r>
      <w:r>
        <w:rPr>
          <w:lang w:val="en-US"/>
        </w:rPr>
        <w:t xml:space="preserve">significant </w:t>
      </w:r>
      <w:r w:rsidR="00212CDA">
        <w:rPr>
          <w:lang w:val="en-US"/>
        </w:rPr>
        <w:t>difference</w:t>
      </w:r>
      <w:r>
        <w:rPr>
          <w:lang w:val="en-US"/>
        </w:rPr>
        <w:t xml:space="preserve"> between the models</w:t>
      </w:r>
      <w:r w:rsidR="005A47C6">
        <w:rPr>
          <w:lang w:val="en-US"/>
        </w:rPr>
        <w:t xml:space="preserve"> </w:t>
      </w:r>
      <w:r w:rsidR="00212CDA">
        <w:rPr>
          <w:lang w:val="en-US"/>
        </w:rPr>
        <w:t xml:space="preserve">in the </w:t>
      </w:r>
      <w:r w:rsidR="001803DB">
        <w:rPr>
          <w:lang w:val="en-US"/>
        </w:rPr>
        <w:t xml:space="preserve">proportion </w:t>
      </w:r>
      <w:r w:rsidR="0066698B">
        <w:rPr>
          <w:lang w:val="en-US"/>
        </w:rPr>
        <w:t>of assessment visits</w:t>
      </w:r>
      <w:r>
        <w:rPr>
          <w:lang w:val="en-US"/>
        </w:rPr>
        <w:t xml:space="preserve"> where a biopsy was performed</w:t>
      </w:r>
      <w:r w:rsidR="008D333A">
        <w:rPr>
          <w:lang w:val="en-US"/>
        </w:rPr>
        <w:t xml:space="preserve"> (Table 5.10; p57)</w:t>
      </w:r>
      <w:r>
        <w:rPr>
          <w:lang w:val="en-US"/>
        </w:rPr>
        <w:t xml:space="preserve">. </w:t>
      </w:r>
    </w:p>
    <w:p w14:paraId="685507D4" w14:textId="7A601361" w:rsidR="007B0458" w:rsidRPr="005A431B" w:rsidRDefault="007B0458" w:rsidP="003A3741">
      <w:pPr>
        <w:pStyle w:val="ListParagraph"/>
        <w:numPr>
          <w:ilvl w:val="0"/>
          <w:numId w:val="25"/>
        </w:numPr>
        <w:rPr>
          <w:lang w:val="en-US"/>
        </w:rPr>
      </w:pPr>
      <w:r w:rsidRPr="005A431B">
        <w:rPr>
          <w:lang w:val="en-US"/>
        </w:rPr>
        <w:t>There were no statistically significant differences in assessment recommendations of early review versus rescreen, or rescreen in one year versus rescreen in two years, between the models</w:t>
      </w:r>
      <w:r w:rsidR="008D333A">
        <w:rPr>
          <w:lang w:val="en-US"/>
        </w:rPr>
        <w:t xml:space="preserve"> (Table 5.8; </w:t>
      </w:r>
      <w:r w:rsidR="00267609">
        <w:rPr>
          <w:lang w:val="en-US"/>
        </w:rPr>
        <w:t>p</w:t>
      </w:r>
      <w:r w:rsidR="008D333A">
        <w:rPr>
          <w:lang w:val="en-US"/>
        </w:rPr>
        <w:t>56)</w:t>
      </w:r>
      <w:r w:rsidRPr="005A431B">
        <w:rPr>
          <w:lang w:val="en-US"/>
        </w:rPr>
        <w:t xml:space="preserve">.    </w:t>
      </w:r>
    </w:p>
    <w:p w14:paraId="100FA11B" w14:textId="5E09B201" w:rsidR="004605DE" w:rsidRDefault="005A431B" w:rsidP="003D49F6">
      <w:pPr>
        <w:rPr>
          <w:lang w:val="en-US"/>
        </w:rPr>
        <w:sectPr w:rsidR="004605DE">
          <w:pgSz w:w="11906" w:h="16838"/>
          <w:pgMar w:top="1440" w:right="1440" w:bottom="1440" w:left="1440" w:header="708" w:footer="708" w:gutter="0"/>
          <w:cols w:space="708"/>
          <w:docGrid w:linePitch="360"/>
        </w:sectPr>
      </w:pPr>
      <w:r>
        <w:rPr>
          <w:lang w:val="en-US"/>
        </w:rPr>
        <w:t xml:space="preserve">There are no causes for concern in terms of quality and safety, however, ongoing monitoring of the numbers of mammograms performed per assessment visit is warranted. </w:t>
      </w:r>
    </w:p>
    <w:p w14:paraId="55AE4855" w14:textId="376BE8C9" w:rsidR="00803792" w:rsidRPr="00803792" w:rsidRDefault="006F68A0" w:rsidP="006F68A0">
      <w:pPr>
        <w:pStyle w:val="Heading1"/>
        <w:rPr>
          <w:lang w:val="en-US"/>
        </w:rPr>
      </w:pPr>
      <w:bookmarkStart w:id="88" w:name="_Toc81897728"/>
      <w:r>
        <w:rPr>
          <w:lang w:val="en-US"/>
        </w:rPr>
        <w:t>6.</w:t>
      </w:r>
      <w:r w:rsidR="00803792">
        <w:rPr>
          <w:lang w:val="en-US"/>
        </w:rPr>
        <w:tab/>
      </w:r>
      <w:r w:rsidR="00803792" w:rsidRPr="00803792">
        <w:rPr>
          <w:lang w:val="en-US"/>
        </w:rPr>
        <w:t>Client perceptions</w:t>
      </w:r>
      <w:bookmarkEnd w:id="88"/>
    </w:p>
    <w:p w14:paraId="7FF6F3DC" w14:textId="6AFCB26D" w:rsidR="00024FE7" w:rsidRDefault="00024FE7" w:rsidP="00024FE7">
      <w:pPr>
        <w:pStyle w:val="Heading2"/>
        <w:rPr>
          <w:lang w:val="en-US"/>
        </w:rPr>
      </w:pPr>
      <w:bookmarkStart w:id="89" w:name="_Toc81897729"/>
      <w:r>
        <w:rPr>
          <w:lang w:val="en-US"/>
        </w:rPr>
        <w:t>Overview</w:t>
      </w:r>
      <w:bookmarkEnd w:id="89"/>
    </w:p>
    <w:p w14:paraId="1F6FA655" w14:textId="4FB6AF4C" w:rsidR="00EF44C9" w:rsidRDefault="00EF44C9" w:rsidP="00EF44C9">
      <w:pPr>
        <w:spacing w:after="0" w:line="240" w:lineRule="auto"/>
        <w:rPr>
          <w:rFonts w:cstheme="minorHAnsi"/>
          <w:lang w:val="en-US"/>
        </w:rPr>
      </w:pPr>
      <w:r>
        <w:rPr>
          <w:rFonts w:cstheme="minorHAnsi"/>
          <w:lang w:val="en-US"/>
        </w:rPr>
        <w:t>E</w:t>
      </w:r>
      <w:r w:rsidRPr="00C67B71">
        <w:rPr>
          <w:rFonts w:cstheme="minorHAnsi"/>
          <w:lang w:val="en-US"/>
        </w:rPr>
        <w:t xml:space="preserve">xperiences and expectations of the remote radiology assessment model, as viewed by clients, are an important measure of </w:t>
      </w:r>
      <w:r w:rsidR="000657BA">
        <w:rPr>
          <w:rFonts w:cstheme="minorHAnsi"/>
          <w:lang w:val="en-US"/>
        </w:rPr>
        <w:t>service</w:t>
      </w:r>
      <w:r w:rsidR="000657BA" w:rsidRPr="00C67B71">
        <w:rPr>
          <w:rFonts w:cstheme="minorHAnsi"/>
          <w:lang w:val="en-US"/>
        </w:rPr>
        <w:t xml:space="preserve"> </w:t>
      </w:r>
      <w:r w:rsidRPr="00C67B71">
        <w:rPr>
          <w:rFonts w:cstheme="minorHAnsi"/>
          <w:lang w:val="en-US"/>
        </w:rPr>
        <w:t>quality.</w:t>
      </w:r>
      <w:r>
        <w:rPr>
          <w:rFonts w:cstheme="minorHAnsi"/>
          <w:lang w:val="en-US"/>
        </w:rPr>
        <w:t xml:space="preserve">  </w:t>
      </w:r>
      <w:r w:rsidRPr="00C67B71">
        <w:rPr>
          <w:rFonts w:cstheme="minorHAnsi"/>
          <w:lang w:val="en-US"/>
        </w:rPr>
        <w:t xml:space="preserve">The </w:t>
      </w:r>
      <w:r w:rsidR="00024FE7">
        <w:rPr>
          <w:rFonts w:cstheme="minorHAnsi"/>
          <w:lang w:val="en-US"/>
        </w:rPr>
        <w:t xml:space="preserve">client </w:t>
      </w:r>
      <w:r w:rsidRPr="00C67B71">
        <w:rPr>
          <w:rFonts w:cstheme="minorHAnsi"/>
          <w:lang w:val="en-US"/>
        </w:rPr>
        <w:t xml:space="preserve">survey </w:t>
      </w:r>
      <w:r w:rsidR="00024FE7">
        <w:rPr>
          <w:rFonts w:cstheme="minorHAnsi"/>
          <w:lang w:val="en-US"/>
        </w:rPr>
        <w:t>gathered</w:t>
      </w:r>
      <w:r w:rsidRPr="00C67B71">
        <w:rPr>
          <w:rFonts w:cstheme="minorHAnsi"/>
          <w:lang w:val="en-US"/>
        </w:rPr>
        <w:t xml:space="preserve"> </w:t>
      </w:r>
      <w:r w:rsidR="000657BA">
        <w:rPr>
          <w:rFonts w:cstheme="minorHAnsi"/>
          <w:lang w:val="en-US"/>
        </w:rPr>
        <w:t>client</w:t>
      </w:r>
      <w:r w:rsidR="000657BA" w:rsidRPr="00C67B71">
        <w:rPr>
          <w:rFonts w:cstheme="minorHAnsi"/>
          <w:lang w:val="en-US"/>
        </w:rPr>
        <w:t xml:space="preserve"> </w:t>
      </w:r>
      <w:r w:rsidRPr="00C67B71">
        <w:rPr>
          <w:rFonts w:cstheme="minorHAnsi"/>
          <w:lang w:val="en-US"/>
        </w:rPr>
        <w:t>perceptions on their satisfaction and confidence in the remote radiology assessment model, and their preference for service delivery</w:t>
      </w:r>
      <w:r w:rsidR="0055086F">
        <w:rPr>
          <w:rFonts w:cstheme="minorHAnsi"/>
          <w:lang w:val="en-US"/>
        </w:rPr>
        <w:t xml:space="preserve"> at four </w:t>
      </w:r>
      <w:r w:rsidR="0024353B">
        <w:rPr>
          <w:rFonts w:cstheme="minorHAnsi"/>
          <w:lang w:val="en-US"/>
        </w:rPr>
        <w:t xml:space="preserve">sites.  The survey consisted of </w:t>
      </w:r>
      <w:r w:rsidRPr="00C67B71">
        <w:rPr>
          <w:rFonts w:cstheme="minorHAnsi"/>
          <w:lang w:val="en-US"/>
        </w:rPr>
        <w:t xml:space="preserve">Likert-style questions, multiple response questions and open-ended responses, and was available in paper or online </w:t>
      </w:r>
      <w:r w:rsidRPr="00F32F4D">
        <w:rPr>
          <w:rFonts w:cstheme="minorHAnsi"/>
          <w:lang w:val="en-US"/>
        </w:rPr>
        <w:t xml:space="preserve">format (Appendix </w:t>
      </w:r>
      <w:r w:rsidR="00024FE7" w:rsidRPr="00F32F4D">
        <w:rPr>
          <w:rFonts w:cstheme="minorHAnsi"/>
          <w:lang w:val="en-US"/>
        </w:rPr>
        <w:t>3</w:t>
      </w:r>
      <w:r w:rsidRPr="00F32F4D">
        <w:rPr>
          <w:rFonts w:cstheme="minorHAnsi"/>
          <w:lang w:val="en-US"/>
        </w:rPr>
        <w:t>).</w:t>
      </w:r>
      <w:r w:rsidRPr="00C67B71">
        <w:rPr>
          <w:rFonts w:cstheme="minorHAnsi"/>
          <w:lang w:val="en-US"/>
        </w:rPr>
        <w:t xml:space="preserve">  </w:t>
      </w:r>
    </w:p>
    <w:p w14:paraId="194CD762" w14:textId="77777777" w:rsidR="00EF44C9" w:rsidRPr="00C67B71" w:rsidRDefault="00EF44C9" w:rsidP="00EF44C9">
      <w:pPr>
        <w:spacing w:after="0" w:line="240" w:lineRule="auto"/>
        <w:rPr>
          <w:rFonts w:cstheme="minorHAnsi"/>
          <w:lang w:val="en-US"/>
        </w:rPr>
      </w:pPr>
    </w:p>
    <w:p w14:paraId="758082A1" w14:textId="11671257" w:rsidR="00DC40CF" w:rsidRDefault="00DC40CF" w:rsidP="00DC40CF">
      <w:pPr>
        <w:pStyle w:val="Heading2"/>
        <w:rPr>
          <w:lang w:val="en-US"/>
        </w:rPr>
      </w:pPr>
      <w:bookmarkStart w:id="90" w:name="_Toc81897730"/>
      <w:r>
        <w:rPr>
          <w:lang w:val="en-US"/>
        </w:rPr>
        <w:t>6.1</w:t>
      </w:r>
      <w:r>
        <w:rPr>
          <w:lang w:val="en-US"/>
        </w:rPr>
        <w:tab/>
        <w:t>Recruitment</w:t>
      </w:r>
      <w:bookmarkEnd w:id="90"/>
    </w:p>
    <w:p w14:paraId="33EF8F89" w14:textId="77995441" w:rsidR="00EF44C9" w:rsidRPr="00C67B71" w:rsidRDefault="00EF44C9" w:rsidP="00EF44C9">
      <w:pPr>
        <w:spacing w:after="0" w:line="240" w:lineRule="auto"/>
        <w:rPr>
          <w:rFonts w:cstheme="minorHAnsi"/>
          <w:lang w:val="en-US"/>
        </w:rPr>
      </w:pPr>
      <w:r w:rsidRPr="00C67B71">
        <w:rPr>
          <w:rFonts w:cstheme="minorHAnsi"/>
          <w:lang w:val="en-US"/>
        </w:rPr>
        <w:t>A research officer attended remote</w:t>
      </w:r>
      <w:r w:rsidR="00C90330">
        <w:rPr>
          <w:rFonts w:cstheme="minorHAnsi"/>
          <w:lang w:val="en-US"/>
        </w:rPr>
        <w:t xml:space="preserve"> radiology assessment</w:t>
      </w:r>
      <w:r w:rsidRPr="00C67B71">
        <w:rPr>
          <w:rFonts w:cstheme="minorHAnsi"/>
          <w:lang w:val="en-US"/>
        </w:rPr>
        <w:t xml:space="preserve"> clinics at each location between </w:t>
      </w:r>
      <w:r>
        <w:rPr>
          <w:rFonts w:cstheme="minorHAnsi"/>
          <w:lang w:val="en-US"/>
        </w:rPr>
        <w:t>June</w:t>
      </w:r>
      <w:r w:rsidRPr="00C67B71">
        <w:rPr>
          <w:rFonts w:cstheme="minorHAnsi"/>
          <w:lang w:val="en-US"/>
        </w:rPr>
        <w:t xml:space="preserve"> 2018 and July </w:t>
      </w:r>
      <w:r w:rsidRPr="00B916C5">
        <w:rPr>
          <w:rFonts w:cstheme="minorHAnsi"/>
          <w:lang w:val="en-US"/>
        </w:rPr>
        <w:t>2019.  Three visits were made to clinics in Darwin, three visits in Townsville, three visits to Rockhampton and one</w:t>
      </w:r>
      <w:r w:rsidRPr="00C67B71">
        <w:rPr>
          <w:rFonts w:cstheme="minorHAnsi"/>
          <w:lang w:val="en-US"/>
        </w:rPr>
        <w:t xml:space="preserve"> to Queanbeyan.  </w:t>
      </w:r>
      <w:r w:rsidR="000657BA">
        <w:rPr>
          <w:rFonts w:cstheme="minorHAnsi"/>
          <w:lang w:val="en-US"/>
        </w:rPr>
        <w:t xml:space="preserve">The visit to </w:t>
      </w:r>
      <w:r w:rsidR="000657BA" w:rsidRPr="00C67B71">
        <w:rPr>
          <w:rFonts w:cstheme="minorHAnsi"/>
          <w:lang w:val="en-US"/>
        </w:rPr>
        <w:t xml:space="preserve">Queanbeyan </w:t>
      </w:r>
      <w:r w:rsidR="000657BA">
        <w:rPr>
          <w:rFonts w:cstheme="minorHAnsi"/>
          <w:lang w:val="en-US"/>
        </w:rPr>
        <w:t>was done as soon as practicable but f</w:t>
      </w:r>
      <w:r w:rsidRPr="00C67B71">
        <w:rPr>
          <w:rFonts w:cstheme="minorHAnsi"/>
          <w:lang w:val="en-US"/>
        </w:rPr>
        <w:t xml:space="preserve">urther visits were not undertaken </w:t>
      </w:r>
      <w:r w:rsidR="000657BA">
        <w:rPr>
          <w:rFonts w:cstheme="minorHAnsi"/>
          <w:lang w:val="en-US"/>
        </w:rPr>
        <w:t xml:space="preserve">as </w:t>
      </w:r>
      <w:r w:rsidRPr="00C67B71">
        <w:rPr>
          <w:rFonts w:cstheme="minorHAnsi"/>
          <w:lang w:val="en-US"/>
        </w:rPr>
        <w:t xml:space="preserve">no further remote </w:t>
      </w:r>
      <w:r w:rsidR="004348B5">
        <w:rPr>
          <w:rFonts w:cstheme="minorHAnsi"/>
          <w:lang w:val="en-US"/>
        </w:rPr>
        <w:t xml:space="preserve">radiology </w:t>
      </w:r>
      <w:r w:rsidRPr="00C67B71">
        <w:rPr>
          <w:rFonts w:cstheme="minorHAnsi"/>
          <w:lang w:val="en-US"/>
        </w:rPr>
        <w:t xml:space="preserve">assessment clinics </w:t>
      </w:r>
      <w:r w:rsidR="000657BA">
        <w:rPr>
          <w:rFonts w:cstheme="minorHAnsi"/>
          <w:lang w:val="en-US"/>
        </w:rPr>
        <w:t xml:space="preserve">were </w:t>
      </w:r>
      <w:r>
        <w:rPr>
          <w:rFonts w:cstheme="minorHAnsi"/>
          <w:lang w:val="en-US"/>
        </w:rPr>
        <w:t>conducted</w:t>
      </w:r>
      <w:r w:rsidRPr="00C67B71">
        <w:rPr>
          <w:rFonts w:cstheme="minorHAnsi"/>
          <w:lang w:val="en-US"/>
        </w:rPr>
        <w:t xml:space="preserve"> during the data collection time period</w:t>
      </w:r>
      <w:r w:rsidR="000657BA">
        <w:rPr>
          <w:rFonts w:cstheme="minorHAnsi"/>
          <w:lang w:val="en-US"/>
        </w:rPr>
        <w:t xml:space="preserve"> for this study</w:t>
      </w:r>
      <w:r w:rsidRPr="00C67B71">
        <w:rPr>
          <w:rFonts w:cstheme="minorHAnsi"/>
          <w:lang w:val="en-US"/>
        </w:rPr>
        <w:t>.</w:t>
      </w:r>
    </w:p>
    <w:p w14:paraId="086258CF" w14:textId="77777777" w:rsidR="00EF44C9" w:rsidRPr="00C67B71" w:rsidRDefault="00EF44C9" w:rsidP="00EF44C9">
      <w:pPr>
        <w:spacing w:after="0" w:line="240" w:lineRule="auto"/>
        <w:rPr>
          <w:rFonts w:cstheme="minorHAnsi"/>
          <w:lang w:val="en-US"/>
        </w:rPr>
      </w:pPr>
    </w:p>
    <w:p w14:paraId="6512B64C" w14:textId="078674D9" w:rsidR="00C908A5" w:rsidRDefault="00A2510F" w:rsidP="00EF44C9">
      <w:pPr>
        <w:spacing w:after="0" w:line="240" w:lineRule="auto"/>
        <w:rPr>
          <w:rFonts w:cstheme="minorHAnsi"/>
          <w:lang w:val="en-US"/>
        </w:rPr>
      </w:pPr>
      <w:r>
        <w:rPr>
          <w:rFonts w:cstheme="minorHAnsi"/>
          <w:lang w:val="en-US"/>
        </w:rPr>
        <w:t>Surveys</w:t>
      </w:r>
      <w:r w:rsidR="00EF44C9">
        <w:rPr>
          <w:rFonts w:cstheme="minorHAnsi"/>
          <w:lang w:val="en-US"/>
        </w:rPr>
        <w:t xml:space="preserve"> were </w:t>
      </w:r>
      <w:r w:rsidR="00C90330">
        <w:rPr>
          <w:rFonts w:cstheme="minorHAnsi"/>
          <w:lang w:val="en-US"/>
        </w:rPr>
        <w:t xml:space="preserve">administered </w:t>
      </w:r>
      <w:r w:rsidR="00EF44C9">
        <w:rPr>
          <w:rFonts w:cstheme="minorHAnsi"/>
          <w:lang w:val="en-US"/>
        </w:rPr>
        <w:t>during site visits through a brief face to face interview</w:t>
      </w:r>
      <w:r w:rsidR="00C90330">
        <w:rPr>
          <w:rFonts w:cstheme="minorHAnsi"/>
          <w:lang w:val="en-US"/>
        </w:rPr>
        <w:t xml:space="preserve"> with a research officer</w:t>
      </w:r>
      <w:r w:rsidR="00EF44C9">
        <w:rPr>
          <w:rFonts w:cstheme="minorHAnsi"/>
          <w:lang w:val="en-US"/>
        </w:rPr>
        <w:t>.</w:t>
      </w:r>
      <w:r w:rsidR="00C90330">
        <w:rPr>
          <w:rFonts w:cstheme="minorHAnsi"/>
          <w:lang w:val="en-US"/>
        </w:rPr>
        <w:t xml:space="preserve">  Clients were also able to complete the </w:t>
      </w:r>
      <w:r w:rsidR="00C35A09">
        <w:rPr>
          <w:rFonts w:cstheme="minorHAnsi"/>
          <w:lang w:val="en-US"/>
        </w:rPr>
        <w:t>survey</w:t>
      </w:r>
      <w:r w:rsidR="004348B5">
        <w:rPr>
          <w:rFonts w:cstheme="minorHAnsi"/>
          <w:lang w:val="en-US"/>
        </w:rPr>
        <w:t xml:space="preserve"> themselves on</w:t>
      </w:r>
      <w:r w:rsidR="00C35A09">
        <w:rPr>
          <w:rFonts w:cstheme="minorHAnsi"/>
          <w:lang w:val="en-US"/>
        </w:rPr>
        <w:t xml:space="preserve">line with </w:t>
      </w:r>
      <w:r w:rsidR="004348B5">
        <w:rPr>
          <w:rFonts w:cstheme="minorHAnsi"/>
          <w:lang w:val="en-US"/>
        </w:rPr>
        <w:t xml:space="preserve">an iPad or on paper versions of the </w:t>
      </w:r>
      <w:r w:rsidR="00C35A09">
        <w:rPr>
          <w:rFonts w:cstheme="minorHAnsi"/>
          <w:lang w:val="en-US"/>
        </w:rPr>
        <w:t>survey</w:t>
      </w:r>
      <w:r w:rsidR="004348B5">
        <w:rPr>
          <w:rFonts w:cstheme="minorHAnsi"/>
          <w:lang w:val="en-US"/>
        </w:rPr>
        <w:t xml:space="preserve">. </w:t>
      </w:r>
      <w:r w:rsidR="00EF44C9">
        <w:rPr>
          <w:rFonts w:cstheme="minorHAnsi"/>
          <w:lang w:val="en-US"/>
        </w:rPr>
        <w:t xml:space="preserve"> </w:t>
      </w:r>
      <w:r w:rsidR="004348B5">
        <w:rPr>
          <w:rFonts w:cstheme="minorHAnsi"/>
          <w:lang w:val="en-US"/>
        </w:rPr>
        <w:t xml:space="preserve">When a research officer was not in attendance at a remote radiology assessment clinic, </w:t>
      </w:r>
      <w:r>
        <w:rPr>
          <w:rFonts w:cstheme="minorHAnsi"/>
          <w:lang w:val="en-US"/>
        </w:rPr>
        <w:t>surveys</w:t>
      </w:r>
      <w:r w:rsidR="00EF44C9">
        <w:rPr>
          <w:rFonts w:cstheme="minorHAnsi"/>
          <w:lang w:val="en-US"/>
        </w:rPr>
        <w:t xml:space="preserve"> were distributed to clients by </w:t>
      </w:r>
      <w:r w:rsidR="00EF44C9" w:rsidRPr="00C67B71">
        <w:rPr>
          <w:rFonts w:cstheme="minorHAnsi"/>
          <w:lang w:val="en-US"/>
        </w:rPr>
        <w:t>staff and volunteers at the participating sites</w:t>
      </w:r>
      <w:r w:rsidR="004348B5">
        <w:rPr>
          <w:rFonts w:cstheme="minorHAnsi"/>
          <w:lang w:val="en-US"/>
        </w:rPr>
        <w:t>,</w:t>
      </w:r>
      <w:r w:rsidR="00EF44C9">
        <w:rPr>
          <w:rFonts w:cstheme="minorHAnsi"/>
          <w:lang w:val="en-US"/>
        </w:rPr>
        <w:t xml:space="preserve"> to obtain further input from clients</w:t>
      </w:r>
      <w:r w:rsidR="00EF44C9" w:rsidRPr="00C67B71">
        <w:rPr>
          <w:rFonts w:cstheme="minorHAnsi"/>
          <w:lang w:val="en-US"/>
        </w:rPr>
        <w:t xml:space="preserve">.  </w:t>
      </w:r>
      <w:r>
        <w:rPr>
          <w:rFonts w:cstheme="minorHAnsi"/>
          <w:lang w:val="en-US"/>
        </w:rPr>
        <w:t>At these times, c</w:t>
      </w:r>
      <w:r w:rsidR="00EF44C9" w:rsidRPr="00C67B71">
        <w:rPr>
          <w:rFonts w:cstheme="minorHAnsi"/>
          <w:lang w:val="en-US"/>
        </w:rPr>
        <w:t>l</w:t>
      </w:r>
      <w:r w:rsidR="00EF44C9">
        <w:rPr>
          <w:rFonts w:cstheme="minorHAnsi"/>
          <w:lang w:val="en-US"/>
        </w:rPr>
        <w:t xml:space="preserve">ients </w:t>
      </w:r>
      <w:r w:rsidR="00EF44C9" w:rsidRPr="00D15816">
        <w:rPr>
          <w:rFonts w:cstheme="minorHAnsi"/>
          <w:lang w:val="en-US"/>
        </w:rPr>
        <w:t xml:space="preserve">were able to complete a paper copy of the survey and return it to the research team via </w:t>
      </w:r>
      <w:r>
        <w:rPr>
          <w:rFonts w:cstheme="minorHAnsi"/>
          <w:lang w:val="en-US"/>
        </w:rPr>
        <w:t xml:space="preserve">a </w:t>
      </w:r>
      <w:r w:rsidR="00EF44C9" w:rsidRPr="00D15816">
        <w:rPr>
          <w:rFonts w:cstheme="minorHAnsi"/>
          <w:lang w:val="en-US"/>
        </w:rPr>
        <w:t xml:space="preserve">postage paid envelope.  </w:t>
      </w:r>
    </w:p>
    <w:p w14:paraId="4C3D5E98" w14:textId="53945DDB" w:rsidR="00541177" w:rsidRDefault="00541177" w:rsidP="00EF44C9">
      <w:pPr>
        <w:spacing w:after="0" w:line="240" w:lineRule="auto"/>
        <w:rPr>
          <w:rFonts w:cstheme="minorHAnsi"/>
          <w:lang w:val="en-US"/>
        </w:rPr>
      </w:pPr>
    </w:p>
    <w:p w14:paraId="7DE16A34" w14:textId="72E8BF85" w:rsidR="00541177" w:rsidRDefault="00A514E7" w:rsidP="00541177">
      <w:pPr>
        <w:pStyle w:val="Heading2"/>
        <w:rPr>
          <w:lang w:val="en-US"/>
        </w:rPr>
      </w:pPr>
      <w:bookmarkStart w:id="91" w:name="_Toc81897731"/>
      <w:r>
        <w:rPr>
          <w:lang w:val="en-US"/>
        </w:rPr>
        <w:t>6.2</w:t>
      </w:r>
      <w:r>
        <w:rPr>
          <w:lang w:val="en-US"/>
        </w:rPr>
        <w:tab/>
        <w:t>Dataset</w:t>
      </w:r>
      <w:bookmarkEnd w:id="91"/>
    </w:p>
    <w:p w14:paraId="14C80EA7" w14:textId="0EF48C12" w:rsidR="00541177" w:rsidRPr="00024FE7" w:rsidRDefault="00024FE7" w:rsidP="00024FE7">
      <w:pPr>
        <w:spacing w:after="0" w:line="240" w:lineRule="auto"/>
        <w:rPr>
          <w:rFonts w:cstheme="minorHAnsi"/>
          <w:lang w:val="en-US"/>
        </w:rPr>
      </w:pPr>
      <w:r>
        <w:rPr>
          <w:rFonts w:cstheme="minorHAnsi"/>
          <w:lang w:val="en-US"/>
        </w:rPr>
        <w:t>Survey responses collected on paper versions of the survey were</w:t>
      </w:r>
      <w:r w:rsidR="00AF4D10">
        <w:rPr>
          <w:rFonts w:cstheme="minorHAnsi"/>
          <w:lang w:val="en-US"/>
        </w:rPr>
        <w:t xml:space="preserve"> manually entered </w:t>
      </w:r>
      <w:r w:rsidR="009D3526">
        <w:rPr>
          <w:rFonts w:cstheme="minorHAnsi"/>
          <w:lang w:val="en-US"/>
        </w:rPr>
        <w:t>into a Microsoft Excel spreadsheet</w:t>
      </w:r>
      <w:r>
        <w:rPr>
          <w:rFonts w:cstheme="minorHAnsi"/>
          <w:lang w:val="en-US"/>
        </w:rPr>
        <w:t>.  Survey responses collected online were retrieved from the SurveyMonkey platform and added into the dataset.  B</w:t>
      </w:r>
      <w:r w:rsidR="00541177" w:rsidRPr="00541177">
        <w:rPr>
          <w:lang w:val="en-US" w:eastAsia="en-AU"/>
        </w:rPr>
        <w:t xml:space="preserve">asic descriptive statistics (frequencies, means and percentages) were used to summarise </w:t>
      </w:r>
      <w:r w:rsidR="0047562C">
        <w:rPr>
          <w:lang w:val="en-US" w:eastAsia="en-AU"/>
        </w:rPr>
        <w:t>client</w:t>
      </w:r>
      <w:r w:rsidR="0047562C" w:rsidRPr="00541177">
        <w:rPr>
          <w:lang w:val="en-US" w:eastAsia="en-AU"/>
        </w:rPr>
        <w:t xml:space="preserve"> </w:t>
      </w:r>
      <w:r w:rsidR="00541177" w:rsidRPr="00541177">
        <w:rPr>
          <w:lang w:val="en-US" w:eastAsia="en-AU"/>
        </w:rPr>
        <w:t xml:space="preserve">preference, satisfaction and perceived quality of care for the remote radiology assessment model.  Open-ended responses were analysed by two researchers using simple content analysis, grouping responses into categories.  The researchers met to discuss and cross-check emerging categories and associated frequencies for these. </w:t>
      </w:r>
    </w:p>
    <w:p w14:paraId="6BFDC393" w14:textId="77777777" w:rsidR="00B05678" w:rsidRDefault="00B05678" w:rsidP="00EF44C9">
      <w:pPr>
        <w:spacing w:after="0" w:line="240" w:lineRule="auto"/>
        <w:rPr>
          <w:lang w:val="en-US"/>
        </w:rPr>
      </w:pPr>
    </w:p>
    <w:p w14:paraId="3FF5AF1A" w14:textId="56AE5678" w:rsidR="00EF44C9" w:rsidRPr="00D15816" w:rsidRDefault="00EF44C9" w:rsidP="00EF44C9">
      <w:pPr>
        <w:spacing w:after="0" w:line="240" w:lineRule="auto"/>
        <w:rPr>
          <w:rFonts w:cstheme="minorHAnsi"/>
          <w:noProof/>
          <w:lang w:eastAsia="en-AU"/>
        </w:rPr>
      </w:pPr>
      <w:r w:rsidRPr="00D15816">
        <w:rPr>
          <w:rFonts w:cstheme="minorHAnsi"/>
          <w:lang w:val="en-US"/>
        </w:rPr>
        <w:t xml:space="preserve">A total of 89 </w:t>
      </w:r>
      <w:r w:rsidR="00C908A5">
        <w:rPr>
          <w:rFonts w:cstheme="minorHAnsi"/>
          <w:lang w:val="en-US"/>
        </w:rPr>
        <w:t>surveys</w:t>
      </w:r>
      <w:r w:rsidRPr="00D15816">
        <w:rPr>
          <w:rFonts w:cstheme="minorHAnsi"/>
          <w:lang w:val="en-US"/>
        </w:rPr>
        <w:t xml:space="preserve"> were </w:t>
      </w:r>
      <w:r>
        <w:rPr>
          <w:rFonts w:cstheme="minorHAnsi"/>
          <w:lang w:val="en-US"/>
        </w:rPr>
        <w:t xml:space="preserve">completed </w:t>
      </w:r>
      <w:r w:rsidR="00C35A09">
        <w:rPr>
          <w:rFonts w:cstheme="minorHAnsi"/>
          <w:lang w:val="en-US"/>
        </w:rPr>
        <w:t xml:space="preserve">during </w:t>
      </w:r>
      <w:r w:rsidRPr="00D15816">
        <w:rPr>
          <w:rFonts w:cstheme="minorHAnsi"/>
          <w:lang w:val="en-US"/>
        </w:rPr>
        <w:t>site visit</w:t>
      </w:r>
      <w:r w:rsidR="00C35A09">
        <w:rPr>
          <w:rFonts w:cstheme="minorHAnsi"/>
          <w:lang w:val="en-US"/>
        </w:rPr>
        <w:t>s</w:t>
      </w:r>
      <w:r w:rsidR="00C908A5">
        <w:rPr>
          <w:rFonts w:cstheme="minorHAnsi"/>
          <w:lang w:val="en-US"/>
        </w:rPr>
        <w:t>, most through interview with a research officer</w:t>
      </w:r>
      <w:r w:rsidRPr="00D15816">
        <w:rPr>
          <w:rFonts w:cstheme="minorHAnsi"/>
          <w:lang w:val="en-US"/>
        </w:rPr>
        <w:t xml:space="preserve">.  A further 48 </w:t>
      </w:r>
      <w:r w:rsidR="00FD4488">
        <w:rPr>
          <w:rFonts w:cstheme="minorHAnsi"/>
          <w:lang w:val="en-US"/>
        </w:rPr>
        <w:t>surveys</w:t>
      </w:r>
      <w:r>
        <w:rPr>
          <w:rFonts w:cstheme="minorHAnsi"/>
          <w:lang w:val="en-US"/>
        </w:rPr>
        <w:t xml:space="preserve"> </w:t>
      </w:r>
      <w:r w:rsidRPr="00D15816">
        <w:rPr>
          <w:rFonts w:cstheme="minorHAnsi"/>
          <w:lang w:val="en-US"/>
        </w:rPr>
        <w:t>were received by</w:t>
      </w:r>
      <w:r w:rsidR="00C35A09">
        <w:rPr>
          <w:rFonts w:cstheme="minorHAnsi"/>
          <w:lang w:val="en-US"/>
        </w:rPr>
        <w:t xml:space="preserve"> postal</w:t>
      </w:r>
      <w:r w:rsidRPr="00D15816">
        <w:rPr>
          <w:rFonts w:cstheme="minorHAnsi"/>
          <w:lang w:val="en-US"/>
        </w:rPr>
        <w:t xml:space="preserve"> mail and seven </w:t>
      </w:r>
      <w:r>
        <w:rPr>
          <w:rFonts w:cstheme="minorHAnsi"/>
          <w:lang w:val="en-US"/>
        </w:rPr>
        <w:t xml:space="preserve">were completed </w:t>
      </w:r>
      <w:r w:rsidRPr="00D15816">
        <w:rPr>
          <w:rFonts w:cstheme="minorHAnsi"/>
          <w:lang w:val="en-US"/>
        </w:rPr>
        <w:t>online</w:t>
      </w:r>
      <w:r>
        <w:rPr>
          <w:rFonts w:cstheme="minorHAnsi"/>
          <w:lang w:val="en-US"/>
        </w:rPr>
        <w:t>,</w:t>
      </w:r>
      <w:r w:rsidRPr="00D15816">
        <w:rPr>
          <w:rFonts w:cstheme="minorHAnsi"/>
          <w:lang w:val="en-US"/>
        </w:rPr>
        <w:t xml:space="preserve"> resulting in a total of 144 surveys. </w:t>
      </w:r>
      <w:r w:rsidR="00FD4488">
        <w:rPr>
          <w:rFonts w:cstheme="minorHAnsi"/>
          <w:lang w:val="en-US"/>
        </w:rPr>
        <w:t xml:space="preserve"> </w:t>
      </w:r>
      <w:r w:rsidR="00C908A5">
        <w:rPr>
          <w:rFonts w:cstheme="minorHAnsi"/>
          <w:lang w:val="en-US"/>
        </w:rPr>
        <w:t xml:space="preserve"> </w:t>
      </w:r>
      <w:r w:rsidR="00C652B9">
        <w:rPr>
          <w:rFonts w:cstheme="minorHAnsi"/>
          <w:lang w:val="en-US"/>
        </w:rPr>
        <w:t xml:space="preserve">The majority of surveys were completed in full, with little </w:t>
      </w:r>
      <w:r w:rsidR="00CD5793">
        <w:rPr>
          <w:rFonts w:cstheme="minorHAnsi"/>
          <w:lang w:val="en-US"/>
        </w:rPr>
        <w:t xml:space="preserve">quantitative date </w:t>
      </w:r>
      <w:r w:rsidR="00C652B9">
        <w:rPr>
          <w:rFonts w:cstheme="minorHAnsi"/>
          <w:lang w:val="en-US"/>
        </w:rPr>
        <w:t xml:space="preserve">missing.  </w:t>
      </w:r>
      <w:r w:rsidR="00D04C9E">
        <w:rPr>
          <w:rFonts w:cstheme="minorHAnsi"/>
          <w:lang w:val="en-US"/>
        </w:rPr>
        <w:t xml:space="preserve">Some participants did not provide comments in relation to their responses to the scale questions. </w:t>
      </w:r>
      <w:r w:rsidRPr="00D15816">
        <w:rPr>
          <w:rFonts w:cstheme="minorHAnsi"/>
          <w:noProof/>
          <w:lang w:eastAsia="en-AU"/>
        </w:rPr>
        <w:t xml:space="preserve">Figure </w:t>
      </w:r>
      <w:r w:rsidR="00C908A5">
        <w:rPr>
          <w:rFonts w:cstheme="minorHAnsi"/>
          <w:noProof/>
          <w:lang w:eastAsia="en-AU"/>
        </w:rPr>
        <w:t>6.</w:t>
      </w:r>
      <w:r w:rsidRPr="00D15816">
        <w:rPr>
          <w:rFonts w:cstheme="minorHAnsi"/>
          <w:noProof/>
          <w:lang w:eastAsia="en-AU"/>
        </w:rPr>
        <w:t xml:space="preserve">1 shows the breakdown of surveys received by site. Of the 144 surveys completed, 38.9% were </w:t>
      </w:r>
      <w:r w:rsidR="00E375FB">
        <w:rPr>
          <w:rFonts w:cstheme="minorHAnsi"/>
          <w:noProof/>
          <w:lang w:eastAsia="en-AU"/>
        </w:rPr>
        <w:t>completed</w:t>
      </w:r>
      <w:r w:rsidRPr="00D15816">
        <w:rPr>
          <w:rFonts w:cstheme="minorHAnsi"/>
          <w:noProof/>
          <w:lang w:eastAsia="en-AU"/>
        </w:rPr>
        <w:t xml:space="preserve"> by clients from Rockhampton (n=56), 27.8% from Townsville (n=40), 27.1% from Darwin (n=39) and 6.3% from Queanbeyan (n=9).  </w:t>
      </w:r>
    </w:p>
    <w:p w14:paraId="4F4B513C" w14:textId="77777777" w:rsidR="00EF44C9" w:rsidRPr="00D15816" w:rsidRDefault="00EF44C9" w:rsidP="00EF44C9">
      <w:pPr>
        <w:spacing w:after="0" w:line="240" w:lineRule="auto"/>
        <w:contextualSpacing/>
        <w:rPr>
          <w:rFonts w:cstheme="minorHAnsi"/>
          <w:noProof/>
          <w:lang w:eastAsia="en-AU"/>
        </w:rPr>
      </w:pPr>
    </w:p>
    <w:p w14:paraId="7D5542B8" w14:textId="6EBE06A1" w:rsidR="00EF44C9" w:rsidRPr="00E410A7" w:rsidRDefault="00EF44C9" w:rsidP="00C908A5">
      <w:pPr>
        <w:spacing w:after="0" w:line="240" w:lineRule="auto"/>
        <w:contextualSpacing/>
        <w:jc w:val="center"/>
        <w:rPr>
          <w:rFonts w:cstheme="minorHAnsi"/>
          <w:b/>
          <w:noProof/>
          <w:lang w:eastAsia="en-AU"/>
        </w:rPr>
      </w:pPr>
    </w:p>
    <w:p w14:paraId="4AED7C30" w14:textId="77777777" w:rsidR="00EF44C9" w:rsidRPr="00E410A7" w:rsidRDefault="00EF44C9" w:rsidP="00EF44C9">
      <w:pPr>
        <w:spacing w:after="0" w:line="240" w:lineRule="auto"/>
        <w:contextualSpacing/>
        <w:rPr>
          <w:rFonts w:cstheme="minorHAnsi"/>
          <w:b/>
          <w:noProof/>
          <w:lang w:eastAsia="en-AU"/>
        </w:rPr>
      </w:pPr>
    </w:p>
    <w:p w14:paraId="37DF8E26" w14:textId="77777777" w:rsidR="00831267" w:rsidRDefault="00831267" w:rsidP="009D3526">
      <w:pPr>
        <w:rPr>
          <w:noProof/>
        </w:rPr>
      </w:pPr>
    </w:p>
    <w:p w14:paraId="0275A30F" w14:textId="4EE411EE" w:rsidR="00831267" w:rsidRDefault="00831267" w:rsidP="00831267">
      <w:pPr>
        <w:pStyle w:val="Caption"/>
        <w:jc w:val="center"/>
        <w:rPr>
          <w:noProof/>
          <w:sz w:val="22"/>
        </w:rPr>
      </w:pPr>
      <w:r>
        <w:rPr>
          <w:noProof/>
          <w:sz w:val="22"/>
          <w:lang w:eastAsia="en-AU"/>
        </w:rPr>
        <w:drawing>
          <wp:inline distT="0" distB="0" distL="0" distR="0" wp14:anchorId="751B49BB" wp14:editId="5FC78FAE">
            <wp:extent cx="4626432" cy="2865863"/>
            <wp:effectExtent l="0" t="0" r="3175" b="0"/>
            <wp:docPr id="3" name="Picture 3" descr="Participant surveys received by site including Darwin, Townsville, Queanbeyan, Rockhamp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rticipant surveys received by site including Darwin, Townsville, Queanbeyan, Rockhampton "/>
                    <pic:cNvPicPr>
                      <a:picLocks noChangeAspect="1" noChangeArrowheads="1"/>
                    </pic:cNvPicPr>
                  </pic:nvPicPr>
                  <pic:blipFill rotWithShape="1">
                    <a:blip r:embed="rId25">
                      <a:extLst>
                        <a:ext uri="{28A0092B-C50C-407E-A947-70E740481C1C}">
                          <a14:useLocalDpi xmlns:a14="http://schemas.microsoft.com/office/drawing/2010/main" val="0"/>
                        </a:ext>
                      </a:extLst>
                    </a:blip>
                    <a:srcRect t="19039"/>
                    <a:stretch/>
                  </pic:blipFill>
                  <pic:spPr bwMode="auto">
                    <a:xfrm>
                      <a:off x="0" y="0"/>
                      <a:ext cx="4640184" cy="2874382"/>
                    </a:xfrm>
                    <a:prstGeom prst="rect">
                      <a:avLst/>
                    </a:prstGeom>
                    <a:noFill/>
                    <a:ln>
                      <a:noFill/>
                    </a:ln>
                    <a:extLst>
                      <a:ext uri="{53640926-AAD7-44D8-BBD7-CCE9431645EC}">
                        <a14:shadowObscured xmlns:a14="http://schemas.microsoft.com/office/drawing/2010/main"/>
                      </a:ext>
                    </a:extLst>
                  </pic:spPr>
                </pic:pic>
              </a:graphicData>
            </a:graphic>
          </wp:inline>
        </w:drawing>
      </w:r>
    </w:p>
    <w:p w14:paraId="2744F5AB" w14:textId="21EC5619" w:rsidR="00C35A09" w:rsidRPr="00C35A09" w:rsidRDefault="00C35A09" w:rsidP="00CB4939">
      <w:pPr>
        <w:pStyle w:val="Subtitle"/>
        <w:rPr>
          <w:noProof/>
        </w:rPr>
      </w:pPr>
      <w:bookmarkStart w:id="92" w:name="_Toc81897803"/>
      <w:r w:rsidRPr="00C35A09">
        <w:rPr>
          <w:noProof/>
        </w:rPr>
        <w:t>Figure 6.1.  Participant surveys received by site (n=144).</w:t>
      </w:r>
      <w:bookmarkEnd w:id="92"/>
    </w:p>
    <w:p w14:paraId="13C21448" w14:textId="7AC3B482" w:rsidR="00EF44C9" w:rsidRPr="00C35A09" w:rsidRDefault="00A514E7" w:rsidP="00C35A09">
      <w:pPr>
        <w:pStyle w:val="Heading2"/>
        <w:rPr>
          <w:noProof/>
          <w:lang w:eastAsia="en-AU"/>
        </w:rPr>
      </w:pPr>
      <w:bookmarkStart w:id="93" w:name="_Toc81897732"/>
      <w:r>
        <w:rPr>
          <w:noProof/>
          <w:lang w:eastAsia="en-AU"/>
        </w:rPr>
        <w:t>6.3</w:t>
      </w:r>
      <w:r w:rsidR="00C35A09" w:rsidRPr="00C35A09">
        <w:rPr>
          <w:noProof/>
          <w:lang w:eastAsia="en-AU"/>
        </w:rPr>
        <w:tab/>
        <w:t>Partic</w:t>
      </w:r>
      <w:r w:rsidR="00C35A09">
        <w:rPr>
          <w:noProof/>
          <w:lang w:eastAsia="en-AU"/>
        </w:rPr>
        <w:t>i</w:t>
      </w:r>
      <w:r>
        <w:rPr>
          <w:noProof/>
          <w:lang w:eastAsia="en-AU"/>
        </w:rPr>
        <w:t>pants</w:t>
      </w:r>
      <w:bookmarkEnd w:id="93"/>
    </w:p>
    <w:p w14:paraId="1790D5A4" w14:textId="02A95325" w:rsidR="00EF44C9" w:rsidRDefault="00C35A09" w:rsidP="00EF44C9">
      <w:pPr>
        <w:spacing w:after="0" w:line="240" w:lineRule="auto"/>
        <w:contextualSpacing/>
        <w:rPr>
          <w:rFonts w:cstheme="minorHAnsi"/>
          <w:noProof/>
          <w:lang w:eastAsia="en-AU"/>
        </w:rPr>
      </w:pPr>
      <w:r>
        <w:rPr>
          <w:rFonts w:cstheme="minorHAnsi"/>
          <w:noProof/>
          <w:lang w:eastAsia="en-AU"/>
        </w:rPr>
        <w:t xml:space="preserve">Figure 6.2 </w:t>
      </w:r>
      <w:r w:rsidR="00EF44C9">
        <w:rPr>
          <w:rFonts w:cstheme="minorHAnsi"/>
          <w:noProof/>
          <w:lang w:eastAsia="en-AU"/>
        </w:rPr>
        <w:t>shows that o</w:t>
      </w:r>
      <w:r w:rsidR="00EF44C9" w:rsidRPr="00956143">
        <w:rPr>
          <w:rFonts w:cstheme="minorHAnsi"/>
          <w:noProof/>
          <w:lang w:eastAsia="en-AU"/>
        </w:rPr>
        <w:t xml:space="preserve">ver a third of participants were aged </w:t>
      </w:r>
      <w:r w:rsidR="00EF44C9">
        <w:rPr>
          <w:rFonts w:cstheme="minorHAnsi"/>
          <w:noProof/>
          <w:lang w:eastAsia="en-AU"/>
        </w:rPr>
        <w:t xml:space="preserve">between </w:t>
      </w:r>
      <w:r w:rsidR="00EF44C9" w:rsidRPr="00956143">
        <w:rPr>
          <w:rFonts w:cstheme="minorHAnsi"/>
          <w:noProof/>
          <w:lang w:eastAsia="en-AU"/>
        </w:rPr>
        <w:t>50-59 years</w:t>
      </w:r>
      <w:r w:rsidR="00EF44C9">
        <w:rPr>
          <w:rFonts w:cstheme="minorHAnsi"/>
          <w:noProof/>
          <w:lang w:eastAsia="en-AU"/>
        </w:rPr>
        <w:t xml:space="preserve"> (38.2%, n=55), followed by 26.4% </w:t>
      </w:r>
      <w:r>
        <w:rPr>
          <w:rFonts w:cstheme="minorHAnsi"/>
          <w:noProof/>
          <w:lang w:eastAsia="en-AU"/>
        </w:rPr>
        <w:t xml:space="preserve">(n=38) </w:t>
      </w:r>
      <w:r w:rsidR="00EF44C9">
        <w:rPr>
          <w:rFonts w:cstheme="minorHAnsi"/>
          <w:noProof/>
          <w:lang w:eastAsia="en-AU"/>
        </w:rPr>
        <w:t>in the 40-49</w:t>
      </w:r>
      <w:r w:rsidR="00EF44C9" w:rsidRPr="00956143">
        <w:rPr>
          <w:rFonts w:cstheme="minorHAnsi"/>
          <w:noProof/>
          <w:lang w:eastAsia="en-AU"/>
        </w:rPr>
        <w:t xml:space="preserve"> years </w:t>
      </w:r>
      <w:r w:rsidR="00EF44C9">
        <w:rPr>
          <w:rFonts w:cstheme="minorHAnsi"/>
          <w:noProof/>
          <w:lang w:eastAsia="en-AU"/>
        </w:rPr>
        <w:t>age bracket and 22.2%</w:t>
      </w:r>
      <w:r>
        <w:rPr>
          <w:rFonts w:cstheme="minorHAnsi"/>
          <w:noProof/>
          <w:lang w:eastAsia="en-AU"/>
        </w:rPr>
        <w:t xml:space="preserve"> (n=32)</w:t>
      </w:r>
      <w:r w:rsidR="00EF44C9">
        <w:rPr>
          <w:rFonts w:cstheme="minorHAnsi"/>
          <w:noProof/>
          <w:lang w:eastAsia="en-AU"/>
        </w:rPr>
        <w:t xml:space="preserve"> in the 60-69 years age group.  A small proportion of </w:t>
      </w:r>
      <w:r>
        <w:rPr>
          <w:rFonts w:cstheme="minorHAnsi"/>
          <w:noProof/>
          <w:lang w:eastAsia="en-AU"/>
        </w:rPr>
        <w:t>participants</w:t>
      </w:r>
      <w:r w:rsidR="00EF44C9">
        <w:rPr>
          <w:rFonts w:cstheme="minorHAnsi"/>
          <w:noProof/>
          <w:lang w:eastAsia="en-AU"/>
        </w:rPr>
        <w:t xml:space="preserve"> were aged 70 years or older.</w:t>
      </w:r>
    </w:p>
    <w:p w14:paraId="2A60B2FF" w14:textId="77777777" w:rsidR="00EF44C9" w:rsidRDefault="00EF44C9" w:rsidP="00EF44C9">
      <w:pPr>
        <w:spacing w:after="0" w:line="240" w:lineRule="auto"/>
        <w:contextualSpacing/>
        <w:rPr>
          <w:rFonts w:cstheme="minorHAnsi"/>
          <w:noProof/>
          <w:lang w:eastAsia="en-AU"/>
        </w:rPr>
      </w:pPr>
    </w:p>
    <w:p w14:paraId="5ABF9FE0" w14:textId="28619A83" w:rsidR="00EF44C9" w:rsidRPr="008C53D8" w:rsidRDefault="00EF44C9" w:rsidP="00C35A09">
      <w:pPr>
        <w:spacing w:after="0" w:line="240" w:lineRule="auto"/>
        <w:contextualSpacing/>
        <w:jc w:val="center"/>
        <w:rPr>
          <w:rFonts w:cstheme="minorHAnsi"/>
          <w:noProof/>
          <w:color w:val="000000" w:themeColor="text1"/>
          <w:lang w:eastAsia="en-AU"/>
        </w:rPr>
      </w:pPr>
    </w:p>
    <w:p w14:paraId="046539E8" w14:textId="2E427607" w:rsidR="00EF44C9" w:rsidRPr="008C53D8" w:rsidRDefault="0026316D" w:rsidP="0026316D">
      <w:pPr>
        <w:spacing w:after="0" w:line="240" w:lineRule="auto"/>
        <w:jc w:val="center"/>
        <w:rPr>
          <w:rFonts w:cstheme="minorHAnsi"/>
          <w:color w:val="000000" w:themeColor="text1"/>
        </w:rPr>
      </w:pPr>
      <w:r>
        <w:rPr>
          <w:rFonts w:cstheme="minorHAnsi"/>
          <w:noProof/>
          <w:color w:val="000000" w:themeColor="text1"/>
          <w:lang w:eastAsia="en-AU"/>
        </w:rPr>
        <w:drawing>
          <wp:inline distT="0" distB="0" distL="0" distR="0" wp14:anchorId="5DFD5B63" wp14:editId="3CF6A771">
            <wp:extent cx="5461759" cy="3315716"/>
            <wp:effectExtent l="0" t="0" r="5715" b="0"/>
            <wp:docPr id="4" name="Picture 4" descr="Age group of participants 40-49 years is 26.4%, 50-59 years is 38.2%, 60-69 years is 22.2%, 70-74 years is 7.6% 75 and over is 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ge group of participants 40-49 years is 26.4%, 50-59 years is 38.2%, 60-69 years is 22.2%, 70-74 years is 7.6% 75 and over is 5.6%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9864" cy="3320637"/>
                    </a:xfrm>
                    <a:prstGeom prst="rect">
                      <a:avLst/>
                    </a:prstGeom>
                    <a:noFill/>
                  </pic:spPr>
                </pic:pic>
              </a:graphicData>
            </a:graphic>
          </wp:inline>
        </w:drawing>
      </w:r>
    </w:p>
    <w:p w14:paraId="3A6B317A" w14:textId="142C4A79" w:rsidR="00EF44C9" w:rsidRPr="00C35A09" w:rsidRDefault="00C35A09" w:rsidP="00CB4939">
      <w:pPr>
        <w:pStyle w:val="Subtitle"/>
        <w:rPr>
          <w:noProof/>
        </w:rPr>
      </w:pPr>
      <w:bookmarkStart w:id="94" w:name="_Toc81897804"/>
      <w:r w:rsidRPr="00C35A09">
        <w:rPr>
          <w:noProof/>
        </w:rPr>
        <w:t>Figure</w:t>
      </w:r>
      <w:r>
        <w:rPr>
          <w:noProof/>
        </w:rPr>
        <w:t xml:space="preserve"> 6.2</w:t>
      </w:r>
      <w:r w:rsidRPr="00C35A09">
        <w:rPr>
          <w:noProof/>
        </w:rPr>
        <w:t>. Age group of participants (n=144)</w:t>
      </w:r>
      <w:r>
        <w:rPr>
          <w:noProof/>
        </w:rPr>
        <w:t>.</w:t>
      </w:r>
      <w:bookmarkEnd w:id="94"/>
    </w:p>
    <w:p w14:paraId="00EA682B" w14:textId="53A9C73B" w:rsidR="00EF44C9" w:rsidRDefault="00EF44C9" w:rsidP="00EF44C9">
      <w:pPr>
        <w:autoSpaceDE w:val="0"/>
        <w:autoSpaceDN w:val="0"/>
        <w:adjustRightInd w:val="0"/>
        <w:spacing w:after="0" w:line="240" w:lineRule="auto"/>
        <w:rPr>
          <w:rFonts w:cstheme="minorHAnsi"/>
          <w:noProof/>
          <w:lang w:eastAsia="en-AU"/>
        </w:rPr>
      </w:pPr>
      <w:r w:rsidRPr="003C5FD3">
        <w:rPr>
          <w:rFonts w:cstheme="minorHAnsi"/>
          <w:noProof/>
          <w:lang w:eastAsia="en-AU"/>
        </w:rPr>
        <w:t xml:space="preserve">A minority of participants identified as </w:t>
      </w:r>
      <w:r>
        <w:rPr>
          <w:rFonts w:cstheme="minorHAnsi"/>
          <w:noProof/>
          <w:lang w:eastAsia="en-AU"/>
        </w:rPr>
        <w:t xml:space="preserve">being </w:t>
      </w:r>
      <w:r w:rsidRPr="003C5FD3">
        <w:rPr>
          <w:rFonts w:cstheme="minorHAnsi"/>
          <w:noProof/>
          <w:lang w:eastAsia="en-AU"/>
        </w:rPr>
        <w:t>Aboriginal and/or Torres Strait Islanders (2.4%, n=4). The major</w:t>
      </w:r>
      <w:r>
        <w:rPr>
          <w:rFonts w:cstheme="minorHAnsi"/>
          <w:noProof/>
          <w:lang w:eastAsia="en-AU"/>
        </w:rPr>
        <w:t>i</w:t>
      </w:r>
      <w:r w:rsidRPr="003C5FD3">
        <w:rPr>
          <w:rFonts w:cstheme="minorHAnsi"/>
          <w:noProof/>
          <w:lang w:eastAsia="en-AU"/>
        </w:rPr>
        <w:t>ty w</w:t>
      </w:r>
      <w:r>
        <w:rPr>
          <w:rFonts w:cstheme="minorHAnsi"/>
          <w:noProof/>
          <w:lang w:eastAsia="en-AU"/>
        </w:rPr>
        <w:t>e</w:t>
      </w:r>
      <w:r w:rsidRPr="003C5FD3">
        <w:rPr>
          <w:rFonts w:cstheme="minorHAnsi"/>
          <w:noProof/>
          <w:lang w:eastAsia="en-AU"/>
        </w:rPr>
        <w:t>re no</w:t>
      </w:r>
      <w:r w:rsidR="00E375FB">
        <w:rPr>
          <w:rFonts w:cstheme="minorHAnsi"/>
          <w:noProof/>
          <w:lang w:eastAsia="en-AU"/>
        </w:rPr>
        <w:t>n-</w:t>
      </w:r>
      <w:r w:rsidR="00BA4E16">
        <w:rPr>
          <w:rFonts w:cstheme="minorHAnsi"/>
          <w:noProof/>
          <w:lang w:eastAsia="en-AU"/>
        </w:rPr>
        <w:t>i</w:t>
      </w:r>
      <w:r>
        <w:rPr>
          <w:rFonts w:cstheme="minorHAnsi"/>
          <w:noProof/>
          <w:lang w:eastAsia="en-AU"/>
        </w:rPr>
        <w:t xml:space="preserve">ndigenous Australians </w:t>
      </w:r>
      <w:r w:rsidRPr="003C5FD3">
        <w:rPr>
          <w:rFonts w:cstheme="minorHAnsi"/>
          <w:noProof/>
          <w:lang w:eastAsia="en-AU"/>
        </w:rPr>
        <w:t xml:space="preserve">(95.8%, n=138). </w:t>
      </w:r>
      <w:r>
        <w:rPr>
          <w:rFonts w:cstheme="minorHAnsi"/>
          <w:noProof/>
          <w:lang w:eastAsia="en-AU"/>
        </w:rPr>
        <w:t>The majority of parti</w:t>
      </w:r>
      <w:r w:rsidRPr="003C5FD3">
        <w:rPr>
          <w:rFonts w:cstheme="minorHAnsi"/>
          <w:noProof/>
          <w:lang w:eastAsia="en-AU"/>
        </w:rPr>
        <w:t>c</w:t>
      </w:r>
      <w:r>
        <w:rPr>
          <w:rFonts w:cstheme="minorHAnsi"/>
          <w:noProof/>
          <w:lang w:eastAsia="en-AU"/>
        </w:rPr>
        <w:t>i</w:t>
      </w:r>
      <w:r w:rsidRPr="003C5FD3">
        <w:rPr>
          <w:rFonts w:cstheme="minorHAnsi"/>
          <w:noProof/>
          <w:lang w:eastAsia="en-AU"/>
        </w:rPr>
        <w:t>pants usually spoke English at home (91.0%, n=131)</w:t>
      </w:r>
      <w:r>
        <w:rPr>
          <w:rFonts w:cstheme="minorHAnsi"/>
          <w:noProof/>
          <w:lang w:eastAsia="en-AU"/>
        </w:rPr>
        <w:t>.  T</w:t>
      </w:r>
      <w:r w:rsidRPr="003C5FD3">
        <w:rPr>
          <w:rFonts w:cstheme="minorHAnsi"/>
          <w:noProof/>
          <w:lang w:eastAsia="en-AU"/>
        </w:rPr>
        <w:t xml:space="preserve">he remaining </w:t>
      </w:r>
      <w:r>
        <w:rPr>
          <w:rFonts w:cstheme="minorHAnsi"/>
          <w:noProof/>
          <w:lang w:eastAsia="en-AU"/>
        </w:rPr>
        <w:t xml:space="preserve">participants </w:t>
      </w:r>
      <w:r w:rsidRPr="003C5FD3">
        <w:rPr>
          <w:rFonts w:cstheme="minorHAnsi"/>
          <w:noProof/>
          <w:lang w:eastAsia="en-AU"/>
        </w:rPr>
        <w:t>sp</w:t>
      </w:r>
      <w:r>
        <w:rPr>
          <w:rFonts w:cstheme="minorHAnsi"/>
          <w:noProof/>
          <w:lang w:eastAsia="en-AU"/>
        </w:rPr>
        <w:t>o</w:t>
      </w:r>
      <w:r w:rsidRPr="003C5FD3">
        <w:rPr>
          <w:rFonts w:cstheme="minorHAnsi"/>
          <w:noProof/>
          <w:lang w:eastAsia="en-AU"/>
        </w:rPr>
        <w:t>k</w:t>
      </w:r>
      <w:r>
        <w:rPr>
          <w:rFonts w:cstheme="minorHAnsi"/>
          <w:noProof/>
          <w:lang w:eastAsia="en-AU"/>
        </w:rPr>
        <w:t>e</w:t>
      </w:r>
      <w:r w:rsidRPr="003C5FD3">
        <w:rPr>
          <w:rFonts w:cstheme="minorHAnsi"/>
          <w:noProof/>
          <w:lang w:eastAsia="en-AU"/>
        </w:rPr>
        <w:t xml:space="preserve"> another language</w:t>
      </w:r>
      <w:r>
        <w:rPr>
          <w:rFonts w:cstheme="minorHAnsi"/>
          <w:noProof/>
          <w:lang w:eastAsia="en-AU"/>
        </w:rPr>
        <w:t xml:space="preserve"> (</w:t>
      </w:r>
      <w:r w:rsidRPr="003C5FD3">
        <w:rPr>
          <w:rFonts w:cstheme="minorHAnsi"/>
          <w:noProof/>
          <w:lang w:eastAsia="en-AU"/>
        </w:rPr>
        <w:t>9.0%</w:t>
      </w:r>
      <w:r>
        <w:rPr>
          <w:rFonts w:cstheme="minorHAnsi"/>
          <w:noProof/>
          <w:lang w:eastAsia="en-AU"/>
        </w:rPr>
        <w:t>, n=13)</w:t>
      </w:r>
      <w:r w:rsidRPr="003C5FD3">
        <w:rPr>
          <w:rFonts w:cstheme="minorHAnsi"/>
          <w:noProof/>
          <w:lang w:eastAsia="en-AU"/>
        </w:rPr>
        <w:t xml:space="preserve">.  </w:t>
      </w:r>
      <w:r>
        <w:rPr>
          <w:rFonts w:cstheme="minorHAnsi"/>
          <w:noProof/>
          <w:lang w:eastAsia="en-AU"/>
        </w:rPr>
        <w:t>Data on other languages spoken was not collected.</w:t>
      </w:r>
    </w:p>
    <w:p w14:paraId="3BAAE754" w14:textId="77777777" w:rsidR="00EF44C9" w:rsidRDefault="00EF44C9" w:rsidP="00EF44C9">
      <w:pPr>
        <w:autoSpaceDE w:val="0"/>
        <w:autoSpaceDN w:val="0"/>
        <w:adjustRightInd w:val="0"/>
        <w:spacing w:after="0" w:line="240" w:lineRule="auto"/>
        <w:rPr>
          <w:rFonts w:cstheme="minorHAnsi"/>
          <w:noProof/>
          <w:lang w:eastAsia="en-AU"/>
        </w:rPr>
      </w:pPr>
    </w:p>
    <w:p w14:paraId="267953B7" w14:textId="3589BB3A" w:rsidR="00EF44C9" w:rsidRPr="005C58A1" w:rsidRDefault="00EF44C9" w:rsidP="00EF44C9">
      <w:pPr>
        <w:spacing w:after="0" w:line="240" w:lineRule="auto"/>
        <w:rPr>
          <w:rFonts w:ascii="Calibri" w:eastAsia="Times New Roman" w:hAnsi="Calibri" w:cs="Calibri"/>
          <w:color w:val="000000"/>
          <w:lang w:eastAsia="en-AU"/>
        </w:rPr>
      </w:pPr>
      <w:r>
        <w:rPr>
          <w:rFonts w:cstheme="minorHAnsi"/>
          <w:noProof/>
          <w:lang w:eastAsia="en-AU"/>
        </w:rPr>
        <w:t>Parti</w:t>
      </w:r>
      <w:r w:rsidR="005F5C35">
        <w:rPr>
          <w:rFonts w:cstheme="minorHAnsi"/>
          <w:noProof/>
          <w:lang w:eastAsia="en-AU"/>
        </w:rPr>
        <w:t>ci</w:t>
      </w:r>
      <w:r>
        <w:rPr>
          <w:rFonts w:cstheme="minorHAnsi"/>
          <w:noProof/>
          <w:lang w:eastAsia="en-AU"/>
        </w:rPr>
        <w:t xml:space="preserve">pants were asked how many visits in total they had </w:t>
      </w:r>
      <w:r w:rsidR="005F5C35">
        <w:rPr>
          <w:rFonts w:cstheme="minorHAnsi"/>
          <w:noProof/>
          <w:lang w:eastAsia="en-AU"/>
        </w:rPr>
        <w:t xml:space="preserve">made </w:t>
      </w:r>
      <w:r>
        <w:rPr>
          <w:rFonts w:cstheme="minorHAnsi"/>
          <w:noProof/>
          <w:lang w:eastAsia="en-AU"/>
        </w:rPr>
        <w:t xml:space="preserve">to a </w:t>
      </w:r>
      <w:r w:rsidRPr="005C58A1">
        <w:rPr>
          <w:rFonts w:ascii="Calibri" w:eastAsia="Times New Roman" w:hAnsi="Calibri" w:cs="Calibri"/>
          <w:color w:val="000000"/>
          <w:lang w:eastAsia="en-AU"/>
        </w:rPr>
        <w:t xml:space="preserve">BreastScreen clinic </w:t>
      </w:r>
      <w:r w:rsidR="00E375FB">
        <w:rPr>
          <w:rFonts w:ascii="Calibri" w:eastAsia="Times New Roman" w:hAnsi="Calibri" w:cs="Calibri"/>
          <w:color w:val="000000"/>
          <w:lang w:eastAsia="en-AU"/>
        </w:rPr>
        <w:t>in total</w:t>
      </w:r>
      <w:r w:rsidR="00BA4E16">
        <w:rPr>
          <w:rFonts w:ascii="Calibri" w:eastAsia="Times New Roman" w:hAnsi="Calibri" w:cs="Calibri"/>
          <w:color w:val="000000"/>
          <w:lang w:eastAsia="en-AU"/>
        </w:rPr>
        <w:t xml:space="preserve"> f</w:t>
      </w:r>
      <w:r>
        <w:rPr>
          <w:rFonts w:ascii="Calibri" w:eastAsia="Times New Roman" w:hAnsi="Calibri" w:cs="Calibri"/>
          <w:color w:val="000000"/>
          <w:lang w:eastAsia="en-AU"/>
        </w:rPr>
        <w:t xml:space="preserve">or </w:t>
      </w:r>
      <w:r w:rsidRPr="005C58A1">
        <w:rPr>
          <w:rFonts w:ascii="Calibri" w:eastAsia="Times New Roman" w:hAnsi="Calibri" w:cs="Calibri"/>
          <w:color w:val="000000"/>
          <w:lang w:eastAsia="en-AU"/>
        </w:rPr>
        <w:t>either screening or assessment</w:t>
      </w:r>
      <w:r>
        <w:rPr>
          <w:rFonts w:ascii="Calibri" w:eastAsia="Times New Roman" w:hAnsi="Calibri" w:cs="Calibri"/>
          <w:color w:val="000000"/>
          <w:lang w:eastAsia="en-AU"/>
        </w:rPr>
        <w:t>.  There were 59.9% (n=85) of participants who had attende</w:t>
      </w:r>
      <w:r w:rsidR="00541177">
        <w:rPr>
          <w:rFonts w:ascii="Calibri" w:eastAsia="Times New Roman" w:hAnsi="Calibri" w:cs="Calibri"/>
          <w:color w:val="000000"/>
          <w:lang w:eastAsia="en-AU"/>
        </w:rPr>
        <w:t>d on two to five occasions (</w:t>
      </w:r>
      <w:r>
        <w:rPr>
          <w:rFonts w:ascii="Calibri" w:eastAsia="Times New Roman" w:hAnsi="Calibri" w:cs="Calibri"/>
          <w:color w:val="000000"/>
          <w:lang w:eastAsia="en-AU"/>
        </w:rPr>
        <w:t xml:space="preserve">Table </w:t>
      </w:r>
      <w:r w:rsidR="00FD4488">
        <w:rPr>
          <w:rFonts w:ascii="Calibri" w:eastAsia="Times New Roman" w:hAnsi="Calibri" w:cs="Calibri"/>
          <w:color w:val="000000"/>
          <w:lang w:eastAsia="en-AU"/>
        </w:rPr>
        <w:t>6.1</w:t>
      </w:r>
      <w:r>
        <w:rPr>
          <w:rFonts w:ascii="Calibri" w:eastAsia="Times New Roman" w:hAnsi="Calibri" w:cs="Calibri"/>
          <w:color w:val="000000"/>
          <w:lang w:eastAsia="en-AU"/>
        </w:rPr>
        <w:t>).  A quarter of participants had attended on 10 or more occasions (25.4%, n=36).</w:t>
      </w:r>
    </w:p>
    <w:p w14:paraId="178D5C63" w14:textId="77777777" w:rsidR="00EF44C9" w:rsidRDefault="00EF44C9" w:rsidP="00EF44C9">
      <w:pPr>
        <w:autoSpaceDE w:val="0"/>
        <w:autoSpaceDN w:val="0"/>
        <w:adjustRightInd w:val="0"/>
        <w:spacing w:after="0" w:line="240" w:lineRule="auto"/>
        <w:rPr>
          <w:rFonts w:cstheme="minorHAnsi"/>
          <w:noProof/>
          <w:lang w:eastAsia="en-AU"/>
        </w:rPr>
      </w:pPr>
    </w:p>
    <w:p w14:paraId="0D9970F8" w14:textId="15D7950A" w:rsidR="00EF44C9" w:rsidRDefault="00EF44C9" w:rsidP="00CB4939">
      <w:pPr>
        <w:pStyle w:val="Title"/>
        <w:rPr>
          <w:rFonts w:cstheme="minorHAnsi"/>
          <w:noProof/>
          <w:lang w:eastAsia="en-AU"/>
        </w:rPr>
      </w:pPr>
      <w:bookmarkStart w:id="95" w:name="_Toc81897796"/>
      <w:r w:rsidRPr="00BA4E16">
        <w:rPr>
          <w:noProof/>
        </w:rPr>
        <w:t xml:space="preserve">Table </w:t>
      </w:r>
      <w:r w:rsidR="00BA4E16" w:rsidRPr="00BA4E16">
        <w:rPr>
          <w:noProof/>
        </w:rPr>
        <w:t>6.1</w:t>
      </w:r>
      <w:r w:rsidRPr="00BA4E16">
        <w:rPr>
          <w:noProof/>
        </w:rPr>
        <w:t>. Total number of visits to a BreastScreen clinic altogether for either screening or assessment</w:t>
      </w:r>
      <w:r w:rsidR="00FD4488">
        <w:rPr>
          <w:noProof/>
        </w:rPr>
        <w:t xml:space="preserve"> (n=142)</w:t>
      </w:r>
      <w:r w:rsidRPr="00BA4E16">
        <w:rPr>
          <w:noProof/>
        </w:rPr>
        <w:t>.</w:t>
      </w:r>
      <w:bookmarkEnd w:id="95"/>
    </w:p>
    <w:tbl>
      <w:tblPr>
        <w:tblStyle w:val="PlainTable2"/>
        <w:tblW w:w="3334" w:type="pct"/>
        <w:jc w:val="center"/>
        <w:tblLook w:val="04A0" w:firstRow="1" w:lastRow="0" w:firstColumn="1" w:lastColumn="0" w:noHBand="0" w:noVBand="1"/>
      </w:tblPr>
      <w:tblGrid>
        <w:gridCol w:w="3009"/>
        <w:gridCol w:w="3010"/>
      </w:tblGrid>
      <w:tr w:rsidR="00BA4E16" w:rsidRPr="003C5FD3" w14:paraId="5CBDB258" w14:textId="77777777" w:rsidTr="00FD4488">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noWrap/>
            <w:vAlign w:val="center"/>
            <w:hideMark/>
          </w:tcPr>
          <w:p w14:paraId="528FA060" w14:textId="795F03FF" w:rsidR="00BA4E16" w:rsidRPr="00BA4E16" w:rsidRDefault="00BA4E16" w:rsidP="00FD4488">
            <w:pPr>
              <w:jc w:val="center"/>
              <w:rPr>
                <w:rFonts w:ascii="Calibri" w:eastAsia="Times New Roman" w:hAnsi="Calibri" w:cs="Calibri"/>
                <w:color w:val="000000"/>
                <w:lang w:eastAsia="en-AU"/>
              </w:rPr>
            </w:pPr>
            <w:r w:rsidRPr="00BA4E16">
              <w:rPr>
                <w:rFonts w:ascii="Calibri" w:eastAsia="Times New Roman" w:hAnsi="Calibri" w:cs="Calibri"/>
                <w:color w:val="000000"/>
                <w:lang w:eastAsia="en-AU"/>
              </w:rPr>
              <w:t>Number of visits</w:t>
            </w:r>
          </w:p>
        </w:tc>
        <w:tc>
          <w:tcPr>
            <w:tcW w:w="2500" w:type="pct"/>
            <w:tcBorders>
              <w:top w:val="single" w:sz="4" w:space="0" w:color="auto"/>
              <w:bottom w:val="single" w:sz="4" w:space="0" w:color="auto"/>
            </w:tcBorders>
            <w:noWrap/>
            <w:vAlign w:val="center"/>
            <w:hideMark/>
          </w:tcPr>
          <w:p w14:paraId="6B086B3F" w14:textId="2D591D0A" w:rsidR="00BA4E16" w:rsidRPr="00BA4E16" w:rsidRDefault="00BA4E16" w:rsidP="00FD44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A4E16">
              <w:rPr>
                <w:rFonts w:ascii="Calibri" w:eastAsia="Times New Roman" w:hAnsi="Calibri" w:cs="Calibri"/>
                <w:color w:val="000000"/>
                <w:lang w:eastAsia="en-AU"/>
              </w:rPr>
              <w:t>Number of participants (%)</w:t>
            </w:r>
          </w:p>
        </w:tc>
      </w:tr>
      <w:tr w:rsidR="00BA4E16" w:rsidRPr="003C5FD3" w14:paraId="2FC84407" w14:textId="77777777" w:rsidTr="00C652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tcBorders>
            <w:shd w:val="clear" w:color="auto" w:fill="F2F2F2" w:themeFill="background1" w:themeFillShade="F2"/>
            <w:noWrap/>
            <w:vAlign w:val="center"/>
            <w:hideMark/>
          </w:tcPr>
          <w:p w14:paraId="746FCA82" w14:textId="77777777" w:rsidR="00BA4E16" w:rsidRPr="003C5FD3" w:rsidRDefault="00BA4E16" w:rsidP="00FD4488">
            <w:pPr>
              <w:rPr>
                <w:rFonts w:ascii="Calibri" w:eastAsia="Times New Roman" w:hAnsi="Calibri" w:cs="Calibri"/>
                <w:color w:val="000000"/>
                <w:lang w:eastAsia="en-AU"/>
              </w:rPr>
            </w:pPr>
            <w:r w:rsidRPr="003C5FD3">
              <w:rPr>
                <w:rFonts w:ascii="Calibri" w:eastAsia="Times New Roman" w:hAnsi="Calibri" w:cs="Calibri"/>
                <w:color w:val="000000"/>
                <w:lang w:eastAsia="en-AU"/>
              </w:rPr>
              <w:t>2-5 times</w:t>
            </w:r>
          </w:p>
        </w:tc>
        <w:tc>
          <w:tcPr>
            <w:tcW w:w="2500" w:type="pct"/>
            <w:tcBorders>
              <w:top w:val="single" w:sz="4" w:space="0" w:color="auto"/>
            </w:tcBorders>
            <w:shd w:val="clear" w:color="auto" w:fill="F2F2F2" w:themeFill="background1" w:themeFillShade="F2"/>
            <w:noWrap/>
            <w:vAlign w:val="center"/>
            <w:hideMark/>
          </w:tcPr>
          <w:p w14:paraId="7FB8D6AF" w14:textId="64CFA701" w:rsidR="00BA4E16" w:rsidRPr="003C5FD3" w:rsidRDefault="00BA4E16" w:rsidP="00FD44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C5FD3">
              <w:rPr>
                <w:rFonts w:ascii="Calibri" w:eastAsia="Times New Roman" w:hAnsi="Calibri" w:cs="Calibri"/>
                <w:color w:val="000000"/>
                <w:lang w:eastAsia="en-AU"/>
              </w:rPr>
              <w:t>85</w:t>
            </w:r>
            <w:r>
              <w:rPr>
                <w:rFonts w:ascii="Calibri" w:eastAsia="Times New Roman" w:hAnsi="Calibri" w:cs="Calibri"/>
                <w:color w:val="000000"/>
                <w:lang w:eastAsia="en-AU"/>
              </w:rPr>
              <w:t xml:space="preserve"> (59.9)</w:t>
            </w:r>
          </w:p>
        </w:tc>
      </w:tr>
      <w:tr w:rsidR="00BA4E16" w:rsidRPr="003C5FD3" w14:paraId="17F7E491" w14:textId="77777777" w:rsidTr="00FD4488">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7F7F7F" w:themeColor="text1" w:themeTint="80"/>
            </w:tcBorders>
            <w:noWrap/>
            <w:vAlign w:val="center"/>
            <w:hideMark/>
          </w:tcPr>
          <w:p w14:paraId="30E69656" w14:textId="77777777" w:rsidR="00BA4E16" w:rsidRPr="003C5FD3" w:rsidRDefault="00BA4E16" w:rsidP="00FD4488">
            <w:pPr>
              <w:rPr>
                <w:rFonts w:ascii="Calibri" w:eastAsia="Times New Roman" w:hAnsi="Calibri" w:cs="Calibri"/>
                <w:color w:val="000000"/>
                <w:lang w:eastAsia="en-AU"/>
              </w:rPr>
            </w:pPr>
            <w:r w:rsidRPr="003C5FD3">
              <w:rPr>
                <w:rFonts w:ascii="Calibri" w:eastAsia="Times New Roman" w:hAnsi="Calibri" w:cs="Calibri"/>
                <w:color w:val="000000"/>
                <w:lang w:eastAsia="en-AU"/>
              </w:rPr>
              <w:t>6-9 times</w:t>
            </w:r>
          </w:p>
        </w:tc>
        <w:tc>
          <w:tcPr>
            <w:tcW w:w="2500" w:type="pct"/>
            <w:tcBorders>
              <w:bottom w:val="single" w:sz="4" w:space="0" w:color="7F7F7F" w:themeColor="text1" w:themeTint="80"/>
            </w:tcBorders>
            <w:noWrap/>
            <w:vAlign w:val="center"/>
            <w:hideMark/>
          </w:tcPr>
          <w:p w14:paraId="19223A42" w14:textId="552A28BF" w:rsidR="00BA4E16" w:rsidRPr="003C5FD3" w:rsidRDefault="00BA4E16" w:rsidP="00FD44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C5FD3">
              <w:rPr>
                <w:rFonts w:ascii="Calibri" w:eastAsia="Times New Roman" w:hAnsi="Calibri" w:cs="Calibri"/>
                <w:color w:val="000000"/>
                <w:lang w:eastAsia="en-AU"/>
              </w:rPr>
              <w:t>21</w:t>
            </w:r>
            <w:r>
              <w:rPr>
                <w:rFonts w:ascii="Calibri" w:eastAsia="Times New Roman" w:hAnsi="Calibri" w:cs="Calibri"/>
                <w:color w:val="000000"/>
                <w:lang w:eastAsia="en-AU"/>
              </w:rPr>
              <w:t xml:space="preserve"> (14.8)</w:t>
            </w:r>
          </w:p>
        </w:tc>
      </w:tr>
      <w:tr w:rsidR="00BA4E16" w:rsidRPr="003C5FD3" w14:paraId="14309B9A" w14:textId="77777777" w:rsidTr="00C652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tcBorders>
            <w:shd w:val="clear" w:color="auto" w:fill="F2F2F2" w:themeFill="background1" w:themeFillShade="F2"/>
            <w:noWrap/>
            <w:vAlign w:val="center"/>
            <w:hideMark/>
          </w:tcPr>
          <w:p w14:paraId="1C0858C8" w14:textId="77777777" w:rsidR="00BA4E16" w:rsidRPr="003C5FD3" w:rsidRDefault="00BA4E16" w:rsidP="00FD4488">
            <w:pPr>
              <w:rPr>
                <w:rFonts w:ascii="Calibri" w:eastAsia="Times New Roman" w:hAnsi="Calibri" w:cs="Calibri"/>
                <w:color w:val="000000"/>
                <w:lang w:eastAsia="en-AU"/>
              </w:rPr>
            </w:pPr>
            <w:r w:rsidRPr="003C5FD3">
              <w:rPr>
                <w:rFonts w:ascii="Calibri" w:eastAsia="Times New Roman" w:hAnsi="Calibri" w:cs="Calibri"/>
                <w:color w:val="000000"/>
                <w:lang w:eastAsia="en-AU"/>
              </w:rPr>
              <w:t>10 times or more</w:t>
            </w:r>
          </w:p>
        </w:tc>
        <w:tc>
          <w:tcPr>
            <w:tcW w:w="2500" w:type="pct"/>
            <w:tcBorders>
              <w:bottom w:val="single" w:sz="4" w:space="0" w:color="auto"/>
            </w:tcBorders>
            <w:shd w:val="clear" w:color="auto" w:fill="F2F2F2" w:themeFill="background1" w:themeFillShade="F2"/>
            <w:noWrap/>
            <w:vAlign w:val="center"/>
            <w:hideMark/>
          </w:tcPr>
          <w:p w14:paraId="0742BCCA" w14:textId="742BCDEA" w:rsidR="00BA4E16" w:rsidRPr="003C5FD3" w:rsidRDefault="00BA4E16" w:rsidP="00FD44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C5FD3">
              <w:rPr>
                <w:rFonts w:ascii="Calibri" w:eastAsia="Times New Roman" w:hAnsi="Calibri" w:cs="Calibri"/>
                <w:color w:val="000000"/>
                <w:lang w:eastAsia="en-AU"/>
              </w:rPr>
              <w:t>36</w:t>
            </w:r>
            <w:r>
              <w:rPr>
                <w:rFonts w:ascii="Calibri" w:eastAsia="Times New Roman" w:hAnsi="Calibri" w:cs="Calibri"/>
                <w:color w:val="000000"/>
                <w:lang w:eastAsia="en-AU"/>
              </w:rPr>
              <w:t xml:space="preserve"> (25.4)</w:t>
            </w:r>
          </w:p>
        </w:tc>
      </w:tr>
    </w:tbl>
    <w:p w14:paraId="27CE12FA" w14:textId="77777777" w:rsidR="00EF44C9" w:rsidRPr="003C5FD3" w:rsidRDefault="00EF44C9" w:rsidP="00EF44C9">
      <w:pPr>
        <w:autoSpaceDE w:val="0"/>
        <w:autoSpaceDN w:val="0"/>
        <w:adjustRightInd w:val="0"/>
        <w:spacing w:after="0" w:line="240" w:lineRule="auto"/>
        <w:rPr>
          <w:rFonts w:cstheme="minorHAnsi"/>
          <w:noProof/>
          <w:lang w:eastAsia="en-AU"/>
        </w:rPr>
      </w:pPr>
    </w:p>
    <w:p w14:paraId="1137AAD0" w14:textId="77777777" w:rsidR="0026316D" w:rsidRDefault="0026316D" w:rsidP="00EF44C9">
      <w:pPr>
        <w:autoSpaceDE w:val="0"/>
        <w:autoSpaceDN w:val="0"/>
        <w:adjustRightInd w:val="0"/>
        <w:spacing w:after="0" w:line="240" w:lineRule="auto"/>
        <w:rPr>
          <w:rFonts w:cstheme="minorHAnsi"/>
          <w:noProof/>
          <w:lang w:eastAsia="en-AU"/>
        </w:rPr>
      </w:pPr>
    </w:p>
    <w:p w14:paraId="431EDCB3" w14:textId="4BFF038A" w:rsidR="00EF44C9" w:rsidRDefault="00EF44C9" w:rsidP="00EF44C9">
      <w:pPr>
        <w:autoSpaceDE w:val="0"/>
        <w:autoSpaceDN w:val="0"/>
        <w:adjustRightInd w:val="0"/>
        <w:spacing w:after="0" w:line="240" w:lineRule="auto"/>
        <w:rPr>
          <w:rFonts w:cstheme="minorHAnsi"/>
          <w:noProof/>
          <w:lang w:eastAsia="en-AU"/>
        </w:rPr>
      </w:pPr>
      <w:r w:rsidRPr="003C5FD3">
        <w:rPr>
          <w:rFonts w:cstheme="minorHAnsi"/>
          <w:noProof/>
          <w:lang w:eastAsia="en-AU"/>
        </w:rPr>
        <w:t>Just under half of participants (44.1%</w:t>
      </w:r>
      <w:r>
        <w:rPr>
          <w:rFonts w:cstheme="minorHAnsi"/>
          <w:noProof/>
          <w:lang w:eastAsia="en-AU"/>
        </w:rPr>
        <w:t>, n=63</w:t>
      </w:r>
      <w:r w:rsidRPr="003C5FD3">
        <w:rPr>
          <w:rFonts w:cstheme="minorHAnsi"/>
          <w:noProof/>
          <w:lang w:eastAsia="en-AU"/>
        </w:rPr>
        <w:t xml:space="preserve">) </w:t>
      </w:r>
      <w:r>
        <w:rPr>
          <w:rFonts w:cstheme="minorHAnsi"/>
          <w:noProof/>
          <w:lang w:eastAsia="en-AU"/>
        </w:rPr>
        <w:t xml:space="preserve">had </w:t>
      </w:r>
      <w:r w:rsidRPr="003C5FD3">
        <w:rPr>
          <w:rFonts w:cstheme="minorHAnsi"/>
          <w:noProof/>
          <w:lang w:eastAsia="en-AU"/>
        </w:rPr>
        <w:t xml:space="preserve">travelled 20 kilometres or less to access the remote </w:t>
      </w:r>
      <w:r w:rsidR="00FD4488">
        <w:rPr>
          <w:rFonts w:cstheme="minorHAnsi"/>
          <w:noProof/>
          <w:lang w:eastAsia="en-AU"/>
        </w:rPr>
        <w:t xml:space="preserve">radiology assessment </w:t>
      </w:r>
      <w:r w:rsidRPr="003C5FD3">
        <w:rPr>
          <w:rFonts w:cstheme="minorHAnsi"/>
          <w:noProof/>
          <w:lang w:eastAsia="en-AU"/>
        </w:rPr>
        <w:t>clinic.  However</w:t>
      </w:r>
      <w:r w:rsidR="00FD4488">
        <w:rPr>
          <w:rFonts w:cstheme="minorHAnsi"/>
          <w:noProof/>
          <w:lang w:eastAsia="en-AU"/>
        </w:rPr>
        <w:t>,</w:t>
      </w:r>
      <w:r w:rsidRPr="003C5FD3">
        <w:rPr>
          <w:rFonts w:cstheme="minorHAnsi"/>
          <w:noProof/>
          <w:lang w:eastAsia="en-AU"/>
        </w:rPr>
        <w:t xml:space="preserve"> over a quarter (28.0%</w:t>
      </w:r>
      <w:r>
        <w:rPr>
          <w:rFonts w:cstheme="minorHAnsi"/>
          <w:noProof/>
          <w:lang w:eastAsia="en-AU"/>
        </w:rPr>
        <w:t>, n=40</w:t>
      </w:r>
      <w:r w:rsidRPr="003C5FD3">
        <w:rPr>
          <w:rFonts w:cstheme="minorHAnsi"/>
          <w:noProof/>
          <w:lang w:eastAsia="en-AU"/>
        </w:rPr>
        <w:t xml:space="preserve">) </w:t>
      </w:r>
      <w:r>
        <w:rPr>
          <w:rFonts w:cstheme="minorHAnsi"/>
          <w:noProof/>
          <w:lang w:eastAsia="en-AU"/>
        </w:rPr>
        <w:t xml:space="preserve">had </w:t>
      </w:r>
      <w:r w:rsidRPr="003C5FD3">
        <w:rPr>
          <w:rFonts w:cstheme="minorHAnsi"/>
          <w:noProof/>
          <w:lang w:eastAsia="en-AU"/>
        </w:rPr>
        <w:t>travelled more than</w:t>
      </w:r>
      <w:r w:rsidR="00541177">
        <w:rPr>
          <w:rFonts w:cstheme="minorHAnsi"/>
          <w:noProof/>
          <w:lang w:eastAsia="en-AU"/>
        </w:rPr>
        <w:t xml:space="preserve"> 100km to attend the clinic (</w:t>
      </w:r>
      <w:r w:rsidRPr="003C5FD3">
        <w:rPr>
          <w:rFonts w:cstheme="minorHAnsi"/>
          <w:noProof/>
          <w:lang w:eastAsia="en-AU"/>
        </w:rPr>
        <w:t xml:space="preserve">Table </w:t>
      </w:r>
      <w:r w:rsidR="00FD4488">
        <w:rPr>
          <w:rFonts w:cstheme="minorHAnsi"/>
          <w:noProof/>
          <w:lang w:eastAsia="en-AU"/>
        </w:rPr>
        <w:t>6.2</w:t>
      </w:r>
      <w:r w:rsidRPr="003C5FD3">
        <w:rPr>
          <w:rFonts w:cstheme="minorHAnsi"/>
          <w:noProof/>
          <w:lang w:eastAsia="en-AU"/>
        </w:rPr>
        <w:t xml:space="preserve">). </w:t>
      </w:r>
    </w:p>
    <w:p w14:paraId="47A997BB" w14:textId="06428B45" w:rsidR="00C652B9" w:rsidRDefault="00C652B9" w:rsidP="00EF44C9">
      <w:pPr>
        <w:autoSpaceDE w:val="0"/>
        <w:autoSpaceDN w:val="0"/>
        <w:adjustRightInd w:val="0"/>
        <w:spacing w:after="0" w:line="240" w:lineRule="auto"/>
        <w:rPr>
          <w:rFonts w:cstheme="minorHAnsi"/>
          <w:noProof/>
          <w:lang w:eastAsia="en-AU"/>
        </w:rPr>
      </w:pPr>
    </w:p>
    <w:p w14:paraId="7D335DE4" w14:textId="28AD20F0" w:rsidR="00EF44C9" w:rsidRPr="00FD4488" w:rsidRDefault="00EF44C9" w:rsidP="00CB4939">
      <w:pPr>
        <w:pStyle w:val="Title"/>
        <w:rPr>
          <w:noProof/>
        </w:rPr>
      </w:pPr>
      <w:bookmarkStart w:id="96" w:name="_Toc81897797"/>
      <w:r w:rsidRPr="00FD4488">
        <w:rPr>
          <w:noProof/>
        </w:rPr>
        <w:t xml:space="preserve">Table </w:t>
      </w:r>
      <w:r w:rsidR="00FD4488" w:rsidRPr="00FD4488">
        <w:rPr>
          <w:noProof/>
        </w:rPr>
        <w:t>6.2</w:t>
      </w:r>
      <w:r w:rsidRPr="00FD4488">
        <w:rPr>
          <w:noProof/>
        </w:rPr>
        <w:t>. Distance travelled to access the service (n=143).</w:t>
      </w:r>
      <w:bookmarkEnd w:id="96"/>
    </w:p>
    <w:tbl>
      <w:tblPr>
        <w:tblStyle w:val="PlainTable2"/>
        <w:tblW w:w="5790" w:type="dxa"/>
        <w:jc w:val="center"/>
        <w:tblLayout w:type="fixed"/>
        <w:tblLook w:val="04A0" w:firstRow="1" w:lastRow="0" w:firstColumn="1" w:lastColumn="0" w:noHBand="0" w:noVBand="1"/>
      </w:tblPr>
      <w:tblGrid>
        <w:gridCol w:w="2670"/>
        <w:gridCol w:w="3120"/>
      </w:tblGrid>
      <w:tr w:rsidR="00C652B9" w:rsidRPr="003C5FD3" w14:paraId="5D34A98A" w14:textId="77777777" w:rsidTr="00C652B9">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670" w:type="dxa"/>
            <w:tcBorders>
              <w:top w:val="single" w:sz="4" w:space="0" w:color="auto"/>
              <w:bottom w:val="single" w:sz="4" w:space="0" w:color="auto"/>
            </w:tcBorders>
            <w:noWrap/>
            <w:vAlign w:val="center"/>
            <w:hideMark/>
          </w:tcPr>
          <w:p w14:paraId="198C71B1" w14:textId="5D1BE6DD" w:rsidR="00C652B9" w:rsidRPr="00C652B9" w:rsidRDefault="00C652B9" w:rsidP="00C652B9">
            <w:pPr>
              <w:jc w:val="center"/>
              <w:rPr>
                <w:rFonts w:ascii="Calibri" w:eastAsia="Times New Roman" w:hAnsi="Calibri" w:cs="Calibri"/>
                <w:bCs w:val="0"/>
                <w:color w:val="000000"/>
                <w:lang w:eastAsia="en-AU"/>
              </w:rPr>
            </w:pPr>
            <w:r>
              <w:rPr>
                <w:rFonts w:ascii="Calibri" w:eastAsia="Times New Roman" w:hAnsi="Calibri" w:cs="Calibri"/>
                <w:bCs w:val="0"/>
                <w:color w:val="000000"/>
                <w:lang w:eastAsia="en-AU"/>
              </w:rPr>
              <w:t>Distance t</w:t>
            </w:r>
            <w:r w:rsidRPr="00C652B9">
              <w:rPr>
                <w:rFonts w:ascii="Calibri" w:eastAsia="Times New Roman" w:hAnsi="Calibri" w:cs="Calibri"/>
                <w:bCs w:val="0"/>
                <w:color w:val="000000"/>
                <w:lang w:eastAsia="en-AU"/>
              </w:rPr>
              <w:t>ravelled</w:t>
            </w:r>
          </w:p>
        </w:tc>
        <w:tc>
          <w:tcPr>
            <w:tcW w:w="3120" w:type="dxa"/>
            <w:tcBorders>
              <w:top w:val="single" w:sz="4" w:space="0" w:color="auto"/>
              <w:bottom w:val="single" w:sz="4" w:space="0" w:color="auto"/>
            </w:tcBorders>
            <w:noWrap/>
            <w:vAlign w:val="center"/>
            <w:hideMark/>
          </w:tcPr>
          <w:p w14:paraId="3BF245CE" w14:textId="198951F3" w:rsidR="00C652B9" w:rsidRPr="00C652B9" w:rsidRDefault="00C652B9" w:rsidP="00C652B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en-AU"/>
              </w:rPr>
            </w:pPr>
            <w:r w:rsidRPr="00C652B9">
              <w:rPr>
                <w:rFonts w:ascii="Calibri" w:eastAsia="Times New Roman" w:hAnsi="Calibri" w:cs="Calibri"/>
                <w:bCs w:val="0"/>
                <w:color w:val="000000"/>
                <w:lang w:eastAsia="en-AU"/>
              </w:rPr>
              <w:t>Number of participants (%)</w:t>
            </w:r>
          </w:p>
        </w:tc>
      </w:tr>
      <w:tr w:rsidR="00C652B9" w:rsidRPr="003C5FD3" w14:paraId="7952DFAB" w14:textId="77777777" w:rsidTr="00C652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670" w:type="dxa"/>
            <w:tcBorders>
              <w:top w:val="single" w:sz="4" w:space="0" w:color="auto"/>
            </w:tcBorders>
            <w:shd w:val="clear" w:color="auto" w:fill="F2F2F2" w:themeFill="background1" w:themeFillShade="F2"/>
            <w:noWrap/>
            <w:vAlign w:val="center"/>
            <w:hideMark/>
          </w:tcPr>
          <w:p w14:paraId="485902DA" w14:textId="77777777" w:rsidR="00C652B9" w:rsidRPr="003C5FD3" w:rsidRDefault="00C652B9" w:rsidP="00C652B9">
            <w:pPr>
              <w:rPr>
                <w:rFonts w:ascii="Calibri" w:eastAsia="Times New Roman" w:hAnsi="Calibri" w:cs="Calibri"/>
                <w:color w:val="000000"/>
                <w:lang w:eastAsia="en-AU"/>
              </w:rPr>
            </w:pPr>
            <w:r w:rsidRPr="003C5FD3">
              <w:rPr>
                <w:rFonts w:ascii="Calibri" w:eastAsia="Times New Roman" w:hAnsi="Calibri" w:cs="Calibri"/>
                <w:color w:val="000000"/>
                <w:lang w:eastAsia="en-AU"/>
              </w:rPr>
              <w:t>20km</w:t>
            </w:r>
            <w:r>
              <w:rPr>
                <w:rFonts w:ascii="Calibri" w:eastAsia="Times New Roman" w:hAnsi="Calibri" w:cs="Calibri"/>
                <w:color w:val="000000"/>
                <w:lang w:eastAsia="en-AU"/>
              </w:rPr>
              <w:t>s or less</w:t>
            </w:r>
          </w:p>
        </w:tc>
        <w:tc>
          <w:tcPr>
            <w:tcW w:w="3120" w:type="dxa"/>
            <w:tcBorders>
              <w:top w:val="single" w:sz="4" w:space="0" w:color="auto"/>
            </w:tcBorders>
            <w:shd w:val="clear" w:color="auto" w:fill="F2F2F2" w:themeFill="background1" w:themeFillShade="F2"/>
            <w:noWrap/>
            <w:vAlign w:val="center"/>
            <w:hideMark/>
          </w:tcPr>
          <w:p w14:paraId="19CF385E" w14:textId="7D02045D" w:rsidR="00C652B9" w:rsidRPr="003C5FD3" w:rsidRDefault="00C652B9" w:rsidP="00C652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C5FD3">
              <w:rPr>
                <w:rFonts w:ascii="Calibri" w:eastAsia="Times New Roman" w:hAnsi="Calibri" w:cs="Calibri"/>
                <w:color w:val="000000"/>
                <w:lang w:eastAsia="en-AU"/>
              </w:rPr>
              <w:t>63</w:t>
            </w:r>
            <w:r>
              <w:rPr>
                <w:rFonts w:ascii="Calibri" w:eastAsia="Times New Roman" w:hAnsi="Calibri" w:cs="Calibri"/>
                <w:color w:val="000000"/>
                <w:lang w:eastAsia="en-AU"/>
              </w:rPr>
              <w:t xml:space="preserve"> (44.1)</w:t>
            </w:r>
          </w:p>
        </w:tc>
      </w:tr>
      <w:tr w:rsidR="00C652B9" w:rsidRPr="003C5FD3" w14:paraId="2406FC24" w14:textId="77777777" w:rsidTr="00C652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670" w:type="dxa"/>
            <w:noWrap/>
            <w:vAlign w:val="center"/>
            <w:hideMark/>
          </w:tcPr>
          <w:p w14:paraId="7B5B9CBA" w14:textId="7B0D16AD" w:rsidR="00C652B9" w:rsidRPr="003C5FD3" w:rsidRDefault="00C652B9" w:rsidP="00C652B9">
            <w:pPr>
              <w:rPr>
                <w:rFonts w:ascii="Calibri" w:eastAsia="Times New Roman" w:hAnsi="Calibri" w:cs="Calibri"/>
                <w:color w:val="000000"/>
                <w:lang w:eastAsia="en-AU"/>
              </w:rPr>
            </w:pPr>
            <w:r w:rsidRPr="003C5FD3">
              <w:rPr>
                <w:rFonts w:ascii="Calibri" w:eastAsia="Times New Roman" w:hAnsi="Calibri" w:cs="Calibri"/>
                <w:color w:val="000000"/>
                <w:lang w:eastAsia="en-AU"/>
              </w:rPr>
              <w:t>21-50km</w:t>
            </w:r>
          </w:p>
        </w:tc>
        <w:tc>
          <w:tcPr>
            <w:tcW w:w="3120" w:type="dxa"/>
            <w:noWrap/>
            <w:vAlign w:val="center"/>
            <w:hideMark/>
          </w:tcPr>
          <w:p w14:paraId="04988449" w14:textId="7AC420E8" w:rsidR="00C652B9" w:rsidRPr="003C5FD3" w:rsidRDefault="00C652B9" w:rsidP="00C652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C5FD3">
              <w:rPr>
                <w:rFonts w:ascii="Calibri" w:eastAsia="Times New Roman" w:hAnsi="Calibri" w:cs="Calibri"/>
                <w:color w:val="000000"/>
                <w:lang w:eastAsia="en-AU"/>
              </w:rPr>
              <w:t>24</w:t>
            </w:r>
            <w:r>
              <w:rPr>
                <w:rFonts w:ascii="Calibri" w:eastAsia="Times New Roman" w:hAnsi="Calibri" w:cs="Calibri"/>
                <w:color w:val="000000"/>
                <w:lang w:eastAsia="en-AU"/>
              </w:rPr>
              <w:t xml:space="preserve"> (16.8)</w:t>
            </w:r>
          </w:p>
        </w:tc>
      </w:tr>
      <w:tr w:rsidR="00C652B9" w:rsidRPr="003C5FD3" w14:paraId="2A72C20B" w14:textId="77777777" w:rsidTr="00C652B9">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670" w:type="dxa"/>
            <w:shd w:val="clear" w:color="auto" w:fill="F2F2F2" w:themeFill="background1" w:themeFillShade="F2"/>
            <w:noWrap/>
            <w:vAlign w:val="center"/>
            <w:hideMark/>
          </w:tcPr>
          <w:p w14:paraId="3B03BC15" w14:textId="77777777" w:rsidR="00C652B9" w:rsidRPr="003C5FD3" w:rsidRDefault="00C652B9" w:rsidP="00C652B9">
            <w:pPr>
              <w:rPr>
                <w:rFonts w:ascii="Calibri" w:eastAsia="Times New Roman" w:hAnsi="Calibri" w:cs="Calibri"/>
                <w:color w:val="000000"/>
                <w:lang w:eastAsia="en-AU"/>
              </w:rPr>
            </w:pPr>
            <w:r w:rsidRPr="003C5FD3">
              <w:rPr>
                <w:rFonts w:ascii="Calibri" w:eastAsia="Times New Roman" w:hAnsi="Calibri" w:cs="Calibri"/>
                <w:color w:val="000000"/>
                <w:lang w:eastAsia="en-AU"/>
              </w:rPr>
              <w:t>51-100km</w:t>
            </w:r>
          </w:p>
        </w:tc>
        <w:tc>
          <w:tcPr>
            <w:tcW w:w="3120" w:type="dxa"/>
            <w:shd w:val="clear" w:color="auto" w:fill="F2F2F2" w:themeFill="background1" w:themeFillShade="F2"/>
            <w:noWrap/>
            <w:vAlign w:val="center"/>
            <w:hideMark/>
          </w:tcPr>
          <w:p w14:paraId="195344A7" w14:textId="4DB9DB3F" w:rsidR="00C652B9" w:rsidRPr="003C5FD3" w:rsidRDefault="00C652B9" w:rsidP="00C652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C5FD3">
              <w:rPr>
                <w:rFonts w:ascii="Calibri" w:eastAsia="Times New Roman" w:hAnsi="Calibri" w:cs="Calibri"/>
                <w:color w:val="000000"/>
                <w:lang w:eastAsia="en-AU"/>
              </w:rPr>
              <w:t>16</w:t>
            </w:r>
            <w:r>
              <w:rPr>
                <w:rFonts w:ascii="Calibri" w:eastAsia="Times New Roman" w:hAnsi="Calibri" w:cs="Calibri"/>
                <w:color w:val="000000"/>
                <w:lang w:eastAsia="en-AU"/>
              </w:rPr>
              <w:t xml:space="preserve"> (11.2)</w:t>
            </w:r>
          </w:p>
        </w:tc>
      </w:tr>
      <w:tr w:rsidR="00C652B9" w:rsidRPr="003C5FD3" w14:paraId="673E98E8" w14:textId="77777777" w:rsidTr="00C652B9">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670" w:type="dxa"/>
            <w:tcBorders>
              <w:top w:val="single" w:sz="4" w:space="0" w:color="7F7F7F" w:themeColor="text1" w:themeTint="80"/>
              <w:bottom w:val="single" w:sz="4" w:space="0" w:color="auto"/>
            </w:tcBorders>
            <w:noWrap/>
            <w:vAlign w:val="center"/>
            <w:hideMark/>
          </w:tcPr>
          <w:p w14:paraId="0F8AF27F" w14:textId="77777777" w:rsidR="00C652B9" w:rsidRPr="003C5FD3" w:rsidRDefault="00C652B9" w:rsidP="00C652B9">
            <w:pPr>
              <w:rPr>
                <w:rFonts w:ascii="Calibri" w:eastAsia="Times New Roman" w:hAnsi="Calibri" w:cs="Calibri"/>
                <w:color w:val="000000"/>
                <w:lang w:eastAsia="en-AU"/>
              </w:rPr>
            </w:pPr>
            <w:r w:rsidRPr="003C5FD3">
              <w:rPr>
                <w:rFonts w:ascii="Calibri" w:eastAsia="Times New Roman" w:hAnsi="Calibri" w:cs="Calibri"/>
                <w:color w:val="000000"/>
                <w:lang w:eastAsia="en-AU"/>
              </w:rPr>
              <w:t>more than 100km</w:t>
            </w:r>
          </w:p>
        </w:tc>
        <w:tc>
          <w:tcPr>
            <w:tcW w:w="3120" w:type="dxa"/>
            <w:tcBorders>
              <w:top w:val="single" w:sz="4" w:space="0" w:color="7F7F7F" w:themeColor="text1" w:themeTint="80"/>
              <w:bottom w:val="single" w:sz="4" w:space="0" w:color="auto"/>
            </w:tcBorders>
            <w:noWrap/>
            <w:vAlign w:val="center"/>
            <w:hideMark/>
          </w:tcPr>
          <w:p w14:paraId="6085A516" w14:textId="5B6AA682" w:rsidR="00C652B9" w:rsidRPr="003C5FD3" w:rsidRDefault="00C652B9" w:rsidP="00C652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C5FD3">
              <w:rPr>
                <w:rFonts w:ascii="Calibri" w:eastAsia="Times New Roman" w:hAnsi="Calibri" w:cs="Calibri"/>
                <w:color w:val="000000"/>
                <w:lang w:eastAsia="en-AU"/>
              </w:rPr>
              <w:t>40</w:t>
            </w:r>
            <w:r>
              <w:rPr>
                <w:rFonts w:ascii="Calibri" w:eastAsia="Times New Roman" w:hAnsi="Calibri" w:cs="Calibri"/>
                <w:color w:val="000000"/>
                <w:lang w:eastAsia="en-AU"/>
              </w:rPr>
              <w:t xml:space="preserve"> (28.0)</w:t>
            </w:r>
          </w:p>
        </w:tc>
      </w:tr>
    </w:tbl>
    <w:p w14:paraId="677CEE3F" w14:textId="77777777" w:rsidR="00EF44C9" w:rsidRDefault="00EF44C9" w:rsidP="00EF44C9">
      <w:pPr>
        <w:autoSpaceDE w:val="0"/>
        <w:autoSpaceDN w:val="0"/>
        <w:adjustRightInd w:val="0"/>
        <w:spacing w:after="0" w:line="240" w:lineRule="auto"/>
        <w:rPr>
          <w:rFonts w:cstheme="minorHAnsi"/>
          <w:noProof/>
          <w:lang w:eastAsia="en-AU"/>
        </w:rPr>
      </w:pPr>
    </w:p>
    <w:p w14:paraId="424D3A4A" w14:textId="77777777" w:rsidR="0026316D" w:rsidRDefault="0026316D" w:rsidP="00EF44C9">
      <w:pPr>
        <w:autoSpaceDE w:val="0"/>
        <w:autoSpaceDN w:val="0"/>
        <w:adjustRightInd w:val="0"/>
        <w:spacing w:after="0" w:line="240" w:lineRule="auto"/>
        <w:rPr>
          <w:rFonts w:cstheme="minorHAnsi"/>
          <w:noProof/>
          <w:lang w:eastAsia="en-AU"/>
        </w:rPr>
      </w:pPr>
    </w:p>
    <w:p w14:paraId="3ECCE24B" w14:textId="03933B0E" w:rsidR="00EF44C9" w:rsidRDefault="00EF44C9" w:rsidP="00EF44C9">
      <w:pPr>
        <w:autoSpaceDE w:val="0"/>
        <w:autoSpaceDN w:val="0"/>
        <w:adjustRightInd w:val="0"/>
        <w:spacing w:after="0" w:line="240" w:lineRule="auto"/>
        <w:rPr>
          <w:rFonts w:cstheme="minorHAnsi"/>
          <w:noProof/>
          <w:lang w:eastAsia="en-AU"/>
        </w:rPr>
      </w:pPr>
      <w:r>
        <w:rPr>
          <w:rFonts w:cstheme="minorHAnsi"/>
          <w:noProof/>
          <w:lang w:eastAsia="en-AU"/>
        </w:rPr>
        <w:t>Of the clients surveyed 72.3% (n=102) had not exper</w:t>
      </w:r>
      <w:r w:rsidR="005F5C35">
        <w:rPr>
          <w:rFonts w:cstheme="minorHAnsi"/>
          <w:noProof/>
          <w:lang w:eastAsia="en-AU"/>
        </w:rPr>
        <w:t>i</w:t>
      </w:r>
      <w:r>
        <w:rPr>
          <w:rFonts w:cstheme="minorHAnsi"/>
          <w:noProof/>
          <w:lang w:eastAsia="en-AU"/>
        </w:rPr>
        <w:t xml:space="preserve">enced telehealth previously.  </w:t>
      </w:r>
      <w:r w:rsidR="00B43537">
        <w:rPr>
          <w:rFonts w:cstheme="minorHAnsi"/>
          <w:noProof/>
          <w:lang w:eastAsia="en-AU"/>
        </w:rPr>
        <w:t>Thirty-eight participants reported having had a previous experience of telehealth.  Of these 38 participants, there was a higher proportion of participants (56.4%, n=22) from one site, compared with all other sites totalled, who reported having had a previous experience of telehealth.</w:t>
      </w:r>
    </w:p>
    <w:p w14:paraId="5512374E" w14:textId="77777777" w:rsidR="00EF44C9" w:rsidRPr="003C5FD3" w:rsidRDefault="00EF44C9" w:rsidP="00EF44C9">
      <w:pPr>
        <w:autoSpaceDE w:val="0"/>
        <w:autoSpaceDN w:val="0"/>
        <w:adjustRightInd w:val="0"/>
        <w:spacing w:after="0" w:line="240" w:lineRule="auto"/>
        <w:rPr>
          <w:rFonts w:cstheme="minorHAnsi"/>
          <w:noProof/>
          <w:lang w:eastAsia="en-AU"/>
        </w:rPr>
      </w:pPr>
    </w:p>
    <w:p w14:paraId="5D98AA12" w14:textId="6476948A" w:rsidR="00EF44C9" w:rsidRPr="00E77E9D" w:rsidRDefault="00A514E7" w:rsidP="00514E78">
      <w:pPr>
        <w:pStyle w:val="Heading2"/>
        <w:rPr>
          <w:noProof/>
          <w:lang w:eastAsia="en-AU"/>
        </w:rPr>
      </w:pPr>
      <w:bookmarkStart w:id="97" w:name="_Toc81897733"/>
      <w:r>
        <w:rPr>
          <w:noProof/>
          <w:lang w:eastAsia="en-AU"/>
        </w:rPr>
        <w:t>6.4</w:t>
      </w:r>
      <w:r w:rsidR="00514E78">
        <w:rPr>
          <w:noProof/>
          <w:lang w:eastAsia="en-AU"/>
        </w:rPr>
        <w:tab/>
      </w:r>
      <w:r w:rsidR="00EF44C9" w:rsidRPr="00E77E9D">
        <w:rPr>
          <w:noProof/>
          <w:lang w:eastAsia="en-AU"/>
        </w:rPr>
        <w:t>Satisfaction</w:t>
      </w:r>
      <w:bookmarkEnd w:id="97"/>
    </w:p>
    <w:p w14:paraId="44C161DC" w14:textId="47EFA2F0" w:rsidR="00EF44C9" w:rsidRDefault="00EF44C9" w:rsidP="00EF44C9">
      <w:pPr>
        <w:spacing w:after="0" w:line="240" w:lineRule="auto"/>
        <w:contextualSpacing/>
        <w:rPr>
          <w:rFonts w:cstheme="minorHAnsi"/>
          <w:noProof/>
          <w:color w:val="000000" w:themeColor="text1"/>
          <w:lang w:eastAsia="en-AU"/>
        </w:rPr>
      </w:pPr>
      <w:r w:rsidRPr="00E77E9D">
        <w:rPr>
          <w:rFonts w:cstheme="minorHAnsi"/>
          <w:noProof/>
          <w:color w:val="000000" w:themeColor="text1"/>
          <w:lang w:eastAsia="en-AU"/>
        </w:rPr>
        <w:t xml:space="preserve">All participants but one (98.6%) were </w:t>
      </w:r>
      <w:r w:rsidR="00514E78">
        <w:rPr>
          <w:rFonts w:cstheme="minorHAnsi"/>
          <w:noProof/>
          <w:color w:val="000000" w:themeColor="text1"/>
          <w:lang w:eastAsia="en-AU"/>
        </w:rPr>
        <w:t>‘</w:t>
      </w:r>
      <w:r w:rsidRPr="00E77E9D">
        <w:rPr>
          <w:rFonts w:cstheme="minorHAnsi"/>
          <w:noProof/>
          <w:color w:val="000000" w:themeColor="text1"/>
          <w:lang w:eastAsia="en-AU"/>
        </w:rPr>
        <w:t>extremely</w:t>
      </w:r>
      <w:r w:rsidR="00514E78">
        <w:rPr>
          <w:rFonts w:cstheme="minorHAnsi"/>
          <w:noProof/>
          <w:color w:val="000000" w:themeColor="text1"/>
          <w:lang w:eastAsia="en-AU"/>
        </w:rPr>
        <w:t xml:space="preserve"> satisfied’</w:t>
      </w:r>
      <w:r w:rsidRPr="00E77E9D">
        <w:rPr>
          <w:rFonts w:cstheme="minorHAnsi"/>
          <w:noProof/>
          <w:color w:val="000000" w:themeColor="text1"/>
          <w:lang w:eastAsia="en-AU"/>
        </w:rPr>
        <w:t xml:space="preserve"> or </w:t>
      </w:r>
      <w:r w:rsidR="00514E78">
        <w:rPr>
          <w:rFonts w:cstheme="minorHAnsi"/>
          <w:noProof/>
          <w:color w:val="000000" w:themeColor="text1"/>
          <w:lang w:eastAsia="en-AU"/>
        </w:rPr>
        <w:t>‘</w:t>
      </w:r>
      <w:r w:rsidRPr="00E77E9D">
        <w:rPr>
          <w:rFonts w:cstheme="minorHAnsi"/>
          <w:noProof/>
          <w:color w:val="000000" w:themeColor="text1"/>
          <w:lang w:eastAsia="en-AU"/>
        </w:rPr>
        <w:t>quite satisfied</w:t>
      </w:r>
      <w:r w:rsidR="00514E78">
        <w:rPr>
          <w:rFonts w:cstheme="minorHAnsi"/>
          <w:noProof/>
          <w:color w:val="000000" w:themeColor="text1"/>
          <w:lang w:eastAsia="en-AU"/>
        </w:rPr>
        <w:t>’</w:t>
      </w:r>
      <w:r w:rsidRPr="00E77E9D">
        <w:rPr>
          <w:rFonts w:cstheme="minorHAnsi"/>
          <w:noProof/>
          <w:color w:val="000000" w:themeColor="text1"/>
          <w:lang w:eastAsia="en-AU"/>
        </w:rPr>
        <w:t xml:space="preserve"> with their experience at a remote radiology assessment clinic</w:t>
      </w:r>
      <w:r w:rsidR="00541177">
        <w:rPr>
          <w:rFonts w:cstheme="minorHAnsi"/>
          <w:noProof/>
          <w:color w:val="000000" w:themeColor="text1"/>
          <w:lang w:eastAsia="en-AU"/>
        </w:rPr>
        <w:t xml:space="preserve"> (</w:t>
      </w:r>
      <w:r>
        <w:rPr>
          <w:rFonts w:cstheme="minorHAnsi"/>
          <w:noProof/>
          <w:color w:val="000000" w:themeColor="text1"/>
          <w:lang w:eastAsia="en-AU"/>
        </w:rPr>
        <w:t xml:space="preserve">Figure </w:t>
      </w:r>
      <w:r w:rsidR="00514E78">
        <w:rPr>
          <w:rFonts w:cstheme="minorHAnsi"/>
          <w:noProof/>
          <w:color w:val="000000" w:themeColor="text1"/>
          <w:lang w:eastAsia="en-AU"/>
        </w:rPr>
        <w:t>6.3</w:t>
      </w:r>
      <w:r>
        <w:rPr>
          <w:rFonts w:cstheme="minorHAnsi"/>
          <w:noProof/>
          <w:color w:val="000000" w:themeColor="text1"/>
          <w:lang w:eastAsia="en-AU"/>
        </w:rPr>
        <w:t>)</w:t>
      </w:r>
      <w:r w:rsidRPr="00E77E9D">
        <w:rPr>
          <w:rFonts w:cstheme="minorHAnsi"/>
          <w:noProof/>
          <w:color w:val="000000" w:themeColor="text1"/>
          <w:lang w:eastAsia="en-AU"/>
        </w:rPr>
        <w:t xml:space="preserve">.  </w:t>
      </w:r>
      <w:r>
        <w:rPr>
          <w:rFonts w:cstheme="minorHAnsi"/>
          <w:noProof/>
          <w:color w:val="000000" w:themeColor="text1"/>
          <w:lang w:eastAsia="en-AU"/>
        </w:rPr>
        <w:t xml:space="preserve">This one participant did not make any comments as to why they were </w:t>
      </w:r>
      <w:r w:rsidR="00514E78">
        <w:rPr>
          <w:rFonts w:cstheme="minorHAnsi"/>
          <w:noProof/>
          <w:color w:val="000000" w:themeColor="text1"/>
          <w:lang w:eastAsia="en-AU"/>
        </w:rPr>
        <w:t>‘</w:t>
      </w:r>
      <w:r>
        <w:rPr>
          <w:rFonts w:cstheme="minorHAnsi"/>
          <w:noProof/>
          <w:color w:val="000000" w:themeColor="text1"/>
          <w:lang w:eastAsia="en-AU"/>
        </w:rPr>
        <w:t>very dissastisied</w:t>
      </w:r>
      <w:r w:rsidR="00514E78">
        <w:rPr>
          <w:rFonts w:cstheme="minorHAnsi"/>
          <w:noProof/>
          <w:color w:val="000000" w:themeColor="text1"/>
          <w:lang w:eastAsia="en-AU"/>
        </w:rPr>
        <w:t>’</w:t>
      </w:r>
      <w:r>
        <w:rPr>
          <w:rFonts w:cstheme="minorHAnsi"/>
          <w:noProof/>
          <w:color w:val="000000" w:themeColor="text1"/>
          <w:lang w:eastAsia="en-AU"/>
        </w:rPr>
        <w:t xml:space="preserve"> with their experience. </w:t>
      </w:r>
      <w:r w:rsidR="00514E78">
        <w:rPr>
          <w:rFonts w:cstheme="minorHAnsi"/>
          <w:noProof/>
          <w:color w:val="000000" w:themeColor="text1"/>
          <w:lang w:eastAsia="en-AU"/>
        </w:rPr>
        <w:t xml:space="preserve"> </w:t>
      </w:r>
    </w:p>
    <w:p w14:paraId="49D40F49" w14:textId="77777777" w:rsidR="00EF44C9" w:rsidRDefault="00EF44C9" w:rsidP="00EF44C9">
      <w:pPr>
        <w:spacing w:after="0" w:line="240" w:lineRule="auto"/>
        <w:contextualSpacing/>
        <w:rPr>
          <w:rFonts w:cstheme="minorHAnsi"/>
          <w:noProof/>
          <w:color w:val="000000" w:themeColor="text1"/>
          <w:lang w:eastAsia="en-AU"/>
        </w:rPr>
      </w:pPr>
    </w:p>
    <w:p w14:paraId="4ECC2181" w14:textId="77777777" w:rsidR="0026316D" w:rsidRDefault="0026316D" w:rsidP="00514E78">
      <w:pPr>
        <w:pStyle w:val="Caption"/>
        <w:rPr>
          <w:noProof/>
          <w:sz w:val="22"/>
        </w:rPr>
      </w:pPr>
    </w:p>
    <w:p w14:paraId="6FF425B9" w14:textId="77777777" w:rsidR="0026316D" w:rsidRDefault="0026316D" w:rsidP="00514E78">
      <w:pPr>
        <w:pStyle w:val="Caption"/>
        <w:rPr>
          <w:noProof/>
          <w:sz w:val="22"/>
        </w:rPr>
      </w:pPr>
    </w:p>
    <w:p w14:paraId="38BDF7BF" w14:textId="77777777" w:rsidR="0026316D" w:rsidRDefault="0026316D" w:rsidP="00514E78">
      <w:pPr>
        <w:pStyle w:val="Caption"/>
        <w:rPr>
          <w:noProof/>
          <w:sz w:val="22"/>
        </w:rPr>
      </w:pPr>
    </w:p>
    <w:p w14:paraId="3607A1CB" w14:textId="77777777" w:rsidR="0026316D" w:rsidRDefault="0026316D" w:rsidP="00514E78">
      <w:pPr>
        <w:pStyle w:val="Caption"/>
        <w:rPr>
          <w:noProof/>
          <w:sz w:val="22"/>
        </w:rPr>
      </w:pPr>
    </w:p>
    <w:p w14:paraId="711F0398" w14:textId="77777777" w:rsidR="0026316D" w:rsidRDefault="0026316D" w:rsidP="00514E78">
      <w:pPr>
        <w:pStyle w:val="Caption"/>
        <w:rPr>
          <w:noProof/>
          <w:sz w:val="22"/>
        </w:rPr>
      </w:pPr>
    </w:p>
    <w:p w14:paraId="1008911C" w14:textId="4146DBAB" w:rsidR="0026316D" w:rsidRDefault="0026316D" w:rsidP="0026316D">
      <w:pPr>
        <w:spacing w:after="0" w:line="240" w:lineRule="auto"/>
        <w:jc w:val="center"/>
        <w:rPr>
          <w:rFonts w:cstheme="minorHAnsi"/>
          <w:noProof/>
          <w:lang w:eastAsia="en-AU"/>
        </w:rPr>
      </w:pPr>
      <w:r>
        <w:rPr>
          <w:rFonts w:cstheme="minorHAnsi"/>
          <w:noProof/>
          <w:lang w:eastAsia="en-AU"/>
        </w:rPr>
        <w:drawing>
          <wp:inline distT="0" distB="0" distL="0" distR="0" wp14:anchorId="504D5727" wp14:editId="2A524697">
            <wp:extent cx="5595992" cy="3021980"/>
            <wp:effectExtent l="0" t="0" r="5080" b="6985"/>
            <wp:docPr id="16" name="Picture 16" descr="Clients’ satisfaction with their clinic experience under the remote radiology assessment model with 84% being extremely 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ients’ satisfaction with their clinic experience under the remote radiology assessment model with 84% being extremely satisfi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6744" cy="3027786"/>
                    </a:xfrm>
                    <a:prstGeom prst="rect">
                      <a:avLst/>
                    </a:prstGeom>
                    <a:noFill/>
                  </pic:spPr>
                </pic:pic>
              </a:graphicData>
            </a:graphic>
          </wp:inline>
        </w:drawing>
      </w:r>
    </w:p>
    <w:p w14:paraId="63DD5664" w14:textId="77777777" w:rsidR="0026316D" w:rsidRPr="00E77E9D" w:rsidRDefault="0026316D" w:rsidP="00CB4939">
      <w:pPr>
        <w:pStyle w:val="Subtitle"/>
        <w:rPr>
          <w:rFonts w:cstheme="minorHAnsi"/>
          <w:noProof/>
          <w:color w:val="000000" w:themeColor="text1"/>
          <w:lang w:eastAsia="en-AU"/>
        </w:rPr>
      </w:pPr>
      <w:bookmarkStart w:id="98" w:name="_Toc81897805"/>
      <w:r w:rsidRPr="00514E78">
        <w:rPr>
          <w:noProof/>
        </w:rPr>
        <w:t xml:space="preserve">Figure </w:t>
      </w:r>
      <w:r>
        <w:rPr>
          <w:noProof/>
        </w:rPr>
        <w:t>6.3</w:t>
      </w:r>
      <w:r w:rsidRPr="00514E78">
        <w:rPr>
          <w:noProof/>
        </w:rPr>
        <w:t>. Client</w:t>
      </w:r>
      <w:r>
        <w:rPr>
          <w:noProof/>
        </w:rPr>
        <w:t>s’</w:t>
      </w:r>
      <w:r w:rsidRPr="00514E78">
        <w:rPr>
          <w:noProof/>
        </w:rPr>
        <w:t xml:space="preserve"> satisfaction with their clinic experience</w:t>
      </w:r>
      <w:r>
        <w:rPr>
          <w:noProof/>
        </w:rPr>
        <w:t xml:space="preserve"> under the remote radiology assessment model</w:t>
      </w:r>
      <w:r w:rsidRPr="00514E78">
        <w:rPr>
          <w:noProof/>
        </w:rPr>
        <w:t xml:space="preserve"> (n=143).</w:t>
      </w:r>
      <w:bookmarkEnd w:id="98"/>
    </w:p>
    <w:p w14:paraId="6D2ACBDE" w14:textId="77777777" w:rsidR="0026316D" w:rsidRDefault="0026316D" w:rsidP="00EF44C9">
      <w:pPr>
        <w:spacing w:after="0" w:line="240" w:lineRule="auto"/>
        <w:rPr>
          <w:rFonts w:cstheme="minorHAnsi"/>
          <w:noProof/>
          <w:lang w:eastAsia="en-AU"/>
        </w:rPr>
      </w:pPr>
    </w:p>
    <w:p w14:paraId="1A672A5F" w14:textId="2F2A3D3A" w:rsidR="00EF44C9" w:rsidRPr="00580170" w:rsidRDefault="00EF44C9" w:rsidP="00EF44C9">
      <w:pPr>
        <w:spacing w:after="0" w:line="240" w:lineRule="auto"/>
        <w:rPr>
          <w:rFonts w:cstheme="minorHAnsi"/>
          <w:noProof/>
          <w:lang w:eastAsia="en-AU"/>
        </w:rPr>
      </w:pPr>
      <w:r w:rsidRPr="00580170">
        <w:rPr>
          <w:rFonts w:cstheme="minorHAnsi"/>
          <w:noProof/>
          <w:lang w:eastAsia="en-AU"/>
        </w:rPr>
        <w:t xml:space="preserve">The majority of participants provided reasons for </w:t>
      </w:r>
      <w:r>
        <w:rPr>
          <w:rFonts w:cstheme="minorHAnsi"/>
          <w:noProof/>
          <w:lang w:eastAsia="en-AU"/>
        </w:rPr>
        <w:t xml:space="preserve">their </w:t>
      </w:r>
      <w:r w:rsidRPr="00580170">
        <w:rPr>
          <w:rFonts w:cstheme="minorHAnsi"/>
          <w:noProof/>
          <w:lang w:eastAsia="en-AU"/>
        </w:rPr>
        <w:t>high levels of satisfaction.  Overwh</w:t>
      </w:r>
      <w:r>
        <w:rPr>
          <w:rFonts w:cstheme="minorHAnsi"/>
          <w:noProof/>
          <w:lang w:eastAsia="en-AU"/>
        </w:rPr>
        <w:t>e</w:t>
      </w:r>
      <w:r w:rsidRPr="00580170">
        <w:rPr>
          <w:rFonts w:cstheme="minorHAnsi"/>
          <w:noProof/>
          <w:lang w:eastAsia="en-AU"/>
        </w:rPr>
        <w:t>lmingly</w:t>
      </w:r>
      <w:r w:rsidR="00716620">
        <w:rPr>
          <w:rFonts w:cstheme="minorHAnsi"/>
          <w:noProof/>
          <w:lang w:eastAsia="en-AU"/>
        </w:rPr>
        <w:t>,</w:t>
      </w:r>
      <w:r w:rsidRPr="00580170">
        <w:rPr>
          <w:rFonts w:cstheme="minorHAnsi"/>
          <w:noProof/>
          <w:lang w:eastAsia="en-AU"/>
        </w:rPr>
        <w:t xml:space="preserve"> </w:t>
      </w:r>
      <w:r w:rsidR="00E375FB">
        <w:rPr>
          <w:rFonts w:cstheme="minorHAnsi"/>
          <w:noProof/>
          <w:lang w:eastAsia="en-AU"/>
        </w:rPr>
        <w:t>participants</w:t>
      </w:r>
      <w:r w:rsidRPr="00580170">
        <w:rPr>
          <w:rFonts w:cstheme="minorHAnsi"/>
          <w:noProof/>
          <w:lang w:eastAsia="en-AU"/>
        </w:rPr>
        <w:t xml:space="preserve"> were satisfied based on thei</w:t>
      </w:r>
      <w:r>
        <w:rPr>
          <w:rFonts w:cstheme="minorHAnsi"/>
          <w:noProof/>
          <w:lang w:eastAsia="en-AU"/>
        </w:rPr>
        <w:t>r</w:t>
      </w:r>
      <w:r w:rsidRPr="00580170">
        <w:rPr>
          <w:rFonts w:cstheme="minorHAnsi"/>
          <w:noProof/>
          <w:lang w:eastAsia="en-AU"/>
        </w:rPr>
        <w:t xml:space="preserve"> positive interactions with staff members and the explanations </w:t>
      </w:r>
      <w:r>
        <w:rPr>
          <w:rFonts w:cstheme="minorHAnsi"/>
          <w:noProof/>
          <w:lang w:eastAsia="en-AU"/>
        </w:rPr>
        <w:t>of the care</w:t>
      </w:r>
      <w:r w:rsidRPr="00580170">
        <w:rPr>
          <w:rFonts w:cstheme="minorHAnsi"/>
          <w:noProof/>
          <w:lang w:eastAsia="en-AU"/>
        </w:rPr>
        <w:t xml:space="preserve"> that they were provided.  </w:t>
      </w:r>
      <w:r>
        <w:rPr>
          <w:rFonts w:cstheme="minorHAnsi"/>
          <w:noProof/>
          <w:lang w:eastAsia="en-AU"/>
        </w:rPr>
        <w:t xml:space="preserve">Interactions </w:t>
      </w:r>
      <w:r w:rsidRPr="00580170">
        <w:rPr>
          <w:rFonts w:cstheme="minorHAnsi"/>
          <w:noProof/>
          <w:lang w:eastAsia="en-AU"/>
        </w:rPr>
        <w:t xml:space="preserve">commonly related to the friendly, helpful, comforting, compassionate and professional characteristics of the service staff.  </w:t>
      </w:r>
      <w:r>
        <w:rPr>
          <w:rFonts w:cstheme="minorHAnsi"/>
          <w:noProof/>
          <w:lang w:eastAsia="en-AU"/>
        </w:rPr>
        <w:t xml:space="preserve">Feedback from </w:t>
      </w:r>
      <w:r w:rsidR="00E375FB">
        <w:rPr>
          <w:rFonts w:cstheme="minorHAnsi"/>
          <w:noProof/>
          <w:lang w:eastAsia="en-AU"/>
        </w:rPr>
        <w:t>participants</w:t>
      </w:r>
      <w:r>
        <w:rPr>
          <w:rFonts w:cstheme="minorHAnsi"/>
          <w:noProof/>
          <w:lang w:eastAsia="en-AU"/>
        </w:rPr>
        <w:t xml:space="preserve"> included:</w:t>
      </w:r>
    </w:p>
    <w:p w14:paraId="02D14ADE" w14:textId="77777777" w:rsidR="00EF44C9" w:rsidRPr="00580170" w:rsidRDefault="00EF44C9" w:rsidP="00EF44C9">
      <w:pPr>
        <w:spacing w:after="0" w:line="240" w:lineRule="auto"/>
        <w:rPr>
          <w:rFonts w:cstheme="minorHAnsi"/>
          <w:noProof/>
          <w:lang w:eastAsia="en-AU"/>
        </w:rPr>
      </w:pPr>
    </w:p>
    <w:p w14:paraId="3231DDA6" w14:textId="77777777" w:rsidR="00EF44C9" w:rsidRDefault="00EF44C9" w:rsidP="00C619AC">
      <w:pPr>
        <w:spacing w:after="0" w:line="240" w:lineRule="auto"/>
        <w:ind w:left="432" w:right="432"/>
        <w:rPr>
          <w:rFonts w:cs="Calibri"/>
          <w:lang w:eastAsia="en-AU"/>
        </w:rPr>
      </w:pPr>
      <w:r>
        <w:rPr>
          <w:rFonts w:cs="Calibri"/>
          <w:lang w:eastAsia="en-AU"/>
        </w:rPr>
        <w:t>“</w:t>
      </w:r>
      <w:r w:rsidRPr="00716620">
        <w:rPr>
          <w:rFonts w:cs="Calibri"/>
          <w:i/>
          <w:lang w:eastAsia="en-AU"/>
        </w:rPr>
        <w:t>The staff were so lovely and caring and explained everything that was happening or going to happen.”</w:t>
      </w:r>
    </w:p>
    <w:p w14:paraId="3E10E939" w14:textId="77777777" w:rsidR="00EF44C9" w:rsidRPr="00580170" w:rsidRDefault="00EF44C9" w:rsidP="00EF44C9">
      <w:pPr>
        <w:spacing w:after="0" w:line="240" w:lineRule="auto"/>
        <w:ind w:left="720"/>
        <w:rPr>
          <w:rFonts w:cstheme="minorHAnsi"/>
          <w:noProof/>
          <w:lang w:eastAsia="en-AU"/>
        </w:rPr>
      </w:pPr>
    </w:p>
    <w:p w14:paraId="29CFF7DD" w14:textId="644335A4" w:rsidR="00EF44C9" w:rsidRPr="00716620" w:rsidRDefault="00EF44C9" w:rsidP="00C619AC">
      <w:pPr>
        <w:ind w:left="432" w:right="432"/>
        <w:rPr>
          <w:rFonts w:cs="Calibri"/>
          <w:i/>
          <w:color w:val="000000"/>
          <w:lang w:eastAsia="en-AU"/>
        </w:rPr>
      </w:pPr>
      <w:r w:rsidRPr="00716620">
        <w:rPr>
          <w:rFonts w:cs="Calibri"/>
          <w:i/>
          <w:color w:val="000000"/>
          <w:lang w:eastAsia="en-AU"/>
        </w:rPr>
        <w:t xml:space="preserve">“Everything explained in detail. They're </w:t>
      </w:r>
      <w:r w:rsidR="00716620">
        <w:rPr>
          <w:rFonts w:cs="Calibri"/>
          <w:i/>
          <w:color w:val="000000"/>
          <w:lang w:eastAsia="en-AU"/>
        </w:rPr>
        <w:t>wonderful,</w:t>
      </w:r>
      <w:r w:rsidRPr="00716620">
        <w:rPr>
          <w:rFonts w:cs="Calibri"/>
          <w:i/>
          <w:color w:val="000000"/>
          <w:lang w:eastAsia="en-AU"/>
        </w:rPr>
        <w:t xml:space="preserve"> lovely</w:t>
      </w:r>
      <w:r w:rsidR="00716620">
        <w:rPr>
          <w:rFonts w:cs="Calibri"/>
          <w:i/>
          <w:color w:val="000000"/>
          <w:lang w:eastAsia="en-AU"/>
        </w:rPr>
        <w:t>,</w:t>
      </w:r>
      <w:r w:rsidRPr="00716620">
        <w:rPr>
          <w:rFonts w:cs="Calibri"/>
          <w:i/>
          <w:color w:val="000000"/>
          <w:lang w:eastAsia="en-AU"/>
        </w:rPr>
        <w:t xml:space="preserve"> friendly staff. They go out of their way to explain everything.”</w:t>
      </w:r>
    </w:p>
    <w:p w14:paraId="73C2C999" w14:textId="543B8789" w:rsidR="00EF44C9" w:rsidRDefault="00EF44C9" w:rsidP="00EF44C9">
      <w:pPr>
        <w:spacing w:after="0" w:line="240" w:lineRule="auto"/>
        <w:rPr>
          <w:rFonts w:cstheme="minorHAnsi"/>
          <w:noProof/>
          <w:lang w:eastAsia="en-AU"/>
        </w:rPr>
      </w:pPr>
      <w:r>
        <w:rPr>
          <w:rFonts w:cstheme="minorHAnsi"/>
          <w:noProof/>
          <w:lang w:eastAsia="en-AU"/>
        </w:rPr>
        <w:t xml:space="preserve">Other reasons for reporting positive satisfaction included the efficiency of the staff, the way the clinic was run and being able to have further tests done </w:t>
      </w:r>
      <w:r w:rsidR="005F5C35">
        <w:rPr>
          <w:rFonts w:cstheme="minorHAnsi"/>
          <w:noProof/>
          <w:lang w:eastAsia="en-AU"/>
        </w:rPr>
        <w:t>o</w:t>
      </w:r>
      <w:r>
        <w:rPr>
          <w:rFonts w:cstheme="minorHAnsi"/>
          <w:noProof/>
          <w:lang w:eastAsia="en-AU"/>
        </w:rPr>
        <w:t xml:space="preserve">n the </w:t>
      </w:r>
      <w:r w:rsidR="005F5C35">
        <w:rPr>
          <w:rFonts w:cstheme="minorHAnsi"/>
          <w:noProof/>
          <w:lang w:eastAsia="en-AU"/>
        </w:rPr>
        <w:t>same</w:t>
      </w:r>
      <w:r w:rsidR="00716620">
        <w:rPr>
          <w:rFonts w:cstheme="minorHAnsi"/>
          <w:noProof/>
          <w:lang w:eastAsia="en-AU"/>
        </w:rPr>
        <w:t xml:space="preserve"> </w:t>
      </w:r>
      <w:r>
        <w:rPr>
          <w:rFonts w:cstheme="minorHAnsi"/>
          <w:noProof/>
          <w:lang w:eastAsia="en-AU"/>
        </w:rPr>
        <w:t>day.  Positive outcomes and perceived high quality of care were also mentioned by some par</w:t>
      </w:r>
      <w:r w:rsidR="005F5C35">
        <w:rPr>
          <w:rFonts w:cstheme="minorHAnsi"/>
          <w:noProof/>
          <w:lang w:eastAsia="en-AU"/>
        </w:rPr>
        <w:t>ticip</w:t>
      </w:r>
      <w:r>
        <w:rPr>
          <w:rFonts w:cstheme="minorHAnsi"/>
          <w:noProof/>
          <w:lang w:eastAsia="en-AU"/>
        </w:rPr>
        <w:t>ants. Exa</w:t>
      </w:r>
      <w:r w:rsidR="00716620">
        <w:rPr>
          <w:rFonts w:cstheme="minorHAnsi"/>
          <w:noProof/>
          <w:lang w:eastAsia="en-AU"/>
        </w:rPr>
        <w:t>mples of comments:</w:t>
      </w:r>
    </w:p>
    <w:p w14:paraId="12BCDB7C" w14:textId="77777777" w:rsidR="00EF44C9" w:rsidRDefault="00EF44C9" w:rsidP="00EF44C9">
      <w:pPr>
        <w:spacing w:after="0" w:line="240" w:lineRule="auto"/>
        <w:rPr>
          <w:rFonts w:cstheme="minorHAnsi"/>
          <w:noProof/>
          <w:lang w:eastAsia="en-AU"/>
        </w:rPr>
      </w:pPr>
    </w:p>
    <w:p w14:paraId="723CE2E9" w14:textId="77777777" w:rsidR="00EF44C9" w:rsidRPr="00716620" w:rsidRDefault="00EF44C9" w:rsidP="00C619AC">
      <w:pPr>
        <w:ind w:left="432" w:right="432"/>
        <w:rPr>
          <w:rFonts w:cs="Calibri"/>
          <w:i/>
          <w:color w:val="000000"/>
          <w:lang w:eastAsia="en-AU"/>
        </w:rPr>
      </w:pPr>
      <w:r w:rsidRPr="00716620">
        <w:rPr>
          <w:rFonts w:cs="Calibri"/>
          <w:i/>
          <w:color w:val="000000"/>
          <w:lang w:eastAsia="en-AU"/>
        </w:rPr>
        <w:t>“Seems very efficient, all done in one day, don't have to come back or too long, nice environment, remote radiologist works fine, explained by nurse so you know steps.”</w:t>
      </w:r>
    </w:p>
    <w:p w14:paraId="24D9EDB2" w14:textId="77777777" w:rsidR="00EF44C9" w:rsidRPr="00716620" w:rsidRDefault="00EF44C9" w:rsidP="00C619AC">
      <w:pPr>
        <w:ind w:left="432" w:right="432"/>
        <w:rPr>
          <w:rFonts w:cs="Calibri"/>
          <w:i/>
          <w:color w:val="000000"/>
          <w:lang w:eastAsia="en-AU"/>
        </w:rPr>
      </w:pPr>
      <w:r w:rsidRPr="00716620">
        <w:rPr>
          <w:rFonts w:cs="Calibri"/>
          <w:i/>
          <w:color w:val="000000"/>
          <w:lang w:eastAsia="en-AU"/>
        </w:rPr>
        <w:t>“Fantastic to be able to consult with multiple doctors on one day and have the various tests done as required.”</w:t>
      </w:r>
    </w:p>
    <w:p w14:paraId="5780929D" w14:textId="77777777" w:rsidR="00EF44C9" w:rsidRPr="00716620" w:rsidRDefault="00EF44C9" w:rsidP="00C619AC">
      <w:pPr>
        <w:ind w:left="432" w:right="432"/>
        <w:rPr>
          <w:rFonts w:cs="Calibri"/>
          <w:i/>
          <w:color w:val="000000"/>
          <w:lang w:eastAsia="en-AU"/>
        </w:rPr>
      </w:pPr>
      <w:r w:rsidRPr="00716620">
        <w:rPr>
          <w:rFonts w:cs="Calibri"/>
          <w:i/>
          <w:color w:val="000000"/>
          <w:lang w:eastAsia="en-AU"/>
        </w:rPr>
        <w:t>“Everything's here and you know straight away.”</w:t>
      </w:r>
    </w:p>
    <w:p w14:paraId="7A857FC7" w14:textId="77777777" w:rsidR="00EF44C9" w:rsidRDefault="00EF44C9" w:rsidP="00EF44C9">
      <w:pPr>
        <w:spacing w:after="0" w:line="240" w:lineRule="auto"/>
        <w:rPr>
          <w:rFonts w:cstheme="minorHAnsi"/>
          <w:noProof/>
          <w:lang w:eastAsia="en-AU"/>
        </w:rPr>
      </w:pPr>
    </w:p>
    <w:p w14:paraId="6E83E0F6" w14:textId="2FB0A6CD" w:rsidR="00EF44C9" w:rsidRDefault="00EF44C9" w:rsidP="00EF44C9">
      <w:pPr>
        <w:spacing w:after="0" w:line="240" w:lineRule="auto"/>
        <w:rPr>
          <w:rFonts w:cstheme="minorHAnsi"/>
          <w:noProof/>
          <w:lang w:eastAsia="en-AU"/>
        </w:rPr>
      </w:pPr>
      <w:r>
        <w:rPr>
          <w:rFonts w:cstheme="minorHAnsi"/>
          <w:noProof/>
          <w:lang w:eastAsia="en-AU"/>
        </w:rPr>
        <w:t xml:space="preserve">Although </w:t>
      </w:r>
      <w:r w:rsidR="00716620">
        <w:rPr>
          <w:rFonts w:cstheme="minorHAnsi"/>
          <w:noProof/>
          <w:lang w:eastAsia="en-AU"/>
        </w:rPr>
        <w:t>most</w:t>
      </w:r>
      <w:r>
        <w:rPr>
          <w:rFonts w:cstheme="minorHAnsi"/>
          <w:noProof/>
          <w:lang w:eastAsia="en-AU"/>
        </w:rPr>
        <w:t xml:space="preserve"> participants reported that they were </w:t>
      </w:r>
      <w:r w:rsidR="00716620">
        <w:rPr>
          <w:rFonts w:cstheme="minorHAnsi"/>
          <w:noProof/>
          <w:lang w:eastAsia="en-AU"/>
        </w:rPr>
        <w:t>‘</w:t>
      </w:r>
      <w:r>
        <w:rPr>
          <w:rFonts w:cstheme="minorHAnsi"/>
          <w:noProof/>
          <w:lang w:eastAsia="en-AU"/>
        </w:rPr>
        <w:t xml:space="preserve">quite </w:t>
      </w:r>
      <w:r w:rsidR="00716620">
        <w:rPr>
          <w:rFonts w:cstheme="minorHAnsi"/>
          <w:noProof/>
          <w:lang w:eastAsia="en-AU"/>
        </w:rPr>
        <w:t xml:space="preserve">satisfied’ </w:t>
      </w:r>
      <w:r>
        <w:rPr>
          <w:rFonts w:cstheme="minorHAnsi"/>
          <w:noProof/>
          <w:lang w:eastAsia="en-AU"/>
        </w:rPr>
        <w:t xml:space="preserve">or </w:t>
      </w:r>
      <w:r w:rsidR="00716620">
        <w:rPr>
          <w:rFonts w:cstheme="minorHAnsi"/>
          <w:noProof/>
          <w:lang w:eastAsia="en-AU"/>
        </w:rPr>
        <w:t>‘extreme</w:t>
      </w:r>
      <w:r>
        <w:rPr>
          <w:rFonts w:cstheme="minorHAnsi"/>
          <w:noProof/>
          <w:lang w:eastAsia="en-AU"/>
        </w:rPr>
        <w:t>ly satisifed</w:t>
      </w:r>
      <w:r w:rsidR="00716620">
        <w:rPr>
          <w:rFonts w:cstheme="minorHAnsi"/>
          <w:noProof/>
          <w:lang w:eastAsia="en-AU"/>
        </w:rPr>
        <w:t>’</w:t>
      </w:r>
      <w:r>
        <w:rPr>
          <w:rFonts w:cstheme="minorHAnsi"/>
          <w:noProof/>
          <w:lang w:eastAsia="en-AU"/>
        </w:rPr>
        <w:t xml:space="preserve"> with their clinic exper</w:t>
      </w:r>
      <w:r w:rsidR="005F5C35">
        <w:rPr>
          <w:rFonts w:cstheme="minorHAnsi"/>
          <w:noProof/>
          <w:lang w:eastAsia="en-AU"/>
        </w:rPr>
        <w:t>ie</w:t>
      </w:r>
      <w:r>
        <w:rPr>
          <w:rFonts w:cstheme="minorHAnsi"/>
          <w:noProof/>
          <w:lang w:eastAsia="en-AU"/>
        </w:rPr>
        <w:t>nce, ther</w:t>
      </w:r>
      <w:r w:rsidR="00716620">
        <w:rPr>
          <w:rFonts w:cstheme="minorHAnsi"/>
          <w:noProof/>
          <w:lang w:eastAsia="en-AU"/>
        </w:rPr>
        <w:t>e were a few negative comments, mostly relating</w:t>
      </w:r>
      <w:r>
        <w:rPr>
          <w:rFonts w:cstheme="minorHAnsi"/>
          <w:noProof/>
          <w:lang w:eastAsia="en-AU"/>
        </w:rPr>
        <w:t xml:space="preserve"> to the length of time that partic</w:t>
      </w:r>
      <w:r w:rsidR="005F5C35">
        <w:rPr>
          <w:rFonts w:cstheme="minorHAnsi"/>
          <w:noProof/>
          <w:lang w:eastAsia="en-AU"/>
        </w:rPr>
        <w:t>i</w:t>
      </w:r>
      <w:r>
        <w:rPr>
          <w:rFonts w:cstheme="minorHAnsi"/>
          <w:noProof/>
          <w:lang w:eastAsia="en-AU"/>
        </w:rPr>
        <w:t>pants had to wait in the clinic.  Partic</w:t>
      </w:r>
      <w:r w:rsidR="00E375FB">
        <w:rPr>
          <w:rFonts w:cstheme="minorHAnsi"/>
          <w:noProof/>
          <w:lang w:eastAsia="en-AU"/>
        </w:rPr>
        <w:t>i</w:t>
      </w:r>
      <w:r>
        <w:rPr>
          <w:rFonts w:cstheme="minorHAnsi"/>
          <w:noProof/>
          <w:lang w:eastAsia="en-AU"/>
        </w:rPr>
        <w:t>pants said:</w:t>
      </w:r>
    </w:p>
    <w:p w14:paraId="545A3E51" w14:textId="77777777" w:rsidR="00EF44C9" w:rsidRDefault="00EF44C9" w:rsidP="00EF44C9">
      <w:pPr>
        <w:spacing w:after="0" w:line="240" w:lineRule="auto"/>
        <w:rPr>
          <w:rFonts w:cstheme="minorHAnsi"/>
          <w:noProof/>
          <w:lang w:eastAsia="en-AU"/>
        </w:rPr>
      </w:pPr>
    </w:p>
    <w:p w14:paraId="25159A7F" w14:textId="4FD0C8F6" w:rsidR="00EF44C9" w:rsidRPr="00716620" w:rsidRDefault="00EF44C9" w:rsidP="00C619AC">
      <w:pPr>
        <w:ind w:left="432" w:right="432"/>
        <w:rPr>
          <w:rFonts w:cs="Calibri"/>
          <w:i/>
          <w:color w:val="000000"/>
          <w:lang w:eastAsia="en-AU"/>
        </w:rPr>
      </w:pPr>
      <w:r w:rsidRPr="00716620">
        <w:rPr>
          <w:rFonts w:cs="Calibri"/>
          <w:i/>
          <w:color w:val="000000"/>
          <w:lang w:eastAsia="en-AU"/>
        </w:rPr>
        <w:t>“I had expected the appointment might take 30 min</w:t>
      </w:r>
      <w:r w:rsidR="00716620">
        <w:rPr>
          <w:rFonts w:cs="Calibri"/>
          <w:i/>
          <w:color w:val="000000"/>
          <w:lang w:eastAsia="en-AU"/>
        </w:rPr>
        <w:t>utes</w:t>
      </w:r>
      <w:r w:rsidRPr="00716620">
        <w:rPr>
          <w:rFonts w:cs="Calibri"/>
          <w:i/>
          <w:color w:val="000000"/>
          <w:lang w:eastAsia="en-AU"/>
        </w:rPr>
        <w:t xml:space="preserve"> but I was there for almost 4 hours. That was a bit inconvenient, however</w:t>
      </w:r>
      <w:r w:rsidR="00716620">
        <w:rPr>
          <w:rFonts w:cs="Calibri"/>
          <w:i/>
          <w:color w:val="000000"/>
          <w:lang w:eastAsia="en-AU"/>
        </w:rPr>
        <w:t>,</w:t>
      </w:r>
      <w:r w:rsidRPr="00716620">
        <w:rPr>
          <w:rFonts w:cs="Calibri"/>
          <w:i/>
          <w:color w:val="000000"/>
          <w:lang w:eastAsia="en-AU"/>
        </w:rPr>
        <w:t xml:space="preserve"> I was extremely satisfied that the care was of the highest quality.”</w:t>
      </w:r>
    </w:p>
    <w:p w14:paraId="48D4B149" w14:textId="77777777" w:rsidR="00EF44C9" w:rsidRPr="00716620" w:rsidRDefault="00EF44C9" w:rsidP="00C619AC">
      <w:pPr>
        <w:ind w:left="432" w:right="432"/>
        <w:rPr>
          <w:rFonts w:cs="Calibri"/>
          <w:i/>
          <w:color w:val="000000"/>
          <w:lang w:eastAsia="en-AU"/>
        </w:rPr>
      </w:pPr>
      <w:r w:rsidRPr="00716620">
        <w:rPr>
          <w:rFonts w:cs="Calibri"/>
          <w:i/>
          <w:color w:val="000000"/>
          <w:lang w:eastAsia="en-AU"/>
        </w:rPr>
        <w:t>“Very long wait but not their fault the machine broke down. Usually it's fine.”</w:t>
      </w:r>
    </w:p>
    <w:p w14:paraId="3D9B0AC9" w14:textId="7CFBBFCD" w:rsidR="00EF44C9" w:rsidRPr="00E6274F" w:rsidRDefault="00A514E7" w:rsidP="00086339">
      <w:pPr>
        <w:pStyle w:val="Heading2"/>
        <w:rPr>
          <w:noProof/>
          <w:lang w:eastAsia="en-AU"/>
        </w:rPr>
      </w:pPr>
      <w:bookmarkStart w:id="99" w:name="_Toc81897734"/>
      <w:r>
        <w:rPr>
          <w:noProof/>
          <w:lang w:eastAsia="en-AU"/>
        </w:rPr>
        <w:t>6.5</w:t>
      </w:r>
      <w:r w:rsidR="00716620">
        <w:rPr>
          <w:noProof/>
          <w:lang w:eastAsia="en-AU"/>
        </w:rPr>
        <w:tab/>
      </w:r>
      <w:r w:rsidR="00086339">
        <w:rPr>
          <w:noProof/>
          <w:lang w:eastAsia="en-AU"/>
        </w:rPr>
        <w:t>Awareness that</w:t>
      </w:r>
      <w:r w:rsidR="00EF44C9" w:rsidRPr="00E6274F">
        <w:rPr>
          <w:noProof/>
          <w:lang w:eastAsia="en-AU"/>
        </w:rPr>
        <w:t xml:space="preserve"> </w:t>
      </w:r>
      <w:r w:rsidR="00086339">
        <w:rPr>
          <w:noProof/>
          <w:lang w:eastAsia="en-AU"/>
        </w:rPr>
        <w:t>the radiologist was working from a remote location</w:t>
      </w:r>
      <w:bookmarkEnd w:id="99"/>
    </w:p>
    <w:p w14:paraId="7FF9A199" w14:textId="030EECEB" w:rsidR="00EF44C9" w:rsidRDefault="00EF44C9" w:rsidP="00EF44C9">
      <w:pPr>
        <w:spacing w:after="0" w:line="240" w:lineRule="auto"/>
        <w:contextualSpacing/>
        <w:rPr>
          <w:rFonts w:cs="Calibri"/>
          <w:color w:val="000000"/>
          <w:lang w:eastAsia="en-AU"/>
        </w:rPr>
      </w:pPr>
      <w:r w:rsidRPr="00E6274F">
        <w:rPr>
          <w:rFonts w:cstheme="minorHAnsi"/>
          <w:noProof/>
          <w:lang w:eastAsia="en-AU"/>
        </w:rPr>
        <w:t xml:space="preserve">The majority of participants (91.6%, n=131) were aware that the radiologist was working from another location, and not located </w:t>
      </w:r>
      <w:r w:rsidR="00E75653">
        <w:rPr>
          <w:rFonts w:cstheme="minorHAnsi"/>
          <w:noProof/>
          <w:lang w:eastAsia="en-AU"/>
        </w:rPr>
        <w:t>onsite</w:t>
      </w:r>
      <w:r w:rsidRPr="00E6274F">
        <w:rPr>
          <w:rFonts w:cstheme="minorHAnsi"/>
          <w:noProof/>
          <w:lang w:eastAsia="en-AU"/>
        </w:rPr>
        <w:t>.  Participants reported that they were inform</w:t>
      </w:r>
      <w:r w:rsidRPr="00A630AD">
        <w:rPr>
          <w:rFonts w:cstheme="minorHAnsi"/>
          <w:noProof/>
          <w:color w:val="000000" w:themeColor="text1"/>
          <w:lang w:eastAsia="en-AU"/>
        </w:rPr>
        <w:t>ed that the radiologist was wor</w:t>
      </w:r>
      <w:r>
        <w:rPr>
          <w:rFonts w:cstheme="minorHAnsi"/>
          <w:noProof/>
          <w:color w:val="000000" w:themeColor="text1"/>
          <w:lang w:eastAsia="en-AU"/>
        </w:rPr>
        <w:t xml:space="preserve">king remotely, some at several </w:t>
      </w:r>
      <w:r w:rsidRPr="00A630AD">
        <w:rPr>
          <w:rFonts w:cstheme="minorHAnsi"/>
          <w:noProof/>
          <w:color w:val="000000" w:themeColor="text1"/>
          <w:lang w:eastAsia="en-AU"/>
        </w:rPr>
        <w:t>different times or</w:t>
      </w:r>
      <w:r w:rsidR="00541177">
        <w:rPr>
          <w:rFonts w:cstheme="minorHAnsi"/>
          <w:noProof/>
          <w:color w:val="000000" w:themeColor="text1"/>
          <w:lang w:eastAsia="en-AU"/>
        </w:rPr>
        <w:t xml:space="preserve"> through different methods (</w:t>
      </w:r>
      <w:r w:rsidRPr="00A630AD">
        <w:rPr>
          <w:rFonts w:cstheme="minorHAnsi"/>
          <w:noProof/>
          <w:color w:val="000000" w:themeColor="text1"/>
          <w:lang w:eastAsia="en-AU"/>
        </w:rPr>
        <w:t xml:space="preserve">Table </w:t>
      </w:r>
      <w:r w:rsidR="00086339">
        <w:rPr>
          <w:rFonts w:cstheme="minorHAnsi"/>
          <w:noProof/>
          <w:color w:val="000000" w:themeColor="text1"/>
          <w:lang w:eastAsia="en-AU"/>
        </w:rPr>
        <w:t>6.3</w:t>
      </w:r>
      <w:r w:rsidRPr="00A630AD">
        <w:rPr>
          <w:rFonts w:cstheme="minorHAnsi"/>
          <w:noProof/>
          <w:color w:val="000000" w:themeColor="text1"/>
          <w:lang w:eastAsia="en-AU"/>
        </w:rPr>
        <w:t xml:space="preserve">).  </w:t>
      </w:r>
      <w:r>
        <w:rPr>
          <w:rFonts w:cstheme="minorHAnsi"/>
          <w:noProof/>
          <w:color w:val="000000" w:themeColor="text1"/>
          <w:lang w:eastAsia="en-AU"/>
        </w:rPr>
        <w:t>One client stated</w:t>
      </w:r>
      <w:r w:rsidR="00086339">
        <w:rPr>
          <w:rFonts w:cstheme="minorHAnsi"/>
          <w:noProof/>
          <w:color w:val="000000" w:themeColor="text1"/>
          <w:lang w:eastAsia="en-AU"/>
        </w:rPr>
        <w:t xml:space="preserve"> that</w:t>
      </w:r>
      <w:r>
        <w:rPr>
          <w:rFonts w:cstheme="minorHAnsi"/>
          <w:noProof/>
          <w:color w:val="000000" w:themeColor="text1"/>
          <w:lang w:eastAsia="en-AU"/>
        </w:rPr>
        <w:t xml:space="preserve"> they were </w:t>
      </w:r>
      <w:r w:rsidR="00086339">
        <w:rPr>
          <w:rFonts w:cstheme="minorHAnsi"/>
          <w:noProof/>
          <w:color w:val="000000" w:themeColor="text1"/>
          <w:lang w:eastAsia="en-AU"/>
        </w:rPr>
        <w:t>informed</w:t>
      </w:r>
      <w:r>
        <w:rPr>
          <w:rFonts w:cstheme="minorHAnsi"/>
          <w:noProof/>
          <w:color w:val="000000" w:themeColor="text1"/>
          <w:lang w:eastAsia="en-AU"/>
        </w:rPr>
        <w:t xml:space="preserve"> </w:t>
      </w:r>
      <w:r w:rsidRPr="00086339">
        <w:rPr>
          <w:rFonts w:cs="Calibri"/>
          <w:i/>
          <w:color w:val="000000"/>
          <w:lang w:eastAsia="en-AU"/>
        </w:rPr>
        <w:t>“..on arrival, and [by] each person along the way.  Plenty of communication.  Helps to feel more relaxed as not everyone has done this.”</w:t>
      </w:r>
    </w:p>
    <w:p w14:paraId="26B96FF5" w14:textId="77777777" w:rsidR="00EF44C9" w:rsidRDefault="00EF44C9" w:rsidP="00EF44C9">
      <w:pPr>
        <w:spacing w:after="0" w:line="240" w:lineRule="auto"/>
        <w:contextualSpacing/>
        <w:rPr>
          <w:rFonts w:cs="Calibri"/>
          <w:color w:val="000000"/>
          <w:lang w:eastAsia="en-AU"/>
        </w:rPr>
      </w:pPr>
    </w:p>
    <w:p w14:paraId="3308C9C5" w14:textId="3566F827" w:rsidR="00EF44C9" w:rsidRPr="000F634B" w:rsidRDefault="00EF44C9" w:rsidP="00EF44C9">
      <w:pPr>
        <w:spacing w:after="0" w:line="240" w:lineRule="auto"/>
        <w:contextualSpacing/>
        <w:rPr>
          <w:rFonts w:cs="Calibri"/>
          <w:color w:val="000000"/>
          <w:lang w:eastAsia="en-AU"/>
        </w:rPr>
      </w:pPr>
      <w:r w:rsidRPr="00A630AD">
        <w:rPr>
          <w:rFonts w:cstheme="minorHAnsi"/>
          <w:noProof/>
          <w:color w:val="000000" w:themeColor="text1"/>
          <w:lang w:eastAsia="en-AU"/>
        </w:rPr>
        <w:t>The majority of</w:t>
      </w:r>
      <w:r>
        <w:rPr>
          <w:rFonts w:cstheme="minorHAnsi"/>
          <w:noProof/>
          <w:color w:val="000000" w:themeColor="text1"/>
          <w:lang w:eastAsia="en-AU"/>
        </w:rPr>
        <w:t xml:space="preserve"> participants reported that </w:t>
      </w:r>
      <w:r w:rsidRPr="00A630AD">
        <w:rPr>
          <w:rFonts w:cstheme="minorHAnsi"/>
          <w:noProof/>
          <w:color w:val="000000" w:themeColor="text1"/>
          <w:lang w:eastAsia="en-AU"/>
        </w:rPr>
        <w:t>staff had informed them on the morning of the clinic (84.0%, n=110).  Par</w:t>
      </w:r>
      <w:r>
        <w:rPr>
          <w:rFonts w:cstheme="minorHAnsi"/>
          <w:noProof/>
          <w:color w:val="000000" w:themeColor="text1"/>
          <w:lang w:eastAsia="en-AU"/>
        </w:rPr>
        <w:t>ticipants had also been inform</w:t>
      </w:r>
      <w:r w:rsidRPr="00A630AD">
        <w:rPr>
          <w:rFonts w:cstheme="minorHAnsi"/>
          <w:noProof/>
          <w:color w:val="000000" w:themeColor="text1"/>
          <w:lang w:eastAsia="en-AU"/>
        </w:rPr>
        <w:t xml:space="preserve">ed </w:t>
      </w:r>
      <w:r>
        <w:rPr>
          <w:rFonts w:cstheme="minorHAnsi"/>
          <w:noProof/>
          <w:color w:val="000000" w:themeColor="text1"/>
          <w:lang w:eastAsia="en-AU"/>
        </w:rPr>
        <w:t>by staff when making the appoint</w:t>
      </w:r>
      <w:r w:rsidRPr="00A630AD">
        <w:rPr>
          <w:rFonts w:cstheme="minorHAnsi"/>
          <w:noProof/>
          <w:color w:val="000000" w:themeColor="text1"/>
          <w:lang w:eastAsia="en-AU"/>
        </w:rPr>
        <w:t xml:space="preserve">ment </w:t>
      </w:r>
      <w:r>
        <w:rPr>
          <w:rFonts w:cstheme="minorHAnsi"/>
          <w:noProof/>
          <w:color w:val="000000" w:themeColor="text1"/>
          <w:lang w:eastAsia="en-AU"/>
        </w:rPr>
        <w:t>(</w:t>
      </w:r>
      <w:r w:rsidRPr="00A630AD">
        <w:rPr>
          <w:rFonts w:cstheme="minorHAnsi"/>
          <w:noProof/>
          <w:color w:val="000000" w:themeColor="text1"/>
          <w:lang w:eastAsia="en-AU"/>
        </w:rPr>
        <w:t xml:space="preserve">26.7%, n=35) and through completing the consent form (25.2%, n=33). </w:t>
      </w:r>
      <w:r>
        <w:rPr>
          <w:rFonts w:cstheme="minorHAnsi"/>
          <w:noProof/>
          <w:color w:val="000000" w:themeColor="text1"/>
          <w:lang w:eastAsia="en-AU"/>
        </w:rPr>
        <w:t xml:space="preserve"> Of the 15.3% who said they were advised by other methods, half of these partic</w:t>
      </w:r>
      <w:r w:rsidR="00E375FB">
        <w:rPr>
          <w:rFonts w:cstheme="minorHAnsi"/>
          <w:noProof/>
          <w:color w:val="000000" w:themeColor="text1"/>
          <w:lang w:eastAsia="en-AU"/>
        </w:rPr>
        <w:t>i</w:t>
      </w:r>
      <w:r>
        <w:rPr>
          <w:rFonts w:cstheme="minorHAnsi"/>
          <w:noProof/>
          <w:color w:val="000000" w:themeColor="text1"/>
          <w:lang w:eastAsia="en-AU"/>
        </w:rPr>
        <w:t xml:space="preserve">pants noted it was in written form via letter, information sheet or pamphlet.  </w:t>
      </w:r>
      <w:r w:rsidR="00086339">
        <w:rPr>
          <w:rFonts w:cstheme="minorHAnsi"/>
          <w:noProof/>
          <w:color w:val="000000" w:themeColor="text1"/>
          <w:lang w:eastAsia="en-AU"/>
        </w:rPr>
        <w:t>A</w:t>
      </w:r>
      <w:r>
        <w:rPr>
          <w:rFonts w:cstheme="minorHAnsi"/>
          <w:noProof/>
          <w:color w:val="000000" w:themeColor="text1"/>
          <w:lang w:eastAsia="en-AU"/>
        </w:rPr>
        <w:t xml:space="preserve"> handful of participants </w:t>
      </w:r>
      <w:r w:rsidR="00086339">
        <w:rPr>
          <w:rFonts w:cstheme="minorHAnsi"/>
          <w:noProof/>
          <w:color w:val="000000" w:themeColor="text1"/>
          <w:lang w:eastAsia="en-AU"/>
        </w:rPr>
        <w:t xml:space="preserve">said </w:t>
      </w:r>
      <w:r>
        <w:rPr>
          <w:rFonts w:cstheme="minorHAnsi"/>
          <w:noProof/>
          <w:color w:val="000000" w:themeColor="text1"/>
          <w:lang w:eastAsia="en-AU"/>
        </w:rPr>
        <w:t xml:space="preserve">they were told by each staff member they saw throughout their journey. </w:t>
      </w:r>
    </w:p>
    <w:p w14:paraId="73315425" w14:textId="625313A7" w:rsidR="00EF44C9" w:rsidRDefault="00EF44C9" w:rsidP="00EF44C9">
      <w:pPr>
        <w:autoSpaceDE w:val="0"/>
        <w:autoSpaceDN w:val="0"/>
        <w:adjustRightInd w:val="0"/>
        <w:spacing w:after="0" w:line="240" w:lineRule="auto"/>
        <w:rPr>
          <w:rFonts w:cstheme="minorHAnsi"/>
          <w:color w:val="000000" w:themeColor="text1"/>
        </w:rPr>
      </w:pPr>
    </w:p>
    <w:p w14:paraId="4675F784" w14:textId="76B221AE" w:rsidR="00EF44C9" w:rsidRPr="00086339" w:rsidRDefault="00EF44C9" w:rsidP="00CB4939">
      <w:pPr>
        <w:pStyle w:val="Title"/>
        <w:rPr>
          <w:rFonts w:cstheme="minorHAnsi"/>
          <w:color w:val="000000" w:themeColor="text1"/>
        </w:rPr>
      </w:pPr>
      <w:bookmarkStart w:id="100" w:name="_Toc81897798"/>
      <w:r w:rsidRPr="00086339">
        <w:rPr>
          <w:noProof/>
        </w:rPr>
        <w:t xml:space="preserve">Table </w:t>
      </w:r>
      <w:r w:rsidR="00086339" w:rsidRPr="00086339">
        <w:rPr>
          <w:noProof/>
        </w:rPr>
        <w:t>6.3</w:t>
      </w:r>
      <w:r w:rsidR="00086339">
        <w:rPr>
          <w:noProof/>
        </w:rPr>
        <w:t xml:space="preserve">.  </w:t>
      </w:r>
      <w:r w:rsidRPr="00086339">
        <w:rPr>
          <w:noProof/>
        </w:rPr>
        <w:t>Methods of communicating the radiologist was working remotely (n=131).</w:t>
      </w:r>
      <w:bookmarkEnd w:id="100"/>
    </w:p>
    <w:tbl>
      <w:tblPr>
        <w:tblStyle w:val="PlainTable2"/>
        <w:tblW w:w="4639" w:type="pct"/>
        <w:jc w:val="center"/>
        <w:tblLook w:val="04A0" w:firstRow="1" w:lastRow="0" w:firstColumn="1" w:lastColumn="0" w:noHBand="0" w:noVBand="1"/>
      </w:tblPr>
      <w:tblGrid>
        <w:gridCol w:w="5684"/>
        <w:gridCol w:w="2690"/>
      </w:tblGrid>
      <w:tr w:rsidR="009C647D" w:rsidRPr="00A630AD" w14:paraId="494C6342" w14:textId="77777777" w:rsidTr="00122319">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394" w:type="pct"/>
            <w:tcBorders>
              <w:top w:val="single" w:sz="4" w:space="0" w:color="auto"/>
              <w:bottom w:val="single" w:sz="4" w:space="0" w:color="auto"/>
            </w:tcBorders>
            <w:vAlign w:val="center"/>
          </w:tcPr>
          <w:p w14:paraId="02A05581" w14:textId="77777777" w:rsidR="00086339" w:rsidRPr="00C46119" w:rsidRDefault="00086339" w:rsidP="003F69CE">
            <w:pPr>
              <w:jc w:val="center"/>
              <w:rPr>
                <w:rFonts w:ascii="Calibri" w:eastAsia="Times New Roman" w:hAnsi="Calibri" w:cs="Calibri"/>
                <w:bCs w:val="0"/>
                <w:color w:val="000000" w:themeColor="text1"/>
                <w:lang w:eastAsia="en-AU"/>
              </w:rPr>
            </w:pPr>
            <w:r w:rsidRPr="00C46119">
              <w:rPr>
                <w:rFonts w:ascii="Calibri" w:eastAsia="Times New Roman" w:hAnsi="Calibri" w:cs="Calibri"/>
                <w:bCs w:val="0"/>
                <w:color w:val="000000" w:themeColor="text1"/>
                <w:lang w:eastAsia="en-AU"/>
              </w:rPr>
              <w:t>Methods</w:t>
            </w:r>
          </w:p>
        </w:tc>
        <w:tc>
          <w:tcPr>
            <w:tcW w:w="1606" w:type="pct"/>
            <w:tcBorders>
              <w:top w:val="single" w:sz="4" w:space="0" w:color="auto"/>
              <w:bottom w:val="single" w:sz="4" w:space="0" w:color="auto"/>
            </w:tcBorders>
            <w:noWrap/>
            <w:vAlign w:val="center"/>
          </w:tcPr>
          <w:p w14:paraId="5BFCFA6C" w14:textId="7FB036EC" w:rsidR="00086339" w:rsidRPr="00C46119" w:rsidRDefault="00086339" w:rsidP="003F69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themeColor="text1"/>
                <w:lang w:eastAsia="en-AU"/>
              </w:rPr>
            </w:pPr>
            <w:r w:rsidRPr="00C46119">
              <w:rPr>
                <w:rFonts w:ascii="Calibri" w:eastAsia="Times New Roman" w:hAnsi="Calibri" w:cs="Calibri"/>
                <w:bCs w:val="0"/>
                <w:color w:val="000000" w:themeColor="text1"/>
                <w:lang w:eastAsia="en-AU"/>
              </w:rPr>
              <w:t>Number of participants (%)</w:t>
            </w:r>
          </w:p>
        </w:tc>
      </w:tr>
      <w:tr w:rsidR="009C647D" w:rsidRPr="00A630AD" w14:paraId="44ACEB3D" w14:textId="77777777" w:rsidTr="0012231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394" w:type="pct"/>
            <w:tcBorders>
              <w:top w:val="single" w:sz="4" w:space="0" w:color="auto"/>
            </w:tcBorders>
            <w:shd w:val="clear" w:color="auto" w:fill="F2F2F2" w:themeFill="background1" w:themeFillShade="F2"/>
            <w:vAlign w:val="center"/>
          </w:tcPr>
          <w:p w14:paraId="1288A8D5" w14:textId="77777777" w:rsidR="00086339" w:rsidRPr="00A630AD" w:rsidRDefault="00086339" w:rsidP="003F69CE">
            <w:pPr>
              <w:rPr>
                <w:rFonts w:ascii="Calibri" w:eastAsia="Times New Roman" w:hAnsi="Calibri" w:cs="Calibri"/>
                <w:bCs w:val="0"/>
                <w:color w:val="000000" w:themeColor="text1"/>
                <w:lang w:eastAsia="en-AU"/>
              </w:rPr>
            </w:pPr>
            <w:r>
              <w:rPr>
                <w:rFonts w:ascii="Calibri" w:eastAsia="Times New Roman" w:hAnsi="Calibri" w:cs="Calibri"/>
                <w:bCs w:val="0"/>
                <w:color w:val="000000" w:themeColor="text1"/>
                <w:lang w:eastAsia="en-AU"/>
              </w:rPr>
              <w:t>S</w:t>
            </w:r>
            <w:r w:rsidRPr="001524DB">
              <w:rPr>
                <w:rFonts w:ascii="Calibri" w:eastAsia="Times New Roman" w:hAnsi="Calibri" w:cs="Calibri"/>
                <w:bCs w:val="0"/>
                <w:color w:val="000000" w:themeColor="text1"/>
                <w:lang w:eastAsia="en-AU"/>
              </w:rPr>
              <w:t>taff told me on the phone when making this appointment</w:t>
            </w:r>
          </w:p>
        </w:tc>
        <w:tc>
          <w:tcPr>
            <w:tcW w:w="1606" w:type="pct"/>
            <w:tcBorders>
              <w:top w:val="single" w:sz="4" w:space="0" w:color="auto"/>
            </w:tcBorders>
            <w:shd w:val="clear" w:color="auto" w:fill="F2F2F2" w:themeFill="background1" w:themeFillShade="F2"/>
            <w:noWrap/>
            <w:vAlign w:val="center"/>
            <w:hideMark/>
          </w:tcPr>
          <w:p w14:paraId="1FC19C4B" w14:textId="60BA96D4" w:rsidR="00086339" w:rsidRPr="00B916C5" w:rsidRDefault="00086339" w:rsidP="003F69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themeColor="text1"/>
                <w:lang w:eastAsia="en-AU"/>
              </w:rPr>
            </w:pPr>
            <w:r w:rsidRPr="00B916C5">
              <w:rPr>
                <w:rFonts w:ascii="Calibri" w:eastAsia="Times New Roman" w:hAnsi="Calibri" w:cs="Calibri"/>
                <w:bCs/>
                <w:color w:val="000000" w:themeColor="text1"/>
                <w:lang w:eastAsia="en-AU"/>
              </w:rPr>
              <w:t>35</w:t>
            </w:r>
            <w:r>
              <w:rPr>
                <w:rFonts w:ascii="Calibri" w:eastAsia="Times New Roman" w:hAnsi="Calibri" w:cs="Calibri"/>
                <w:bCs/>
                <w:color w:val="000000" w:themeColor="text1"/>
                <w:lang w:eastAsia="en-AU"/>
              </w:rPr>
              <w:t xml:space="preserve"> (26.7)</w:t>
            </w:r>
          </w:p>
        </w:tc>
      </w:tr>
      <w:tr w:rsidR="00086339" w:rsidRPr="00A630AD" w14:paraId="06A76DDC" w14:textId="77777777" w:rsidTr="00122319">
        <w:trPr>
          <w:trHeight w:val="432"/>
          <w:jc w:val="center"/>
        </w:trPr>
        <w:tc>
          <w:tcPr>
            <w:cnfStyle w:val="001000000000" w:firstRow="0" w:lastRow="0" w:firstColumn="1" w:lastColumn="0" w:oddVBand="0" w:evenVBand="0" w:oddHBand="0" w:evenHBand="0" w:firstRowFirstColumn="0" w:firstRowLastColumn="0" w:lastRowFirstColumn="0" w:lastRowLastColumn="0"/>
            <w:tcW w:w="3394" w:type="pct"/>
            <w:vAlign w:val="center"/>
          </w:tcPr>
          <w:p w14:paraId="38C9694A" w14:textId="77777777" w:rsidR="00086339" w:rsidRPr="00A630AD" w:rsidRDefault="00086339" w:rsidP="003F69CE">
            <w:pPr>
              <w:rPr>
                <w:rFonts w:ascii="Calibri" w:eastAsia="Times New Roman" w:hAnsi="Calibri" w:cs="Calibri"/>
                <w:bCs w:val="0"/>
                <w:color w:val="000000" w:themeColor="text1"/>
                <w:lang w:eastAsia="en-AU"/>
              </w:rPr>
            </w:pPr>
            <w:r>
              <w:rPr>
                <w:rFonts w:ascii="Calibri" w:eastAsia="Times New Roman" w:hAnsi="Calibri" w:cs="Calibri"/>
                <w:bCs w:val="0"/>
                <w:color w:val="000000" w:themeColor="text1"/>
                <w:lang w:eastAsia="en-AU"/>
              </w:rPr>
              <w:t>W</w:t>
            </w:r>
            <w:r w:rsidRPr="001524DB">
              <w:rPr>
                <w:rFonts w:ascii="Calibri" w:eastAsia="Times New Roman" w:hAnsi="Calibri" w:cs="Calibri"/>
                <w:bCs w:val="0"/>
                <w:color w:val="000000" w:themeColor="text1"/>
                <w:lang w:eastAsia="en-AU"/>
              </w:rPr>
              <w:t>hen completing the consent form</w:t>
            </w:r>
          </w:p>
        </w:tc>
        <w:tc>
          <w:tcPr>
            <w:tcW w:w="1606" w:type="pct"/>
            <w:noWrap/>
            <w:vAlign w:val="center"/>
            <w:hideMark/>
          </w:tcPr>
          <w:p w14:paraId="21D90577" w14:textId="59C2C899" w:rsidR="00086339" w:rsidRPr="00B916C5" w:rsidRDefault="00086339" w:rsidP="003F69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themeColor="text1"/>
                <w:lang w:eastAsia="en-AU"/>
              </w:rPr>
            </w:pPr>
            <w:r w:rsidRPr="00B916C5">
              <w:rPr>
                <w:rFonts w:ascii="Calibri" w:eastAsia="Times New Roman" w:hAnsi="Calibri" w:cs="Calibri"/>
                <w:bCs/>
                <w:color w:val="000000" w:themeColor="text1"/>
                <w:lang w:eastAsia="en-AU"/>
              </w:rPr>
              <w:t>33</w:t>
            </w:r>
            <w:r>
              <w:rPr>
                <w:rFonts w:ascii="Calibri" w:eastAsia="Times New Roman" w:hAnsi="Calibri" w:cs="Calibri"/>
                <w:bCs/>
                <w:color w:val="000000" w:themeColor="text1"/>
                <w:lang w:eastAsia="en-AU"/>
              </w:rPr>
              <w:t xml:space="preserve"> (25.2)</w:t>
            </w:r>
          </w:p>
        </w:tc>
      </w:tr>
      <w:tr w:rsidR="009C647D" w:rsidRPr="00A630AD" w14:paraId="3C3295CC" w14:textId="77777777" w:rsidTr="0012231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394" w:type="pct"/>
            <w:shd w:val="clear" w:color="auto" w:fill="F2F2F2" w:themeFill="background1" w:themeFillShade="F2"/>
            <w:vAlign w:val="center"/>
          </w:tcPr>
          <w:p w14:paraId="602E3436" w14:textId="77777777" w:rsidR="00086339" w:rsidRPr="00A630AD" w:rsidRDefault="00086339" w:rsidP="003F69CE">
            <w:pPr>
              <w:rPr>
                <w:rFonts w:ascii="Calibri" w:eastAsia="Times New Roman" w:hAnsi="Calibri" w:cs="Calibri"/>
                <w:bCs w:val="0"/>
                <w:color w:val="000000" w:themeColor="text1"/>
                <w:lang w:eastAsia="en-AU"/>
              </w:rPr>
            </w:pPr>
            <w:r>
              <w:rPr>
                <w:rFonts w:ascii="Calibri" w:eastAsia="Times New Roman" w:hAnsi="Calibri" w:cs="Calibri"/>
                <w:bCs w:val="0"/>
                <w:color w:val="000000" w:themeColor="text1"/>
                <w:lang w:eastAsia="en-AU"/>
              </w:rPr>
              <w:t>S</w:t>
            </w:r>
            <w:r w:rsidRPr="001524DB">
              <w:rPr>
                <w:rFonts w:ascii="Calibri" w:eastAsia="Times New Roman" w:hAnsi="Calibri" w:cs="Calibri"/>
                <w:bCs w:val="0"/>
                <w:color w:val="000000" w:themeColor="text1"/>
                <w:lang w:eastAsia="en-AU"/>
              </w:rPr>
              <w:t>taff told me this morning</w:t>
            </w:r>
          </w:p>
        </w:tc>
        <w:tc>
          <w:tcPr>
            <w:tcW w:w="1606" w:type="pct"/>
            <w:shd w:val="clear" w:color="auto" w:fill="F2F2F2" w:themeFill="background1" w:themeFillShade="F2"/>
            <w:noWrap/>
            <w:vAlign w:val="center"/>
            <w:hideMark/>
          </w:tcPr>
          <w:p w14:paraId="6795EAA9" w14:textId="0912C6B3" w:rsidR="00086339" w:rsidRPr="00B916C5" w:rsidRDefault="00086339" w:rsidP="003F69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themeColor="text1"/>
                <w:lang w:eastAsia="en-AU"/>
              </w:rPr>
            </w:pPr>
            <w:r w:rsidRPr="00B916C5">
              <w:rPr>
                <w:rFonts w:ascii="Calibri" w:eastAsia="Times New Roman" w:hAnsi="Calibri" w:cs="Calibri"/>
                <w:bCs/>
                <w:color w:val="000000" w:themeColor="text1"/>
                <w:lang w:eastAsia="en-AU"/>
              </w:rPr>
              <w:t>110</w:t>
            </w:r>
            <w:r>
              <w:rPr>
                <w:rFonts w:ascii="Calibri" w:eastAsia="Times New Roman" w:hAnsi="Calibri" w:cs="Calibri"/>
                <w:bCs/>
                <w:color w:val="000000" w:themeColor="text1"/>
                <w:lang w:eastAsia="en-AU"/>
              </w:rPr>
              <w:t xml:space="preserve"> (84.0)</w:t>
            </w:r>
          </w:p>
        </w:tc>
      </w:tr>
      <w:tr w:rsidR="009C647D" w:rsidRPr="00A630AD" w14:paraId="38A31C20" w14:textId="77777777" w:rsidTr="00122319">
        <w:trPr>
          <w:trHeight w:val="432"/>
          <w:jc w:val="center"/>
        </w:trPr>
        <w:tc>
          <w:tcPr>
            <w:cnfStyle w:val="001000000000" w:firstRow="0" w:lastRow="0" w:firstColumn="1" w:lastColumn="0" w:oddVBand="0" w:evenVBand="0" w:oddHBand="0" w:evenHBand="0" w:firstRowFirstColumn="0" w:firstRowLastColumn="0" w:lastRowFirstColumn="0" w:lastRowLastColumn="0"/>
            <w:tcW w:w="3394" w:type="pct"/>
            <w:tcBorders>
              <w:top w:val="single" w:sz="4" w:space="0" w:color="7F7F7F" w:themeColor="text1" w:themeTint="80"/>
              <w:bottom w:val="single" w:sz="4" w:space="0" w:color="7F7F7F" w:themeColor="text1" w:themeTint="80"/>
            </w:tcBorders>
            <w:vAlign w:val="center"/>
          </w:tcPr>
          <w:p w14:paraId="7BA97844" w14:textId="77777777" w:rsidR="00086339" w:rsidRPr="00A630AD" w:rsidRDefault="00086339" w:rsidP="003F69CE">
            <w:pPr>
              <w:rPr>
                <w:rFonts w:ascii="Calibri" w:eastAsia="Times New Roman" w:hAnsi="Calibri" w:cs="Calibri"/>
                <w:bCs w:val="0"/>
                <w:color w:val="000000" w:themeColor="text1"/>
                <w:lang w:eastAsia="en-AU"/>
              </w:rPr>
            </w:pPr>
            <w:r w:rsidRPr="001524DB">
              <w:rPr>
                <w:rFonts w:ascii="Calibri" w:eastAsia="Times New Roman" w:hAnsi="Calibri" w:cs="Calibri"/>
                <w:bCs w:val="0"/>
                <w:color w:val="000000" w:themeColor="text1"/>
                <w:lang w:eastAsia="en-AU"/>
              </w:rPr>
              <w:t>Other (please describe)</w:t>
            </w:r>
          </w:p>
        </w:tc>
        <w:tc>
          <w:tcPr>
            <w:tcW w:w="1606" w:type="pct"/>
            <w:tcBorders>
              <w:top w:val="single" w:sz="4" w:space="0" w:color="7F7F7F" w:themeColor="text1" w:themeTint="80"/>
              <w:bottom w:val="single" w:sz="4" w:space="0" w:color="7F7F7F" w:themeColor="text1" w:themeTint="80"/>
            </w:tcBorders>
            <w:noWrap/>
            <w:vAlign w:val="center"/>
            <w:hideMark/>
          </w:tcPr>
          <w:p w14:paraId="2F77BBA5" w14:textId="3523DA7A" w:rsidR="00086339" w:rsidRPr="00B916C5" w:rsidRDefault="00086339" w:rsidP="003F69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themeColor="text1"/>
                <w:lang w:eastAsia="en-AU"/>
              </w:rPr>
            </w:pPr>
            <w:r w:rsidRPr="00B916C5">
              <w:rPr>
                <w:rFonts w:ascii="Calibri" w:eastAsia="Times New Roman" w:hAnsi="Calibri" w:cs="Calibri"/>
                <w:bCs/>
                <w:color w:val="000000" w:themeColor="text1"/>
                <w:lang w:eastAsia="en-AU"/>
              </w:rPr>
              <w:t>20</w:t>
            </w:r>
            <w:r>
              <w:rPr>
                <w:rFonts w:ascii="Calibri" w:eastAsia="Times New Roman" w:hAnsi="Calibri" w:cs="Calibri"/>
                <w:bCs/>
                <w:color w:val="000000" w:themeColor="text1"/>
                <w:lang w:eastAsia="en-AU"/>
              </w:rPr>
              <w:t xml:space="preserve"> (15.3)</w:t>
            </w:r>
          </w:p>
        </w:tc>
      </w:tr>
      <w:tr w:rsidR="009C647D" w:rsidRPr="00A630AD" w14:paraId="7F10516A" w14:textId="77777777" w:rsidTr="0012231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vAlign w:val="center"/>
          </w:tcPr>
          <w:p w14:paraId="1D9BDA3E" w14:textId="7B6E6064" w:rsidR="009C647D" w:rsidRPr="00B916C5" w:rsidRDefault="009C647D" w:rsidP="009C647D">
            <w:pPr>
              <w:rPr>
                <w:rFonts w:ascii="Calibri" w:eastAsia="Times New Roman" w:hAnsi="Calibri" w:cs="Calibri"/>
                <w:bCs w:val="0"/>
                <w:color w:val="000000" w:themeColor="text1"/>
                <w:lang w:eastAsia="en-AU"/>
              </w:rPr>
            </w:pPr>
            <w:r w:rsidRPr="00C46119">
              <w:rPr>
                <w:rFonts w:ascii="Calibri" w:hAnsi="Calibri" w:cs="Calibri"/>
                <w:b w:val="0"/>
                <w:color w:val="000000" w:themeColor="text1"/>
              </w:rPr>
              <w:t>*Participants could choose more than option to describe how they became aware that the</w:t>
            </w:r>
            <w:r>
              <w:rPr>
                <w:rFonts w:ascii="Calibri" w:hAnsi="Calibri" w:cs="Calibri"/>
                <w:b w:val="0"/>
                <w:color w:val="000000" w:themeColor="text1"/>
              </w:rPr>
              <w:t xml:space="preserve"> radiologist was working from a remote location.</w:t>
            </w:r>
          </w:p>
        </w:tc>
      </w:tr>
    </w:tbl>
    <w:p w14:paraId="620DFF24" w14:textId="77777777" w:rsidR="00357391" w:rsidRDefault="00357391" w:rsidP="00C51893">
      <w:pPr>
        <w:rPr>
          <w:noProof/>
          <w:lang w:eastAsia="en-AU"/>
        </w:rPr>
      </w:pPr>
    </w:p>
    <w:p w14:paraId="3B08C016" w14:textId="077B031A" w:rsidR="00EF44C9" w:rsidRPr="009C647D" w:rsidRDefault="00A514E7" w:rsidP="009C647D">
      <w:pPr>
        <w:pStyle w:val="Heading2"/>
        <w:rPr>
          <w:noProof/>
          <w:lang w:eastAsia="en-AU"/>
        </w:rPr>
      </w:pPr>
      <w:bookmarkStart w:id="101" w:name="_Toc81897735"/>
      <w:r>
        <w:rPr>
          <w:noProof/>
          <w:lang w:eastAsia="en-AU"/>
        </w:rPr>
        <w:t>6.6</w:t>
      </w:r>
      <w:r w:rsidR="009C647D" w:rsidRPr="009C647D">
        <w:rPr>
          <w:noProof/>
          <w:lang w:eastAsia="en-AU"/>
        </w:rPr>
        <w:tab/>
        <w:t>Expectations of care</w:t>
      </w:r>
      <w:bookmarkEnd w:id="101"/>
      <w:r w:rsidR="009C647D" w:rsidRPr="009C647D">
        <w:rPr>
          <w:noProof/>
          <w:lang w:eastAsia="en-AU"/>
        </w:rPr>
        <w:t xml:space="preserve"> </w:t>
      </w:r>
    </w:p>
    <w:p w14:paraId="59BDD160" w14:textId="17D8B0A2" w:rsidR="00EF44C9" w:rsidRDefault="00EF44C9" w:rsidP="00EF44C9">
      <w:pPr>
        <w:spacing w:after="0" w:line="240" w:lineRule="auto"/>
        <w:contextualSpacing/>
        <w:rPr>
          <w:rFonts w:ascii="Calibri" w:eastAsia="Times New Roman" w:hAnsi="Calibri" w:cs="Calibri"/>
          <w:bCs/>
          <w:color w:val="000000" w:themeColor="text1"/>
          <w:lang w:eastAsia="en-AU"/>
        </w:rPr>
      </w:pPr>
      <w:r w:rsidRPr="00BC64F3">
        <w:rPr>
          <w:rFonts w:ascii="Calibri" w:eastAsia="Times New Roman" w:hAnsi="Calibri" w:cs="Calibri"/>
          <w:bCs/>
          <w:color w:val="000000" w:themeColor="text1"/>
          <w:lang w:eastAsia="en-AU"/>
        </w:rPr>
        <w:t>Participants were asked whether they thought</w:t>
      </w:r>
      <w:r w:rsidRPr="00586127">
        <w:rPr>
          <w:rFonts w:ascii="Calibri" w:eastAsia="Times New Roman" w:hAnsi="Calibri" w:cs="Calibri"/>
          <w:bCs/>
          <w:color w:val="000000" w:themeColor="text1"/>
          <w:lang w:eastAsia="en-AU"/>
        </w:rPr>
        <w:t xml:space="preserve"> the care </w:t>
      </w:r>
      <w:r w:rsidRPr="00BC64F3">
        <w:rPr>
          <w:rFonts w:ascii="Calibri" w:eastAsia="Times New Roman" w:hAnsi="Calibri" w:cs="Calibri"/>
          <w:bCs/>
          <w:color w:val="000000" w:themeColor="text1"/>
          <w:lang w:eastAsia="en-AU"/>
        </w:rPr>
        <w:t>they</w:t>
      </w:r>
      <w:r w:rsidRPr="00586127">
        <w:rPr>
          <w:rFonts w:ascii="Calibri" w:eastAsia="Times New Roman" w:hAnsi="Calibri" w:cs="Calibri"/>
          <w:bCs/>
          <w:color w:val="000000" w:themeColor="text1"/>
          <w:lang w:eastAsia="en-AU"/>
        </w:rPr>
        <w:t xml:space="preserve"> receive</w:t>
      </w:r>
      <w:r w:rsidRPr="00BC64F3">
        <w:rPr>
          <w:rFonts w:ascii="Calibri" w:eastAsia="Times New Roman" w:hAnsi="Calibri" w:cs="Calibri"/>
          <w:bCs/>
          <w:color w:val="000000" w:themeColor="text1"/>
          <w:lang w:eastAsia="en-AU"/>
        </w:rPr>
        <w:t>d</w:t>
      </w:r>
      <w:r w:rsidRPr="00586127">
        <w:rPr>
          <w:rFonts w:ascii="Calibri" w:eastAsia="Times New Roman" w:hAnsi="Calibri" w:cs="Calibri"/>
          <w:bCs/>
          <w:color w:val="000000" w:themeColor="text1"/>
          <w:lang w:eastAsia="en-AU"/>
        </w:rPr>
        <w:t xml:space="preserve"> </w:t>
      </w:r>
      <w:r w:rsidRPr="00BC64F3">
        <w:rPr>
          <w:rFonts w:ascii="Calibri" w:eastAsia="Times New Roman" w:hAnsi="Calibri" w:cs="Calibri"/>
          <w:bCs/>
          <w:color w:val="000000" w:themeColor="text1"/>
          <w:lang w:eastAsia="en-AU"/>
        </w:rPr>
        <w:t>through the</w:t>
      </w:r>
      <w:r w:rsidRPr="00586127">
        <w:rPr>
          <w:rFonts w:ascii="Calibri" w:eastAsia="Times New Roman" w:hAnsi="Calibri" w:cs="Calibri"/>
          <w:bCs/>
          <w:color w:val="000000" w:themeColor="text1"/>
          <w:lang w:eastAsia="en-AU"/>
        </w:rPr>
        <w:t xml:space="preserve"> remote radiology assessment</w:t>
      </w:r>
      <w:r w:rsidRPr="00BC64F3">
        <w:rPr>
          <w:rFonts w:ascii="Calibri" w:eastAsia="Times New Roman" w:hAnsi="Calibri" w:cs="Calibri"/>
          <w:bCs/>
          <w:color w:val="000000" w:themeColor="text1"/>
          <w:lang w:eastAsia="en-AU"/>
        </w:rPr>
        <w:t xml:space="preserve"> service (experienced that day)</w:t>
      </w:r>
      <w:r w:rsidRPr="00586127">
        <w:rPr>
          <w:rFonts w:ascii="Calibri" w:eastAsia="Times New Roman" w:hAnsi="Calibri" w:cs="Calibri"/>
          <w:bCs/>
          <w:color w:val="000000" w:themeColor="text1"/>
          <w:lang w:eastAsia="en-AU"/>
        </w:rPr>
        <w:t xml:space="preserve"> w</w:t>
      </w:r>
      <w:r>
        <w:rPr>
          <w:rFonts w:ascii="Calibri" w:eastAsia="Times New Roman" w:hAnsi="Calibri" w:cs="Calibri"/>
          <w:bCs/>
          <w:color w:val="000000" w:themeColor="text1"/>
          <w:lang w:eastAsia="en-AU"/>
        </w:rPr>
        <w:t>ould be</w:t>
      </w:r>
      <w:r w:rsidRPr="00BC64F3">
        <w:rPr>
          <w:rFonts w:ascii="Calibri" w:eastAsia="Times New Roman" w:hAnsi="Calibri" w:cs="Calibri"/>
          <w:bCs/>
          <w:color w:val="000000" w:themeColor="text1"/>
          <w:lang w:eastAsia="en-AU"/>
        </w:rPr>
        <w:t xml:space="preserve"> different to the care they</w:t>
      </w:r>
      <w:r w:rsidRPr="00586127">
        <w:rPr>
          <w:rFonts w:ascii="Calibri" w:eastAsia="Times New Roman" w:hAnsi="Calibri" w:cs="Calibri"/>
          <w:bCs/>
          <w:color w:val="000000" w:themeColor="text1"/>
          <w:lang w:eastAsia="en-AU"/>
        </w:rPr>
        <w:t xml:space="preserve"> might receive with the radiologist physic</w:t>
      </w:r>
      <w:r w:rsidRPr="00BC64F3">
        <w:rPr>
          <w:rFonts w:ascii="Calibri" w:eastAsia="Times New Roman" w:hAnsi="Calibri" w:cs="Calibri"/>
          <w:bCs/>
          <w:color w:val="000000" w:themeColor="text1"/>
          <w:lang w:eastAsia="en-AU"/>
        </w:rPr>
        <w:t xml:space="preserve">ally present </w:t>
      </w:r>
      <w:r w:rsidR="00541177">
        <w:rPr>
          <w:rFonts w:ascii="Calibri" w:eastAsia="Times New Roman" w:hAnsi="Calibri" w:cs="Calibri"/>
          <w:bCs/>
          <w:color w:val="000000" w:themeColor="text1"/>
          <w:lang w:eastAsia="en-AU"/>
        </w:rPr>
        <w:t>at the clinic (</w:t>
      </w:r>
      <w:r w:rsidRPr="00BC64F3">
        <w:rPr>
          <w:rFonts w:ascii="Calibri" w:eastAsia="Times New Roman" w:hAnsi="Calibri" w:cs="Calibri"/>
          <w:bCs/>
          <w:color w:val="000000" w:themeColor="text1"/>
          <w:lang w:eastAsia="en-AU"/>
        </w:rPr>
        <w:t xml:space="preserve">Table </w:t>
      </w:r>
      <w:r w:rsidR="00122319">
        <w:rPr>
          <w:rFonts w:ascii="Calibri" w:eastAsia="Times New Roman" w:hAnsi="Calibri" w:cs="Calibri"/>
          <w:bCs/>
          <w:color w:val="000000" w:themeColor="text1"/>
          <w:lang w:eastAsia="en-AU"/>
        </w:rPr>
        <w:t>6.4</w:t>
      </w:r>
      <w:r w:rsidRPr="00BC64F3">
        <w:rPr>
          <w:rFonts w:ascii="Calibri" w:eastAsia="Times New Roman" w:hAnsi="Calibri" w:cs="Calibri"/>
          <w:bCs/>
          <w:color w:val="000000" w:themeColor="text1"/>
          <w:lang w:eastAsia="en-AU"/>
        </w:rPr>
        <w:t xml:space="preserve">).  </w:t>
      </w:r>
    </w:p>
    <w:p w14:paraId="6216315B" w14:textId="77777777" w:rsidR="00EF44C9" w:rsidRDefault="00EF44C9" w:rsidP="00EF44C9">
      <w:pPr>
        <w:spacing w:after="0" w:line="240" w:lineRule="auto"/>
        <w:contextualSpacing/>
        <w:rPr>
          <w:rFonts w:ascii="Calibri" w:eastAsia="Times New Roman" w:hAnsi="Calibri" w:cs="Calibri"/>
          <w:bCs/>
          <w:color w:val="000000" w:themeColor="text1"/>
          <w:lang w:eastAsia="en-AU"/>
        </w:rPr>
      </w:pPr>
    </w:p>
    <w:p w14:paraId="087055F7" w14:textId="1710E6D6" w:rsidR="00EF44C9" w:rsidRPr="00122319" w:rsidRDefault="00EF44C9" w:rsidP="00CB4939">
      <w:pPr>
        <w:pStyle w:val="Title"/>
        <w:rPr>
          <w:noProof/>
        </w:rPr>
      </w:pPr>
      <w:bookmarkStart w:id="102" w:name="_Toc81897799"/>
      <w:r w:rsidRPr="00122319">
        <w:rPr>
          <w:noProof/>
        </w:rPr>
        <w:t xml:space="preserve">Table </w:t>
      </w:r>
      <w:r w:rsidR="00122319" w:rsidRPr="00122319">
        <w:rPr>
          <w:noProof/>
        </w:rPr>
        <w:t>6.4</w:t>
      </w:r>
      <w:r w:rsidRPr="00122319">
        <w:rPr>
          <w:noProof/>
        </w:rPr>
        <w:t xml:space="preserve">. Participants </w:t>
      </w:r>
      <w:r w:rsidR="00122319" w:rsidRPr="00122319">
        <w:rPr>
          <w:noProof/>
        </w:rPr>
        <w:t xml:space="preserve">views on differences in </w:t>
      </w:r>
      <w:r w:rsidRPr="00122319">
        <w:rPr>
          <w:noProof/>
        </w:rPr>
        <w:t xml:space="preserve">care </w:t>
      </w:r>
      <w:r w:rsidR="00122319" w:rsidRPr="00122319">
        <w:rPr>
          <w:noProof/>
        </w:rPr>
        <w:t xml:space="preserve">expected </w:t>
      </w:r>
      <w:r w:rsidRPr="00122319">
        <w:rPr>
          <w:noProof/>
        </w:rPr>
        <w:t xml:space="preserve">between the remote </w:t>
      </w:r>
      <w:r w:rsidR="00122319" w:rsidRPr="00122319">
        <w:rPr>
          <w:noProof/>
        </w:rPr>
        <w:t xml:space="preserve">radiology </w:t>
      </w:r>
      <w:r w:rsidRPr="00122319">
        <w:rPr>
          <w:noProof/>
        </w:rPr>
        <w:t xml:space="preserve">and </w:t>
      </w:r>
      <w:r w:rsidR="00E75653">
        <w:rPr>
          <w:noProof/>
        </w:rPr>
        <w:t>onsite</w:t>
      </w:r>
      <w:r w:rsidRPr="00122319">
        <w:rPr>
          <w:noProof/>
        </w:rPr>
        <w:t xml:space="preserve"> models (n=14</w:t>
      </w:r>
      <w:r w:rsidR="00457AA1">
        <w:rPr>
          <w:noProof/>
        </w:rPr>
        <w:t>2</w:t>
      </w:r>
      <w:r w:rsidRPr="00122319">
        <w:rPr>
          <w:noProof/>
        </w:rPr>
        <w:t>).</w:t>
      </w:r>
      <w:bookmarkEnd w:id="102"/>
    </w:p>
    <w:tbl>
      <w:tblPr>
        <w:tblStyle w:val="PlainTable2"/>
        <w:tblW w:w="3190" w:type="pct"/>
        <w:jc w:val="center"/>
        <w:tblLayout w:type="fixed"/>
        <w:tblLook w:val="04A0" w:firstRow="1" w:lastRow="0" w:firstColumn="1" w:lastColumn="0" w:noHBand="0" w:noVBand="1"/>
      </w:tblPr>
      <w:tblGrid>
        <w:gridCol w:w="3027"/>
        <w:gridCol w:w="2732"/>
      </w:tblGrid>
      <w:tr w:rsidR="00B05678" w:rsidRPr="00BC64F3" w14:paraId="4C395ADF" w14:textId="77777777" w:rsidTr="005A0CBC">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628" w:type="pct"/>
            <w:tcBorders>
              <w:top w:val="single" w:sz="4" w:space="0" w:color="auto"/>
              <w:bottom w:val="single" w:sz="4" w:space="0" w:color="auto"/>
            </w:tcBorders>
            <w:noWrap/>
            <w:vAlign w:val="center"/>
          </w:tcPr>
          <w:p w14:paraId="576FF8DB" w14:textId="77777777" w:rsidR="000132D6" w:rsidRPr="000132D6" w:rsidRDefault="000132D6" w:rsidP="000132D6">
            <w:pPr>
              <w:jc w:val="center"/>
              <w:rPr>
                <w:rFonts w:ascii="Calibri" w:eastAsia="Times New Roman" w:hAnsi="Calibri" w:cs="Calibri"/>
                <w:color w:val="000000" w:themeColor="text1"/>
                <w:lang w:eastAsia="en-AU"/>
              </w:rPr>
            </w:pPr>
            <w:r w:rsidRPr="000132D6">
              <w:rPr>
                <w:rFonts w:ascii="Calibri" w:eastAsia="Times New Roman" w:hAnsi="Calibri" w:cs="Calibri"/>
                <w:color w:val="000000" w:themeColor="text1"/>
                <w:lang w:eastAsia="en-AU"/>
              </w:rPr>
              <w:t>Response</w:t>
            </w:r>
          </w:p>
        </w:tc>
        <w:tc>
          <w:tcPr>
            <w:tcW w:w="2372" w:type="pct"/>
            <w:tcBorders>
              <w:top w:val="single" w:sz="4" w:space="0" w:color="auto"/>
              <w:bottom w:val="single" w:sz="4" w:space="0" w:color="auto"/>
            </w:tcBorders>
            <w:noWrap/>
            <w:vAlign w:val="center"/>
          </w:tcPr>
          <w:p w14:paraId="7DAACDBC" w14:textId="65E01291" w:rsidR="000132D6" w:rsidRPr="000132D6" w:rsidRDefault="000132D6" w:rsidP="000132D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AU"/>
              </w:rPr>
            </w:pPr>
            <w:r w:rsidRPr="000132D6">
              <w:rPr>
                <w:rFonts w:ascii="Calibri" w:eastAsia="Times New Roman" w:hAnsi="Calibri" w:cs="Calibri"/>
                <w:color w:val="000000" w:themeColor="text1"/>
                <w:lang w:eastAsia="en-AU"/>
              </w:rPr>
              <w:t>Number of participants (%)</w:t>
            </w:r>
          </w:p>
        </w:tc>
      </w:tr>
      <w:tr w:rsidR="00B05678" w:rsidRPr="00586127" w14:paraId="55709285" w14:textId="77777777" w:rsidTr="005A0CBC">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628" w:type="pct"/>
            <w:tcBorders>
              <w:top w:val="single" w:sz="4" w:space="0" w:color="auto"/>
            </w:tcBorders>
            <w:shd w:val="clear" w:color="auto" w:fill="F2F2F2" w:themeFill="background1" w:themeFillShade="F2"/>
            <w:noWrap/>
            <w:vAlign w:val="center"/>
            <w:hideMark/>
          </w:tcPr>
          <w:p w14:paraId="4F5FF893" w14:textId="38FBB72F" w:rsidR="000132D6" w:rsidRPr="00586127" w:rsidRDefault="000132D6" w:rsidP="000132D6">
            <w:pPr>
              <w:rPr>
                <w:rFonts w:ascii="Calibri" w:eastAsia="Times New Roman" w:hAnsi="Calibri" w:cs="Calibri"/>
                <w:color w:val="000000" w:themeColor="text1"/>
                <w:lang w:eastAsia="en-AU"/>
              </w:rPr>
            </w:pPr>
            <w:r>
              <w:rPr>
                <w:rFonts w:ascii="Calibri" w:eastAsia="Times New Roman" w:hAnsi="Calibri" w:cs="Calibri"/>
                <w:color w:val="000000" w:themeColor="text1"/>
                <w:lang w:eastAsia="en-AU"/>
              </w:rPr>
              <w:t>Difference in care</w:t>
            </w:r>
          </w:p>
        </w:tc>
        <w:tc>
          <w:tcPr>
            <w:tcW w:w="2372" w:type="pct"/>
            <w:tcBorders>
              <w:top w:val="single" w:sz="4" w:space="0" w:color="auto"/>
            </w:tcBorders>
            <w:shd w:val="clear" w:color="auto" w:fill="F2F2F2" w:themeFill="background1" w:themeFillShade="F2"/>
            <w:noWrap/>
            <w:vAlign w:val="center"/>
            <w:hideMark/>
          </w:tcPr>
          <w:p w14:paraId="2FCFF7E5" w14:textId="4A9366F9" w:rsidR="000132D6" w:rsidRPr="00586127" w:rsidRDefault="000132D6" w:rsidP="000132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AU"/>
              </w:rPr>
            </w:pPr>
            <w:r w:rsidRPr="00586127">
              <w:rPr>
                <w:rFonts w:ascii="Calibri" w:eastAsia="Times New Roman" w:hAnsi="Calibri" w:cs="Calibri"/>
                <w:color w:val="000000" w:themeColor="text1"/>
                <w:lang w:eastAsia="en-AU"/>
              </w:rPr>
              <w:t>11</w:t>
            </w:r>
            <w:r w:rsidR="001C2F1A">
              <w:rPr>
                <w:rFonts w:ascii="Calibri" w:eastAsia="Times New Roman" w:hAnsi="Calibri" w:cs="Calibri"/>
                <w:color w:val="000000" w:themeColor="text1"/>
                <w:lang w:eastAsia="en-AU"/>
              </w:rPr>
              <w:t xml:space="preserve"> (7.7</w:t>
            </w:r>
            <w:r>
              <w:rPr>
                <w:rFonts w:ascii="Calibri" w:eastAsia="Times New Roman" w:hAnsi="Calibri" w:cs="Calibri"/>
                <w:color w:val="000000" w:themeColor="text1"/>
                <w:lang w:eastAsia="en-AU"/>
              </w:rPr>
              <w:t>)</w:t>
            </w:r>
          </w:p>
        </w:tc>
      </w:tr>
      <w:tr w:rsidR="00B05678" w:rsidRPr="00586127" w14:paraId="0F653C86" w14:textId="77777777" w:rsidTr="005A0CBC">
        <w:trPr>
          <w:trHeight w:val="432"/>
          <w:jc w:val="center"/>
        </w:trPr>
        <w:tc>
          <w:tcPr>
            <w:cnfStyle w:val="001000000000" w:firstRow="0" w:lastRow="0" w:firstColumn="1" w:lastColumn="0" w:oddVBand="0" w:evenVBand="0" w:oddHBand="0" w:evenHBand="0" w:firstRowFirstColumn="0" w:firstRowLastColumn="0" w:lastRowFirstColumn="0" w:lastRowLastColumn="0"/>
            <w:tcW w:w="2628" w:type="pct"/>
            <w:tcBorders>
              <w:bottom w:val="single" w:sz="4" w:space="0" w:color="7F7F7F" w:themeColor="text1" w:themeTint="80"/>
            </w:tcBorders>
            <w:noWrap/>
            <w:vAlign w:val="center"/>
            <w:hideMark/>
          </w:tcPr>
          <w:p w14:paraId="5AB1E629" w14:textId="0D0E6834" w:rsidR="000132D6" w:rsidRPr="00586127" w:rsidRDefault="000132D6" w:rsidP="000132D6">
            <w:pPr>
              <w:rPr>
                <w:rFonts w:ascii="Calibri" w:eastAsia="Times New Roman" w:hAnsi="Calibri" w:cs="Calibri"/>
                <w:color w:val="000000" w:themeColor="text1"/>
                <w:lang w:eastAsia="en-AU"/>
              </w:rPr>
            </w:pPr>
            <w:r w:rsidRPr="00586127">
              <w:rPr>
                <w:rFonts w:ascii="Calibri" w:eastAsia="Times New Roman" w:hAnsi="Calibri" w:cs="Calibri"/>
                <w:color w:val="000000" w:themeColor="text1"/>
                <w:lang w:eastAsia="en-AU"/>
              </w:rPr>
              <w:t>No</w:t>
            </w:r>
            <w:r>
              <w:rPr>
                <w:rFonts w:ascii="Calibri" w:eastAsia="Times New Roman" w:hAnsi="Calibri" w:cs="Calibri"/>
                <w:color w:val="000000" w:themeColor="text1"/>
                <w:lang w:eastAsia="en-AU"/>
              </w:rPr>
              <w:t xml:space="preserve"> difference in care</w:t>
            </w:r>
          </w:p>
        </w:tc>
        <w:tc>
          <w:tcPr>
            <w:tcW w:w="2372" w:type="pct"/>
            <w:tcBorders>
              <w:bottom w:val="single" w:sz="4" w:space="0" w:color="7F7F7F" w:themeColor="text1" w:themeTint="80"/>
            </w:tcBorders>
            <w:noWrap/>
            <w:vAlign w:val="center"/>
            <w:hideMark/>
          </w:tcPr>
          <w:p w14:paraId="75D797AC" w14:textId="7D32C11D" w:rsidR="000132D6" w:rsidRPr="00586127" w:rsidRDefault="000132D6" w:rsidP="001C2F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n-AU"/>
              </w:rPr>
            </w:pPr>
            <w:r w:rsidRPr="00586127">
              <w:rPr>
                <w:rFonts w:ascii="Calibri" w:eastAsia="Times New Roman" w:hAnsi="Calibri" w:cs="Calibri"/>
                <w:color w:val="000000" w:themeColor="text1"/>
                <w:lang w:eastAsia="en-AU"/>
              </w:rPr>
              <w:t>120</w:t>
            </w:r>
            <w:r>
              <w:rPr>
                <w:rFonts w:ascii="Calibri" w:eastAsia="Times New Roman" w:hAnsi="Calibri" w:cs="Calibri"/>
                <w:color w:val="000000" w:themeColor="text1"/>
                <w:lang w:eastAsia="en-AU"/>
              </w:rPr>
              <w:t xml:space="preserve"> (</w:t>
            </w:r>
            <w:r w:rsidR="001C2F1A">
              <w:rPr>
                <w:rFonts w:ascii="Calibri" w:eastAsia="Times New Roman" w:hAnsi="Calibri" w:cs="Calibri"/>
                <w:color w:val="000000" w:themeColor="text1"/>
                <w:lang w:eastAsia="en-AU"/>
              </w:rPr>
              <w:t>84.5</w:t>
            </w:r>
            <w:r>
              <w:rPr>
                <w:rFonts w:ascii="Calibri" w:eastAsia="Times New Roman" w:hAnsi="Calibri" w:cs="Calibri"/>
                <w:color w:val="000000" w:themeColor="text1"/>
                <w:lang w:eastAsia="en-AU"/>
              </w:rPr>
              <w:t>)</w:t>
            </w:r>
          </w:p>
        </w:tc>
      </w:tr>
      <w:tr w:rsidR="00B05678" w:rsidRPr="00586127" w14:paraId="73066D6E" w14:textId="77777777" w:rsidTr="005A0CBC">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628" w:type="pct"/>
            <w:shd w:val="clear" w:color="auto" w:fill="F2F2F2" w:themeFill="background1" w:themeFillShade="F2"/>
            <w:noWrap/>
            <w:vAlign w:val="center"/>
            <w:hideMark/>
          </w:tcPr>
          <w:p w14:paraId="39CF98F4" w14:textId="10DA9AEA" w:rsidR="000132D6" w:rsidRPr="00B05678" w:rsidRDefault="00175E61" w:rsidP="000132D6">
            <w:pPr>
              <w:rPr>
                <w:rFonts w:ascii="Calibri" w:eastAsia="Times New Roman" w:hAnsi="Calibri" w:cs="Calibri"/>
                <w:color w:val="000000" w:themeColor="text1"/>
                <w:lang w:eastAsia="en-AU"/>
              </w:rPr>
            </w:pPr>
            <w:r>
              <w:rPr>
                <w:rFonts w:ascii="Calibri" w:eastAsia="Times New Roman" w:hAnsi="Calibri" w:cs="Calibri"/>
                <w:color w:val="000000" w:themeColor="text1"/>
                <w:lang w:eastAsia="en-AU"/>
              </w:rPr>
              <w:t>Unsure</w:t>
            </w:r>
            <w:r w:rsidR="00B05678">
              <w:rPr>
                <w:rFonts w:ascii="Calibri" w:eastAsia="Times New Roman" w:hAnsi="Calibri" w:cs="Calibri"/>
                <w:color w:val="000000" w:themeColor="text1"/>
                <w:lang w:eastAsia="en-AU"/>
              </w:rPr>
              <w:t>*</w:t>
            </w:r>
            <w:r w:rsidR="0026316D">
              <w:rPr>
                <w:rFonts w:ascii="Calibri" w:eastAsia="Times New Roman" w:hAnsi="Calibri" w:cs="Calibri"/>
                <w:color w:val="000000" w:themeColor="text1"/>
                <w:lang w:eastAsia="en-AU"/>
              </w:rPr>
              <w:t xml:space="preserve"> </w:t>
            </w:r>
          </w:p>
        </w:tc>
        <w:tc>
          <w:tcPr>
            <w:tcW w:w="2372" w:type="pct"/>
            <w:shd w:val="clear" w:color="auto" w:fill="F2F2F2" w:themeFill="background1" w:themeFillShade="F2"/>
            <w:noWrap/>
            <w:vAlign w:val="center"/>
            <w:hideMark/>
          </w:tcPr>
          <w:p w14:paraId="6C2B8BED" w14:textId="09E1CA7A" w:rsidR="000132D6" w:rsidRPr="00586127" w:rsidRDefault="00D04C9E" w:rsidP="001C2F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AU"/>
              </w:rPr>
            </w:pPr>
            <w:r>
              <w:rPr>
                <w:rFonts w:ascii="Calibri" w:eastAsia="Times New Roman" w:hAnsi="Calibri" w:cs="Calibri"/>
                <w:color w:val="000000" w:themeColor="text1"/>
                <w:lang w:eastAsia="en-AU"/>
              </w:rPr>
              <w:t>11</w:t>
            </w:r>
            <w:r w:rsidR="000132D6">
              <w:rPr>
                <w:rFonts w:ascii="Calibri" w:eastAsia="Times New Roman" w:hAnsi="Calibri" w:cs="Calibri"/>
                <w:color w:val="000000" w:themeColor="text1"/>
                <w:lang w:eastAsia="en-AU"/>
              </w:rPr>
              <w:t xml:space="preserve"> (</w:t>
            </w:r>
            <w:r>
              <w:rPr>
                <w:rFonts w:ascii="Calibri" w:eastAsia="Times New Roman" w:hAnsi="Calibri" w:cs="Calibri"/>
                <w:color w:val="000000" w:themeColor="text1"/>
                <w:lang w:eastAsia="en-AU"/>
              </w:rPr>
              <w:t>7.</w:t>
            </w:r>
            <w:r w:rsidR="001C2F1A">
              <w:rPr>
                <w:rFonts w:ascii="Calibri" w:eastAsia="Times New Roman" w:hAnsi="Calibri" w:cs="Calibri"/>
                <w:color w:val="000000" w:themeColor="text1"/>
                <w:lang w:eastAsia="en-AU"/>
              </w:rPr>
              <w:t>7</w:t>
            </w:r>
            <w:r w:rsidR="000132D6">
              <w:rPr>
                <w:rFonts w:ascii="Calibri" w:eastAsia="Times New Roman" w:hAnsi="Calibri" w:cs="Calibri"/>
                <w:color w:val="000000" w:themeColor="text1"/>
                <w:lang w:eastAsia="en-AU"/>
              </w:rPr>
              <w:t>)</w:t>
            </w:r>
          </w:p>
        </w:tc>
      </w:tr>
      <w:tr w:rsidR="00B05678" w:rsidRPr="00586127" w14:paraId="3DDB80B9" w14:textId="77777777" w:rsidTr="005A0CBC">
        <w:trPr>
          <w:trHeight w:val="43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shd w:val="clear" w:color="auto" w:fill="auto"/>
            <w:noWrap/>
            <w:vAlign w:val="center"/>
          </w:tcPr>
          <w:p w14:paraId="37EDEE4B" w14:textId="2DFC6293" w:rsidR="00B05678" w:rsidRPr="00B05678" w:rsidRDefault="00B05678" w:rsidP="00B05678">
            <w:pPr>
              <w:rPr>
                <w:rFonts w:ascii="Calibri" w:eastAsia="Times New Roman" w:hAnsi="Calibri" w:cs="Calibri"/>
                <w:b w:val="0"/>
                <w:color w:val="000000" w:themeColor="text1"/>
                <w:lang w:eastAsia="en-AU"/>
              </w:rPr>
            </w:pPr>
            <w:r w:rsidRPr="00B05678">
              <w:rPr>
                <w:rFonts w:ascii="Calibri" w:eastAsia="Times New Roman" w:hAnsi="Calibri" w:cs="Calibri"/>
                <w:b w:val="0"/>
                <w:color w:val="000000" w:themeColor="text1"/>
                <w:lang w:eastAsia="en-AU"/>
              </w:rPr>
              <w:t>*</w:t>
            </w:r>
            <w:r>
              <w:rPr>
                <w:rFonts w:ascii="Calibri" w:eastAsia="Times New Roman" w:hAnsi="Calibri" w:cs="Calibri"/>
                <w:b w:val="0"/>
                <w:color w:val="000000" w:themeColor="text1"/>
                <w:lang w:eastAsia="en-AU"/>
              </w:rPr>
              <w:t>Participants in this category did not give a ‘yes’ or ‘no’ response but provided an explanation in the text response section.</w:t>
            </w:r>
          </w:p>
        </w:tc>
      </w:tr>
    </w:tbl>
    <w:p w14:paraId="58A112D7" w14:textId="77777777" w:rsidR="00EF44C9" w:rsidRDefault="00EF44C9" w:rsidP="00EF44C9">
      <w:pPr>
        <w:rPr>
          <w:rFonts w:cstheme="minorHAnsi"/>
          <w:noProof/>
          <w:color w:val="000000" w:themeColor="text1"/>
          <w:lang w:eastAsia="en-AU"/>
        </w:rPr>
      </w:pPr>
    </w:p>
    <w:p w14:paraId="365CA1F1" w14:textId="44361287" w:rsidR="00EF44C9" w:rsidRDefault="00EF44C9" w:rsidP="00EF44C9">
      <w:pPr>
        <w:rPr>
          <w:rFonts w:ascii="Calibri" w:eastAsia="Times New Roman" w:hAnsi="Calibri" w:cs="Calibri"/>
          <w:bCs/>
          <w:color w:val="000000" w:themeColor="text1"/>
          <w:lang w:eastAsia="en-AU"/>
        </w:rPr>
      </w:pPr>
      <w:r w:rsidRPr="00BC64F3">
        <w:rPr>
          <w:rFonts w:ascii="Calibri" w:eastAsia="Times New Roman" w:hAnsi="Calibri" w:cs="Calibri"/>
          <w:bCs/>
          <w:color w:val="000000" w:themeColor="text1"/>
          <w:lang w:eastAsia="en-AU"/>
        </w:rPr>
        <w:t xml:space="preserve">The majority of participants did not believe there would be any difference </w:t>
      </w:r>
      <w:r>
        <w:rPr>
          <w:rFonts w:ascii="Calibri" w:eastAsia="Times New Roman" w:hAnsi="Calibri" w:cs="Calibri"/>
          <w:bCs/>
          <w:color w:val="000000" w:themeColor="text1"/>
          <w:lang w:eastAsia="en-AU"/>
        </w:rPr>
        <w:t>in care between the remote</w:t>
      </w:r>
      <w:r w:rsidR="000132D6">
        <w:rPr>
          <w:rFonts w:ascii="Calibri" w:eastAsia="Times New Roman" w:hAnsi="Calibri" w:cs="Calibri"/>
          <w:bCs/>
          <w:color w:val="000000" w:themeColor="text1"/>
          <w:lang w:eastAsia="en-AU"/>
        </w:rPr>
        <w:t xml:space="preserve"> radiology</w:t>
      </w:r>
      <w:r>
        <w:rPr>
          <w:rFonts w:ascii="Calibri" w:eastAsia="Times New Roman" w:hAnsi="Calibri" w:cs="Calibri"/>
          <w:bCs/>
          <w:color w:val="000000" w:themeColor="text1"/>
          <w:lang w:eastAsia="en-AU"/>
        </w:rPr>
        <w:t xml:space="preserve"> and onsite models </w:t>
      </w:r>
      <w:r w:rsidRPr="00BC64F3">
        <w:rPr>
          <w:rFonts w:ascii="Calibri" w:eastAsia="Times New Roman" w:hAnsi="Calibri" w:cs="Calibri"/>
          <w:bCs/>
          <w:color w:val="000000" w:themeColor="text1"/>
          <w:lang w:eastAsia="en-AU"/>
        </w:rPr>
        <w:t>(</w:t>
      </w:r>
      <w:r w:rsidR="001C2F1A">
        <w:rPr>
          <w:rFonts w:ascii="Calibri" w:eastAsia="Times New Roman" w:hAnsi="Calibri" w:cs="Calibri"/>
          <w:bCs/>
          <w:color w:val="000000" w:themeColor="text1"/>
          <w:lang w:eastAsia="en-AU"/>
        </w:rPr>
        <w:t>84.5</w:t>
      </w:r>
      <w:r w:rsidRPr="00BC64F3">
        <w:rPr>
          <w:rFonts w:ascii="Calibri" w:eastAsia="Times New Roman" w:hAnsi="Calibri" w:cs="Calibri"/>
          <w:bCs/>
          <w:color w:val="000000" w:themeColor="text1"/>
          <w:lang w:eastAsia="en-AU"/>
        </w:rPr>
        <w:t xml:space="preserve">%, n=120).  </w:t>
      </w:r>
      <w:r>
        <w:rPr>
          <w:rFonts w:ascii="Calibri" w:eastAsia="Times New Roman" w:hAnsi="Calibri" w:cs="Calibri"/>
          <w:bCs/>
          <w:color w:val="000000" w:themeColor="text1"/>
          <w:lang w:eastAsia="en-AU"/>
        </w:rPr>
        <w:t>Comments made by those participants included:</w:t>
      </w:r>
    </w:p>
    <w:p w14:paraId="1ABD5A3E" w14:textId="438AB0C9" w:rsidR="00EF44C9" w:rsidRPr="000132D6" w:rsidRDefault="00EF44C9" w:rsidP="00C619AC">
      <w:pPr>
        <w:ind w:left="432" w:right="432"/>
        <w:rPr>
          <w:rFonts w:ascii="Calibri" w:eastAsia="Times New Roman" w:hAnsi="Calibri" w:cs="Calibri"/>
          <w:i/>
          <w:color w:val="000000"/>
          <w:lang w:eastAsia="en-AU"/>
        </w:rPr>
      </w:pPr>
      <w:r w:rsidRPr="000132D6">
        <w:rPr>
          <w:rFonts w:ascii="Calibri" w:eastAsia="Times New Roman" w:hAnsi="Calibri" w:cs="Calibri"/>
          <w:bCs/>
          <w:i/>
          <w:color w:val="000000" w:themeColor="text1"/>
          <w:lang w:eastAsia="en-AU"/>
        </w:rPr>
        <w:t>“</w:t>
      </w:r>
      <w:r w:rsidRPr="000132D6">
        <w:rPr>
          <w:rFonts w:ascii="Calibri" w:eastAsia="Times New Roman" w:hAnsi="Calibri" w:cs="Calibri"/>
          <w:i/>
          <w:color w:val="000000"/>
          <w:lang w:eastAsia="en-AU"/>
        </w:rPr>
        <w:t>A doctor met with me</w:t>
      </w:r>
      <w:r w:rsidR="000132D6">
        <w:rPr>
          <w:rFonts w:ascii="Calibri" w:eastAsia="Times New Roman" w:hAnsi="Calibri" w:cs="Calibri"/>
          <w:i/>
          <w:color w:val="000000"/>
          <w:lang w:eastAsia="en-AU"/>
        </w:rPr>
        <w:t>,</w:t>
      </w:r>
      <w:r w:rsidRPr="000132D6">
        <w:rPr>
          <w:rFonts w:ascii="Calibri" w:eastAsia="Times New Roman" w:hAnsi="Calibri" w:cs="Calibri"/>
          <w:i/>
          <w:color w:val="000000"/>
          <w:lang w:eastAsia="en-AU"/>
        </w:rPr>
        <w:t xml:space="preserve"> discussed details and will teleconference with radiologist.  Having had previous assessments with other private practices I have never personally seen/spoken with a radiologist, so it is irrelevant.”</w:t>
      </w:r>
    </w:p>
    <w:p w14:paraId="4C28E3E2" w14:textId="77777777" w:rsidR="00570202" w:rsidRPr="00570202" w:rsidRDefault="00570202" w:rsidP="00C619AC">
      <w:pPr>
        <w:ind w:left="432" w:right="432"/>
        <w:rPr>
          <w:rFonts w:ascii="Calibri" w:eastAsia="Times New Roman" w:hAnsi="Calibri" w:cs="Calibri"/>
          <w:i/>
          <w:color w:val="000000"/>
          <w:lang w:eastAsia="en-AU"/>
        </w:rPr>
      </w:pPr>
      <w:r w:rsidRPr="00570202">
        <w:rPr>
          <w:rFonts w:ascii="Calibri" w:eastAsia="Times New Roman" w:hAnsi="Calibri" w:cs="Calibri"/>
          <w:i/>
          <w:color w:val="000000"/>
          <w:lang w:eastAsia="en-AU"/>
        </w:rPr>
        <w:t>“I think it would be the same.  Because she can see the same screen there and everyone is talking, explaining and clarifying.”</w:t>
      </w:r>
    </w:p>
    <w:p w14:paraId="2820678D" w14:textId="52ABBA5B" w:rsidR="00EF44C9" w:rsidRPr="000132D6" w:rsidRDefault="00570202" w:rsidP="00C619AC">
      <w:pPr>
        <w:spacing w:after="0" w:line="240" w:lineRule="auto"/>
        <w:ind w:left="432" w:right="432"/>
        <w:rPr>
          <w:rFonts w:ascii="Calibri" w:eastAsia="Times New Roman" w:hAnsi="Calibri" w:cs="Calibri"/>
          <w:i/>
          <w:color w:val="000000"/>
          <w:lang w:eastAsia="en-AU"/>
        </w:rPr>
      </w:pPr>
      <w:r w:rsidRPr="000132D6">
        <w:rPr>
          <w:rFonts w:ascii="Calibri" w:eastAsia="Times New Roman" w:hAnsi="Calibri" w:cs="Calibri"/>
          <w:i/>
          <w:color w:val="000000"/>
          <w:lang w:eastAsia="en-AU"/>
        </w:rPr>
        <w:t xml:space="preserve"> </w:t>
      </w:r>
      <w:r w:rsidR="00EF44C9" w:rsidRPr="000132D6">
        <w:rPr>
          <w:rFonts w:ascii="Calibri" w:eastAsia="Times New Roman" w:hAnsi="Calibri" w:cs="Calibri"/>
          <w:i/>
          <w:color w:val="000000"/>
          <w:lang w:eastAsia="en-AU"/>
        </w:rPr>
        <w:t xml:space="preserve">“Happy to think this is a way of redistributing the resources. Had experience with </w:t>
      </w:r>
      <w:r w:rsidR="00E75653">
        <w:rPr>
          <w:rFonts w:ascii="Calibri" w:eastAsia="Times New Roman" w:hAnsi="Calibri" w:cs="Calibri"/>
          <w:i/>
          <w:color w:val="000000"/>
          <w:lang w:eastAsia="en-AU"/>
        </w:rPr>
        <w:t>onsite</w:t>
      </w:r>
      <w:r w:rsidR="00EF44C9" w:rsidRPr="000132D6">
        <w:rPr>
          <w:rFonts w:ascii="Calibri" w:eastAsia="Times New Roman" w:hAnsi="Calibri" w:cs="Calibri"/>
          <w:i/>
          <w:color w:val="000000"/>
          <w:lang w:eastAsia="en-AU"/>
        </w:rPr>
        <w:t xml:space="preserve"> radiologist before. Happy to talk to medical officer or radiologist.”</w:t>
      </w:r>
    </w:p>
    <w:p w14:paraId="7E314AC9" w14:textId="77777777" w:rsidR="00EF44C9" w:rsidRDefault="00EF44C9" w:rsidP="00EF44C9">
      <w:pPr>
        <w:spacing w:after="0" w:line="240" w:lineRule="auto"/>
        <w:rPr>
          <w:rFonts w:ascii="Calibri" w:eastAsia="Times New Roman" w:hAnsi="Calibri" w:cs="Calibri"/>
          <w:bCs/>
          <w:color w:val="000000" w:themeColor="text1"/>
          <w:lang w:eastAsia="en-AU"/>
        </w:rPr>
      </w:pPr>
    </w:p>
    <w:p w14:paraId="440EF48F" w14:textId="75E0CB2D" w:rsidR="00EF44C9" w:rsidRPr="00BC64F3" w:rsidRDefault="00EF44C9" w:rsidP="00EF44C9">
      <w:pPr>
        <w:spacing w:after="0" w:line="240" w:lineRule="auto"/>
        <w:rPr>
          <w:rFonts w:ascii="Calibri" w:eastAsia="Times New Roman" w:hAnsi="Calibri" w:cs="Calibri"/>
          <w:bCs/>
          <w:color w:val="000000" w:themeColor="text1"/>
          <w:lang w:eastAsia="en-AU"/>
        </w:rPr>
      </w:pPr>
      <w:r w:rsidRPr="00BC64F3">
        <w:rPr>
          <w:rFonts w:ascii="Calibri" w:eastAsia="Times New Roman" w:hAnsi="Calibri" w:cs="Calibri"/>
          <w:bCs/>
          <w:color w:val="000000" w:themeColor="text1"/>
          <w:lang w:eastAsia="en-AU"/>
        </w:rPr>
        <w:t>Some participants did think that the care they received would be different (7.</w:t>
      </w:r>
      <w:r w:rsidR="001C2F1A">
        <w:rPr>
          <w:rFonts w:ascii="Calibri" w:eastAsia="Times New Roman" w:hAnsi="Calibri" w:cs="Calibri"/>
          <w:bCs/>
          <w:color w:val="000000" w:themeColor="text1"/>
          <w:lang w:eastAsia="en-AU"/>
        </w:rPr>
        <w:t>7</w:t>
      </w:r>
      <w:r w:rsidRPr="00BC64F3">
        <w:rPr>
          <w:rFonts w:ascii="Calibri" w:eastAsia="Times New Roman" w:hAnsi="Calibri" w:cs="Calibri"/>
          <w:bCs/>
          <w:color w:val="000000" w:themeColor="text1"/>
          <w:lang w:eastAsia="en-AU"/>
        </w:rPr>
        <w:t xml:space="preserve">%, n=11).  </w:t>
      </w:r>
      <w:r w:rsidR="000132D6">
        <w:rPr>
          <w:rFonts w:ascii="Calibri" w:eastAsia="Times New Roman" w:hAnsi="Calibri" w:cs="Calibri"/>
          <w:bCs/>
          <w:color w:val="000000" w:themeColor="text1"/>
          <w:lang w:eastAsia="en-AU"/>
        </w:rPr>
        <w:t>These participants mostly commented</w:t>
      </w:r>
      <w:r>
        <w:rPr>
          <w:rFonts w:ascii="Calibri" w:eastAsia="Times New Roman" w:hAnsi="Calibri" w:cs="Calibri"/>
          <w:bCs/>
          <w:color w:val="000000" w:themeColor="text1"/>
          <w:lang w:eastAsia="en-AU"/>
        </w:rPr>
        <w:t xml:space="preserve"> that </w:t>
      </w:r>
      <w:r w:rsidR="000132D6">
        <w:rPr>
          <w:rFonts w:ascii="Calibri" w:eastAsia="Times New Roman" w:hAnsi="Calibri" w:cs="Calibri"/>
          <w:bCs/>
          <w:color w:val="000000" w:themeColor="text1"/>
          <w:lang w:eastAsia="en-AU"/>
        </w:rPr>
        <w:t xml:space="preserve">the </w:t>
      </w:r>
      <w:r>
        <w:rPr>
          <w:rFonts w:ascii="Calibri" w:eastAsia="Times New Roman" w:hAnsi="Calibri" w:cs="Calibri"/>
          <w:bCs/>
          <w:color w:val="000000" w:themeColor="text1"/>
          <w:lang w:eastAsia="en-AU"/>
        </w:rPr>
        <w:t xml:space="preserve">service would be quicker if the radiologist was </w:t>
      </w:r>
      <w:r w:rsidR="00E75653">
        <w:rPr>
          <w:rFonts w:ascii="Calibri" w:eastAsia="Times New Roman" w:hAnsi="Calibri" w:cs="Calibri"/>
          <w:bCs/>
          <w:color w:val="000000" w:themeColor="text1"/>
          <w:lang w:eastAsia="en-AU"/>
        </w:rPr>
        <w:t>onsite</w:t>
      </w:r>
      <w:r>
        <w:rPr>
          <w:rFonts w:ascii="Calibri" w:eastAsia="Times New Roman" w:hAnsi="Calibri" w:cs="Calibri"/>
          <w:bCs/>
          <w:color w:val="000000" w:themeColor="text1"/>
          <w:lang w:eastAsia="en-AU"/>
        </w:rPr>
        <w:t>.  A few participants</w:t>
      </w:r>
      <w:r w:rsidR="000132D6">
        <w:rPr>
          <w:rFonts w:ascii="Calibri" w:eastAsia="Times New Roman" w:hAnsi="Calibri" w:cs="Calibri"/>
          <w:bCs/>
          <w:color w:val="000000" w:themeColor="text1"/>
          <w:lang w:eastAsia="en-AU"/>
        </w:rPr>
        <w:t xml:space="preserve"> said they</w:t>
      </w:r>
      <w:r>
        <w:rPr>
          <w:rFonts w:ascii="Calibri" w:eastAsia="Times New Roman" w:hAnsi="Calibri" w:cs="Calibri"/>
          <w:bCs/>
          <w:color w:val="000000" w:themeColor="text1"/>
          <w:lang w:eastAsia="en-AU"/>
        </w:rPr>
        <w:t xml:space="preserve"> would have liked to have spoken with the radiologist and had the opportunity to ask them questions.  A couple of participants felt it was their right to have access to a radiologist </w:t>
      </w:r>
      <w:r w:rsidR="00E75653">
        <w:rPr>
          <w:rFonts w:ascii="Calibri" w:eastAsia="Times New Roman" w:hAnsi="Calibri" w:cs="Calibri"/>
          <w:bCs/>
          <w:color w:val="000000" w:themeColor="text1"/>
          <w:lang w:eastAsia="en-AU"/>
        </w:rPr>
        <w:t>onsite</w:t>
      </w:r>
      <w:r w:rsidR="00C03627">
        <w:rPr>
          <w:rFonts w:ascii="Calibri" w:eastAsia="Times New Roman" w:hAnsi="Calibri" w:cs="Calibri"/>
          <w:bCs/>
          <w:color w:val="000000" w:themeColor="text1"/>
          <w:lang w:eastAsia="en-AU"/>
        </w:rPr>
        <w:t>, as o</w:t>
      </w:r>
      <w:r>
        <w:rPr>
          <w:rFonts w:ascii="Calibri" w:eastAsia="Times New Roman" w:hAnsi="Calibri" w:cs="Calibri"/>
          <w:bCs/>
          <w:color w:val="000000" w:themeColor="text1"/>
          <w:lang w:eastAsia="en-AU"/>
        </w:rPr>
        <w:t>ne participant commented:</w:t>
      </w:r>
    </w:p>
    <w:p w14:paraId="0CC8EF63" w14:textId="77777777" w:rsidR="00EF44C9" w:rsidRDefault="00EF44C9" w:rsidP="00EF44C9">
      <w:pPr>
        <w:spacing w:after="0" w:line="240" w:lineRule="auto"/>
        <w:contextualSpacing/>
        <w:rPr>
          <w:rFonts w:cstheme="minorHAnsi"/>
          <w:noProof/>
          <w:color w:val="000000" w:themeColor="text1"/>
          <w:lang w:eastAsia="en-AU"/>
        </w:rPr>
      </w:pPr>
    </w:p>
    <w:p w14:paraId="13946FDA" w14:textId="0EF0E836" w:rsidR="00EF44C9" w:rsidRPr="00C03627" w:rsidRDefault="00EF44C9" w:rsidP="00C619AC">
      <w:pPr>
        <w:spacing w:after="0" w:line="240" w:lineRule="auto"/>
        <w:ind w:left="432" w:right="432"/>
        <w:rPr>
          <w:rFonts w:ascii="Calibri" w:eastAsia="Times New Roman" w:hAnsi="Calibri" w:cs="Calibri"/>
          <w:i/>
          <w:color w:val="000000"/>
          <w:lang w:eastAsia="en-AU"/>
        </w:rPr>
      </w:pPr>
      <w:r w:rsidRPr="00C03627">
        <w:rPr>
          <w:rFonts w:ascii="Calibri" w:eastAsia="Times New Roman" w:hAnsi="Calibri" w:cs="Calibri"/>
          <w:i/>
          <w:color w:val="000000"/>
          <w:lang w:eastAsia="en-AU"/>
        </w:rPr>
        <w:t>“I have had a lot to do with the health system. It is really poor that we don't have the same services as they do in [</w:t>
      </w:r>
      <w:r w:rsidR="00C03627">
        <w:rPr>
          <w:rFonts w:ascii="Calibri" w:eastAsia="Times New Roman" w:hAnsi="Calibri" w:cs="Calibri"/>
          <w:i/>
          <w:color w:val="000000"/>
          <w:lang w:eastAsia="en-AU"/>
        </w:rPr>
        <w:t>metropolitan city</w:t>
      </w:r>
      <w:r w:rsidRPr="00C03627">
        <w:rPr>
          <w:rFonts w:ascii="Calibri" w:eastAsia="Times New Roman" w:hAnsi="Calibri" w:cs="Calibri"/>
          <w:i/>
          <w:color w:val="000000"/>
          <w:lang w:eastAsia="en-AU"/>
        </w:rPr>
        <w:t>]. There are a lot of people live here and we expect better.”</w:t>
      </w:r>
    </w:p>
    <w:p w14:paraId="4093AB3A" w14:textId="77777777" w:rsidR="00EF44C9" w:rsidRPr="00BC64F3" w:rsidRDefault="00EF44C9" w:rsidP="00EF44C9">
      <w:pPr>
        <w:spacing w:after="0" w:line="240" w:lineRule="auto"/>
        <w:contextualSpacing/>
        <w:rPr>
          <w:rFonts w:cstheme="minorHAnsi"/>
          <w:noProof/>
          <w:color w:val="000000" w:themeColor="text1"/>
          <w:lang w:eastAsia="en-AU"/>
        </w:rPr>
      </w:pPr>
    </w:p>
    <w:p w14:paraId="7C1CB046" w14:textId="21836FD1" w:rsidR="00EF44C9" w:rsidRPr="00917D40" w:rsidRDefault="00EF44C9" w:rsidP="00EF44C9">
      <w:pPr>
        <w:spacing w:after="0" w:line="240" w:lineRule="auto"/>
        <w:contextualSpacing/>
        <w:rPr>
          <w:rFonts w:cstheme="minorHAnsi"/>
          <w:b/>
          <w:noProof/>
          <w:lang w:eastAsia="en-AU"/>
        </w:rPr>
      </w:pPr>
      <w:r w:rsidRPr="00BC64F3">
        <w:rPr>
          <w:rFonts w:ascii="Calibri" w:eastAsia="Times New Roman" w:hAnsi="Calibri" w:cs="Calibri"/>
          <w:bCs/>
          <w:color w:val="000000" w:themeColor="text1"/>
          <w:lang w:eastAsia="en-AU"/>
        </w:rPr>
        <w:t xml:space="preserve">Nine percent of </w:t>
      </w:r>
      <w:r>
        <w:rPr>
          <w:rFonts w:ascii="Calibri" w:eastAsia="Times New Roman" w:hAnsi="Calibri" w:cs="Calibri"/>
          <w:bCs/>
          <w:color w:val="000000" w:themeColor="text1"/>
          <w:lang w:eastAsia="en-AU"/>
        </w:rPr>
        <w:t>participants</w:t>
      </w:r>
      <w:r w:rsidR="00175E61">
        <w:rPr>
          <w:rFonts w:ascii="Calibri" w:eastAsia="Times New Roman" w:hAnsi="Calibri" w:cs="Calibri"/>
          <w:bCs/>
          <w:color w:val="000000" w:themeColor="text1"/>
          <w:lang w:eastAsia="en-AU"/>
        </w:rPr>
        <w:t xml:space="preserve"> (n=1</w:t>
      </w:r>
      <w:r w:rsidR="001C2F1A">
        <w:rPr>
          <w:rFonts w:ascii="Calibri" w:eastAsia="Times New Roman" w:hAnsi="Calibri" w:cs="Calibri"/>
          <w:bCs/>
          <w:color w:val="000000" w:themeColor="text1"/>
          <w:lang w:eastAsia="en-AU"/>
        </w:rPr>
        <w:t>3</w:t>
      </w:r>
      <w:r w:rsidR="00175E61">
        <w:rPr>
          <w:rFonts w:ascii="Calibri" w:eastAsia="Times New Roman" w:hAnsi="Calibri" w:cs="Calibri"/>
          <w:bCs/>
          <w:color w:val="000000" w:themeColor="text1"/>
          <w:lang w:eastAsia="en-AU"/>
        </w:rPr>
        <w:t>)</w:t>
      </w:r>
      <w:r>
        <w:rPr>
          <w:rFonts w:ascii="Calibri" w:eastAsia="Times New Roman" w:hAnsi="Calibri" w:cs="Calibri"/>
          <w:bCs/>
          <w:color w:val="000000" w:themeColor="text1"/>
          <w:lang w:eastAsia="en-AU"/>
        </w:rPr>
        <w:t xml:space="preserve"> </w:t>
      </w:r>
      <w:r w:rsidR="009C64BE">
        <w:rPr>
          <w:rFonts w:ascii="Calibri" w:eastAsia="Times New Roman" w:hAnsi="Calibri" w:cs="Calibri"/>
          <w:bCs/>
          <w:color w:val="000000" w:themeColor="text1"/>
          <w:lang w:eastAsia="en-AU"/>
        </w:rPr>
        <w:t xml:space="preserve">chose not to answer </w:t>
      </w:r>
      <w:r w:rsidR="00175E61">
        <w:rPr>
          <w:rFonts w:ascii="Calibri" w:eastAsia="Times New Roman" w:hAnsi="Calibri" w:cs="Calibri"/>
          <w:bCs/>
          <w:color w:val="000000" w:themeColor="text1"/>
          <w:lang w:eastAsia="en-AU"/>
        </w:rPr>
        <w:t>this question</w:t>
      </w:r>
      <w:r w:rsidR="009C64BE">
        <w:rPr>
          <w:rFonts w:ascii="Calibri" w:eastAsia="Times New Roman" w:hAnsi="Calibri" w:cs="Calibri"/>
          <w:bCs/>
          <w:color w:val="000000" w:themeColor="text1"/>
          <w:lang w:eastAsia="en-AU"/>
        </w:rPr>
        <w:t xml:space="preserve"> about differences in expected care under the service delivery models by choosing ‘yes’ or ‘no’</w:t>
      </w:r>
      <w:r w:rsidR="00175E61">
        <w:rPr>
          <w:rFonts w:ascii="Calibri" w:eastAsia="Times New Roman" w:hAnsi="Calibri" w:cs="Calibri"/>
          <w:bCs/>
          <w:color w:val="000000" w:themeColor="text1"/>
          <w:lang w:eastAsia="en-AU"/>
        </w:rPr>
        <w:t xml:space="preserve">.  </w:t>
      </w:r>
      <w:r w:rsidR="00175E61" w:rsidRPr="001C2F1A">
        <w:rPr>
          <w:rFonts w:ascii="Calibri" w:eastAsia="Times New Roman" w:hAnsi="Calibri" w:cs="Calibri"/>
          <w:bCs/>
          <w:color w:val="000000" w:themeColor="text1"/>
          <w:lang w:eastAsia="en-AU"/>
        </w:rPr>
        <w:t xml:space="preserve">However, </w:t>
      </w:r>
      <w:r w:rsidR="00D04C9E" w:rsidRPr="001C2F1A">
        <w:rPr>
          <w:rFonts w:ascii="Calibri" w:eastAsia="Times New Roman" w:hAnsi="Calibri" w:cs="Calibri"/>
          <w:bCs/>
          <w:color w:val="000000" w:themeColor="text1"/>
          <w:lang w:eastAsia="en-AU"/>
        </w:rPr>
        <w:t>11</w:t>
      </w:r>
      <w:r w:rsidR="00175E61" w:rsidRPr="001C2F1A">
        <w:rPr>
          <w:rFonts w:ascii="Calibri" w:eastAsia="Times New Roman" w:hAnsi="Calibri" w:cs="Calibri"/>
          <w:bCs/>
          <w:color w:val="000000" w:themeColor="text1"/>
          <w:lang w:eastAsia="en-AU"/>
        </w:rPr>
        <w:t xml:space="preserve"> participants</w:t>
      </w:r>
      <w:r w:rsidR="00175E61">
        <w:rPr>
          <w:rFonts w:ascii="Calibri" w:eastAsia="Times New Roman" w:hAnsi="Calibri" w:cs="Calibri"/>
          <w:bCs/>
          <w:color w:val="000000" w:themeColor="text1"/>
          <w:lang w:eastAsia="en-AU"/>
        </w:rPr>
        <w:t xml:space="preserve"> responded in the open response section </w:t>
      </w:r>
      <w:r>
        <w:rPr>
          <w:rFonts w:ascii="Calibri" w:eastAsia="Times New Roman" w:hAnsi="Calibri" w:cs="Calibri"/>
          <w:bCs/>
          <w:color w:val="000000" w:themeColor="text1"/>
          <w:lang w:eastAsia="en-AU"/>
        </w:rPr>
        <w:t>that they didn’t know or were unsure</w:t>
      </w:r>
      <w:r w:rsidR="00E375FB">
        <w:rPr>
          <w:rFonts w:ascii="Calibri" w:eastAsia="Times New Roman" w:hAnsi="Calibri" w:cs="Calibri"/>
          <w:bCs/>
          <w:color w:val="000000" w:themeColor="text1"/>
          <w:lang w:eastAsia="en-AU"/>
        </w:rPr>
        <w:t xml:space="preserve"> if the care they </w:t>
      </w:r>
      <w:r w:rsidR="00E375FB" w:rsidRPr="00E375FB">
        <w:rPr>
          <w:rFonts w:ascii="Calibri" w:eastAsia="Times New Roman" w:hAnsi="Calibri" w:cs="Calibri"/>
          <w:bCs/>
          <w:color w:val="000000" w:themeColor="text1"/>
          <w:lang w:eastAsia="en-AU"/>
        </w:rPr>
        <w:t>received would be different to the care</w:t>
      </w:r>
      <w:r w:rsidR="004336DF">
        <w:rPr>
          <w:rFonts w:ascii="Calibri" w:eastAsia="Times New Roman" w:hAnsi="Calibri" w:cs="Calibri"/>
          <w:bCs/>
          <w:color w:val="000000" w:themeColor="text1"/>
          <w:lang w:eastAsia="en-AU"/>
        </w:rPr>
        <w:t xml:space="preserve"> they </w:t>
      </w:r>
      <w:r w:rsidR="004336DF" w:rsidRPr="004336DF">
        <w:rPr>
          <w:rFonts w:ascii="Calibri" w:eastAsia="Times New Roman" w:hAnsi="Calibri" w:cs="Calibri"/>
          <w:bCs/>
          <w:color w:val="000000" w:themeColor="text1"/>
          <w:lang w:eastAsia="en-AU"/>
        </w:rPr>
        <w:t>might receive with the radiologist physically present at the clinic</w:t>
      </w:r>
      <w:r>
        <w:rPr>
          <w:rFonts w:ascii="Calibri" w:eastAsia="Times New Roman" w:hAnsi="Calibri" w:cs="Calibri"/>
          <w:bCs/>
          <w:color w:val="000000" w:themeColor="text1"/>
          <w:lang w:eastAsia="en-AU"/>
        </w:rPr>
        <w:t xml:space="preserve">.  Factors they were unsure about included communication processes and </w:t>
      </w:r>
      <w:r w:rsidRPr="00347B0C">
        <w:rPr>
          <w:rFonts w:ascii="Calibri" w:eastAsia="Times New Roman" w:hAnsi="Calibri" w:cs="Calibri"/>
          <w:bCs/>
          <w:color w:val="000000" w:themeColor="text1"/>
          <w:lang w:eastAsia="en-AU"/>
        </w:rPr>
        <w:t>the technology.</w:t>
      </w:r>
    </w:p>
    <w:p w14:paraId="73A37652" w14:textId="77777777" w:rsidR="00EF44C9" w:rsidRPr="00917D40" w:rsidRDefault="00EF44C9" w:rsidP="00EF44C9">
      <w:pPr>
        <w:spacing w:after="0" w:line="240" w:lineRule="auto"/>
        <w:rPr>
          <w:rFonts w:cstheme="minorHAnsi"/>
          <w:b/>
          <w:noProof/>
          <w:lang w:eastAsia="en-AU"/>
        </w:rPr>
      </w:pPr>
    </w:p>
    <w:p w14:paraId="60FF2298" w14:textId="0728FEBC" w:rsidR="00EF44C9" w:rsidRPr="00917D40" w:rsidRDefault="00A514E7" w:rsidP="000E2CF4">
      <w:pPr>
        <w:pStyle w:val="Heading2"/>
        <w:rPr>
          <w:noProof/>
          <w:lang w:eastAsia="en-AU"/>
        </w:rPr>
      </w:pPr>
      <w:bookmarkStart w:id="103" w:name="_Toc81897736"/>
      <w:r>
        <w:rPr>
          <w:noProof/>
          <w:lang w:eastAsia="en-AU"/>
        </w:rPr>
        <w:t>6.7</w:t>
      </w:r>
      <w:r w:rsidR="000E2CF4">
        <w:rPr>
          <w:noProof/>
          <w:lang w:eastAsia="en-AU"/>
        </w:rPr>
        <w:tab/>
      </w:r>
      <w:r w:rsidR="00EF44C9" w:rsidRPr="00917D40">
        <w:rPr>
          <w:noProof/>
          <w:lang w:eastAsia="en-AU"/>
        </w:rPr>
        <w:t>Preference</w:t>
      </w:r>
      <w:bookmarkEnd w:id="103"/>
    </w:p>
    <w:p w14:paraId="36DF1655" w14:textId="30E6ABBB" w:rsidR="00EF44C9" w:rsidRPr="00917D40" w:rsidRDefault="00EF44C9" w:rsidP="00EF44C9">
      <w:pPr>
        <w:spacing w:after="0" w:line="240" w:lineRule="auto"/>
        <w:contextualSpacing/>
        <w:rPr>
          <w:rFonts w:cstheme="minorHAnsi"/>
          <w:noProof/>
          <w:lang w:eastAsia="en-AU"/>
        </w:rPr>
      </w:pPr>
      <w:r w:rsidRPr="00917D40">
        <w:rPr>
          <w:rFonts w:cstheme="minorHAnsi"/>
          <w:noProof/>
          <w:lang w:eastAsia="en-AU"/>
        </w:rPr>
        <w:t>The majority of participants (59.4%, n=85) d</w:t>
      </w:r>
      <w:r>
        <w:rPr>
          <w:rFonts w:cstheme="minorHAnsi"/>
          <w:noProof/>
          <w:lang w:eastAsia="en-AU"/>
        </w:rPr>
        <w:t>id not have a preference for any particular</w:t>
      </w:r>
      <w:r w:rsidR="00357391">
        <w:rPr>
          <w:rFonts w:cstheme="minorHAnsi"/>
          <w:noProof/>
          <w:lang w:eastAsia="en-AU"/>
        </w:rPr>
        <w:t xml:space="preserve"> assessment</w:t>
      </w:r>
      <w:r>
        <w:rPr>
          <w:rFonts w:cstheme="minorHAnsi"/>
          <w:noProof/>
          <w:lang w:eastAsia="en-AU"/>
        </w:rPr>
        <w:t xml:space="preserve"> </w:t>
      </w:r>
      <w:r w:rsidRPr="00917D40">
        <w:rPr>
          <w:rFonts w:cstheme="minorHAnsi"/>
          <w:noProof/>
          <w:lang w:eastAsia="en-AU"/>
        </w:rPr>
        <w:t>service delivery model</w:t>
      </w:r>
      <w:r w:rsidR="00541177">
        <w:rPr>
          <w:rFonts w:cstheme="minorHAnsi"/>
          <w:noProof/>
          <w:lang w:eastAsia="en-AU"/>
        </w:rPr>
        <w:t xml:space="preserve"> (</w:t>
      </w:r>
      <w:r>
        <w:rPr>
          <w:rFonts w:cstheme="minorHAnsi"/>
          <w:noProof/>
          <w:lang w:eastAsia="en-AU"/>
        </w:rPr>
        <w:t>Figur</w:t>
      </w:r>
      <w:r w:rsidR="00357391">
        <w:rPr>
          <w:rFonts w:cstheme="minorHAnsi"/>
          <w:noProof/>
          <w:lang w:eastAsia="en-AU"/>
        </w:rPr>
        <w:t>e 6.4</w:t>
      </w:r>
      <w:r>
        <w:rPr>
          <w:rFonts w:cstheme="minorHAnsi"/>
          <w:noProof/>
          <w:lang w:eastAsia="en-AU"/>
        </w:rPr>
        <w:t>)</w:t>
      </w:r>
      <w:r w:rsidRPr="00917D40">
        <w:rPr>
          <w:rFonts w:cstheme="minorHAnsi"/>
          <w:noProof/>
          <w:lang w:eastAsia="en-AU"/>
        </w:rPr>
        <w:t xml:space="preserve">.  Reasons for choosing ‘no preference’ usually related to a belief that the same conclusion would be arrived at under both models of service delivery.  Other comments related to receiving the same level of care </w:t>
      </w:r>
      <w:r w:rsidR="009B64C0">
        <w:rPr>
          <w:rFonts w:cstheme="minorHAnsi"/>
          <w:noProof/>
          <w:lang w:eastAsia="en-AU"/>
        </w:rPr>
        <w:t xml:space="preserve">under both models, </w:t>
      </w:r>
      <w:r w:rsidRPr="00917D40">
        <w:rPr>
          <w:rFonts w:cstheme="minorHAnsi"/>
          <w:noProof/>
          <w:lang w:eastAsia="en-AU"/>
        </w:rPr>
        <w:t>and t</w:t>
      </w:r>
      <w:r w:rsidR="009B64C0">
        <w:rPr>
          <w:rFonts w:cstheme="minorHAnsi"/>
          <w:noProof/>
          <w:lang w:eastAsia="en-AU"/>
        </w:rPr>
        <w:t>hat t</w:t>
      </w:r>
      <w:r w:rsidRPr="00917D40">
        <w:rPr>
          <w:rFonts w:cstheme="minorHAnsi"/>
          <w:noProof/>
          <w:lang w:eastAsia="en-AU"/>
        </w:rPr>
        <w:t xml:space="preserve">he images being viewed </w:t>
      </w:r>
      <w:r w:rsidR="009B64C0">
        <w:rPr>
          <w:rFonts w:cstheme="minorHAnsi"/>
          <w:noProof/>
          <w:lang w:eastAsia="en-AU"/>
        </w:rPr>
        <w:t>were</w:t>
      </w:r>
      <w:r w:rsidRPr="00917D40">
        <w:rPr>
          <w:rFonts w:cstheme="minorHAnsi"/>
          <w:noProof/>
          <w:lang w:eastAsia="en-AU"/>
        </w:rPr>
        <w:t xml:space="preserve"> the same no matter where the radiologist </w:t>
      </w:r>
      <w:r w:rsidR="009B64C0">
        <w:rPr>
          <w:rFonts w:cstheme="minorHAnsi"/>
          <w:noProof/>
          <w:lang w:eastAsia="en-AU"/>
        </w:rPr>
        <w:t>was</w:t>
      </w:r>
      <w:r w:rsidRPr="00917D40">
        <w:rPr>
          <w:rFonts w:cstheme="minorHAnsi"/>
          <w:noProof/>
          <w:lang w:eastAsia="en-AU"/>
        </w:rPr>
        <w:t xml:space="preserve"> located.  Comments included:</w:t>
      </w:r>
    </w:p>
    <w:p w14:paraId="2768910C" w14:textId="77777777" w:rsidR="00EF44C9" w:rsidRPr="00917D40" w:rsidRDefault="00EF44C9" w:rsidP="00EF44C9">
      <w:pPr>
        <w:spacing w:after="0" w:line="240" w:lineRule="auto"/>
        <w:contextualSpacing/>
        <w:rPr>
          <w:rFonts w:cstheme="minorHAnsi"/>
          <w:noProof/>
          <w:lang w:eastAsia="en-AU"/>
        </w:rPr>
      </w:pPr>
    </w:p>
    <w:p w14:paraId="71914EDA" w14:textId="30356510" w:rsidR="00EF44C9" w:rsidRPr="009B64C0" w:rsidRDefault="00EF44C9" w:rsidP="00C619AC">
      <w:pPr>
        <w:spacing w:after="0" w:line="240" w:lineRule="auto"/>
        <w:ind w:left="432" w:right="432"/>
        <w:rPr>
          <w:rFonts w:ascii="Calibri" w:eastAsia="Times New Roman" w:hAnsi="Calibri" w:cs="Calibri"/>
          <w:i/>
          <w:lang w:eastAsia="en-AU"/>
        </w:rPr>
      </w:pPr>
      <w:r w:rsidRPr="009B64C0">
        <w:rPr>
          <w:rFonts w:ascii="Calibri" w:eastAsia="Times New Roman" w:hAnsi="Calibri" w:cs="Calibri"/>
          <w:i/>
          <w:lang w:eastAsia="en-AU"/>
        </w:rPr>
        <w:t>“Going on today's experience, I don't see any need for the radiologist to be present.  If tossing up</w:t>
      </w:r>
      <w:r w:rsidR="009B64C0">
        <w:rPr>
          <w:rFonts w:ascii="Calibri" w:eastAsia="Times New Roman" w:hAnsi="Calibri" w:cs="Calibri"/>
          <w:i/>
          <w:lang w:eastAsia="en-AU"/>
        </w:rPr>
        <w:t xml:space="preserve"> [a]</w:t>
      </w:r>
      <w:r w:rsidRPr="009B64C0">
        <w:rPr>
          <w:rFonts w:ascii="Calibri" w:eastAsia="Times New Roman" w:hAnsi="Calibri" w:cs="Calibri"/>
          <w:i/>
          <w:lang w:eastAsia="en-AU"/>
        </w:rPr>
        <w:t xml:space="preserve"> timely response to </w:t>
      </w:r>
      <w:r w:rsidR="009B64C0">
        <w:rPr>
          <w:rFonts w:ascii="Calibri" w:eastAsia="Times New Roman" w:hAnsi="Calibri" w:cs="Calibri"/>
          <w:i/>
          <w:lang w:eastAsia="en-AU"/>
        </w:rPr>
        <w:t xml:space="preserve">[having a] </w:t>
      </w:r>
      <w:r w:rsidRPr="009B64C0">
        <w:rPr>
          <w:rFonts w:ascii="Calibri" w:eastAsia="Times New Roman" w:hAnsi="Calibri" w:cs="Calibri"/>
          <w:i/>
          <w:lang w:eastAsia="en-AU"/>
        </w:rPr>
        <w:t>radiologist in the room - I would prefer a timely response.”</w:t>
      </w:r>
    </w:p>
    <w:p w14:paraId="6E8AE4B3" w14:textId="77777777" w:rsidR="00EF44C9" w:rsidRPr="005F5C35" w:rsidRDefault="00EF44C9" w:rsidP="00C619AC">
      <w:pPr>
        <w:spacing w:after="0" w:line="240" w:lineRule="auto"/>
        <w:ind w:left="432" w:right="432"/>
        <w:contextualSpacing/>
        <w:rPr>
          <w:rFonts w:cstheme="minorHAnsi"/>
          <w:i/>
          <w:noProof/>
          <w:lang w:eastAsia="en-AU"/>
        </w:rPr>
      </w:pPr>
    </w:p>
    <w:p w14:paraId="61748942" w14:textId="77777777" w:rsidR="00EF44C9" w:rsidRPr="009B64C0" w:rsidRDefault="00EF44C9" w:rsidP="00C619AC">
      <w:pPr>
        <w:spacing w:after="0" w:line="240" w:lineRule="auto"/>
        <w:ind w:left="432" w:right="432"/>
        <w:rPr>
          <w:rFonts w:ascii="Calibri" w:eastAsia="Times New Roman" w:hAnsi="Calibri" w:cs="Calibri"/>
          <w:i/>
          <w:lang w:eastAsia="en-AU"/>
        </w:rPr>
      </w:pPr>
      <w:r w:rsidRPr="009B64C0">
        <w:rPr>
          <w:rFonts w:ascii="Calibri" w:eastAsia="Times New Roman" w:hAnsi="Calibri" w:cs="Calibri"/>
          <w:i/>
          <w:lang w:eastAsia="en-AU"/>
        </w:rPr>
        <w:t>“Looking at same images. Doesn't matter where they are.”</w:t>
      </w:r>
    </w:p>
    <w:p w14:paraId="4EC287E9" w14:textId="77777777" w:rsidR="00EF44C9" w:rsidRPr="005F5C35" w:rsidRDefault="00EF44C9" w:rsidP="00C619AC">
      <w:pPr>
        <w:spacing w:after="0" w:line="240" w:lineRule="auto"/>
        <w:ind w:left="432" w:right="432"/>
        <w:contextualSpacing/>
        <w:rPr>
          <w:rFonts w:cstheme="minorHAnsi"/>
          <w:i/>
          <w:noProof/>
          <w:lang w:eastAsia="en-AU"/>
        </w:rPr>
      </w:pPr>
    </w:p>
    <w:p w14:paraId="17E4D4CE" w14:textId="540CC56B" w:rsidR="00EF44C9" w:rsidRPr="009B64C0" w:rsidRDefault="00EF44C9" w:rsidP="00C619AC">
      <w:pPr>
        <w:spacing w:after="0" w:line="240" w:lineRule="auto"/>
        <w:ind w:left="432" w:right="432"/>
        <w:rPr>
          <w:rFonts w:ascii="Calibri" w:eastAsia="Times New Roman" w:hAnsi="Calibri" w:cs="Calibri"/>
          <w:i/>
          <w:lang w:eastAsia="en-AU"/>
        </w:rPr>
      </w:pPr>
      <w:r w:rsidRPr="009B64C0">
        <w:rPr>
          <w:rFonts w:ascii="Calibri" w:eastAsia="Times New Roman" w:hAnsi="Calibri" w:cs="Calibri"/>
          <w:i/>
          <w:lang w:eastAsia="en-AU"/>
        </w:rPr>
        <w:t>“I think both is good. What has happened today was excellent and if the radiologist was here it would be just as good.”</w:t>
      </w:r>
    </w:p>
    <w:p w14:paraId="40C4B089" w14:textId="77777777" w:rsidR="00EF44C9" w:rsidRPr="009B64C0" w:rsidRDefault="00EF44C9" w:rsidP="00EF44C9">
      <w:pPr>
        <w:spacing w:after="0" w:line="240" w:lineRule="auto"/>
        <w:contextualSpacing/>
        <w:rPr>
          <w:rFonts w:cstheme="minorHAnsi"/>
          <w:i/>
          <w:noProof/>
          <w:lang w:eastAsia="en-AU"/>
        </w:rPr>
      </w:pPr>
    </w:p>
    <w:p w14:paraId="4D1C676B" w14:textId="77777777" w:rsidR="00EF44C9" w:rsidRPr="009B64C0" w:rsidRDefault="00EF44C9" w:rsidP="00EF44C9">
      <w:pPr>
        <w:spacing w:after="0" w:line="240" w:lineRule="auto"/>
        <w:contextualSpacing/>
        <w:rPr>
          <w:rFonts w:cstheme="minorHAnsi"/>
          <w:i/>
          <w:noProof/>
          <w:lang w:eastAsia="en-AU"/>
        </w:rPr>
      </w:pPr>
    </w:p>
    <w:p w14:paraId="55B85221" w14:textId="1AF01D57" w:rsidR="00EF44C9" w:rsidRPr="00113513" w:rsidRDefault="00EF44C9" w:rsidP="009B64C0">
      <w:pPr>
        <w:spacing w:after="0" w:line="240" w:lineRule="auto"/>
        <w:contextualSpacing/>
        <w:jc w:val="center"/>
        <w:rPr>
          <w:rFonts w:cstheme="minorHAnsi"/>
          <w:noProof/>
          <w:lang w:eastAsia="en-AU"/>
        </w:rPr>
      </w:pPr>
    </w:p>
    <w:p w14:paraId="65A327C5" w14:textId="77777777" w:rsidR="00D04C9E" w:rsidRDefault="00D04C9E" w:rsidP="00D04C9E">
      <w:pPr>
        <w:spacing w:after="0" w:line="240" w:lineRule="auto"/>
        <w:contextualSpacing/>
        <w:rPr>
          <w:rFonts w:cstheme="minorHAnsi"/>
          <w:noProof/>
          <w:lang w:eastAsia="en-AU"/>
        </w:rPr>
      </w:pPr>
    </w:p>
    <w:p w14:paraId="1B33A929" w14:textId="3F39907A" w:rsidR="00EF44C9" w:rsidRDefault="00D04C9E" w:rsidP="00CE15AA">
      <w:pPr>
        <w:spacing w:after="0" w:line="240" w:lineRule="auto"/>
        <w:contextualSpacing/>
        <w:jc w:val="center"/>
        <w:rPr>
          <w:rFonts w:cstheme="minorHAnsi"/>
          <w:noProof/>
          <w:lang w:eastAsia="en-AU"/>
        </w:rPr>
      </w:pPr>
      <w:r>
        <w:rPr>
          <w:rFonts w:cstheme="minorHAnsi"/>
          <w:noProof/>
          <w:lang w:eastAsia="en-AU"/>
        </w:rPr>
        <w:drawing>
          <wp:inline distT="0" distB="0" distL="0" distR="0" wp14:anchorId="1E685EFB" wp14:editId="5217DC8F">
            <wp:extent cx="3817829" cy="3078872"/>
            <wp:effectExtent l="0" t="0" r="0" b="7620"/>
            <wp:docPr id="7" name="Picture 7" descr="Participants’ preferences regarding location of radiologist - 59.4% said they had no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ticipants’ preferences regarding location of radiologist - 59.4% said they had no prefer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15" t="711" r="442" b="2248"/>
                    <a:stretch/>
                  </pic:blipFill>
                  <pic:spPr bwMode="auto">
                    <a:xfrm>
                      <a:off x="0" y="0"/>
                      <a:ext cx="3832592" cy="3090778"/>
                    </a:xfrm>
                    <a:prstGeom prst="rect">
                      <a:avLst/>
                    </a:prstGeom>
                    <a:noFill/>
                    <a:ln>
                      <a:noFill/>
                    </a:ln>
                    <a:extLst>
                      <a:ext uri="{53640926-AAD7-44D8-BBD7-CCE9431645EC}">
                        <a14:shadowObscured xmlns:a14="http://schemas.microsoft.com/office/drawing/2010/main"/>
                      </a:ext>
                    </a:extLst>
                  </pic:spPr>
                </pic:pic>
              </a:graphicData>
            </a:graphic>
          </wp:inline>
        </w:drawing>
      </w:r>
    </w:p>
    <w:p w14:paraId="2C541F1F" w14:textId="78416A47" w:rsidR="009B64C0" w:rsidRPr="009B64C0" w:rsidRDefault="009B64C0" w:rsidP="00CB4939">
      <w:pPr>
        <w:pStyle w:val="Subtitle"/>
        <w:rPr>
          <w:rFonts w:cstheme="minorHAnsi"/>
          <w:noProof/>
          <w:lang w:eastAsia="en-AU"/>
        </w:rPr>
      </w:pPr>
      <w:bookmarkStart w:id="104" w:name="_Toc81897806"/>
      <w:r w:rsidRPr="00F30C2B">
        <w:rPr>
          <w:noProof/>
        </w:rPr>
        <w:t>Figure</w:t>
      </w:r>
      <w:r w:rsidR="00F30C2B">
        <w:rPr>
          <w:noProof/>
        </w:rPr>
        <w:t xml:space="preserve"> 6.4</w:t>
      </w:r>
      <w:r w:rsidRPr="00F30C2B">
        <w:rPr>
          <w:noProof/>
        </w:rPr>
        <w:t>. Participants</w:t>
      </w:r>
      <w:r w:rsidR="00504481">
        <w:rPr>
          <w:noProof/>
        </w:rPr>
        <w:t>’</w:t>
      </w:r>
      <w:r w:rsidRPr="00F30C2B">
        <w:rPr>
          <w:noProof/>
        </w:rPr>
        <w:t xml:space="preserve"> preferences regarding loc</w:t>
      </w:r>
      <w:r w:rsidR="00F30C2B">
        <w:rPr>
          <w:noProof/>
        </w:rPr>
        <w:t>a</w:t>
      </w:r>
      <w:r w:rsidRPr="00F30C2B">
        <w:rPr>
          <w:noProof/>
        </w:rPr>
        <w:t>tion of radiologist (n=143).</w:t>
      </w:r>
      <w:bookmarkEnd w:id="104"/>
    </w:p>
    <w:p w14:paraId="576F31D2" w14:textId="77777777" w:rsidR="009B64C0" w:rsidRDefault="009B64C0" w:rsidP="00EF44C9">
      <w:pPr>
        <w:spacing w:after="0" w:line="240" w:lineRule="auto"/>
        <w:contextualSpacing/>
        <w:rPr>
          <w:rFonts w:cstheme="minorHAnsi"/>
          <w:noProof/>
          <w:lang w:eastAsia="en-AU"/>
        </w:rPr>
      </w:pPr>
    </w:p>
    <w:p w14:paraId="27ED5653" w14:textId="6D771FDD" w:rsidR="00EF44C9" w:rsidRPr="00504481" w:rsidRDefault="00EF44C9" w:rsidP="00EF44C9">
      <w:pPr>
        <w:spacing w:after="0" w:line="240" w:lineRule="auto"/>
        <w:contextualSpacing/>
        <w:rPr>
          <w:rFonts w:cstheme="minorHAnsi"/>
          <w:i/>
          <w:noProof/>
          <w:lang w:eastAsia="en-AU"/>
        </w:rPr>
      </w:pPr>
      <w:r w:rsidRPr="00FF045F">
        <w:rPr>
          <w:rFonts w:cstheme="minorHAnsi"/>
          <w:noProof/>
          <w:lang w:eastAsia="en-AU"/>
        </w:rPr>
        <w:t xml:space="preserve">A further 21% (n=30) </w:t>
      </w:r>
      <w:r w:rsidR="00504481">
        <w:rPr>
          <w:rFonts w:cstheme="minorHAnsi"/>
          <w:noProof/>
          <w:lang w:eastAsia="en-AU"/>
        </w:rPr>
        <w:t xml:space="preserve">of participants </w:t>
      </w:r>
      <w:r w:rsidRPr="00FF045F">
        <w:rPr>
          <w:rFonts w:cstheme="minorHAnsi"/>
          <w:noProof/>
          <w:lang w:eastAsia="en-AU"/>
        </w:rPr>
        <w:t>did not have a preference</w:t>
      </w:r>
      <w:r>
        <w:rPr>
          <w:rFonts w:cstheme="minorHAnsi"/>
          <w:noProof/>
          <w:lang w:eastAsia="en-AU"/>
        </w:rPr>
        <w:t xml:space="preserve"> </w:t>
      </w:r>
      <w:r w:rsidRPr="00FF045F">
        <w:rPr>
          <w:rFonts w:cstheme="minorHAnsi"/>
          <w:noProof/>
          <w:lang w:eastAsia="en-AU"/>
        </w:rPr>
        <w:t>as it was their first visit to an asses</w:t>
      </w:r>
      <w:r w:rsidR="00504481">
        <w:rPr>
          <w:rFonts w:cstheme="minorHAnsi"/>
          <w:noProof/>
          <w:lang w:eastAsia="en-AU"/>
        </w:rPr>
        <w:t>s</w:t>
      </w:r>
      <w:r w:rsidRPr="00FF045F">
        <w:rPr>
          <w:rFonts w:cstheme="minorHAnsi"/>
          <w:noProof/>
          <w:lang w:eastAsia="en-AU"/>
        </w:rPr>
        <w:t>ment clinic.</w:t>
      </w:r>
      <w:r>
        <w:rPr>
          <w:rFonts w:cstheme="minorHAnsi"/>
          <w:noProof/>
          <w:lang w:eastAsia="en-AU"/>
        </w:rPr>
        <w:t xml:space="preserve">  One parti</w:t>
      </w:r>
      <w:r w:rsidR="003D29EA">
        <w:rPr>
          <w:rFonts w:cstheme="minorHAnsi"/>
          <w:noProof/>
          <w:lang w:eastAsia="en-AU"/>
        </w:rPr>
        <w:t>ci</w:t>
      </w:r>
      <w:r>
        <w:rPr>
          <w:rFonts w:cstheme="minorHAnsi"/>
          <w:noProof/>
          <w:lang w:eastAsia="en-AU"/>
        </w:rPr>
        <w:t xml:space="preserve">pant noted that </w:t>
      </w:r>
      <w:r w:rsidRPr="00504481">
        <w:rPr>
          <w:rFonts w:cstheme="minorHAnsi"/>
          <w:i/>
          <w:noProof/>
          <w:lang w:eastAsia="en-AU"/>
        </w:rPr>
        <w:t>“…</w:t>
      </w:r>
      <w:r w:rsidRPr="00504481">
        <w:rPr>
          <w:rFonts w:ascii="Calibri" w:eastAsia="Times New Roman" w:hAnsi="Calibri" w:cs="Calibri"/>
          <w:i/>
          <w:color w:val="000000"/>
          <w:lang w:eastAsia="en-AU"/>
        </w:rPr>
        <w:t xml:space="preserve">access to experienced staff in the assessment-diagnostic process is most crucial, with </w:t>
      </w:r>
      <w:r w:rsidR="00E75653">
        <w:rPr>
          <w:rFonts w:ascii="Calibri" w:eastAsia="Times New Roman" w:hAnsi="Calibri" w:cs="Calibri"/>
          <w:i/>
          <w:color w:val="000000"/>
          <w:lang w:eastAsia="en-AU"/>
        </w:rPr>
        <w:t>onsite</w:t>
      </w:r>
      <w:r w:rsidRPr="00504481">
        <w:rPr>
          <w:rFonts w:ascii="Calibri" w:eastAsia="Times New Roman" w:hAnsi="Calibri" w:cs="Calibri"/>
          <w:i/>
          <w:color w:val="000000"/>
          <w:lang w:eastAsia="en-AU"/>
        </w:rPr>
        <w:t xml:space="preserve"> or distance-based being secondary in importance.”</w:t>
      </w:r>
    </w:p>
    <w:p w14:paraId="57156C1E" w14:textId="77777777" w:rsidR="00EF44C9" w:rsidRDefault="00EF44C9" w:rsidP="00EF44C9">
      <w:pPr>
        <w:spacing w:after="0" w:line="240" w:lineRule="auto"/>
        <w:contextualSpacing/>
        <w:rPr>
          <w:rFonts w:cstheme="minorHAnsi"/>
          <w:noProof/>
          <w:lang w:eastAsia="en-AU"/>
        </w:rPr>
      </w:pPr>
    </w:p>
    <w:p w14:paraId="6BE19D0D" w14:textId="023C0A2C" w:rsidR="00EF44C9" w:rsidRDefault="00C7455F" w:rsidP="00EF44C9">
      <w:pPr>
        <w:spacing w:after="0" w:line="240" w:lineRule="auto"/>
        <w:contextualSpacing/>
        <w:rPr>
          <w:rFonts w:cstheme="minorHAnsi"/>
          <w:noProof/>
          <w:lang w:eastAsia="en-AU"/>
        </w:rPr>
      </w:pPr>
      <w:r>
        <w:rPr>
          <w:rFonts w:cstheme="minorHAnsi"/>
          <w:noProof/>
          <w:lang w:eastAsia="en-AU"/>
        </w:rPr>
        <w:t xml:space="preserve">A preference for the radiologist to be present </w:t>
      </w:r>
      <w:r w:rsidR="00E75653">
        <w:rPr>
          <w:rFonts w:cstheme="minorHAnsi"/>
          <w:noProof/>
          <w:lang w:eastAsia="en-AU"/>
        </w:rPr>
        <w:t>onsite</w:t>
      </w:r>
      <w:r>
        <w:rPr>
          <w:rFonts w:cstheme="minorHAnsi"/>
          <w:noProof/>
          <w:lang w:eastAsia="en-AU"/>
        </w:rPr>
        <w:t xml:space="preserve"> was reported by </w:t>
      </w:r>
      <w:r w:rsidR="00EF44C9">
        <w:rPr>
          <w:rFonts w:cstheme="minorHAnsi"/>
          <w:noProof/>
          <w:lang w:eastAsia="en-AU"/>
        </w:rPr>
        <w:t xml:space="preserve">16.8% (n=24) </w:t>
      </w:r>
      <w:r>
        <w:rPr>
          <w:rFonts w:cstheme="minorHAnsi"/>
          <w:noProof/>
          <w:lang w:eastAsia="en-AU"/>
        </w:rPr>
        <w:t>of participants</w:t>
      </w:r>
      <w:r w:rsidR="00EF44C9">
        <w:rPr>
          <w:rFonts w:cstheme="minorHAnsi"/>
          <w:noProof/>
          <w:lang w:eastAsia="en-AU"/>
        </w:rPr>
        <w:t xml:space="preserve">.  Some of the reasons for this choice included the significant size of the town where clinics were held, the right to have equitable access to health care services in rural and regional areas, the time in the clinic being </w:t>
      </w:r>
      <w:r w:rsidR="003D29EA">
        <w:rPr>
          <w:rFonts w:cstheme="minorHAnsi"/>
          <w:noProof/>
          <w:lang w:eastAsia="en-AU"/>
        </w:rPr>
        <w:t xml:space="preserve">perceived to be </w:t>
      </w:r>
      <w:r w:rsidR="00EF44C9">
        <w:rPr>
          <w:rFonts w:cstheme="minorHAnsi"/>
          <w:noProof/>
          <w:lang w:eastAsia="en-AU"/>
        </w:rPr>
        <w:t>quicker and having the oppor</w:t>
      </w:r>
      <w:r>
        <w:rPr>
          <w:rFonts w:cstheme="minorHAnsi"/>
          <w:noProof/>
          <w:lang w:eastAsia="en-AU"/>
        </w:rPr>
        <w:t>t</w:t>
      </w:r>
      <w:r w:rsidR="00EF44C9">
        <w:rPr>
          <w:rFonts w:cstheme="minorHAnsi"/>
          <w:noProof/>
          <w:lang w:eastAsia="en-AU"/>
        </w:rPr>
        <w:t>unity to ask questions and discuss results.  Comments from participants included:</w:t>
      </w:r>
    </w:p>
    <w:p w14:paraId="4952F9FA" w14:textId="77777777" w:rsidR="00EF44C9" w:rsidRDefault="00EF44C9" w:rsidP="00EF44C9">
      <w:pPr>
        <w:spacing w:after="0" w:line="240" w:lineRule="auto"/>
        <w:contextualSpacing/>
        <w:rPr>
          <w:rFonts w:cstheme="minorHAnsi"/>
          <w:noProof/>
          <w:lang w:eastAsia="en-AU"/>
        </w:rPr>
      </w:pPr>
    </w:p>
    <w:p w14:paraId="0F4CC836" w14:textId="432E17E3" w:rsidR="00EF44C9" w:rsidRPr="00C7455F" w:rsidRDefault="00EF44C9" w:rsidP="00C619AC">
      <w:pPr>
        <w:spacing w:after="0" w:line="240" w:lineRule="auto"/>
        <w:ind w:left="432" w:right="432"/>
        <w:rPr>
          <w:rFonts w:ascii="Calibri" w:eastAsia="Times New Roman" w:hAnsi="Calibri" w:cs="Calibri"/>
          <w:i/>
          <w:lang w:eastAsia="en-AU"/>
        </w:rPr>
      </w:pPr>
      <w:r w:rsidRPr="00C7455F">
        <w:rPr>
          <w:rFonts w:ascii="Calibri" w:eastAsia="Times New Roman" w:hAnsi="Calibri" w:cs="Calibri"/>
          <w:i/>
          <w:lang w:eastAsia="en-AU"/>
        </w:rPr>
        <w:t>“Around [</w:t>
      </w:r>
      <w:r w:rsidR="00C7455F">
        <w:rPr>
          <w:rFonts w:ascii="Calibri" w:eastAsia="Times New Roman" w:hAnsi="Calibri" w:cs="Calibri"/>
          <w:i/>
          <w:lang w:eastAsia="en-AU"/>
        </w:rPr>
        <w:t>town where clinic is located</w:t>
      </w:r>
      <w:r w:rsidRPr="00C7455F">
        <w:rPr>
          <w:rFonts w:ascii="Calibri" w:eastAsia="Times New Roman" w:hAnsi="Calibri" w:cs="Calibri"/>
          <w:i/>
          <w:lang w:eastAsia="en-AU"/>
        </w:rPr>
        <w:t>] is socio-economically diverse - farmers, lots of mining, lots of money in the community. Lots of FIFO money, it should be put into health. We should have better health care.”</w:t>
      </w:r>
    </w:p>
    <w:p w14:paraId="0FA971AC" w14:textId="77777777" w:rsidR="00EF44C9" w:rsidRPr="00C7455F" w:rsidRDefault="00EF44C9" w:rsidP="00C619AC">
      <w:pPr>
        <w:spacing w:after="0" w:line="240" w:lineRule="auto"/>
        <w:ind w:left="432" w:right="432"/>
        <w:rPr>
          <w:rFonts w:ascii="Calibri" w:eastAsia="Times New Roman" w:hAnsi="Calibri" w:cs="Calibri"/>
          <w:i/>
          <w:lang w:eastAsia="en-AU"/>
        </w:rPr>
      </w:pPr>
    </w:p>
    <w:p w14:paraId="727A93D8" w14:textId="77777777" w:rsidR="00EF44C9" w:rsidRPr="00C7455F" w:rsidRDefault="00EF44C9" w:rsidP="00C619AC">
      <w:pPr>
        <w:spacing w:after="0" w:line="240" w:lineRule="auto"/>
        <w:ind w:left="432" w:right="432"/>
        <w:rPr>
          <w:rFonts w:ascii="Calibri" w:eastAsia="Times New Roman" w:hAnsi="Calibri" w:cs="Calibri"/>
          <w:i/>
          <w:lang w:eastAsia="en-AU"/>
        </w:rPr>
      </w:pPr>
      <w:r w:rsidRPr="00C7455F">
        <w:rPr>
          <w:rFonts w:ascii="Calibri" w:eastAsia="Times New Roman" w:hAnsi="Calibri" w:cs="Calibri"/>
          <w:i/>
          <w:lang w:eastAsia="en-AU"/>
        </w:rPr>
        <w:t>“Maybe quicker, the equipment broke down today.”</w:t>
      </w:r>
    </w:p>
    <w:p w14:paraId="6386C6CB" w14:textId="77777777" w:rsidR="00EF44C9" w:rsidRPr="00C7455F" w:rsidRDefault="00EF44C9" w:rsidP="00C619AC">
      <w:pPr>
        <w:spacing w:after="0" w:line="240" w:lineRule="auto"/>
        <w:ind w:left="432" w:right="432"/>
        <w:rPr>
          <w:rFonts w:ascii="Calibri" w:eastAsia="Times New Roman" w:hAnsi="Calibri" w:cs="Calibri"/>
          <w:i/>
          <w:lang w:eastAsia="en-AU"/>
        </w:rPr>
      </w:pPr>
    </w:p>
    <w:p w14:paraId="4485475E" w14:textId="4903CA5F" w:rsidR="00EF44C9" w:rsidRPr="00C7455F" w:rsidRDefault="00EF44C9" w:rsidP="00C619AC">
      <w:pPr>
        <w:spacing w:after="0" w:line="240" w:lineRule="auto"/>
        <w:ind w:left="432" w:right="432"/>
        <w:rPr>
          <w:rFonts w:ascii="Calibri" w:eastAsia="Times New Roman" w:hAnsi="Calibri" w:cs="Calibri"/>
          <w:i/>
          <w:lang w:eastAsia="en-AU"/>
        </w:rPr>
      </w:pPr>
      <w:r w:rsidRPr="00C7455F">
        <w:rPr>
          <w:rFonts w:ascii="Calibri" w:eastAsia="Times New Roman" w:hAnsi="Calibri" w:cs="Calibri"/>
          <w:i/>
          <w:lang w:eastAsia="en-AU"/>
        </w:rPr>
        <w:t xml:space="preserve">“Would prefer to have </w:t>
      </w:r>
      <w:r w:rsidR="00C7455F">
        <w:rPr>
          <w:rFonts w:ascii="Calibri" w:eastAsia="Times New Roman" w:hAnsi="Calibri" w:cs="Calibri"/>
          <w:i/>
          <w:lang w:eastAsia="en-AU"/>
        </w:rPr>
        <w:t xml:space="preserve">a </w:t>
      </w:r>
      <w:r w:rsidRPr="00C7455F">
        <w:rPr>
          <w:rFonts w:ascii="Calibri" w:eastAsia="Times New Roman" w:hAnsi="Calibri" w:cs="Calibri"/>
          <w:i/>
          <w:lang w:eastAsia="en-AU"/>
        </w:rPr>
        <w:t>radiologist here to ask questions if needed.”</w:t>
      </w:r>
    </w:p>
    <w:p w14:paraId="480FB106" w14:textId="77777777" w:rsidR="00EF44C9" w:rsidRDefault="00EF44C9" w:rsidP="00EF44C9">
      <w:pPr>
        <w:spacing w:after="0" w:line="240" w:lineRule="auto"/>
        <w:contextualSpacing/>
        <w:rPr>
          <w:rFonts w:cstheme="minorHAnsi"/>
          <w:noProof/>
          <w:lang w:eastAsia="en-AU"/>
        </w:rPr>
      </w:pPr>
    </w:p>
    <w:p w14:paraId="1D06FEC9" w14:textId="77777777" w:rsidR="00EF44C9" w:rsidRPr="00113513" w:rsidRDefault="00EF44C9" w:rsidP="00EF44C9">
      <w:pPr>
        <w:spacing w:after="0" w:line="240" w:lineRule="auto"/>
        <w:contextualSpacing/>
        <w:rPr>
          <w:rFonts w:cstheme="minorHAnsi"/>
          <w:noProof/>
          <w:lang w:eastAsia="en-AU"/>
        </w:rPr>
      </w:pPr>
      <w:r>
        <w:rPr>
          <w:rFonts w:cstheme="minorHAnsi"/>
          <w:noProof/>
          <w:lang w:eastAsia="en-AU"/>
        </w:rPr>
        <w:t xml:space="preserve">Four </w:t>
      </w:r>
      <w:r w:rsidRPr="00113513">
        <w:rPr>
          <w:rFonts w:cstheme="minorHAnsi"/>
          <w:noProof/>
          <w:lang w:eastAsia="en-AU"/>
        </w:rPr>
        <w:t>participant</w:t>
      </w:r>
      <w:r>
        <w:rPr>
          <w:rFonts w:cstheme="minorHAnsi"/>
          <w:noProof/>
          <w:lang w:eastAsia="en-AU"/>
        </w:rPr>
        <w:t>s</w:t>
      </w:r>
      <w:r w:rsidRPr="00113513">
        <w:rPr>
          <w:rFonts w:cstheme="minorHAnsi"/>
          <w:noProof/>
          <w:lang w:eastAsia="en-AU"/>
        </w:rPr>
        <w:t xml:space="preserve"> </w:t>
      </w:r>
      <w:r>
        <w:rPr>
          <w:rFonts w:cstheme="minorHAnsi"/>
          <w:noProof/>
          <w:lang w:eastAsia="en-AU"/>
        </w:rPr>
        <w:t xml:space="preserve">indicated that they </w:t>
      </w:r>
      <w:r w:rsidRPr="00113513">
        <w:rPr>
          <w:rFonts w:cstheme="minorHAnsi"/>
          <w:noProof/>
          <w:lang w:eastAsia="en-AU"/>
        </w:rPr>
        <w:t xml:space="preserve">preferred the remote radiology assessment </w:t>
      </w:r>
      <w:r>
        <w:rPr>
          <w:rFonts w:cstheme="minorHAnsi"/>
          <w:noProof/>
          <w:lang w:eastAsia="en-AU"/>
        </w:rPr>
        <w:t>ser</w:t>
      </w:r>
      <w:r w:rsidRPr="00113513">
        <w:rPr>
          <w:rFonts w:cstheme="minorHAnsi"/>
          <w:noProof/>
          <w:lang w:eastAsia="en-AU"/>
        </w:rPr>
        <w:t xml:space="preserve">vice </w:t>
      </w:r>
      <w:r>
        <w:rPr>
          <w:rFonts w:cstheme="minorHAnsi"/>
          <w:noProof/>
          <w:lang w:eastAsia="en-AU"/>
        </w:rPr>
        <w:t>(2.8%, n=4).  One participant commented on the distribution</w:t>
      </w:r>
      <w:r w:rsidRPr="00113513">
        <w:rPr>
          <w:rFonts w:cstheme="minorHAnsi"/>
          <w:noProof/>
          <w:lang w:eastAsia="en-AU"/>
        </w:rPr>
        <w:t xml:space="preserve"> of resources, stating:</w:t>
      </w:r>
    </w:p>
    <w:p w14:paraId="30692310" w14:textId="77777777" w:rsidR="00EF44C9" w:rsidRPr="00113513" w:rsidRDefault="00EF44C9" w:rsidP="00EF44C9">
      <w:pPr>
        <w:spacing w:after="0" w:line="240" w:lineRule="auto"/>
        <w:contextualSpacing/>
        <w:rPr>
          <w:rFonts w:cstheme="minorHAnsi"/>
          <w:noProof/>
          <w:lang w:eastAsia="en-AU"/>
        </w:rPr>
      </w:pPr>
    </w:p>
    <w:p w14:paraId="4C72DF93" w14:textId="54390441" w:rsidR="00EF44C9" w:rsidRPr="00BF41FF" w:rsidRDefault="00EF44C9" w:rsidP="00EF44C9">
      <w:pPr>
        <w:spacing w:after="0" w:line="240" w:lineRule="auto"/>
        <w:ind w:left="720"/>
        <w:rPr>
          <w:rFonts w:ascii="Calibri" w:eastAsia="Times New Roman" w:hAnsi="Calibri" w:cs="Calibri"/>
          <w:i/>
          <w:lang w:eastAsia="en-AU"/>
        </w:rPr>
      </w:pPr>
      <w:r w:rsidRPr="00BF41FF">
        <w:rPr>
          <w:rFonts w:ascii="Calibri" w:eastAsia="Times New Roman" w:hAnsi="Calibri" w:cs="Calibri"/>
          <w:i/>
          <w:lang w:eastAsia="en-AU"/>
        </w:rPr>
        <w:t xml:space="preserve">“Makes more sense to have </w:t>
      </w:r>
      <w:r w:rsidR="00BF41FF">
        <w:rPr>
          <w:rFonts w:ascii="Calibri" w:eastAsia="Times New Roman" w:hAnsi="Calibri" w:cs="Calibri"/>
          <w:i/>
          <w:lang w:eastAsia="en-AU"/>
        </w:rPr>
        <w:t xml:space="preserve">a </w:t>
      </w:r>
      <w:r w:rsidRPr="00BF41FF">
        <w:rPr>
          <w:rFonts w:ascii="Calibri" w:eastAsia="Times New Roman" w:hAnsi="Calibri" w:cs="Calibri"/>
          <w:i/>
          <w:lang w:eastAsia="en-AU"/>
        </w:rPr>
        <w:t>remote radiologist to spread resources equitably”</w:t>
      </w:r>
    </w:p>
    <w:p w14:paraId="6DF7DE2B" w14:textId="77777777" w:rsidR="00EF44C9" w:rsidRDefault="00EF44C9" w:rsidP="00EF44C9">
      <w:pPr>
        <w:spacing w:after="0" w:line="240" w:lineRule="auto"/>
        <w:contextualSpacing/>
        <w:rPr>
          <w:rFonts w:cstheme="minorHAnsi"/>
          <w:noProof/>
          <w:lang w:eastAsia="en-AU"/>
        </w:rPr>
      </w:pPr>
    </w:p>
    <w:p w14:paraId="59131AAB" w14:textId="503CF0FE" w:rsidR="00EF44C9" w:rsidRPr="00F20DDD" w:rsidRDefault="00A514E7" w:rsidP="0086703F">
      <w:pPr>
        <w:pStyle w:val="Heading2"/>
        <w:rPr>
          <w:noProof/>
          <w:lang w:eastAsia="en-AU"/>
        </w:rPr>
      </w:pPr>
      <w:bookmarkStart w:id="105" w:name="_Toc81897737"/>
      <w:r>
        <w:rPr>
          <w:noProof/>
          <w:lang w:eastAsia="en-AU"/>
        </w:rPr>
        <w:t>6.8</w:t>
      </w:r>
      <w:r w:rsidR="0086703F">
        <w:rPr>
          <w:noProof/>
          <w:lang w:eastAsia="en-AU"/>
        </w:rPr>
        <w:tab/>
      </w:r>
      <w:r w:rsidR="00EF44C9" w:rsidRPr="00F20DDD">
        <w:rPr>
          <w:noProof/>
          <w:lang w:eastAsia="en-AU"/>
        </w:rPr>
        <w:t>Fin</w:t>
      </w:r>
      <w:r w:rsidR="0086703F">
        <w:rPr>
          <w:noProof/>
          <w:lang w:eastAsia="en-AU"/>
        </w:rPr>
        <w:t>al c</w:t>
      </w:r>
      <w:r w:rsidR="00EF44C9" w:rsidRPr="00F20DDD">
        <w:rPr>
          <w:noProof/>
          <w:lang w:eastAsia="en-AU"/>
        </w:rPr>
        <w:t>omments</w:t>
      </w:r>
      <w:r w:rsidR="004605DE">
        <w:rPr>
          <w:noProof/>
          <w:lang w:eastAsia="en-AU"/>
        </w:rPr>
        <w:t xml:space="preserve"> from clients</w:t>
      </w:r>
      <w:bookmarkEnd w:id="105"/>
    </w:p>
    <w:p w14:paraId="4CF3067C" w14:textId="47D11FD0" w:rsidR="00EF44C9" w:rsidRDefault="00EF44C9" w:rsidP="00EF44C9">
      <w:pPr>
        <w:spacing w:after="0" w:line="240" w:lineRule="auto"/>
        <w:contextualSpacing/>
        <w:rPr>
          <w:rFonts w:cstheme="minorHAnsi"/>
          <w:noProof/>
          <w:lang w:eastAsia="en-AU"/>
        </w:rPr>
      </w:pPr>
      <w:r>
        <w:rPr>
          <w:rFonts w:cstheme="minorHAnsi"/>
          <w:noProof/>
          <w:lang w:eastAsia="en-AU"/>
        </w:rPr>
        <w:t>Just under a third of participants provided final overall comments. The majority of these were positive and summed up their feelings and experiences received in the clinic.  Some participants concluded:</w:t>
      </w:r>
    </w:p>
    <w:p w14:paraId="224CA043" w14:textId="77777777" w:rsidR="00EF44C9" w:rsidRDefault="00EF44C9" w:rsidP="00EF44C9">
      <w:pPr>
        <w:spacing w:after="0" w:line="240" w:lineRule="auto"/>
        <w:contextualSpacing/>
        <w:rPr>
          <w:rFonts w:cstheme="minorHAnsi"/>
          <w:noProof/>
          <w:lang w:eastAsia="en-AU"/>
        </w:rPr>
      </w:pPr>
    </w:p>
    <w:p w14:paraId="70ACDC50" w14:textId="77777777" w:rsidR="00EF44C9" w:rsidRPr="0086703F" w:rsidRDefault="00EF44C9" w:rsidP="00C619AC">
      <w:pPr>
        <w:spacing w:after="0" w:line="240" w:lineRule="auto"/>
        <w:ind w:left="432" w:right="432"/>
        <w:rPr>
          <w:rFonts w:ascii="Calibri" w:eastAsia="Times New Roman" w:hAnsi="Calibri" w:cs="Calibri"/>
          <w:i/>
          <w:color w:val="000000"/>
          <w:lang w:eastAsia="en-AU"/>
        </w:rPr>
      </w:pPr>
      <w:r w:rsidRPr="0086703F">
        <w:rPr>
          <w:rFonts w:ascii="Calibri" w:eastAsia="Times New Roman" w:hAnsi="Calibri" w:cs="Calibri"/>
          <w:i/>
          <w:color w:val="000000"/>
          <w:lang w:eastAsia="en-AU"/>
        </w:rPr>
        <w:t>“Good that they can do it. Allows specialist diagnosis to be delivered to regional services. Don't have to travel, prompt response and treatment.”</w:t>
      </w:r>
    </w:p>
    <w:p w14:paraId="328CEF2F" w14:textId="77777777" w:rsidR="00EF44C9" w:rsidRPr="0086703F" w:rsidRDefault="00EF44C9" w:rsidP="00C619AC">
      <w:pPr>
        <w:spacing w:after="0" w:line="240" w:lineRule="auto"/>
        <w:ind w:left="432" w:right="432"/>
        <w:contextualSpacing/>
        <w:rPr>
          <w:rFonts w:cstheme="minorHAnsi"/>
          <w:i/>
          <w:noProof/>
          <w:lang w:eastAsia="en-AU"/>
        </w:rPr>
      </w:pPr>
    </w:p>
    <w:p w14:paraId="63C0BD4E" w14:textId="77777777" w:rsidR="00EF44C9" w:rsidRPr="0086703F" w:rsidRDefault="00EF44C9" w:rsidP="00C619AC">
      <w:pPr>
        <w:spacing w:after="0" w:line="240" w:lineRule="auto"/>
        <w:ind w:left="432" w:right="432"/>
        <w:rPr>
          <w:rFonts w:ascii="Calibri" w:eastAsia="Times New Roman" w:hAnsi="Calibri" w:cs="Calibri"/>
          <w:i/>
          <w:color w:val="000000"/>
          <w:lang w:eastAsia="en-AU"/>
        </w:rPr>
      </w:pPr>
      <w:r w:rsidRPr="0086703F">
        <w:rPr>
          <w:rFonts w:ascii="Calibri" w:eastAsia="Times New Roman" w:hAnsi="Calibri" w:cs="Calibri"/>
          <w:i/>
          <w:color w:val="000000"/>
          <w:lang w:eastAsia="en-AU"/>
        </w:rPr>
        <w:t>“I thought it was interesting and we have this technology now and it's one way of providing health care to remote locations.”</w:t>
      </w:r>
    </w:p>
    <w:p w14:paraId="742B545E" w14:textId="77777777" w:rsidR="00EF44C9" w:rsidRPr="0086703F" w:rsidRDefault="00EF44C9" w:rsidP="00C619AC">
      <w:pPr>
        <w:spacing w:after="0" w:line="240" w:lineRule="auto"/>
        <w:ind w:left="432" w:right="432"/>
        <w:contextualSpacing/>
        <w:rPr>
          <w:rFonts w:cstheme="minorHAnsi"/>
          <w:i/>
          <w:noProof/>
          <w:lang w:eastAsia="en-AU"/>
        </w:rPr>
      </w:pPr>
    </w:p>
    <w:p w14:paraId="3D507DBB" w14:textId="77777777" w:rsidR="00EF44C9" w:rsidRPr="0086703F" w:rsidRDefault="00EF44C9" w:rsidP="00C619AC">
      <w:pPr>
        <w:spacing w:after="0" w:line="240" w:lineRule="auto"/>
        <w:ind w:left="432" w:right="432"/>
        <w:rPr>
          <w:rFonts w:ascii="Calibri" w:eastAsia="Times New Roman" w:hAnsi="Calibri" w:cs="Calibri"/>
          <w:i/>
          <w:color w:val="000000"/>
          <w:lang w:eastAsia="en-AU"/>
        </w:rPr>
      </w:pPr>
      <w:r w:rsidRPr="0086703F">
        <w:rPr>
          <w:rFonts w:ascii="Calibri" w:eastAsia="Times New Roman" w:hAnsi="Calibri" w:cs="Calibri"/>
          <w:i/>
          <w:color w:val="000000"/>
          <w:lang w:eastAsia="en-AU"/>
        </w:rPr>
        <w:t>“Seems an innovative idea.  Time saving and hope it doesn't put people out of employment here.  Expertise here - would prefer local but if not, this is the perfect solution.”</w:t>
      </w:r>
    </w:p>
    <w:p w14:paraId="53F431D8" w14:textId="77777777" w:rsidR="00EF44C9" w:rsidRDefault="00EF44C9" w:rsidP="00EF44C9">
      <w:pPr>
        <w:spacing w:after="0" w:line="240" w:lineRule="auto"/>
        <w:contextualSpacing/>
        <w:rPr>
          <w:rFonts w:cstheme="minorHAnsi"/>
          <w:noProof/>
          <w:lang w:eastAsia="en-AU"/>
        </w:rPr>
      </w:pPr>
    </w:p>
    <w:p w14:paraId="5A290D2D" w14:textId="568113CB" w:rsidR="00EF44C9" w:rsidRDefault="00EF44C9" w:rsidP="00EF44C9">
      <w:pPr>
        <w:spacing w:after="0" w:line="240" w:lineRule="auto"/>
        <w:contextualSpacing/>
        <w:rPr>
          <w:rFonts w:cstheme="minorHAnsi"/>
          <w:noProof/>
          <w:lang w:eastAsia="en-AU"/>
        </w:rPr>
      </w:pPr>
      <w:r>
        <w:rPr>
          <w:rFonts w:cstheme="minorHAnsi"/>
          <w:noProof/>
          <w:lang w:eastAsia="en-AU"/>
        </w:rPr>
        <w:t xml:space="preserve">Only a few final comments were negative and generally related to breakdowns in technology or the preference or expectation </w:t>
      </w:r>
      <w:r w:rsidRPr="00347B0C">
        <w:rPr>
          <w:rFonts w:cstheme="minorHAnsi"/>
          <w:noProof/>
          <w:lang w:eastAsia="en-AU"/>
        </w:rPr>
        <w:t xml:space="preserve">that a radiologist be </w:t>
      </w:r>
      <w:r w:rsidR="00E75653">
        <w:rPr>
          <w:rFonts w:cstheme="minorHAnsi"/>
          <w:noProof/>
          <w:lang w:eastAsia="en-AU"/>
        </w:rPr>
        <w:t>onsite</w:t>
      </w:r>
      <w:r w:rsidRPr="00347B0C">
        <w:rPr>
          <w:rFonts w:cstheme="minorHAnsi"/>
          <w:noProof/>
          <w:lang w:eastAsia="en-AU"/>
        </w:rPr>
        <w:t>.</w:t>
      </w:r>
    </w:p>
    <w:p w14:paraId="73EB4BCA" w14:textId="77777777" w:rsidR="00EF44C9" w:rsidRDefault="00EF44C9" w:rsidP="00EF44C9">
      <w:pPr>
        <w:tabs>
          <w:tab w:val="left" w:pos="1891"/>
        </w:tabs>
        <w:spacing w:after="0" w:line="240" w:lineRule="auto"/>
        <w:contextualSpacing/>
        <w:rPr>
          <w:rFonts w:cstheme="minorHAnsi"/>
          <w:noProof/>
          <w:lang w:eastAsia="en-AU"/>
        </w:rPr>
      </w:pPr>
    </w:p>
    <w:p w14:paraId="24C7796C" w14:textId="77777777" w:rsidR="00EF44C9" w:rsidRPr="0086703F" w:rsidRDefault="00EF44C9" w:rsidP="00C619AC">
      <w:pPr>
        <w:spacing w:after="0" w:line="240" w:lineRule="auto"/>
        <w:ind w:left="432" w:right="432"/>
        <w:rPr>
          <w:rFonts w:ascii="Calibri" w:eastAsia="Times New Roman" w:hAnsi="Calibri" w:cs="Calibri"/>
          <w:i/>
          <w:color w:val="000000"/>
          <w:lang w:eastAsia="en-AU"/>
        </w:rPr>
      </w:pPr>
      <w:r w:rsidRPr="0086703F">
        <w:rPr>
          <w:rFonts w:ascii="Calibri" w:eastAsia="Times New Roman" w:hAnsi="Calibri" w:cs="Calibri"/>
          <w:i/>
          <w:color w:val="000000"/>
          <w:lang w:eastAsia="en-AU"/>
        </w:rPr>
        <w:t>“Need more reliable hook-up. Not good for ladies to be sitting so long.”</w:t>
      </w:r>
    </w:p>
    <w:p w14:paraId="1389F396" w14:textId="77777777" w:rsidR="00EF44C9" w:rsidRPr="0086703F" w:rsidRDefault="00EF44C9" w:rsidP="00C619AC">
      <w:pPr>
        <w:tabs>
          <w:tab w:val="left" w:pos="1891"/>
        </w:tabs>
        <w:spacing w:after="0" w:line="240" w:lineRule="auto"/>
        <w:ind w:left="432" w:right="432"/>
        <w:contextualSpacing/>
        <w:rPr>
          <w:rFonts w:cstheme="minorHAnsi"/>
          <w:i/>
          <w:noProof/>
          <w:lang w:eastAsia="en-AU"/>
        </w:rPr>
      </w:pPr>
    </w:p>
    <w:p w14:paraId="2E5282AE" w14:textId="77777777" w:rsidR="00EF44C9" w:rsidRPr="0086703F" w:rsidRDefault="00EF44C9" w:rsidP="00C619AC">
      <w:pPr>
        <w:spacing w:after="0" w:line="240" w:lineRule="auto"/>
        <w:ind w:left="432" w:right="432"/>
        <w:contextualSpacing/>
        <w:rPr>
          <w:rFonts w:cstheme="minorHAnsi"/>
          <w:i/>
          <w:noProof/>
          <w:lang w:eastAsia="en-AU"/>
        </w:rPr>
      </w:pPr>
      <w:r w:rsidRPr="0086703F">
        <w:rPr>
          <w:rFonts w:cstheme="minorHAnsi"/>
          <w:i/>
          <w:noProof/>
          <w:lang w:eastAsia="en-AU"/>
        </w:rPr>
        <w:t>“Due to population and number of ladies needing assessment, would prefer a radiologist here.”</w:t>
      </w:r>
    </w:p>
    <w:p w14:paraId="2E6C281A" w14:textId="77777777" w:rsidR="00EF44C9" w:rsidRDefault="00EF44C9" w:rsidP="00C51893">
      <w:pPr>
        <w:rPr>
          <w:noProof/>
          <w:lang w:eastAsia="en-AU"/>
        </w:rPr>
      </w:pPr>
    </w:p>
    <w:p w14:paraId="064B2D96" w14:textId="2CD3D97D" w:rsidR="00EF44C9" w:rsidRPr="00113513" w:rsidRDefault="004605DE" w:rsidP="004605DE">
      <w:pPr>
        <w:pStyle w:val="Heading2"/>
        <w:rPr>
          <w:noProof/>
          <w:lang w:eastAsia="en-AU"/>
        </w:rPr>
      </w:pPr>
      <w:bookmarkStart w:id="106" w:name="_Toc81897738"/>
      <w:r>
        <w:rPr>
          <w:noProof/>
          <w:lang w:eastAsia="en-AU"/>
        </w:rPr>
        <w:t>6.9</w:t>
      </w:r>
      <w:r>
        <w:rPr>
          <w:noProof/>
          <w:lang w:eastAsia="en-AU"/>
        </w:rPr>
        <w:tab/>
        <w:t>Summary</w:t>
      </w:r>
      <w:bookmarkEnd w:id="106"/>
    </w:p>
    <w:p w14:paraId="22CDBB6B" w14:textId="4BBCEE0A" w:rsidR="00803792" w:rsidRDefault="002824F2" w:rsidP="00803792">
      <w:pPr>
        <w:rPr>
          <w:lang w:val="en-US"/>
        </w:rPr>
      </w:pPr>
      <w:r w:rsidRPr="002824F2">
        <w:rPr>
          <w:lang w:val="en-US"/>
        </w:rPr>
        <w:t>Overall, the majority of clients (98.6%) who participated in the client survey during or following attendance at a remote radiology assessment clinic, at four BreastScreen assessment services</w:t>
      </w:r>
      <w:r w:rsidR="00E02646">
        <w:rPr>
          <w:lang w:val="en-US"/>
        </w:rPr>
        <w:t>,</w:t>
      </w:r>
      <w:r w:rsidRPr="002824F2">
        <w:rPr>
          <w:lang w:val="en-US"/>
        </w:rPr>
        <w:t xml:space="preserve"> were satisfied with the service provided.  Eighty-four percent of participants indicated that they were extremely satisfied with the service.  The majority of participants (91.6%) were aware that the radiologist was working from a remote location.  Most participants reported that they were informed on the day of the assessment clinic with about 25% of participants recalling that they were told on the phone when making the appointment.  The majority of participants (</w:t>
      </w:r>
      <w:r>
        <w:rPr>
          <w:lang w:val="en-US"/>
        </w:rPr>
        <w:t>84.5</w:t>
      </w:r>
      <w:r w:rsidRPr="002824F2">
        <w:rPr>
          <w:lang w:val="en-US"/>
        </w:rPr>
        <w:t xml:space="preserve">%) did not expect to experience any differences in care between the assessment models, and about </w:t>
      </w:r>
      <w:r>
        <w:rPr>
          <w:lang w:val="en-US"/>
        </w:rPr>
        <w:t>8</w:t>
      </w:r>
      <w:r w:rsidRPr="002824F2">
        <w:rPr>
          <w:lang w:val="en-US"/>
        </w:rPr>
        <w:t xml:space="preserve">% of participants were unsure.  Eighty percent of participants did not have a preference for the model of assessment service delivery though about 17% of participants reported a preference for a radiologist to be </w:t>
      </w:r>
      <w:r w:rsidR="00E75653">
        <w:rPr>
          <w:lang w:val="en-US"/>
        </w:rPr>
        <w:t>onsite</w:t>
      </w:r>
      <w:r w:rsidRPr="002824F2">
        <w:rPr>
          <w:lang w:val="en-US"/>
        </w:rPr>
        <w:t xml:space="preserve"> and about 3% reported a preference for the remote radiology model.</w:t>
      </w:r>
      <w:r w:rsidR="00770F8B">
        <w:rPr>
          <w:lang w:val="en-US"/>
        </w:rPr>
        <w:t xml:space="preserve">  </w:t>
      </w:r>
    </w:p>
    <w:p w14:paraId="5F315E60" w14:textId="03FE693D" w:rsidR="006F68A0" w:rsidRDefault="006F68A0" w:rsidP="00803792">
      <w:pPr>
        <w:rPr>
          <w:lang w:val="en-US"/>
        </w:rPr>
      </w:pPr>
    </w:p>
    <w:p w14:paraId="370862D1" w14:textId="77777777" w:rsidR="006F68A0" w:rsidRDefault="006F68A0" w:rsidP="00803792">
      <w:pPr>
        <w:rPr>
          <w:lang w:val="en-US"/>
        </w:rPr>
        <w:sectPr w:rsidR="006F68A0">
          <w:pgSz w:w="11906" w:h="16838"/>
          <w:pgMar w:top="1440" w:right="1440" w:bottom="1440" w:left="1440" w:header="708" w:footer="708" w:gutter="0"/>
          <w:cols w:space="708"/>
          <w:docGrid w:linePitch="360"/>
        </w:sectPr>
      </w:pPr>
    </w:p>
    <w:p w14:paraId="234691C5" w14:textId="225B9B92" w:rsidR="00803792" w:rsidRPr="00803792" w:rsidRDefault="006F68A0" w:rsidP="006F68A0">
      <w:pPr>
        <w:pStyle w:val="Heading1"/>
        <w:rPr>
          <w:lang w:val="en-US"/>
        </w:rPr>
      </w:pPr>
      <w:bookmarkStart w:id="107" w:name="_Toc81897739"/>
      <w:r>
        <w:rPr>
          <w:lang w:val="en-US"/>
        </w:rPr>
        <w:t>7.</w:t>
      </w:r>
      <w:r>
        <w:rPr>
          <w:lang w:val="en-US"/>
        </w:rPr>
        <w:tab/>
      </w:r>
      <w:r w:rsidR="00803792" w:rsidRPr="00803792">
        <w:rPr>
          <w:lang w:val="en-US"/>
        </w:rPr>
        <w:t>Service provider perspectives</w:t>
      </w:r>
      <w:bookmarkEnd w:id="107"/>
    </w:p>
    <w:p w14:paraId="41301869" w14:textId="15B1E338" w:rsidR="002D7076" w:rsidRDefault="002D7076" w:rsidP="002D7076">
      <w:pPr>
        <w:pStyle w:val="Heading2"/>
        <w:rPr>
          <w:lang w:val="en-US"/>
        </w:rPr>
      </w:pPr>
      <w:bookmarkStart w:id="108" w:name="_Toc81897740"/>
      <w:r>
        <w:rPr>
          <w:lang w:val="en-US"/>
        </w:rPr>
        <w:t>Overview</w:t>
      </w:r>
      <w:bookmarkEnd w:id="108"/>
    </w:p>
    <w:p w14:paraId="6D254750" w14:textId="468D2154" w:rsidR="002D7076" w:rsidRDefault="002D7076" w:rsidP="002D7076">
      <w:pPr>
        <w:rPr>
          <w:lang w:val="en-US"/>
        </w:rPr>
      </w:pPr>
      <w:r w:rsidRPr="00A514E7">
        <w:rPr>
          <w:lang w:val="en-US"/>
        </w:rPr>
        <w:t xml:space="preserve">The views of service providers at participating sites who were involved in implementation and delivery of the remote radiology assessment model were gathered through semi-structured interviews.  </w:t>
      </w:r>
      <w:r>
        <w:rPr>
          <w:lang w:val="en-US"/>
        </w:rPr>
        <w:t>This</w:t>
      </w:r>
      <w:r w:rsidRPr="00A514E7">
        <w:rPr>
          <w:lang w:val="en-US"/>
        </w:rPr>
        <w:t xml:space="preserve"> qualitative </w:t>
      </w:r>
      <w:r>
        <w:rPr>
          <w:lang w:val="en-US"/>
        </w:rPr>
        <w:t>component of the evaluation</w:t>
      </w:r>
      <w:r w:rsidRPr="00A514E7">
        <w:rPr>
          <w:lang w:val="en-US"/>
        </w:rPr>
        <w:t xml:space="preserve"> provide</w:t>
      </w:r>
      <w:r>
        <w:rPr>
          <w:lang w:val="en-US"/>
        </w:rPr>
        <w:t>d</w:t>
      </w:r>
      <w:r w:rsidRPr="00A514E7">
        <w:rPr>
          <w:lang w:val="en-US"/>
        </w:rPr>
        <w:t xml:space="preserve"> insight into the process of establishing the model, the challenges and enablers of successful implementation and operation of the model, </w:t>
      </w:r>
      <w:r w:rsidR="00F43E17" w:rsidRPr="00F43E17">
        <w:rPr>
          <w:lang w:val="en-US"/>
        </w:rPr>
        <w:t xml:space="preserve">providers’ experiences of working in the model </w:t>
      </w:r>
      <w:r w:rsidRPr="00A514E7">
        <w:rPr>
          <w:lang w:val="en-US"/>
        </w:rPr>
        <w:t xml:space="preserve">and factors important in the provision of a model that is safe and acceptable for service providers.  </w:t>
      </w:r>
    </w:p>
    <w:p w14:paraId="6755B217" w14:textId="1F6053E8" w:rsidR="00500D6B" w:rsidRDefault="00500D6B" w:rsidP="00500D6B">
      <w:pPr>
        <w:rPr>
          <w:lang w:val="en-US"/>
        </w:rPr>
      </w:pPr>
      <w:r>
        <w:rPr>
          <w:lang w:val="en-US"/>
        </w:rPr>
        <w:t>This chapter starts with a description of participants and methods</w:t>
      </w:r>
      <w:r w:rsidR="00F43E17">
        <w:rPr>
          <w:lang w:val="en-US"/>
        </w:rPr>
        <w:t xml:space="preserve"> followed by</w:t>
      </w:r>
      <w:r>
        <w:rPr>
          <w:lang w:val="en-US"/>
        </w:rPr>
        <w:t xml:space="preserve"> a </w:t>
      </w:r>
      <w:r w:rsidR="0047562C">
        <w:rPr>
          <w:lang w:val="en-US"/>
        </w:rPr>
        <w:t>description of</w:t>
      </w:r>
      <w:r>
        <w:rPr>
          <w:lang w:val="en-US"/>
        </w:rPr>
        <w:t xml:space="preserve"> </w:t>
      </w:r>
      <w:r w:rsidR="0047562C">
        <w:rPr>
          <w:lang w:val="en-US"/>
        </w:rPr>
        <w:t xml:space="preserve">service providers’ </w:t>
      </w:r>
      <w:r>
        <w:rPr>
          <w:lang w:val="en-US"/>
        </w:rPr>
        <w:t xml:space="preserve">perceptions of changes or differences between the remote radiology assessment and </w:t>
      </w:r>
      <w:r w:rsidR="00E75653">
        <w:rPr>
          <w:lang w:val="en-US"/>
        </w:rPr>
        <w:t>onsite</w:t>
      </w:r>
      <w:r>
        <w:rPr>
          <w:lang w:val="en-US"/>
        </w:rPr>
        <w:t xml:space="preserve"> clinics. There follows a discussion of enablers and challenges for implementation and operation of the remote radiology assessment model, and the quality and safety of remote radiology assessment clinics.</w:t>
      </w:r>
    </w:p>
    <w:p w14:paraId="1FA8D32D" w14:textId="5A26AE07" w:rsidR="00803792" w:rsidRDefault="006F68A0" w:rsidP="006F68A0">
      <w:pPr>
        <w:pStyle w:val="Heading2"/>
        <w:rPr>
          <w:lang w:val="en-US"/>
        </w:rPr>
      </w:pPr>
      <w:bookmarkStart w:id="109" w:name="_Toc81897741"/>
      <w:r>
        <w:rPr>
          <w:lang w:val="en-US"/>
        </w:rPr>
        <w:t>7.1</w:t>
      </w:r>
      <w:r w:rsidR="0011144C">
        <w:rPr>
          <w:lang w:val="en-US"/>
        </w:rPr>
        <w:tab/>
        <w:t>Participants</w:t>
      </w:r>
      <w:bookmarkEnd w:id="109"/>
    </w:p>
    <w:p w14:paraId="0D1185A9" w14:textId="695DACBD" w:rsidR="0011144C" w:rsidRDefault="0011144C" w:rsidP="0011144C">
      <w:pPr>
        <w:rPr>
          <w:lang w:val="en-US"/>
        </w:rPr>
      </w:pPr>
      <w:r>
        <w:rPr>
          <w:lang w:val="en-US"/>
        </w:rPr>
        <w:t xml:space="preserve">A total of </w:t>
      </w:r>
      <w:r w:rsidR="003E4E3B">
        <w:rPr>
          <w:lang w:val="en-US"/>
        </w:rPr>
        <w:t xml:space="preserve">55 service providers participated in </w:t>
      </w:r>
      <w:r w:rsidR="003D29EA">
        <w:rPr>
          <w:lang w:val="en-US"/>
        </w:rPr>
        <w:t xml:space="preserve">semi-structured </w:t>
      </w:r>
      <w:r w:rsidR="003E4E3B">
        <w:rPr>
          <w:lang w:val="en-US"/>
        </w:rPr>
        <w:t>interviews about the remote radiology assessment model (Townsville, n=13; Rockhampton, n= 8; Darwin, n=1</w:t>
      </w:r>
      <w:r w:rsidR="00200E25">
        <w:rPr>
          <w:lang w:val="en-US"/>
        </w:rPr>
        <w:t>4</w:t>
      </w:r>
      <w:r w:rsidR="003E4E3B">
        <w:rPr>
          <w:lang w:val="en-US"/>
        </w:rPr>
        <w:t>; Queanbeyan, n=9; SCU’s, n=</w:t>
      </w:r>
      <w:r w:rsidR="00200E25">
        <w:rPr>
          <w:lang w:val="en-US"/>
        </w:rPr>
        <w:t>11)</w:t>
      </w:r>
      <w:r w:rsidR="003E4E3B">
        <w:rPr>
          <w:lang w:val="en-US"/>
        </w:rPr>
        <w:t xml:space="preserve">.  </w:t>
      </w:r>
      <w:r w:rsidR="00200E25">
        <w:rPr>
          <w:lang w:val="en-US"/>
        </w:rPr>
        <w:t xml:space="preserve">Participants were </w:t>
      </w:r>
      <w:r w:rsidR="00200E25" w:rsidRPr="00200E25">
        <w:rPr>
          <w:lang w:val="en-US"/>
        </w:rPr>
        <w:t xml:space="preserve">medical officers, </w:t>
      </w:r>
      <w:r w:rsidR="00876ADF">
        <w:rPr>
          <w:lang w:val="en-US"/>
        </w:rPr>
        <w:t xml:space="preserve">breast physicians, </w:t>
      </w:r>
      <w:r w:rsidR="00200E25" w:rsidRPr="00200E25">
        <w:rPr>
          <w:lang w:val="en-US"/>
        </w:rPr>
        <w:t>nurses, radiologists, radiographers, sonographers, data managers, administrators,</w:t>
      </w:r>
      <w:r w:rsidR="00876ADF">
        <w:rPr>
          <w:lang w:val="en-US"/>
        </w:rPr>
        <w:t xml:space="preserve"> receptionists, service managers,</w:t>
      </w:r>
      <w:r w:rsidR="00200E25" w:rsidRPr="00200E25">
        <w:rPr>
          <w:lang w:val="en-US"/>
        </w:rPr>
        <w:t xml:space="preserve"> </w:t>
      </w:r>
      <w:r w:rsidR="00200E25">
        <w:rPr>
          <w:lang w:val="en-US"/>
        </w:rPr>
        <w:t>project</w:t>
      </w:r>
      <w:r w:rsidR="00200E25" w:rsidRPr="00200E25">
        <w:rPr>
          <w:lang w:val="en-US"/>
        </w:rPr>
        <w:t xml:space="preserve"> officers</w:t>
      </w:r>
      <w:r w:rsidR="00200E25">
        <w:rPr>
          <w:lang w:val="en-US"/>
        </w:rPr>
        <w:t xml:space="preserve"> and a health promotion officer (</w:t>
      </w:r>
      <w:r w:rsidR="00200E25">
        <w:rPr>
          <w:lang w:val="en-US"/>
        </w:rPr>
        <w:fldChar w:fldCharType="begin"/>
      </w:r>
      <w:r w:rsidR="00200E25">
        <w:rPr>
          <w:lang w:val="en-US"/>
        </w:rPr>
        <w:instrText xml:space="preserve"> REF _Ref16853720 \h </w:instrText>
      </w:r>
      <w:r w:rsidR="00200E25">
        <w:rPr>
          <w:lang w:val="en-US"/>
        </w:rPr>
      </w:r>
      <w:r w:rsidR="00200E25">
        <w:rPr>
          <w:lang w:val="en-US"/>
        </w:rPr>
        <w:fldChar w:fldCharType="separate"/>
      </w:r>
      <w:r w:rsidR="00177547" w:rsidRPr="00200E25">
        <w:t>Table</w:t>
      </w:r>
      <w:r w:rsidR="00200E25">
        <w:rPr>
          <w:lang w:val="en-US"/>
        </w:rPr>
        <w:fldChar w:fldCharType="end"/>
      </w:r>
      <w:r w:rsidR="00541177">
        <w:rPr>
          <w:lang w:val="en-US"/>
        </w:rPr>
        <w:t>7.1</w:t>
      </w:r>
      <w:r w:rsidR="00200E25">
        <w:rPr>
          <w:lang w:val="en-US"/>
        </w:rPr>
        <w:t>).</w:t>
      </w:r>
      <w:r w:rsidR="00A201E2">
        <w:rPr>
          <w:lang w:val="en-US"/>
        </w:rPr>
        <w:t xml:space="preserve"> </w:t>
      </w:r>
      <w:r w:rsidR="00217A5B">
        <w:rPr>
          <w:lang w:val="en-US"/>
        </w:rPr>
        <w:t xml:space="preserve"> Three interviews were conducted with multiple participants at the same time.</w:t>
      </w:r>
      <w:r w:rsidR="00A201E2">
        <w:rPr>
          <w:lang w:val="en-US"/>
        </w:rPr>
        <w:t xml:space="preserve"> </w:t>
      </w:r>
      <w:r w:rsidR="003654D4">
        <w:rPr>
          <w:lang w:val="en-US"/>
        </w:rPr>
        <w:t xml:space="preserve">Interviews ranged from </w:t>
      </w:r>
      <w:r w:rsidR="00750F79">
        <w:rPr>
          <w:lang w:val="en-US"/>
        </w:rPr>
        <w:t>6</w:t>
      </w:r>
      <w:r w:rsidR="003654D4">
        <w:rPr>
          <w:lang w:val="en-US"/>
        </w:rPr>
        <w:t xml:space="preserve"> to </w:t>
      </w:r>
      <w:r w:rsidR="00750F79">
        <w:rPr>
          <w:lang w:val="en-US"/>
        </w:rPr>
        <w:t>54</w:t>
      </w:r>
      <w:r w:rsidR="003654D4" w:rsidRPr="003654D4">
        <w:rPr>
          <w:lang w:val="en-US"/>
        </w:rPr>
        <w:t xml:space="preserve"> </w:t>
      </w:r>
      <w:r w:rsidR="003654D4">
        <w:rPr>
          <w:lang w:val="en-US"/>
        </w:rPr>
        <w:t xml:space="preserve">minutes in duration with an average duration of </w:t>
      </w:r>
      <w:r w:rsidR="00217A5B">
        <w:rPr>
          <w:lang w:val="en-US"/>
        </w:rPr>
        <w:t xml:space="preserve">22 </w:t>
      </w:r>
      <w:r w:rsidR="00750F79">
        <w:rPr>
          <w:lang w:val="en-US"/>
        </w:rPr>
        <w:t>minutes</w:t>
      </w:r>
      <w:r w:rsidR="003654D4">
        <w:rPr>
          <w:lang w:val="en-US"/>
        </w:rPr>
        <w:t>.</w:t>
      </w:r>
    </w:p>
    <w:p w14:paraId="719F8A08" w14:textId="33B80B3B" w:rsidR="00200E25" w:rsidRDefault="00200E25" w:rsidP="00CB4939">
      <w:pPr>
        <w:pStyle w:val="Title"/>
      </w:pPr>
      <w:bookmarkStart w:id="110" w:name="_Ref16853720"/>
      <w:bookmarkStart w:id="111" w:name="_Toc81897800"/>
      <w:r w:rsidRPr="00200E25">
        <w:t>Table</w:t>
      </w:r>
      <w:bookmarkEnd w:id="110"/>
      <w:r w:rsidR="00541177">
        <w:t xml:space="preserve"> 7.1</w:t>
      </w:r>
      <w:r w:rsidRPr="00200E25">
        <w:t xml:space="preserve">. Number of </w:t>
      </w:r>
      <w:r w:rsidR="00541177">
        <w:t xml:space="preserve">service provider </w:t>
      </w:r>
      <w:r w:rsidRPr="00200E25">
        <w:t>participants and their roles</w:t>
      </w:r>
      <w:r>
        <w:t>.</w:t>
      </w:r>
      <w:bookmarkEnd w:id="111"/>
    </w:p>
    <w:tbl>
      <w:tblPr>
        <w:tblStyle w:val="PlainTable4"/>
        <w:tblW w:w="0" w:type="auto"/>
        <w:jc w:val="center"/>
        <w:tblLook w:val="04A0" w:firstRow="1" w:lastRow="0" w:firstColumn="1" w:lastColumn="0" w:noHBand="0" w:noVBand="1"/>
      </w:tblPr>
      <w:tblGrid>
        <w:gridCol w:w="4536"/>
        <w:gridCol w:w="3384"/>
      </w:tblGrid>
      <w:tr w:rsidR="00200E25" w:rsidRPr="00541177" w14:paraId="412C250F" w14:textId="77777777" w:rsidTr="005411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bottom w:val="single" w:sz="4" w:space="0" w:color="auto"/>
            </w:tcBorders>
            <w:vAlign w:val="center"/>
          </w:tcPr>
          <w:p w14:paraId="6E488893" w14:textId="27FB89A5" w:rsidR="00200E25" w:rsidRPr="00541177" w:rsidRDefault="00200E25" w:rsidP="00D6261C">
            <w:pPr>
              <w:rPr>
                <w:rFonts w:cstheme="minorHAnsi"/>
              </w:rPr>
            </w:pPr>
            <w:r w:rsidRPr="00541177">
              <w:rPr>
                <w:rFonts w:cstheme="minorHAnsi"/>
              </w:rPr>
              <w:t>Participant role</w:t>
            </w:r>
          </w:p>
        </w:tc>
        <w:tc>
          <w:tcPr>
            <w:tcW w:w="3384" w:type="dxa"/>
            <w:tcBorders>
              <w:top w:val="single" w:sz="4" w:space="0" w:color="auto"/>
              <w:bottom w:val="single" w:sz="4" w:space="0" w:color="auto"/>
            </w:tcBorders>
            <w:vAlign w:val="center"/>
          </w:tcPr>
          <w:p w14:paraId="6FAC5455" w14:textId="495EDBD0" w:rsidR="00200E25" w:rsidRPr="00541177" w:rsidRDefault="00200E25" w:rsidP="00D6261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541177">
              <w:rPr>
                <w:rFonts w:cstheme="minorHAnsi"/>
              </w:rPr>
              <w:t>Number of participants</w:t>
            </w:r>
          </w:p>
        </w:tc>
      </w:tr>
      <w:tr w:rsidR="00200E25" w:rsidRPr="00541177" w14:paraId="6BFB2710" w14:textId="77777777" w:rsidTr="005411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tcBorders>
            <w:vAlign w:val="center"/>
          </w:tcPr>
          <w:p w14:paraId="559684BE" w14:textId="261A5378" w:rsidR="00200E25" w:rsidRPr="00541177" w:rsidRDefault="00200E25" w:rsidP="00D6261C">
            <w:pPr>
              <w:rPr>
                <w:rFonts w:cstheme="minorHAnsi"/>
                <w:b w:val="0"/>
              </w:rPr>
            </w:pPr>
            <w:r w:rsidRPr="00541177">
              <w:rPr>
                <w:rFonts w:cstheme="minorHAnsi"/>
                <w:b w:val="0"/>
              </w:rPr>
              <w:t>Medical officer/Breast physician</w:t>
            </w:r>
            <w:r w:rsidR="00F24CE4" w:rsidRPr="00541177">
              <w:rPr>
                <w:rFonts w:cstheme="minorHAnsi"/>
                <w:b w:val="0"/>
              </w:rPr>
              <w:t>*</w:t>
            </w:r>
          </w:p>
        </w:tc>
        <w:tc>
          <w:tcPr>
            <w:tcW w:w="3384" w:type="dxa"/>
            <w:tcBorders>
              <w:top w:val="single" w:sz="4" w:space="0" w:color="auto"/>
            </w:tcBorders>
            <w:vAlign w:val="center"/>
          </w:tcPr>
          <w:p w14:paraId="0A6F5421" w14:textId="68E20648" w:rsidR="00200E25" w:rsidRPr="00541177" w:rsidRDefault="00876ADF" w:rsidP="00D6261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41177">
              <w:rPr>
                <w:rFonts w:cstheme="minorHAnsi"/>
              </w:rPr>
              <w:t>8</w:t>
            </w:r>
          </w:p>
        </w:tc>
      </w:tr>
      <w:tr w:rsidR="00200E25" w:rsidRPr="00541177" w14:paraId="020ABC2E" w14:textId="77777777" w:rsidTr="00541177">
        <w:trPr>
          <w:trHeight w:val="397"/>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D16900B" w14:textId="14769CD0" w:rsidR="00200E25" w:rsidRPr="00541177" w:rsidRDefault="00876ADF" w:rsidP="00D6261C">
            <w:pPr>
              <w:rPr>
                <w:rFonts w:cstheme="minorHAnsi"/>
                <w:b w:val="0"/>
              </w:rPr>
            </w:pPr>
            <w:r w:rsidRPr="00541177">
              <w:rPr>
                <w:rFonts w:cstheme="minorHAnsi"/>
                <w:b w:val="0"/>
              </w:rPr>
              <w:t>Clinical nurse/Nurse counsellor/Breast nurse</w:t>
            </w:r>
          </w:p>
        </w:tc>
        <w:tc>
          <w:tcPr>
            <w:tcW w:w="3384" w:type="dxa"/>
            <w:vAlign w:val="center"/>
          </w:tcPr>
          <w:p w14:paraId="05A0B9F6" w14:textId="05AC8296" w:rsidR="00200E25" w:rsidRPr="00541177" w:rsidRDefault="00876ADF" w:rsidP="00D6261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41177">
              <w:rPr>
                <w:rFonts w:cstheme="minorHAnsi"/>
              </w:rPr>
              <w:t>7</w:t>
            </w:r>
          </w:p>
        </w:tc>
      </w:tr>
      <w:tr w:rsidR="00200E25" w:rsidRPr="00541177" w14:paraId="528785BD" w14:textId="77777777" w:rsidTr="005411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0E1F1D2" w14:textId="7A642C25" w:rsidR="00200E25" w:rsidRPr="00541177" w:rsidRDefault="00200E25" w:rsidP="00D6261C">
            <w:pPr>
              <w:rPr>
                <w:rFonts w:cstheme="minorHAnsi"/>
                <w:b w:val="0"/>
              </w:rPr>
            </w:pPr>
            <w:r w:rsidRPr="00541177">
              <w:rPr>
                <w:rFonts w:cstheme="minorHAnsi"/>
                <w:b w:val="0"/>
              </w:rPr>
              <w:t>Radiologist</w:t>
            </w:r>
          </w:p>
        </w:tc>
        <w:tc>
          <w:tcPr>
            <w:tcW w:w="3384" w:type="dxa"/>
            <w:vAlign w:val="center"/>
          </w:tcPr>
          <w:p w14:paraId="2706FF94" w14:textId="62128380" w:rsidR="00200E25" w:rsidRPr="00541177" w:rsidRDefault="00876ADF" w:rsidP="00D6261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41177">
              <w:rPr>
                <w:rFonts w:cstheme="minorHAnsi"/>
              </w:rPr>
              <w:t>8</w:t>
            </w:r>
          </w:p>
        </w:tc>
      </w:tr>
      <w:tr w:rsidR="00200E25" w:rsidRPr="00541177" w14:paraId="7B3384DD" w14:textId="77777777" w:rsidTr="00541177">
        <w:trPr>
          <w:trHeight w:val="397"/>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4228D9C" w14:textId="12E63C8C" w:rsidR="00200E25" w:rsidRPr="00541177" w:rsidRDefault="00200E25" w:rsidP="00D6261C">
            <w:pPr>
              <w:rPr>
                <w:rFonts w:cstheme="minorHAnsi"/>
                <w:b w:val="0"/>
              </w:rPr>
            </w:pPr>
            <w:r w:rsidRPr="00541177">
              <w:rPr>
                <w:rFonts w:cstheme="minorHAnsi"/>
                <w:b w:val="0"/>
              </w:rPr>
              <w:t>Radiographer</w:t>
            </w:r>
            <w:r w:rsidR="00876ADF" w:rsidRPr="00541177">
              <w:rPr>
                <w:rFonts w:cstheme="minorHAnsi"/>
                <w:b w:val="0"/>
              </w:rPr>
              <w:t>/Sonographer</w:t>
            </w:r>
          </w:p>
        </w:tc>
        <w:tc>
          <w:tcPr>
            <w:tcW w:w="3384" w:type="dxa"/>
            <w:vAlign w:val="center"/>
          </w:tcPr>
          <w:p w14:paraId="2C9F6D5E" w14:textId="2FFCE423" w:rsidR="00200E25" w:rsidRPr="00541177" w:rsidRDefault="00CB7719" w:rsidP="00D6261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41177">
              <w:rPr>
                <w:rFonts w:cstheme="minorHAnsi"/>
              </w:rPr>
              <w:t>8</w:t>
            </w:r>
          </w:p>
        </w:tc>
      </w:tr>
      <w:tr w:rsidR="00200E25" w:rsidRPr="00541177" w14:paraId="2E368443" w14:textId="77777777" w:rsidTr="005411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495D2BD9" w14:textId="7A4FDDE3" w:rsidR="00200E25" w:rsidRPr="00541177" w:rsidRDefault="00200E25" w:rsidP="00D6261C">
            <w:pPr>
              <w:rPr>
                <w:rFonts w:cstheme="minorHAnsi"/>
                <w:b w:val="0"/>
              </w:rPr>
            </w:pPr>
            <w:r w:rsidRPr="00541177">
              <w:rPr>
                <w:rFonts w:cstheme="minorHAnsi"/>
                <w:b w:val="0"/>
              </w:rPr>
              <w:t>Data manager</w:t>
            </w:r>
            <w:r w:rsidR="00876ADF" w:rsidRPr="00541177">
              <w:rPr>
                <w:rFonts w:cstheme="minorHAnsi"/>
                <w:b w:val="0"/>
              </w:rPr>
              <w:t>/Service manager</w:t>
            </w:r>
          </w:p>
        </w:tc>
        <w:tc>
          <w:tcPr>
            <w:tcW w:w="3384" w:type="dxa"/>
            <w:vAlign w:val="center"/>
          </w:tcPr>
          <w:p w14:paraId="1667FBE0" w14:textId="42C44B04" w:rsidR="00200E25" w:rsidRPr="00541177" w:rsidRDefault="00876ADF" w:rsidP="00D6261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41177">
              <w:rPr>
                <w:rFonts w:cstheme="minorHAnsi"/>
              </w:rPr>
              <w:t>3</w:t>
            </w:r>
          </w:p>
        </w:tc>
      </w:tr>
      <w:tr w:rsidR="00200E25" w:rsidRPr="00541177" w14:paraId="4EB66B43" w14:textId="77777777" w:rsidTr="00541177">
        <w:trPr>
          <w:trHeight w:val="397"/>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C7CC78B" w14:textId="1DD117A8" w:rsidR="00200E25" w:rsidRPr="00541177" w:rsidRDefault="00200E25" w:rsidP="00D6261C">
            <w:pPr>
              <w:rPr>
                <w:rFonts w:cstheme="minorHAnsi"/>
                <w:b w:val="0"/>
              </w:rPr>
            </w:pPr>
            <w:r w:rsidRPr="00541177">
              <w:rPr>
                <w:rFonts w:cstheme="minorHAnsi"/>
                <w:b w:val="0"/>
              </w:rPr>
              <w:t>Data administrator</w:t>
            </w:r>
          </w:p>
        </w:tc>
        <w:tc>
          <w:tcPr>
            <w:tcW w:w="3384" w:type="dxa"/>
            <w:vAlign w:val="center"/>
          </w:tcPr>
          <w:p w14:paraId="5A000B18" w14:textId="7F7EA088" w:rsidR="00200E25" w:rsidRPr="00541177" w:rsidRDefault="00876ADF" w:rsidP="00D6261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41177">
              <w:rPr>
                <w:rFonts w:cstheme="minorHAnsi"/>
              </w:rPr>
              <w:t>3</w:t>
            </w:r>
          </w:p>
        </w:tc>
      </w:tr>
      <w:tr w:rsidR="00CB7719" w:rsidRPr="00541177" w14:paraId="3194D7CE" w14:textId="77777777" w:rsidTr="005411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27BFA4D6" w14:textId="7C74153D" w:rsidR="00CB7719" w:rsidRPr="00541177" w:rsidRDefault="00CB7719" w:rsidP="00D6261C">
            <w:pPr>
              <w:rPr>
                <w:rFonts w:cstheme="minorHAnsi"/>
                <w:b w:val="0"/>
              </w:rPr>
            </w:pPr>
            <w:r w:rsidRPr="00541177">
              <w:rPr>
                <w:rFonts w:cstheme="minorHAnsi"/>
                <w:b w:val="0"/>
              </w:rPr>
              <w:t>Receptionist/Administrator</w:t>
            </w:r>
          </w:p>
        </w:tc>
        <w:tc>
          <w:tcPr>
            <w:tcW w:w="3384" w:type="dxa"/>
            <w:vAlign w:val="center"/>
          </w:tcPr>
          <w:p w14:paraId="7E2376E3" w14:textId="7C659E81" w:rsidR="00CB7719" w:rsidRPr="00541177" w:rsidRDefault="00CB7719" w:rsidP="00D6261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41177">
              <w:rPr>
                <w:rFonts w:cstheme="minorHAnsi"/>
              </w:rPr>
              <w:t>5</w:t>
            </w:r>
          </w:p>
        </w:tc>
      </w:tr>
      <w:tr w:rsidR="00200E25" w:rsidRPr="00541177" w14:paraId="0C538B91" w14:textId="77777777" w:rsidTr="00541177">
        <w:trPr>
          <w:trHeight w:val="397"/>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804D28B" w14:textId="4F7A26C3" w:rsidR="00200E25" w:rsidRPr="00541177" w:rsidRDefault="00200E25" w:rsidP="00D6261C">
            <w:pPr>
              <w:rPr>
                <w:rFonts w:cstheme="minorHAnsi"/>
                <w:b w:val="0"/>
              </w:rPr>
            </w:pPr>
            <w:r w:rsidRPr="00541177">
              <w:rPr>
                <w:rFonts w:cstheme="minorHAnsi"/>
                <w:b w:val="0"/>
              </w:rPr>
              <w:t>State/Territory Coordination Unit</w:t>
            </w:r>
            <w:r w:rsidR="00CB7719" w:rsidRPr="00541177">
              <w:rPr>
                <w:rFonts w:cstheme="minorHAnsi"/>
                <w:b w:val="0"/>
              </w:rPr>
              <w:t xml:space="preserve"> and supporting staff</w:t>
            </w:r>
          </w:p>
        </w:tc>
        <w:tc>
          <w:tcPr>
            <w:tcW w:w="3384" w:type="dxa"/>
            <w:vAlign w:val="center"/>
          </w:tcPr>
          <w:p w14:paraId="0C0DE695" w14:textId="14A0B00D" w:rsidR="00200E25" w:rsidRPr="00541177" w:rsidRDefault="00CB7719" w:rsidP="00D6261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41177">
              <w:rPr>
                <w:rFonts w:cstheme="minorHAnsi"/>
              </w:rPr>
              <w:t>12</w:t>
            </w:r>
          </w:p>
        </w:tc>
      </w:tr>
      <w:tr w:rsidR="00200E25" w:rsidRPr="00541177" w14:paraId="3BB4ADEE" w14:textId="77777777" w:rsidTr="005411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vAlign w:val="center"/>
          </w:tcPr>
          <w:p w14:paraId="397F4488" w14:textId="1B08B937" w:rsidR="00200E25" w:rsidRPr="00541177" w:rsidRDefault="00200E25" w:rsidP="00D6261C">
            <w:pPr>
              <w:rPr>
                <w:rFonts w:cstheme="minorHAnsi"/>
                <w:b w:val="0"/>
              </w:rPr>
            </w:pPr>
            <w:r w:rsidRPr="00541177">
              <w:rPr>
                <w:rFonts w:cstheme="minorHAnsi"/>
                <w:b w:val="0"/>
              </w:rPr>
              <w:t>Health promotion officer</w:t>
            </w:r>
          </w:p>
        </w:tc>
        <w:tc>
          <w:tcPr>
            <w:tcW w:w="3384" w:type="dxa"/>
            <w:tcBorders>
              <w:bottom w:val="single" w:sz="4" w:space="0" w:color="auto"/>
            </w:tcBorders>
            <w:vAlign w:val="center"/>
          </w:tcPr>
          <w:p w14:paraId="6274F3AA" w14:textId="13C8D7BA" w:rsidR="00200E25" w:rsidRPr="00541177" w:rsidRDefault="00CB7719" w:rsidP="00D6261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41177">
              <w:rPr>
                <w:rFonts w:cstheme="minorHAnsi"/>
              </w:rPr>
              <w:t>1</w:t>
            </w:r>
          </w:p>
        </w:tc>
      </w:tr>
      <w:tr w:rsidR="00F24CE4" w:rsidRPr="00541177" w14:paraId="2924DE83" w14:textId="77777777" w:rsidTr="00541177">
        <w:trPr>
          <w:trHeight w:val="284"/>
          <w:jc w:val="center"/>
        </w:trPr>
        <w:tc>
          <w:tcPr>
            <w:cnfStyle w:val="001000000000" w:firstRow="0" w:lastRow="0" w:firstColumn="1" w:lastColumn="0" w:oddVBand="0" w:evenVBand="0" w:oddHBand="0" w:evenHBand="0" w:firstRowFirstColumn="0" w:firstRowLastColumn="0" w:lastRowFirstColumn="0" w:lastRowLastColumn="0"/>
            <w:tcW w:w="7920" w:type="dxa"/>
            <w:gridSpan w:val="2"/>
            <w:tcBorders>
              <w:top w:val="single" w:sz="4" w:space="0" w:color="auto"/>
            </w:tcBorders>
          </w:tcPr>
          <w:p w14:paraId="2EB321CF" w14:textId="3FAEF6A0" w:rsidR="00F24CE4" w:rsidRPr="00541177" w:rsidRDefault="00A97F1C" w:rsidP="00C0708B">
            <w:pPr>
              <w:rPr>
                <w:rFonts w:cstheme="minorHAnsi"/>
              </w:rPr>
            </w:pPr>
            <w:r w:rsidRPr="00541177">
              <w:rPr>
                <w:rFonts w:cstheme="minorHAnsi"/>
                <w:b w:val="0"/>
              </w:rPr>
              <w:t>*T</w:t>
            </w:r>
            <w:r w:rsidR="00F24CE4" w:rsidRPr="00541177">
              <w:rPr>
                <w:rFonts w:cstheme="minorHAnsi"/>
                <w:b w:val="0"/>
              </w:rPr>
              <w:t>o maintain anonymity in reporting of qualitative findings, breast physicians are referred to as medical officers</w:t>
            </w:r>
            <w:r w:rsidR="00E5701F" w:rsidRPr="00541177">
              <w:rPr>
                <w:rFonts w:cstheme="minorHAnsi"/>
                <w:b w:val="0"/>
              </w:rPr>
              <w:t xml:space="preserve"> </w:t>
            </w:r>
            <w:r w:rsidRPr="00541177">
              <w:rPr>
                <w:rFonts w:cstheme="minorHAnsi"/>
                <w:b w:val="0"/>
              </w:rPr>
              <w:t xml:space="preserve">throughout the report, </w:t>
            </w:r>
            <w:r w:rsidR="00E5701F" w:rsidRPr="00541177">
              <w:rPr>
                <w:rFonts w:cstheme="minorHAnsi"/>
                <w:b w:val="0"/>
              </w:rPr>
              <w:t>noting that</w:t>
            </w:r>
            <w:r w:rsidRPr="00541177">
              <w:rPr>
                <w:rFonts w:cstheme="minorHAnsi"/>
                <w:b w:val="0"/>
              </w:rPr>
              <w:t xml:space="preserve"> the term ‘breast physician’ refers to a different role than ‘medical officer’ in the context of some remote radiology assessment models</w:t>
            </w:r>
            <w:r w:rsidR="00F24CE4" w:rsidRPr="00541177">
              <w:rPr>
                <w:rFonts w:cstheme="minorHAnsi"/>
                <w:b w:val="0"/>
              </w:rPr>
              <w:t>.</w:t>
            </w:r>
            <w:r w:rsidR="00C0708B">
              <w:rPr>
                <w:rFonts w:cstheme="minorHAnsi"/>
                <w:b w:val="0"/>
              </w:rPr>
              <w:t xml:space="preserve">  Likewise, there were various titles for nurses reflecting the diverse roles and specialty areas for nurses involved in assessment clinics.  To maintain anonymity in reporting, the term ‘nurse’ is used.</w:t>
            </w:r>
          </w:p>
        </w:tc>
      </w:tr>
    </w:tbl>
    <w:p w14:paraId="37F41191" w14:textId="77777777" w:rsidR="00200E25" w:rsidRPr="00200E25" w:rsidRDefault="00200E25" w:rsidP="00200E25"/>
    <w:p w14:paraId="37190AE0" w14:textId="02392727" w:rsidR="003D29EA" w:rsidRDefault="00EB3BE6" w:rsidP="0011144C">
      <w:pPr>
        <w:rPr>
          <w:lang w:val="en-US"/>
        </w:rPr>
      </w:pPr>
      <w:r>
        <w:rPr>
          <w:lang w:val="en-US"/>
        </w:rPr>
        <w:t xml:space="preserve">For the majority of </w:t>
      </w:r>
      <w:r w:rsidR="008D7E0E">
        <w:rPr>
          <w:lang w:val="en-US"/>
        </w:rPr>
        <w:t>participants</w:t>
      </w:r>
      <w:r>
        <w:rPr>
          <w:lang w:val="en-US"/>
        </w:rPr>
        <w:t>, remote radiology assessment clinics represented their first experience of teleradiology.  Those participants with previous experience of teleradiology were mostly professionals</w:t>
      </w:r>
      <w:r w:rsidR="008D7E0E">
        <w:rPr>
          <w:lang w:val="en-US"/>
        </w:rPr>
        <w:t xml:space="preserve"> in the field of</w:t>
      </w:r>
      <w:r w:rsidR="008D7E0E" w:rsidRPr="008D7E0E">
        <w:rPr>
          <w:lang w:val="en-US"/>
        </w:rPr>
        <w:t xml:space="preserve"> </w:t>
      </w:r>
      <w:r w:rsidR="008D7E0E">
        <w:rPr>
          <w:lang w:val="en-US"/>
        </w:rPr>
        <w:t>medical imaging</w:t>
      </w:r>
      <w:r>
        <w:rPr>
          <w:lang w:val="en-US"/>
        </w:rPr>
        <w:t xml:space="preserve">. </w:t>
      </w:r>
      <w:r w:rsidR="002D7076">
        <w:rPr>
          <w:lang w:val="en-US"/>
        </w:rPr>
        <w:t xml:space="preserve"> </w:t>
      </w:r>
      <w:r w:rsidR="003D29EA">
        <w:rPr>
          <w:lang w:val="en-US"/>
        </w:rPr>
        <w:t xml:space="preserve">Interviewees had been in their current role for a variety of time periods, with one </w:t>
      </w:r>
      <w:r w:rsidR="00C0708B">
        <w:rPr>
          <w:lang w:val="en-US"/>
        </w:rPr>
        <w:t xml:space="preserve">site </w:t>
      </w:r>
      <w:r w:rsidR="003D29EA">
        <w:rPr>
          <w:lang w:val="en-US"/>
        </w:rPr>
        <w:t>having a very experienced team with more than five years in the current role for most staff members and one s</w:t>
      </w:r>
      <w:r w:rsidR="00C0708B">
        <w:rPr>
          <w:lang w:val="en-US"/>
        </w:rPr>
        <w:t>ite</w:t>
      </w:r>
      <w:r w:rsidR="003D29EA">
        <w:rPr>
          <w:lang w:val="en-US"/>
        </w:rPr>
        <w:t xml:space="preserve"> with the majority of participants having less than one year to five </w:t>
      </w:r>
      <w:r w:rsidR="002D7076">
        <w:rPr>
          <w:lang w:val="en-US"/>
        </w:rPr>
        <w:t>years’ experience</w:t>
      </w:r>
      <w:r w:rsidR="003D29EA">
        <w:rPr>
          <w:lang w:val="en-US"/>
        </w:rPr>
        <w:t xml:space="preserve"> in the current role</w:t>
      </w:r>
      <w:r w:rsidR="002D7076">
        <w:rPr>
          <w:lang w:val="en-US"/>
        </w:rPr>
        <w:t>,</w:t>
      </w:r>
      <w:r w:rsidR="003D29EA">
        <w:rPr>
          <w:lang w:val="en-US"/>
        </w:rPr>
        <w:t xml:space="preserve"> and the other two </w:t>
      </w:r>
      <w:r w:rsidR="00C0708B">
        <w:rPr>
          <w:lang w:val="en-US"/>
        </w:rPr>
        <w:t>sites</w:t>
      </w:r>
      <w:r w:rsidR="00F43E17">
        <w:rPr>
          <w:lang w:val="en-US"/>
        </w:rPr>
        <w:t xml:space="preserve"> had a range of experience</w:t>
      </w:r>
      <w:r w:rsidR="003D29EA">
        <w:rPr>
          <w:lang w:val="en-US"/>
        </w:rPr>
        <w:t xml:space="preserve"> in between.   </w:t>
      </w:r>
    </w:p>
    <w:p w14:paraId="0F51C51A" w14:textId="41F8194C" w:rsidR="00CE3B30" w:rsidRDefault="00CE3B30" w:rsidP="00CE3B30">
      <w:pPr>
        <w:pStyle w:val="Heading2"/>
        <w:rPr>
          <w:lang w:val="en-US"/>
        </w:rPr>
      </w:pPr>
      <w:bookmarkStart w:id="112" w:name="_Toc81897742"/>
      <w:r>
        <w:rPr>
          <w:lang w:val="en-US"/>
        </w:rPr>
        <w:t>7.2</w:t>
      </w:r>
      <w:r>
        <w:rPr>
          <w:lang w:val="en-US"/>
        </w:rPr>
        <w:tab/>
        <w:t>Development of themes</w:t>
      </w:r>
      <w:bookmarkEnd w:id="112"/>
    </w:p>
    <w:p w14:paraId="1155AFF3" w14:textId="4C01C1F9" w:rsidR="00CE3B30" w:rsidRPr="00CE3B30" w:rsidRDefault="00CE3B30" w:rsidP="00CE3B30">
      <w:pPr>
        <w:rPr>
          <w:lang w:val="en-US"/>
        </w:rPr>
      </w:pPr>
      <w:r>
        <w:rPr>
          <w:lang w:val="en-US"/>
        </w:rPr>
        <w:t xml:space="preserve">Two researchers independently coded each transcript using the interview questions as a framework, with inductive coding occurring concurrently.  </w:t>
      </w:r>
      <w:r w:rsidRPr="00CE3B30">
        <w:rPr>
          <w:lang w:val="en-US"/>
        </w:rPr>
        <w:t>The team discuss</w:t>
      </w:r>
      <w:r>
        <w:rPr>
          <w:lang w:val="en-US"/>
        </w:rPr>
        <w:t>ed</w:t>
      </w:r>
      <w:r w:rsidRPr="00CE3B30">
        <w:rPr>
          <w:lang w:val="en-US"/>
        </w:rPr>
        <w:t xml:space="preserve"> codes and emerging themes</w:t>
      </w:r>
      <w:r>
        <w:rPr>
          <w:lang w:val="en-US"/>
        </w:rPr>
        <w:t xml:space="preserve"> during several team meetings</w:t>
      </w:r>
      <w:r w:rsidRPr="00CE3B30">
        <w:rPr>
          <w:lang w:val="en-US"/>
        </w:rPr>
        <w:t xml:space="preserve">. </w:t>
      </w:r>
      <w:r>
        <w:rPr>
          <w:lang w:val="en-US"/>
        </w:rPr>
        <w:t xml:space="preserve"> The coding for five transcripts was compared and found to have a high degree of concordance</w:t>
      </w:r>
      <w:r w:rsidR="00E66D0C">
        <w:rPr>
          <w:lang w:val="en-US"/>
        </w:rPr>
        <w:t xml:space="preserve"> between researchers</w:t>
      </w:r>
      <w:r>
        <w:rPr>
          <w:lang w:val="en-US"/>
        </w:rPr>
        <w:t>.  There were some subtle d</w:t>
      </w:r>
      <w:r w:rsidRPr="00CE3B30">
        <w:rPr>
          <w:lang w:val="en-US"/>
        </w:rPr>
        <w:t xml:space="preserve">ifferences </w:t>
      </w:r>
      <w:r>
        <w:rPr>
          <w:lang w:val="en-US"/>
        </w:rPr>
        <w:t xml:space="preserve">in coding </w:t>
      </w:r>
      <w:r w:rsidRPr="00CE3B30">
        <w:rPr>
          <w:lang w:val="en-US"/>
        </w:rPr>
        <w:t>between team members</w:t>
      </w:r>
      <w:r w:rsidR="00E66D0C">
        <w:rPr>
          <w:lang w:val="en-US"/>
        </w:rPr>
        <w:t>.  T</w:t>
      </w:r>
      <w:r>
        <w:rPr>
          <w:lang w:val="en-US"/>
        </w:rPr>
        <w:t xml:space="preserve">hese were </w:t>
      </w:r>
      <w:r w:rsidRPr="00CE3B30">
        <w:rPr>
          <w:lang w:val="en-US"/>
        </w:rPr>
        <w:t>resolved by consensus</w:t>
      </w:r>
      <w:r>
        <w:rPr>
          <w:lang w:val="en-US"/>
        </w:rPr>
        <w:t xml:space="preserve"> </w:t>
      </w:r>
      <w:r w:rsidR="00F43E17">
        <w:rPr>
          <w:lang w:val="en-US"/>
        </w:rPr>
        <w:t xml:space="preserve">during the development and discussion of overarching themes by </w:t>
      </w:r>
      <w:r>
        <w:rPr>
          <w:lang w:val="en-US"/>
        </w:rPr>
        <w:t>returning</w:t>
      </w:r>
      <w:r w:rsidRPr="00CE3B30">
        <w:rPr>
          <w:lang w:val="en-US"/>
        </w:rPr>
        <w:t xml:space="preserve"> to the transcripts to consider and verify the context of the differences.  </w:t>
      </w:r>
      <w:r>
        <w:rPr>
          <w:lang w:val="en-US"/>
        </w:rPr>
        <w:t xml:space="preserve">The process of discussing codes and </w:t>
      </w:r>
      <w:r w:rsidR="003D29EA">
        <w:rPr>
          <w:lang w:val="en-US"/>
        </w:rPr>
        <w:t>the emerging overarching themes and categories contributed to the rigour and trustworthiness of the findings overall</w:t>
      </w:r>
      <w:r w:rsidR="000051F9">
        <w:rPr>
          <w:lang w:val="en-US"/>
        </w:rPr>
        <w:t xml:space="preserve">.  </w:t>
      </w:r>
    </w:p>
    <w:p w14:paraId="2C0BC1B7" w14:textId="77777777" w:rsidR="002D7076" w:rsidRDefault="00CE3B30" w:rsidP="00560412">
      <w:pPr>
        <w:rPr>
          <w:lang w:val="en-US"/>
        </w:rPr>
      </w:pPr>
      <w:r w:rsidRPr="00CE3B30">
        <w:rPr>
          <w:lang w:val="en-US"/>
        </w:rPr>
        <w:t xml:space="preserve">The team considered any variations between sites and between types of service providers (e.g. nurses, radiographers, radiologists, on site doctors) and managers (on site or from state-wide coordination units).  </w:t>
      </w:r>
      <w:r w:rsidR="00F116A3">
        <w:rPr>
          <w:lang w:val="en-US"/>
        </w:rPr>
        <w:t xml:space="preserve">Findings are reported in aggregate except </w:t>
      </w:r>
      <w:r w:rsidR="003723ED">
        <w:rPr>
          <w:lang w:val="en-US"/>
        </w:rPr>
        <w:t xml:space="preserve">where there </w:t>
      </w:r>
      <w:r w:rsidR="00F116A3">
        <w:rPr>
          <w:lang w:val="en-US"/>
        </w:rPr>
        <w:t xml:space="preserve">were </w:t>
      </w:r>
      <w:r w:rsidR="003723ED">
        <w:rPr>
          <w:lang w:val="en-US"/>
        </w:rPr>
        <w:t xml:space="preserve">important </w:t>
      </w:r>
      <w:r w:rsidR="00E66D0C">
        <w:rPr>
          <w:lang w:val="en-US"/>
        </w:rPr>
        <w:t xml:space="preserve">variations </w:t>
      </w:r>
      <w:r w:rsidR="003723ED">
        <w:rPr>
          <w:lang w:val="en-US"/>
        </w:rPr>
        <w:t>relating to</w:t>
      </w:r>
      <w:r w:rsidR="00E66D0C">
        <w:rPr>
          <w:lang w:val="en-US"/>
        </w:rPr>
        <w:t xml:space="preserve"> the overall assessment of the quality and safety of the remote radiology assessment model</w:t>
      </w:r>
      <w:r w:rsidR="003723ED">
        <w:rPr>
          <w:lang w:val="en-US"/>
        </w:rPr>
        <w:t>.  These variations, including the conditions and setting for these variations, are outlined separately.</w:t>
      </w:r>
      <w:r w:rsidR="00E66D0C">
        <w:rPr>
          <w:lang w:val="en-US"/>
        </w:rPr>
        <w:t xml:space="preserve">  </w:t>
      </w:r>
      <w:r w:rsidRPr="00CE3B30">
        <w:rPr>
          <w:lang w:val="en-US"/>
        </w:rPr>
        <w:t xml:space="preserve">Care has been taken in reporting the findings to avoid compromising anonymity.  </w:t>
      </w:r>
    </w:p>
    <w:p w14:paraId="5C0E6E5A" w14:textId="4EBD5AC8" w:rsidR="00F647BE" w:rsidRDefault="00F647BE" w:rsidP="00E22674">
      <w:pPr>
        <w:pStyle w:val="Heading2"/>
        <w:rPr>
          <w:lang w:val="en-US"/>
        </w:rPr>
      </w:pPr>
      <w:bookmarkStart w:id="113" w:name="_Toc81897743"/>
      <w:r>
        <w:rPr>
          <w:lang w:val="en-US"/>
        </w:rPr>
        <w:t>7</w:t>
      </w:r>
      <w:r w:rsidR="004D4760">
        <w:rPr>
          <w:lang w:val="en-US"/>
        </w:rPr>
        <w:t>.3</w:t>
      </w:r>
      <w:r>
        <w:rPr>
          <w:lang w:val="en-US"/>
        </w:rPr>
        <w:tab/>
        <w:t xml:space="preserve">Differences between the remote radiology assessment model and </w:t>
      </w:r>
      <w:r w:rsidR="00E75653">
        <w:rPr>
          <w:lang w:val="en-US"/>
        </w:rPr>
        <w:t>onsite</w:t>
      </w:r>
      <w:r>
        <w:rPr>
          <w:lang w:val="en-US"/>
        </w:rPr>
        <w:t xml:space="preserve"> model</w:t>
      </w:r>
      <w:bookmarkEnd w:id="113"/>
    </w:p>
    <w:p w14:paraId="5CDBF8E9" w14:textId="08B2C069" w:rsidR="00DF5D20" w:rsidRDefault="001D3AD3" w:rsidP="00DF5D20">
      <w:pPr>
        <w:rPr>
          <w:lang w:val="en-US"/>
        </w:rPr>
      </w:pPr>
      <w:r>
        <w:rPr>
          <w:lang w:val="en-US"/>
        </w:rPr>
        <w:t>It is i</w:t>
      </w:r>
      <w:r w:rsidR="00560412">
        <w:rPr>
          <w:lang w:val="en-US"/>
        </w:rPr>
        <w:t>mportant to note, the remote radiology assessment model</w:t>
      </w:r>
      <w:r w:rsidR="00A353B0">
        <w:rPr>
          <w:lang w:val="en-US"/>
        </w:rPr>
        <w:t>, whilst operating under the BSA National Accreditation Standards (NAS) and SCU guidelines,</w:t>
      </w:r>
      <w:r w:rsidR="00560412">
        <w:rPr>
          <w:lang w:val="en-US"/>
        </w:rPr>
        <w:t xml:space="preserve"> developed and evolved slightly differently between sites in response to local needs and availability of resources and personnel.  </w:t>
      </w:r>
      <w:r w:rsidR="00A353B0">
        <w:rPr>
          <w:lang w:val="en-US"/>
        </w:rPr>
        <w:t xml:space="preserve">However, the radiologist onsite model also operated slightly differently between sites according to the availability and willingness of local radiologists to take on this work, or whether an external radiologist was flown in. </w:t>
      </w:r>
      <w:r w:rsidR="0059573E">
        <w:rPr>
          <w:lang w:val="en-US"/>
        </w:rPr>
        <w:t xml:space="preserve">The physical absence of a radiologist from a remote radiology assessment clinic was reported to require changes to some aspects of the service.  Differences between the remote radiology assessment clinics and </w:t>
      </w:r>
      <w:r w:rsidR="00E75653">
        <w:rPr>
          <w:lang w:val="en-US"/>
        </w:rPr>
        <w:t>onsite</w:t>
      </w:r>
      <w:r w:rsidR="0059573E">
        <w:rPr>
          <w:lang w:val="en-US"/>
        </w:rPr>
        <w:t xml:space="preserve"> clinics that were reported by participants related to service provider roles, </w:t>
      </w:r>
      <w:r w:rsidR="007537B1">
        <w:rPr>
          <w:lang w:val="en-US"/>
        </w:rPr>
        <w:t>communication</w:t>
      </w:r>
      <w:r w:rsidR="00BF6840">
        <w:rPr>
          <w:lang w:val="en-US"/>
        </w:rPr>
        <w:t xml:space="preserve"> and</w:t>
      </w:r>
      <w:r w:rsidR="0059573E">
        <w:rPr>
          <w:lang w:val="en-US"/>
        </w:rPr>
        <w:t xml:space="preserve"> service processes</w:t>
      </w:r>
      <w:r w:rsidR="00560412">
        <w:rPr>
          <w:lang w:val="en-US"/>
        </w:rPr>
        <w:t>.</w:t>
      </w:r>
    </w:p>
    <w:p w14:paraId="6646EE4D" w14:textId="1A268A96" w:rsidR="00460FCB" w:rsidRDefault="00A90DCF" w:rsidP="00A90DCF">
      <w:pPr>
        <w:pStyle w:val="Heading3"/>
        <w:rPr>
          <w:lang w:val="en-US"/>
        </w:rPr>
      </w:pPr>
      <w:bookmarkStart w:id="114" w:name="_Toc81897744"/>
      <w:r>
        <w:rPr>
          <w:lang w:val="en-US"/>
        </w:rPr>
        <w:t>7.3.1</w:t>
      </w:r>
      <w:r>
        <w:rPr>
          <w:lang w:val="en-US"/>
        </w:rPr>
        <w:tab/>
      </w:r>
      <w:r w:rsidR="00460FCB">
        <w:rPr>
          <w:lang w:val="en-US"/>
        </w:rPr>
        <w:t>Roles</w:t>
      </w:r>
      <w:bookmarkEnd w:id="114"/>
    </w:p>
    <w:p w14:paraId="52B7EBFA" w14:textId="4E7B1871" w:rsidR="00F8330A" w:rsidRDefault="00CB617D" w:rsidP="00FC25BD">
      <w:pPr>
        <w:rPr>
          <w:lang w:val="en-US"/>
        </w:rPr>
      </w:pPr>
      <w:r>
        <w:rPr>
          <w:lang w:val="en-US"/>
        </w:rPr>
        <w:t>O</w:t>
      </w:r>
      <w:r w:rsidR="00C14D2E">
        <w:rPr>
          <w:lang w:val="en-US"/>
        </w:rPr>
        <w:t xml:space="preserve">ver half of all participants reported that there were no substantial differences between the remote radiology assessment model and </w:t>
      </w:r>
      <w:r w:rsidR="00E75653">
        <w:rPr>
          <w:lang w:val="en-US"/>
        </w:rPr>
        <w:t>onsite</w:t>
      </w:r>
      <w:r w:rsidR="00C14D2E">
        <w:rPr>
          <w:lang w:val="en-US"/>
        </w:rPr>
        <w:t xml:space="preserve"> model in terms of their </w:t>
      </w:r>
      <w:r w:rsidR="00560412">
        <w:rPr>
          <w:lang w:val="en-US"/>
        </w:rPr>
        <w:t xml:space="preserve">own </w:t>
      </w:r>
      <w:r w:rsidR="00C14D2E">
        <w:rPr>
          <w:lang w:val="en-US"/>
        </w:rPr>
        <w:t xml:space="preserve">role and duties.  </w:t>
      </w:r>
      <w:r w:rsidR="00F8330A">
        <w:rPr>
          <w:lang w:val="en-US"/>
        </w:rPr>
        <w:t>Participants commented that there were some variations in the way they worked, such as needing to communicate by telephone with the remote radiologist</w:t>
      </w:r>
      <w:r w:rsidR="00877729">
        <w:rPr>
          <w:lang w:val="en-US"/>
        </w:rPr>
        <w:t>,</w:t>
      </w:r>
      <w:r w:rsidR="00F8330A">
        <w:rPr>
          <w:lang w:val="en-US"/>
        </w:rPr>
        <w:t xml:space="preserve"> explain</w:t>
      </w:r>
      <w:r w:rsidR="00A95E39">
        <w:rPr>
          <w:lang w:val="en-US"/>
        </w:rPr>
        <w:t>ing</w:t>
      </w:r>
      <w:r w:rsidR="00F8330A">
        <w:rPr>
          <w:lang w:val="en-US"/>
        </w:rPr>
        <w:t xml:space="preserve"> client information in greater detail</w:t>
      </w:r>
      <w:r w:rsidR="00877729">
        <w:rPr>
          <w:lang w:val="en-US"/>
        </w:rPr>
        <w:t xml:space="preserve"> or process paperwork in a different manner</w:t>
      </w:r>
      <w:r w:rsidR="00F24CE4">
        <w:rPr>
          <w:lang w:val="en-US"/>
        </w:rPr>
        <w:t>,</w:t>
      </w:r>
      <w:r w:rsidR="006527E6">
        <w:rPr>
          <w:lang w:val="en-US"/>
        </w:rPr>
        <w:t xml:space="preserve"> </w:t>
      </w:r>
      <w:r w:rsidR="00F8330A">
        <w:rPr>
          <w:lang w:val="en-US"/>
        </w:rPr>
        <w:t xml:space="preserve">however these </w:t>
      </w:r>
      <w:r w:rsidR="00F43E17">
        <w:rPr>
          <w:lang w:val="en-US"/>
        </w:rPr>
        <w:t xml:space="preserve">changes </w:t>
      </w:r>
      <w:r w:rsidR="00F8330A">
        <w:rPr>
          <w:lang w:val="en-US"/>
        </w:rPr>
        <w:t xml:space="preserve">were considered to be minor in nature.  </w:t>
      </w:r>
    </w:p>
    <w:p w14:paraId="396BC86F" w14:textId="1616DED3" w:rsidR="00BA533F" w:rsidRDefault="00560412" w:rsidP="00FC25BD">
      <w:pPr>
        <w:rPr>
          <w:lang w:val="en-US"/>
        </w:rPr>
      </w:pPr>
      <w:r>
        <w:rPr>
          <w:lang w:val="en-US"/>
        </w:rPr>
        <w:t>An i</w:t>
      </w:r>
      <w:r w:rsidR="001E2F77">
        <w:rPr>
          <w:lang w:val="en-US"/>
        </w:rPr>
        <w:t xml:space="preserve">ncreased requirement to do more procedural work was </w:t>
      </w:r>
      <w:r w:rsidR="00A95E39">
        <w:rPr>
          <w:lang w:val="en-US"/>
        </w:rPr>
        <w:t>mentioned</w:t>
      </w:r>
      <w:r w:rsidR="001E2F77">
        <w:rPr>
          <w:lang w:val="en-US"/>
        </w:rPr>
        <w:t xml:space="preserve"> by some participants.  </w:t>
      </w:r>
      <w:r w:rsidR="006F62DE">
        <w:rPr>
          <w:lang w:val="en-US"/>
        </w:rPr>
        <w:t>M</w:t>
      </w:r>
      <w:r w:rsidR="002B5631">
        <w:rPr>
          <w:lang w:val="en-US"/>
        </w:rPr>
        <w:t>edical officers</w:t>
      </w:r>
      <w:r w:rsidR="00F413DC">
        <w:rPr>
          <w:lang w:val="en-US"/>
        </w:rPr>
        <w:t xml:space="preserve"> and</w:t>
      </w:r>
      <w:r w:rsidR="002B5631">
        <w:rPr>
          <w:lang w:val="en-US"/>
        </w:rPr>
        <w:t xml:space="preserve"> nurses </w:t>
      </w:r>
      <w:r w:rsidR="00A95E39">
        <w:rPr>
          <w:lang w:val="en-US"/>
        </w:rPr>
        <w:t xml:space="preserve">described </w:t>
      </w:r>
      <w:r w:rsidR="002B5631">
        <w:rPr>
          <w:lang w:val="en-US"/>
        </w:rPr>
        <w:t>an increase in procedural work</w:t>
      </w:r>
      <w:r w:rsidR="006F62DE">
        <w:rPr>
          <w:lang w:val="en-US"/>
        </w:rPr>
        <w:t xml:space="preserve">, mostly </w:t>
      </w:r>
      <w:r w:rsidR="00A1774A">
        <w:rPr>
          <w:lang w:val="en-US"/>
        </w:rPr>
        <w:t>relating to the conduct of</w:t>
      </w:r>
      <w:r w:rsidR="006F62DE">
        <w:rPr>
          <w:lang w:val="en-US"/>
        </w:rPr>
        <w:t xml:space="preserve"> biopsies or ultrasounds,</w:t>
      </w:r>
      <w:r w:rsidR="002B5631">
        <w:rPr>
          <w:lang w:val="en-US"/>
        </w:rPr>
        <w:t xml:space="preserve"> required under the remote radiology assessment model.</w:t>
      </w:r>
      <w:r w:rsidR="00F413DC">
        <w:rPr>
          <w:lang w:val="en-US"/>
        </w:rPr>
        <w:t xml:space="preserve"> </w:t>
      </w:r>
      <w:r w:rsidR="005F7BE6">
        <w:rPr>
          <w:lang w:val="en-US"/>
        </w:rPr>
        <w:t xml:space="preserve"> The amount of extra procedural</w:t>
      </w:r>
      <w:r w:rsidR="00F413DC">
        <w:rPr>
          <w:lang w:val="en-US"/>
        </w:rPr>
        <w:t xml:space="preserve"> </w:t>
      </w:r>
      <w:r w:rsidR="006F62DE">
        <w:rPr>
          <w:lang w:val="en-US"/>
        </w:rPr>
        <w:t xml:space="preserve">work required, compared with the </w:t>
      </w:r>
      <w:r w:rsidR="00E75653">
        <w:rPr>
          <w:lang w:val="en-US"/>
        </w:rPr>
        <w:t>onsite</w:t>
      </w:r>
      <w:r w:rsidR="006F62DE">
        <w:rPr>
          <w:lang w:val="en-US"/>
        </w:rPr>
        <w:t xml:space="preserve"> assessment model, </w:t>
      </w:r>
      <w:r w:rsidR="00FC25BD">
        <w:rPr>
          <w:lang w:val="en-US"/>
        </w:rPr>
        <w:t xml:space="preserve">was dependent on </w:t>
      </w:r>
      <w:r>
        <w:rPr>
          <w:lang w:val="en-US"/>
        </w:rPr>
        <w:t xml:space="preserve">the </w:t>
      </w:r>
      <w:r w:rsidR="00FC25BD">
        <w:rPr>
          <w:lang w:val="en-US"/>
        </w:rPr>
        <w:t>routine practice of</w:t>
      </w:r>
      <w:r w:rsidR="006F62DE">
        <w:rPr>
          <w:lang w:val="en-US"/>
        </w:rPr>
        <w:t xml:space="preserve"> </w:t>
      </w:r>
      <w:r w:rsidR="00E75653">
        <w:rPr>
          <w:lang w:val="en-US"/>
        </w:rPr>
        <w:t>onsite</w:t>
      </w:r>
      <w:r w:rsidR="005F7BE6">
        <w:rPr>
          <w:lang w:val="en-US"/>
        </w:rPr>
        <w:t xml:space="preserve"> radiologist</w:t>
      </w:r>
      <w:r w:rsidR="00FC25BD">
        <w:rPr>
          <w:lang w:val="en-US"/>
        </w:rPr>
        <w:t>s</w:t>
      </w:r>
      <w:r w:rsidR="006F62DE">
        <w:rPr>
          <w:lang w:val="en-US"/>
        </w:rPr>
        <w:t xml:space="preserve">. </w:t>
      </w:r>
      <w:r w:rsidR="005F7BE6">
        <w:rPr>
          <w:lang w:val="en-US"/>
        </w:rPr>
        <w:t xml:space="preserve"> </w:t>
      </w:r>
      <w:r w:rsidR="006F62DE">
        <w:rPr>
          <w:lang w:val="en-US"/>
        </w:rPr>
        <w:t>H</w:t>
      </w:r>
      <w:r w:rsidR="005F7BE6">
        <w:rPr>
          <w:lang w:val="en-US"/>
        </w:rPr>
        <w:t xml:space="preserve">owever, it was noted that in a remote </w:t>
      </w:r>
      <w:r w:rsidR="007537B1">
        <w:rPr>
          <w:lang w:val="en-US"/>
        </w:rPr>
        <w:t xml:space="preserve">radiology </w:t>
      </w:r>
      <w:r w:rsidR="005F7BE6">
        <w:rPr>
          <w:lang w:val="en-US"/>
        </w:rPr>
        <w:t>assessment clinic, all procedural work was performed by a</w:t>
      </w:r>
      <w:r w:rsidR="00A353B0">
        <w:rPr>
          <w:lang w:val="en-US"/>
        </w:rPr>
        <w:t>n appropriately credentialed</w:t>
      </w:r>
      <w:r w:rsidR="005F7BE6">
        <w:rPr>
          <w:lang w:val="en-US"/>
        </w:rPr>
        <w:t xml:space="preserve"> </w:t>
      </w:r>
      <w:r w:rsidR="006F62DE">
        <w:rPr>
          <w:lang w:val="en-US"/>
        </w:rPr>
        <w:t xml:space="preserve">health </w:t>
      </w:r>
      <w:r w:rsidR="005F7BE6">
        <w:rPr>
          <w:lang w:val="en-US"/>
        </w:rPr>
        <w:t xml:space="preserve">professional other than a radiologist.  </w:t>
      </w:r>
      <w:r w:rsidR="00F413DC">
        <w:rPr>
          <w:lang w:val="en-US"/>
        </w:rPr>
        <w:t xml:space="preserve">Conversely, </w:t>
      </w:r>
      <w:r w:rsidR="00BA533F">
        <w:rPr>
          <w:lang w:val="en-US"/>
        </w:rPr>
        <w:t>conducting assessment clinics from a remote location was</w:t>
      </w:r>
      <w:r w:rsidR="00F413DC">
        <w:rPr>
          <w:lang w:val="en-US"/>
        </w:rPr>
        <w:t xml:space="preserve"> </w:t>
      </w:r>
      <w:r w:rsidR="00826E36">
        <w:rPr>
          <w:lang w:val="en-US"/>
        </w:rPr>
        <w:t>described by one remote radiologist as</w:t>
      </w:r>
      <w:r w:rsidR="00F413DC">
        <w:rPr>
          <w:lang w:val="en-US"/>
        </w:rPr>
        <w:t xml:space="preserve"> a more ‘passive’ approach to the assessment clinic</w:t>
      </w:r>
      <w:r w:rsidR="004E6766">
        <w:rPr>
          <w:lang w:val="en-US"/>
        </w:rPr>
        <w:t xml:space="preserve">, </w:t>
      </w:r>
      <w:r w:rsidR="007537B1">
        <w:rPr>
          <w:lang w:val="en-US"/>
        </w:rPr>
        <w:t xml:space="preserve">in </w:t>
      </w:r>
      <w:r w:rsidR="006A4A9F">
        <w:rPr>
          <w:lang w:val="en-US"/>
        </w:rPr>
        <w:t>reference to</w:t>
      </w:r>
      <w:r w:rsidR="002942A6">
        <w:rPr>
          <w:lang w:val="en-US"/>
        </w:rPr>
        <w:t xml:space="preserve"> less potential for client and staff</w:t>
      </w:r>
      <w:r w:rsidR="004E6766">
        <w:rPr>
          <w:lang w:val="en-US"/>
        </w:rPr>
        <w:t xml:space="preserve"> interaction</w:t>
      </w:r>
      <w:r w:rsidR="002942A6">
        <w:rPr>
          <w:lang w:val="en-US"/>
        </w:rPr>
        <w:t>,</w:t>
      </w:r>
      <w:r w:rsidR="004E6766">
        <w:rPr>
          <w:lang w:val="en-US"/>
        </w:rPr>
        <w:t xml:space="preserve"> and no procedural work</w:t>
      </w:r>
      <w:r w:rsidR="00F413DC">
        <w:rPr>
          <w:lang w:val="en-US"/>
        </w:rPr>
        <w:t xml:space="preserve">.  </w:t>
      </w:r>
      <w:r>
        <w:rPr>
          <w:lang w:val="en-US"/>
        </w:rPr>
        <w:t>However, non-radiology p</w:t>
      </w:r>
      <w:r w:rsidR="00826E36">
        <w:rPr>
          <w:lang w:val="en-US"/>
        </w:rPr>
        <w:t>articipants</w:t>
      </w:r>
      <w:r w:rsidR="003B4834">
        <w:rPr>
          <w:lang w:val="en-US"/>
        </w:rPr>
        <w:t xml:space="preserve"> commonly reported that radiologists </w:t>
      </w:r>
      <w:r w:rsidR="00826E36">
        <w:rPr>
          <w:lang w:val="en-US"/>
        </w:rPr>
        <w:t>usually had minimal contact with clients du</w:t>
      </w:r>
      <w:r w:rsidR="00F57304">
        <w:rPr>
          <w:lang w:val="en-US"/>
        </w:rPr>
        <w:t xml:space="preserve">ring </w:t>
      </w:r>
      <w:r w:rsidR="00E75653">
        <w:rPr>
          <w:lang w:val="en-US"/>
        </w:rPr>
        <w:t>onsite</w:t>
      </w:r>
      <w:r w:rsidR="00F57304">
        <w:rPr>
          <w:lang w:val="en-US"/>
        </w:rPr>
        <w:t xml:space="preserve"> assessment clinics, though this was dependent on individual radiologists.</w:t>
      </w:r>
      <w:r w:rsidR="002942A6">
        <w:rPr>
          <w:lang w:val="en-US"/>
        </w:rPr>
        <w:t xml:space="preserve">  </w:t>
      </w:r>
    </w:p>
    <w:p w14:paraId="44E61799" w14:textId="10A6ABBA" w:rsidR="00460FCB" w:rsidRDefault="00BF6840" w:rsidP="00BF6840">
      <w:pPr>
        <w:pStyle w:val="Heading3"/>
        <w:rPr>
          <w:lang w:val="en-US"/>
        </w:rPr>
      </w:pPr>
      <w:bookmarkStart w:id="115" w:name="_Toc81897745"/>
      <w:r>
        <w:rPr>
          <w:lang w:val="en-US"/>
        </w:rPr>
        <w:t>7.3.2</w:t>
      </w:r>
      <w:r>
        <w:rPr>
          <w:lang w:val="en-US"/>
        </w:rPr>
        <w:tab/>
      </w:r>
      <w:r w:rsidR="007537B1">
        <w:rPr>
          <w:lang w:val="en-US"/>
        </w:rPr>
        <w:t>Communication</w:t>
      </w:r>
      <w:bookmarkEnd w:id="115"/>
    </w:p>
    <w:p w14:paraId="56B991C8" w14:textId="78CC9592" w:rsidR="00E21B80" w:rsidRDefault="007537B1" w:rsidP="00BF6840">
      <w:pPr>
        <w:rPr>
          <w:lang w:val="en-US"/>
        </w:rPr>
      </w:pPr>
      <w:r>
        <w:rPr>
          <w:lang w:val="en-US"/>
        </w:rPr>
        <w:t xml:space="preserve">Different approaches for </w:t>
      </w:r>
      <w:r w:rsidR="00C0708B">
        <w:rPr>
          <w:lang w:val="en-US"/>
        </w:rPr>
        <w:t>onsite service providers</w:t>
      </w:r>
      <w:r>
        <w:rPr>
          <w:lang w:val="en-US"/>
        </w:rPr>
        <w:t xml:space="preserve"> </w:t>
      </w:r>
      <w:r w:rsidR="00853B54">
        <w:rPr>
          <w:lang w:val="en-US"/>
        </w:rPr>
        <w:t>to communicate</w:t>
      </w:r>
      <w:r>
        <w:rPr>
          <w:lang w:val="en-US"/>
        </w:rPr>
        <w:t xml:space="preserve"> with the remote radiologist</w:t>
      </w:r>
      <w:r w:rsidR="00853B54">
        <w:rPr>
          <w:lang w:val="en-US"/>
        </w:rPr>
        <w:t>, and as a team,</w:t>
      </w:r>
      <w:r w:rsidR="00036BBA">
        <w:rPr>
          <w:lang w:val="en-US"/>
        </w:rPr>
        <w:t xml:space="preserve"> were</w:t>
      </w:r>
      <w:r>
        <w:rPr>
          <w:lang w:val="en-US"/>
        </w:rPr>
        <w:t xml:space="preserve"> required </w:t>
      </w:r>
      <w:r w:rsidR="00E87CC8">
        <w:rPr>
          <w:lang w:val="en-US"/>
        </w:rPr>
        <w:t>in</w:t>
      </w:r>
      <w:r>
        <w:rPr>
          <w:lang w:val="en-US"/>
        </w:rPr>
        <w:t xml:space="preserve"> the remote radiology assessment model.</w:t>
      </w:r>
      <w:r w:rsidR="00853B54">
        <w:rPr>
          <w:lang w:val="en-US"/>
        </w:rPr>
        <w:t xml:space="preserve">  </w:t>
      </w:r>
      <w:r w:rsidR="00E87CC8">
        <w:rPr>
          <w:lang w:val="en-US"/>
        </w:rPr>
        <w:t>In</w:t>
      </w:r>
      <w:r w:rsidR="006E6129">
        <w:rPr>
          <w:lang w:val="en-US"/>
        </w:rPr>
        <w:t xml:space="preserve"> the </w:t>
      </w:r>
      <w:r w:rsidR="00F54196">
        <w:rPr>
          <w:lang w:val="en-US"/>
        </w:rPr>
        <w:t>remote</w:t>
      </w:r>
      <w:r w:rsidR="002D7076">
        <w:rPr>
          <w:lang w:val="en-US"/>
        </w:rPr>
        <w:t xml:space="preserve"> radiology</w:t>
      </w:r>
      <w:r w:rsidR="00F54196">
        <w:rPr>
          <w:lang w:val="en-US"/>
        </w:rPr>
        <w:t xml:space="preserve"> </w:t>
      </w:r>
      <w:r w:rsidR="006E6129">
        <w:rPr>
          <w:lang w:val="en-US"/>
        </w:rPr>
        <w:t>model,</w:t>
      </w:r>
      <w:r w:rsidR="00E21B80">
        <w:rPr>
          <w:lang w:val="en-US"/>
        </w:rPr>
        <w:t xml:space="preserve"> </w:t>
      </w:r>
      <w:r w:rsidR="0025135A">
        <w:rPr>
          <w:lang w:val="en-US"/>
        </w:rPr>
        <w:t>s</w:t>
      </w:r>
      <w:r w:rsidR="00C0708B">
        <w:rPr>
          <w:lang w:val="en-US"/>
        </w:rPr>
        <w:t>ervice providers</w:t>
      </w:r>
      <w:r w:rsidR="00E21B80">
        <w:rPr>
          <w:lang w:val="en-US"/>
        </w:rPr>
        <w:t xml:space="preserve"> were unable </w:t>
      </w:r>
      <w:r w:rsidR="006E6129">
        <w:rPr>
          <w:lang w:val="en-US"/>
        </w:rPr>
        <w:t>to simply ‘pop in’ and discuss a client with the radiologist</w:t>
      </w:r>
      <w:r w:rsidR="00F43E17">
        <w:rPr>
          <w:lang w:val="en-US"/>
        </w:rPr>
        <w:t xml:space="preserve"> in person</w:t>
      </w:r>
      <w:r w:rsidR="00E21B80">
        <w:rPr>
          <w:lang w:val="en-US"/>
        </w:rPr>
        <w:t xml:space="preserve"> and </w:t>
      </w:r>
      <w:r w:rsidR="00C0708B">
        <w:rPr>
          <w:lang w:val="en-US"/>
        </w:rPr>
        <w:t>implemented</w:t>
      </w:r>
      <w:r w:rsidR="00CE07C8">
        <w:rPr>
          <w:lang w:val="en-US"/>
        </w:rPr>
        <w:t xml:space="preserve"> communication strategies formulated by other sites or </w:t>
      </w:r>
      <w:r w:rsidR="00E21B80">
        <w:rPr>
          <w:lang w:val="en-US"/>
        </w:rPr>
        <w:t>develop</w:t>
      </w:r>
      <w:r w:rsidR="00C0708B">
        <w:rPr>
          <w:lang w:val="en-US"/>
        </w:rPr>
        <w:t>ed</w:t>
      </w:r>
      <w:r w:rsidR="00E61C13">
        <w:rPr>
          <w:lang w:val="en-US"/>
        </w:rPr>
        <w:t xml:space="preserve"> </w:t>
      </w:r>
      <w:r w:rsidR="00E21B80">
        <w:rPr>
          <w:lang w:val="en-US"/>
        </w:rPr>
        <w:t>alternative ways of sharing and discussing client information</w:t>
      </w:r>
      <w:r w:rsidR="00B54036">
        <w:rPr>
          <w:lang w:val="en-US"/>
        </w:rPr>
        <w:t xml:space="preserve"> that would be conducive </w:t>
      </w:r>
      <w:r w:rsidR="00560412">
        <w:rPr>
          <w:lang w:val="en-US"/>
        </w:rPr>
        <w:t xml:space="preserve">to </w:t>
      </w:r>
      <w:r w:rsidR="00B54036">
        <w:rPr>
          <w:lang w:val="en-US"/>
        </w:rPr>
        <w:t>efficient and safe conduct of the assessment clinic</w:t>
      </w:r>
      <w:r w:rsidR="00E21B80">
        <w:rPr>
          <w:lang w:val="en-US"/>
        </w:rPr>
        <w:t xml:space="preserve">.  </w:t>
      </w:r>
    </w:p>
    <w:p w14:paraId="34F879C3" w14:textId="7EC242A5" w:rsidR="002B0079" w:rsidRDefault="00853B54" w:rsidP="002B0079">
      <w:pPr>
        <w:rPr>
          <w:lang w:val="en-US"/>
        </w:rPr>
      </w:pPr>
      <w:r>
        <w:rPr>
          <w:lang w:val="en-US"/>
        </w:rPr>
        <w:t xml:space="preserve">In </w:t>
      </w:r>
      <w:r w:rsidR="00B54036">
        <w:rPr>
          <w:lang w:val="en-US"/>
        </w:rPr>
        <w:t>two</w:t>
      </w:r>
      <w:r>
        <w:rPr>
          <w:lang w:val="en-US"/>
        </w:rPr>
        <w:t xml:space="preserve"> </w:t>
      </w:r>
      <w:r w:rsidR="00C0708B">
        <w:rPr>
          <w:lang w:val="en-US"/>
        </w:rPr>
        <w:t>sites</w:t>
      </w:r>
      <w:r>
        <w:rPr>
          <w:lang w:val="en-US"/>
        </w:rPr>
        <w:t xml:space="preserve">, </w:t>
      </w:r>
      <w:r w:rsidR="00AF117C">
        <w:rPr>
          <w:lang w:val="en-US"/>
        </w:rPr>
        <w:t>assessment</w:t>
      </w:r>
      <w:r>
        <w:rPr>
          <w:lang w:val="en-US"/>
        </w:rPr>
        <w:t xml:space="preserve"> team meetings were introduced</w:t>
      </w:r>
      <w:r w:rsidR="00036BBA">
        <w:rPr>
          <w:lang w:val="en-US"/>
        </w:rPr>
        <w:t xml:space="preserve"> at intervals throughout the clinic day.  These </w:t>
      </w:r>
      <w:r w:rsidR="00AF117C">
        <w:rPr>
          <w:lang w:val="en-US"/>
        </w:rPr>
        <w:t xml:space="preserve">assessment team </w:t>
      </w:r>
      <w:r w:rsidR="00036BBA">
        <w:rPr>
          <w:lang w:val="en-US"/>
        </w:rPr>
        <w:t xml:space="preserve">meetings served to provide a time for all </w:t>
      </w:r>
      <w:r w:rsidR="00560412">
        <w:rPr>
          <w:lang w:val="en-US"/>
        </w:rPr>
        <w:t xml:space="preserve">health professionals (on and offsite) </w:t>
      </w:r>
      <w:r w:rsidR="00036BBA">
        <w:rPr>
          <w:lang w:val="en-US"/>
        </w:rPr>
        <w:t>to discuss each client’s progress up until the</w:t>
      </w:r>
      <w:r w:rsidR="002D7076">
        <w:rPr>
          <w:lang w:val="en-US"/>
        </w:rPr>
        <w:t xml:space="preserve"> scheduled </w:t>
      </w:r>
      <w:r w:rsidR="00036BBA">
        <w:rPr>
          <w:lang w:val="en-US"/>
        </w:rPr>
        <w:t>meeting time and the next steps for those clients (whether further assessment was required</w:t>
      </w:r>
      <w:r w:rsidR="00D30074">
        <w:rPr>
          <w:lang w:val="en-US"/>
        </w:rPr>
        <w:t xml:space="preserve"> or clarification needed</w:t>
      </w:r>
      <w:r w:rsidR="00036BBA">
        <w:rPr>
          <w:lang w:val="en-US"/>
        </w:rPr>
        <w:t>), as well as th</w:t>
      </w:r>
      <w:r w:rsidR="006428D9">
        <w:rPr>
          <w:lang w:val="en-US"/>
        </w:rPr>
        <w:t xml:space="preserve">e imaging required for clients waiting to begin the assessment process.  </w:t>
      </w:r>
      <w:r w:rsidR="00C0708B">
        <w:rPr>
          <w:lang w:val="en-US"/>
        </w:rPr>
        <w:t>At these sites</w:t>
      </w:r>
      <w:r w:rsidR="000118D4">
        <w:rPr>
          <w:lang w:val="en-US"/>
        </w:rPr>
        <w:t xml:space="preserve">, the remote radiologist could </w:t>
      </w:r>
      <w:r w:rsidR="00560412">
        <w:rPr>
          <w:lang w:val="en-US"/>
        </w:rPr>
        <w:t xml:space="preserve">also </w:t>
      </w:r>
      <w:r w:rsidR="000118D4">
        <w:rPr>
          <w:lang w:val="en-US"/>
        </w:rPr>
        <w:t>be co</w:t>
      </w:r>
      <w:r w:rsidR="002B0079">
        <w:rPr>
          <w:lang w:val="en-US"/>
        </w:rPr>
        <w:t xml:space="preserve">ntacted outside of </w:t>
      </w:r>
      <w:r w:rsidR="00AF117C">
        <w:rPr>
          <w:lang w:val="en-US"/>
        </w:rPr>
        <w:t xml:space="preserve">assessment team </w:t>
      </w:r>
      <w:r w:rsidR="002B0079">
        <w:rPr>
          <w:lang w:val="en-US"/>
        </w:rPr>
        <w:t xml:space="preserve">meetings.  At one site, it was reported that access to radiologists was better than with the </w:t>
      </w:r>
      <w:r w:rsidR="00E75653">
        <w:rPr>
          <w:lang w:val="en-US"/>
        </w:rPr>
        <w:t>onsite</w:t>
      </w:r>
      <w:r w:rsidR="002B0079">
        <w:rPr>
          <w:lang w:val="en-US"/>
        </w:rPr>
        <w:t xml:space="preserve"> model due to the ability to call at any time.  While at another site,</w:t>
      </w:r>
      <w:r w:rsidR="000118D4">
        <w:rPr>
          <w:lang w:val="en-US"/>
        </w:rPr>
        <w:t xml:space="preserve"> </w:t>
      </w:r>
      <w:r w:rsidR="002B0079">
        <w:rPr>
          <w:lang w:val="en-US"/>
        </w:rPr>
        <w:t xml:space="preserve">it was reported that while the remote radiologist could be contacted at any time, </w:t>
      </w:r>
      <w:r w:rsidR="000118D4">
        <w:rPr>
          <w:lang w:val="en-US"/>
        </w:rPr>
        <w:t xml:space="preserve">this was not usually necessary.  </w:t>
      </w:r>
    </w:p>
    <w:p w14:paraId="1B037B6B" w14:textId="429F7A49" w:rsidR="001225B9" w:rsidRDefault="00C0708B" w:rsidP="001225B9">
      <w:pPr>
        <w:rPr>
          <w:lang w:val="en-US"/>
        </w:rPr>
      </w:pPr>
      <w:r>
        <w:rPr>
          <w:lang w:val="en-US"/>
        </w:rPr>
        <w:t>At another site</w:t>
      </w:r>
      <w:r w:rsidR="001225B9">
        <w:rPr>
          <w:lang w:val="en-US"/>
        </w:rPr>
        <w:t xml:space="preserve">, a clinic mobile phone was used to discuss clients’ imaging assessment using text messaging and phone calls.  For instance, </w:t>
      </w:r>
      <w:r w:rsidR="00E75653">
        <w:rPr>
          <w:lang w:val="en-US"/>
        </w:rPr>
        <w:t>onsite</w:t>
      </w:r>
      <w:r w:rsidR="001225B9">
        <w:rPr>
          <w:lang w:val="en-US"/>
        </w:rPr>
        <w:t xml:space="preserve"> </w:t>
      </w:r>
      <w:r>
        <w:rPr>
          <w:lang w:val="en-US"/>
        </w:rPr>
        <w:t xml:space="preserve">service providers </w:t>
      </w:r>
      <w:r w:rsidR="001225B9">
        <w:rPr>
          <w:lang w:val="en-US"/>
        </w:rPr>
        <w:t>could alert the remote radiologist about when imaging was ready for assessment via a text message</w:t>
      </w:r>
      <w:r>
        <w:rPr>
          <w:lang w:val="en-US"/>
        </w:rPr>
        <w:t>, with care taken to maintain client confidentiality</w:t>
      </w:r>
      <w:r w:rsidR="001225B9">
        <w:rPr>
          <w:lang w:val="en-US"/>
        </w:rPr>
        <w:t xml:space="preserve">.  Importantly, </w:t>
      </w:r>
      <w:r>
        <w:rPr>
          <w:lang w:val="en-US"/>
        </w:rPr>
        <w:t>at all sites</w:t>
      </w:r>
      <w:r w:rsidR="001225B9">
        <w:rPr>
          <w:lang w:val="en-US"/>
        </w:rPr>
        <w:t xml:space="preserve">, the style of communication used was acceptable for </w:t>
      </w:r>
      <w:r w:rsidR="00E75653">
        <w:rPr>
          <w:lang w:val="en-US"/>
        </w:rPr>
        <w:t>onsite</w:t>
      </w:r>
      <w:r w:rsidR="001225B9">
        <w:rPr>
          <w:lang w:val="en-US"/>
        </w:rPr>
        <w:t xml:space="preserve"> and remote </w:t>
      </w:r>
      <w:r>
        <w:rPr>
          <w:lang w:val="en-US"/>
        </w:rPr>
        <w:t>providers</w:t>
      </w:r>
      <w:r w:rsidR="001225B9">
        <w:rPr>
          <w:lang w:val="en-US"/>
        </w:rPr>
        <w:t xml:space="preserve">, and fit with local clinic workflows.  </w:t>
      </w:r>
    </w:p>
    <w:p w14:paraId="787D0B5F" w14:textId="709A4EAC" w:rsidR="001225B9" w:rsidRDefault="00C0708B" w:rsidP="002B0079">
      <w:pPr>
        <w:rPr>
          <w:lang w:val="en-US"/>
        </w:rPr>
      </w:pPr>
      <w:r>
        <w:rPr>
          <w:lang w:val="en-US"/>
        </w:rPr>
        <w:t xml:space="preserve">At </w:t>
      </w:r>
      <w:r w:rsidR="00A353B0">
        <w:rPr>
          <w:lang w:val="en-US"/>
        </w:rPr>
        <w:t xml:space="preserve">yet </w:t>
      </w:r>
      <w:r>
        <w:rPr>
          <w:lang w:val="en-US"/>
        </w:rPr>
        <w:t>another site</w:t>
      </w:r>
      <w:r w:rsidR="000118D4">
        <w:rPr>
          <w:lang w:val="en-US"/>
        </w:rPr>
        <w:t xml:space="preserve">, </w:t>
      </w:r>
      <w:r w:rsidR="00B54036">
        <w:rPr>
          <w:lang w:val="en-US"/>
        </w:rPr>
        <w:t>a video</w:t>
      </w:r>
      <w:r w:rsidR="00E61C13">
        <w:rPr>
          <w:lang w:val="en-US"/>
        </w:rPr>
        <w:t>-</w:t>
      </w:r>
      <w:r w:rsidR="00B54036">
        <w:rPr>
          <w:lang w:val="en-US"/>
        </w:rPr>
        <w:t xml:space="preserve">link between the clinic and remote radiologist </w:t>
      </w:r>
      <w:r w:rsidR="000118D4">
        <w:rPr>
          <w:lang w:val="en-US"/>
        </w:rPr>
        <w:t xml:space="preserve">was maintained </w:t>
      </w:r>
      <w:r w:rsidR="00B54036">
        <w:rPr>
          <w:lang w:val="en-US"/>
        </w:rPr>
        <w:t xml:space="preserve">for the entirety of the clinic duration.  In this model, </w:t>
      </w:r>
      <w:r w:rsidR="00E75653">
        <w:rPr>
          <w:lang w:val="en-US"/>
        </w:rPr>
        <w:t>onsite</w:t>
      </w:r>
      <w:r w:rsidR="00B54036">
        <w:rPr>
          <w:lang w:val="en-US"/>
        </w:rPr>
        <w:t xml:space="preserve"> </w:t>
      </w:r>
      <w:r>
        <w:rPr>
          <w:lang w:val="en-US"/>
        </w:rPr>
        <w:t>service providers</w:t>
      </w:r>
      <w:r w:rsidR="00B54036">
        <w:rPr>
          <w:lang w:val="en-US"/>
        </w:rPr>
        <w:t xml:space="preserve"> could </w:t>
      </w:r>
      <w:r w:rsidR="00707414">
        <w:rPr>
          <w:lang w:val="en-US"/>
        </w:rPr>
        <w:t>talk with</w:t>
      </w:r>
      <w:r w:rsidR="00B54036">
        <w:rPr>
          <w:lang w:val="en-US"/>
        </w:rPr>
        <w:t xml:space="preserve"> the remote radiologist </w:t>
      </w:r>
      <w:r w:rsidR="00707414">
        <w:rPr>
          <w:lang w:val="en-US"/>
        </w:rPr>
        <w:t>at any time</w:t>
      </w:r>
      <w:r w:rsidR="00E970AE">
        <w:rPr>
          <w:lang w:val="en-US"/>
        </w:rPr>
        <w:t xml:space="preserve">, as described </w:t>
      </w:r>
      <w:r w:rsidR="00E61C13">
        <w:rPr>
          <w:lang w:val="en-US"/>
        </w:rPr>
        <w:t xml:space="preserve">by </w:t>
      </w:r>
      <w:r w:rsidR="00E970AE">
        <w:rPr>
          <w:lang w:val="en-US"/>
        </w:rPr>
        <w:t>a</w:t>
      </w:r>
      <w:r w:rsidR="00E61C13">
        <w:rPr>
          <w:lang w:val="en-US"/>
        </w:rPr>
        <w:t xml:space="preserve"> health professional</w:t>
      </w:r>
      <w:r w:rsidR="00E970AE">
        <w:rPr>
          <w:lang w:val="en-US"/>
        </w:rPr>
        <w:t xml:space="preserve"> </w:t>
      </w:r>
      <w:r w:rsidR="00E970AE" w:rsidRPr="00E970AE">
        <w:rPr>
          <w:i/>
          <w:lang w:val="en-US"/>
        </w:rPr>
        <w:t>“…it’s so easy just to walk in to see the radiologist, talk to them.  They access PACS the same way we do.  We are all looking at the same things, so, I do, I think it works well.”</w:t>
      </w:r>
      <w:r w:rsidR="00707414">
        <w:rPr>
          <w:lang w:val="en-US"/>
        </w:rPr>
        <w:t xml:space="preserve">  On the occasion that the remote radiologist was </w:t>
      </w:r>
      <w:r w:rsidR="00D223AF">
        <w:rPr>
          <w:lang w:val="en-US"/>
        </w:rPr>
        <w:t>off-screen</w:t>
      </w:r>
      <w:r w:rsidR="00707414">
        <w:rPr>
          <w:lang w:val="en-US"/>
        </w:rPr>
        <w:t xml:space="preserve">, they could be contacted </w:t>
      </w:r>
      <w:r w:rsidR="00B54036">
        <w:rPr>
          <w:lang w:val="en-US"/>
        </w:rPr>
        <w:t xml:space="preserve">by phone if needed </w:t>
      </w:r>
      <w:r w:rsidR="00D223AF">
        <w:rPr>
          <w:lang w:val="en-US"/>
        </w:rPr>
        <w:t>online</w:t>
      </w:r>
      <w:r w:rsidR="00E970AE">
        <w:rPr>
          <w:lang w:val="en-US"/>
        </w:rPr>
        <w:t xml:space="preserve">.  </w:t>
      </w:r>
    </w:p>
    <w:p w14:paraId="1DC37594" w14:textId="2D3AF0F1" w:rsidR="00AF2D6A" w:rsidRDefault="008E6906" w:rsidP="00BF6840">
      <w:pPr>
        <w:rPr>
          <w:lang w:val="en-US"/>
        </w:rPr>
      </w:pPr>
      <w:r w:rsidRPr="008E6906">
        <w:rPr>
          <w:lang w:val="en-US"/>
        </w:rPr>
        <w:t>Communication</w:t>
      </w:r>
      <w:r>
        <w:rPr>
          <w:lang w:val="en-US"/>
        </w:rPr>
        <w:t xml:space="preserve"> </w:t>
      </w:r>
      <w:r w:rsidR="0025135A">
        <w:rPr>
          <w:lang w:val="en-US"/>
        </w:rPr>
        <w:t>in</w:t>
      </w:r>
      <w:r>
        <w:rPr>
          <w:lang w:val="en-US"/>
        </w:rPr>
        <w:t xml:space="preserve"> the remote radiology assessment model was reported to require </w:t>
      </w:r>
      <w:r w:rsidR="00F43E17">
        <w:rPr>
          <w:lang w:val="en-US"/>
        </w:rPr>
        <w:t xml:space="preserve">some </w:t>
      </w:r>
      <w:r>
        <w:rPr>
          <w:lang w:val="en-US"/>
        </w:rPr>
        <w:t>extra effort</w:t>
      </w:r>
      <w:r w:rsidR="00F43E17">
        <w:rPr>
          <w:lang w:val="en-US"/>
        </w:rPr>
        <w:t xml:space="preserve"> but providers largely found this acceptable</w:t>
      </w:r>
      <w:r>
        <w:rPr>
          <w:lang w:val="en-US"/>
        </w:rPr>
        <w:t>.</w:t>
      </w:r>
      <w:r w:rsidR="006A5820">
        <w:rPr>
          <w:lang w:val="en-US"/>
        </w:rPr>
        <w:t xml:space="preserve">  </w:t>
      </w:r>
      <w:r w:rsidR="003B4834">
        <w:rPr>
          <w:lang w:val="en-US"/>
        </w:rPr>
        <w:t xml:space="preserve">Steps that participants undertook to ensure clear communication included </w:t>
      </w:r>
      <w:r w:rsidR="000D17E0">
        <w:rPr>
          <w:lang w:val="en-US"/>
        </w:rPr>
        <w:t xml:space="preserve">reducing background noise, </w:t>
      </w:r>
      <w:r w:rsidR="007F1F77">
        <w:rPr>
          <w:lang w:val="en-US"/>
        </w:rPr>
        <w:t xml:space="preserve">speaking clearly and one person at a time, </w:t>
      </w:r>
      <w:r w:rsidR="003B4834">
        <w:rPr>
          <w:lang w:val="en-US"/>
        </w:rPr>
        <w:t>clarifying who was in a room during a</w:t>
      </w:r>
      <w:r w:rsidR="00AF117C">
        <w:rPr>
          <w:lang w:val="en-US"/>
        </w:rPr>
        <w:t>n</w:t>
      </w:r>
      <w:r w:rsidR="003B4834">
        <w:rPr>
          <w:lang w:val="en-US"/>
        </w:rPr>
        <w:t xml:space="preserve"> </w:t>
      </w:r>
      <w:r w:rsidR="00AF117C">
        <w:rPr>
          <w:lang w:val="en-US"/>
        </w:rPr>
        <w:t xml:space="preserve">assessment team </w:t>
      </w:r>
      <w:r w:rsidR="003B4834">
        <w:rPr>
          <w:lang w:val="en-US"/>
        </w:rPr>
        <w:t>meeting, spending time describing a client’s clinical presentation if suspected to be important</w:t>
      </w:r>
      <w:r w:rsidR="005376AF">
        <w:rPr>
          <w:lang w:val="en-US"/>
        </w:rPr>
        <w:t>,</w:t>
      </w:r>
      <w:r w:rsidR="003B4834">
        <w:rPr>
          <w:lang w:val="en-US"/>
        </w:rPr>
        <w:t xml:space="preserve"> and using </w:t>
      </w:r>
      <w:r w:rsidR="0025135A">
        <w:rPr>
          <w:lang w:val="en-US"/>
        </w:rPr>
        <w:t xml:space="preserve">marker </w:t>
      </w:r>
      <w:r w:rsidR="003B4834">
        <w:rPr>
          <w:lang w:val="en-US"/>
        </w:rPr>
        <w:t xml:space="preserve">arrows and description to talk about specific regions on images.  </w:t>
      </w:r>
      <w:r w:rsidR="004B7740">
        <w:rPr>
          <w:lang w:val="en-US"/>
        </w:rPr>
        <w:t>At one site</w:t>
      </w:r>
      <w:r w:rsidR="003B4834">
        <w:rPr>
          <w:lang w:val="en-US"/>
        </w:rPr>
        <w:t xml:space="preserve">, a participant described their experience of communicating with the remote radiologist during </w:t>
      </w:r>
      <w:r w:rsidR="00E61C13">
        <w:rPr>
          <w:lang w:val="en-US"/>
        </w:rPr>
        <w:t>synchronous telesonography</w:t>
      </w:r>
      <w:r w:rsidR="00925076">
        <w:rPr>
          <w:lang w:val="en-US"/>
        </w:rPr>
        <w:t xml:space="preserve"> (transmission of ultrasound to a remote location in real-time</w:t>
      </w:r>
      <w:r w:rsidR="004B7740">
        <w:rPr>
          <w:lang w:val="en-US"/>
        </w:rPr>
        <w:t xml:space="preserve"> using telehealth</w:t>
      </w:r>
      <w:r w:rsidR="00925076">
        <w:rPr>
          <w:lang w:val="en-US"/>
        </w:rPr>
        <w:t>)</w:t>
      </w:r>
      <w:r w:rsidR="003B4834">
        <w:rPr>
          <w:lang w:val="en-US"/>
        </w:rPr>
        <w:t>.  The participant took great care in talking the remote rad</w:t>
      </w:r>
      <w:r w:rsidR="008F07A9">
        <w:rPr>
          <w:lang w:val="en-US"/>
        </w:rPr>
        <w:t xml:space="preserve">iologist through the ultrasound </w:t>
      </w:r>
      <w:r w:rsidR="003B4834">
        <w:rPr>
          <w:lang w:val="en-US"/>
        </w:rPr>
        <w:t>whil</w:t>
      </w:r>
      <w:r w:rsidR="001225B9">
        <w:rPr>
          <w:lang w:val="en-US"/>
        </w:rPr>
        <w:t>st</w:t>
      </w:r>
      <w:r w:rsidR="003B4834">
        <w:rPr>
          <w:lang w:val="en-US"/>
        </w:rPr>
        <w:t xml:space="preserve"> being considerate of the client, who could only hear the participant’s side of the conversation.  </w:t>
      </w:r>
      <w:r w:rsidR="003F6F69">
        <w:rPr>
          <w:lang w:val="en-US"/>
        </w:rPr>
        <w:t>Additionally, t</w:t>
      </w:r>
      <w:r w:rsidR="006A5820">
        <w:rPr>
          <w:lang w:val="en-US"/>
        </w:rPr>
        <w:t xml:space="preserve">he clinic communication whiteboard, consisting of a </w:t>
      </w:r>
      <w:r w:rsidR="0025135A">
        <w:rPr>
          <w:lang w:val="en-US"/>
        </w:rPr>
        <w:t>grid</w:t>
      </w:r>
      <w:r w:rsidR="006A5820">
        <w:rPr>
          <w:lang w:val="en-US"/>
        </w:rPr>
        <w:t xml:space="preserve"> that</w:t>
      </w:r>
      <w:r w:rsidR="005376AF">
        <w:rPr>
          <w:lang w:val="en-US"/>
        </w:rPr>
        <w:t xml:space="preserve"> enabled</w:t>
      </w:r>
      <w:r w:rsidR="006A5820">
        <w:rPr>
          <w:lang w:val="en-US"/>
        </w:rPr>
        <w:t xml:space="preserve"> each client </w:t>
      </w:r>
      <w:r w:rsidR="005376AF">
        <w:rPr>
          <w:lang w:val="en-US"/>
        </w:rPr>
        <w:t xml:space="preserve">to be tracked </w:t>
      </w:r>
      <w:r w:rsidR="006A5820">
        <w:rPr>
          <w:lang w:val="en-US"/>
        </w:rPr>
        <w:t>through the stages of the clinic, was commonly reported to be a very useful tool for</w:t>
      </w:r>
      <w:r w:rsidR="00AB2252">
        <w:rPr>
          <w:lang w:val="en-US"/>
        </w:rPr>
        <w:t xml:space="preserve"> communication in </w:t>
      </w:r>
      <w:r w:rsidR="00560412">
        <w:rPr>
          <w:lang w:val="en-US"/>
        </w:rPr>
        <w:t xml:space="preserve">both the </w:t>
      </w:r>
      <w:r w:rsidR="00FE4DB2">
        <w:rPr>
          <w:lang w:val="en-US"/>
        </w:rPr>
        <w:t xml:space="preserve">remote radiology and </w:t>
      </w:r>
      <w:r w:rsidR="00E75653">
        <w:rPr>
          <w:lang w:val="en-US"/>
        </w:rPr>
        <w:t>onsite</w:t>
      </w:r>
      <w:r w:rsidR="00FE4DB2">
        <w:rPr>
          <w:lang w:val="en-US"/>
        </w:rPr>
        <w:t xml:space="preserve"> assessment clinics.  </w:t>
      </w:r>
    </w:p>
    <w:p w14:paraId="3A90D42C" w14:textId="0B7E8BA5" w:rsidR="00460FCB" w:rsidRDefault="00433EE9" w:rsidP="00554436">
      <w:pPr>
        <w:pStyle w:val="Heading3"/>
        <w:rPr>
          <w:lang w:val="en-US"/>
        </w:rPr>
      </w:pPr>
      <w:bookmarkStart w:id="116" w:name="_Toc81897746"/>
      <w:r>
        <w:rPr>
          <w:lang w:val="en-US"/>
        </w:rPr>
        <w:t>7.3.3</w:t>
      </w:r>
      <w:r w:rsidR="00554436">
        <w:rPr>
          <w:lang w:val="en-US"/>
        </w:rPr>
        <w:tab/>
      </w:r>
      <w:r w:rsidR="008D7E0E">
        <w:rPr>
          <w:lang w:val="en-US"/>
        </w:rPr>
        <w:t>Service p</w:t>
      </w:r>
      <w:r w:rsidR="00460FCB">
        <w:rPr>
          <w:lang w:val="en-US"/>
        </w:rPr>
        <w:t>rocesses</w:t>
      </w:r>
      <w:bookmarkEnd w:id="116"/>
    </w:p>
    <w:p w14:paraId="28A82F76" w14:textId="43F2916F" w:rsidR="00E77D76" w:rsidRDefault="00E77D76" w:rsidP="00F860C8">
      <w:pPr>
        <w:contextualSpacing/>
        <w:rPr>
          <w:lang w:val="en-US"/>
        </w:rPr>
      </w:pPr>
      <w:r>
        <w:rPr>
          <w:lang w:val="en-US"/>
        </w:rPr>
        <w:t>There were several differences in administrative</w:t>
      </w:r>
      <w:r w:rsidR="00AD5430">
        <w:rPr>
          <w:lang w:val="en-US"/>
        </w:rPr>
        <w:t xml:space="preserve"> and clinic</w:t>
      </w:r>
      <w:r>
        <w:rPr>
          <w:lang w:val="en-US"/>
        </w:rPr>
        <w:t xml:space="preserve"> processes </w:t>
      </w:r>
      <w:r w:rsidR="001A244F">
        <w:rPr>
          <w:lang w:val="en-US"/>
        </w:rPr>
        <w:t xml:space="preserve">reported </w:t>
      </w:r>
      <w:r>
        <w:rPr>
          <w:lang w:val="en-US"/>
        </w:rPr>
        <w:t xml:space="preserve">between the remote radiology and </w:t>
      </w:r>
      <w:r w:rsidR="00E75653">
        <w:rPr>
          <w:lang w:val="en-US"/>
        </w:rPr>
        <w:t>onsite</w:t>
      </w:r>
      <w:r>
        <w:rPr>
          <w:lang w:val="en-US"/>
        </w:rPr>
        <w:t xml:space="preserve"> models.  </w:t>
      </w:r>
    </w:p>
    <w:p w14:paraId="25463F65" w14:textId="77777777" w:rsidR="00E77D76" w:rsidRDefault="00E77D76" w:rsidP="00F860C8">
      <w:pPr>
        <w:contextualSpacing/>
        <w:rPr>
          <w:lang w:val="en-US"/>
        </w:rPr>
      </w:pPr>
    </w:p>
    <w:p w14:paraId="052F920E" w14:textId="77777777" w:rsidR="00AD5430" w:rsidRDefault="00AD5430" w:rsidP="00AD5430">
      <w:pPr>
        <w:contextualSpacing/>
        <w:rPr>
          <w:u w:val="single"/>
          <w:lang w:val="en-US"/>
        </w:rPr>
      </w:pPr>
      <w:r>
        <w:rPr>
          <w:u w:val="single"/>
          <w:lang w:val="en-US"/>
        </w:rPr>
        <w:t>Administrative processes</w:t>
      </w:r>
    </w:p>
    <w:p w14:paraId="0D02DBA9" w14:textId="2DB3C2E6" w:rsidR="00AD5430" w:rsidRDefault="00AD5430" w:rsidP="00AD5430">
      <w:pPr>
        <w:contextualSpacing/>
        <w:rPr>
          <w:lang w:val="en-US"/>
        </w:rPr>
      </w:pPr>
      <w:r>
        <w:rPr>
          <w:lang w:val="en-US"/>
        </w:rPr>
        <w:t xml:space="preserve">Some participants described changes in paperwork required under the remote radiology model, and changes in administrative processes.  Participants reported a new data variable that indicated the model used for the assessment clinic needed to be introduced.  This was considered to be an important variable for monitoring clinical outcomes for clients assessed under the model.  Another change in paperwork reported was a separate consent form for clients attending remote radiology assessment clinics. </w:t>
      </w:r>
    </w:p>
    <w:p w14:paraId="41B19B31" w14:textId="77777777" w:rsidR="00AD5430" w:rsidRDefault="00AD5430" w:rsidP="00AD5430">
      <w:pPr>
        <w:contextualSpacing/>
        <w:rPr>
          <w:lang w:val="en-US"/>
        </w:rPr>
      </w:pPr>
    </w:p>
    <w:p w14:paraId="559B7480" w14:textId="0184B8F1" w:rsidR="00AD5430" w:rsidRDefault="00AD5430" w:rsidP="00AD5430">
      <w:pPr>
        <w:contextualSpacing/>
        <w:rPr>
          <w:lang w:val="en-US"/>
        </w:rPr>
      </w:pPr>
      <w:r>
        <w:rPr>
          <w:lang w:val="en-US"/>
        </w:rPr>
        <w:t>Changes in paperwork and administrative processes sometimes increased preparat</w:t>
      </w:r>
      <w:r w:rsidR="00560412">
        <w:rPr>
          <w:lang w:val="en-US"/>
        </w:rPr>
        <w:t>ory work</w:t>
      </w:r>
      <w:r w:rsidR="007D5408">
        <w:rPr>
          <w:lang w:val="en-US"/>
        </w:rPr>
        <w:t xml:space="preserve"> </w:t>
      </w:r>
      <w:r>
        <w:rPr>
          <w:lang w:val="en-US"/>
        </w:rPr>
        <w:t>for a clinic</w:t>
      </w:r>
      <w:r w:rsidR="0085181F" w:rsidRPr="0085181F">
        <w:rPr>
          <w:lang w:val="en-US"/>
        </w:rPr>
        <w:t xml:space="preserve"> </w:t>
      </w:r>
      <w:r w:rsidR="0085181F">
        <w:rPr>
          <w:lang w:val="en-US"/>
        </w:rPr>
        <w:t>and finalisation of a clinic</w:t>
      </w:r>
      <w:r>
        <w:rPr>
          <w:lang w:val="en-US"/>
        </w:rPr>
        <w:t xml:space="preserve">, as </w:t>
      </w:r>
      <w:r w:rsidR="004E4826">
        <w:rPr>
          <w:lang w:val="en-US"/>
        </w:rPr>
        <w:t>described</w:t>
      </w:r>
      <w:r>
        <w:rPr>
          <w:lang w:val="en-US"/>
        </w:rPr>
        <w:t xml:space="preserve"> in the following examples.  Information about clients</w:t>
      </w:r>
      <w:r w:rsidR="00DA4AF9" w:rsidRPr="00DA4AF9">
        <w:t xml:space="preserve"> </w:t>
      </w:r>
      <w:r w:rsidR="00DA4AF9" w:rsidRPr="00DA4AF9">
        <w:rPr>
          <w:lang w:val="en-US"/>
        </w:rPr>
        <w:t>needed to be conveyed to the remote radiologist before the assessment clinic at one site;</w:t>
      </w:r>
      <w:r>
        <w:rPr>
          <w:lang w:val="en-US"/>
        </w:rPr>
        <w:t xml:space="preserve"> for instance relevant history, imaging and reasons for recall to assessment.  At some sites, a modified assessment form was prepared by </w:t>
      </w:r>
      <w:r w:rsidR="00E75653">
        <w:rPr>
          <w:lang w:val="en-US"/>
        </w:rPr>
        <w:t>onsite</w:t>
      </w:r>
      <w:r w:rsidR="00E40B56">
        <w:rPr>
          <w:lang w:val="en-US"/>
        </w:rPr>
        <w:t xml:space="preserve"> providers</w:t>
      </w:r>
      <w:r>
        <w:rPr>
          <w:lang w:val="en-US"/>
        </w:rPr>
        <w:t xml:space="preserve"> and sent to remote radiologists in preparation for a remote radiology assessment clinic.  Additionally, development of a workup sheet prior to the clinic by the medical officer and radiologist was required at some sites and was an important document for imaging staff, especially at sites where radiographic imaging of clients began prior </w:t>
      </w:r>
      <w:r w:rsidR="003D7BBF">
        <w:rPr>
          <w:lang w:val="en-US"/>
        </w:rPr>
        <w:t xml:space="preserve">to </w:t>
      </w:r>
      <w:r>
        <w:rPr>
          <w:lang w:val="en-US"/>
        </w:rPr>
        <w:t xml:space="preserve">the first </w:t>
      </w:r>
      <w:r w:rsidR="00AF117C">
        <w:rPr>
          <w:lang w:val="en-US"/>
        </w:rPr>
        <w:t xml:space="preserve">assessment team </w:t>
      </w:r>
      <w:r w:rsidR="007D5408">
        <w:rPr>
          <w:lang w:val="en-US"/>
        </w:rPr>
        <w:t xml:space="preserve">meeting for the clinic day.  </w:t>
      </w:r>
      <w:r w:rsidR="00F67119">
        <w:rPr>
          <w:lang w:val="en-US"/>
        </w:rPr>
        <w:t>For finalisation of the clinic, some sites required t</w:t>
      </w:r>
      <w:r w:rsidR="0085181F">
        <w:rPr>
          <w:lang w:val="en-US"/>
        </w:rPr>
        <w:t xml:space="preserve">ransfer </w:t>
      </w:r>
      <w:r w:rsidR="00F67119">
        <w:rPr>
          <w:lang w:val="en-US"/>
        </w:rPr>
        <w:t xml:space="preserve">of information relating to the assessment </w:t>
      </w:r>
      <w:r w:rsidR="0085181F">
        <w:rPr>
          <w:lang w:val="en-US"/>
        </w:rPr>
        <w:t xml:space="preserve">of </w:t>
      </w:r>
      <w:r w:rsidR="00F67119">
        <w:rPr>
          <w:lang w:val="en-US"/>
        </w:rPr>
        <w:t>each client</w:t>
      </w:r>
      <w:r w:rsidR="000C0E27">
        <w:rPr>
          <w:lang w:val="en-US"/>
        </w:rPr>
        <w:t xml:space="preserve"> to another form</w:t>
      </w:r>
      <w:r w:rsidR="0085181F">
        <w:rPr>
          <w:lang w:val="en-US"/>
        </w:rPr>
        <w:t xml:space="preserve">, and careful checking that </w:t>
      </w:r>
      <w:r w:rsidR="000C0E27">
        <w:rPr>
          <w:lang w:val="en-US"/>
        </w:rPr>
        <w:t>assessment</w:t>
      </w:r>
      <w:r w:rsidR="0085181F">
        <w:rPr>
          <w:lang w:val="en-US"/>
        </w:rPr>
        <w:t xml:space="preserve"> documents</w:t>
      </w:r>
      <w:r w:rsidR="000C0E27">
        <w:rPr>
          <w:lang w:val="en-US"/>
        </w:rPr>
        <w:t xml:space="preserve"> used onsite and remotely</w:t>
      </w:r>
      <w:r w:rsidR="0085181F">
        <w:rPr>
          <w:lang w:val="en-US"/>
        </w:rPr>
        <w:t xml:space="preserve"> matched</w:t>
      </w:r>
      <w:r w:rsidR="000C0E27">
        <w:rPr>
          <w:lang w:val="en-US"/>
        </w:rPr>
        <w:t>.</w:t>
      </w:r>
      <w:r w:rsidR="00F67119" w:rsidRPr="00F67119">
        <w:rPr>
          <w:lang w:val="en-US"/>
        </w:rPr>
        <w:t xml:space="preserve"> </w:t>
      </w:r>
      <w:r w:rsidR="000C0E27">
        <w:rPr>
          <w:lang w:val="en-US"/>
        </w:rPr>
        <w:t xml:space="preserve"> </w:t>
      </w:r>
      <w:r w:rsidR="00F67119">
        <w:rPr>
          <w:lang w:val="en-US"/>
        </w:rPr>
        <w:t xml:space="preserve">This was not an issue at one site where all client details and images </w:t>
      </w:r>
      <w:r w:rsidR="001D6932">
        <w:rPr>
          <w:lang w:val="en-US"/>
        </w:rPr>
        <w:t xml:space="preserve">for the assessment clinic </w:t>
      </w:r>
      <w:r w:rsidR="00F67119">
        <w:rPr>
          <w:lang w:val="en-US"/>
        </w:rPr>
        <w:t>us</w:t>
      </w:r>
      <w:r w:rsidR="001D6932">
        <w:rPr>
          <w:lang w:val="en-US"/>
        </w:rPr>
        <w:t>ed</w:t>
      </w:r>
      <w:r w:rsidR="00F67119">
        <w:rPr>
          <w:lang w:val="en-US"/>
        </w:rPr>
        <w:t xml:space="preserve"> the online client information system</w:t>
      </w:r>
      <w:r w:rsidR="005A431B">
        <w:rPr>
          <w:lang w:val="en-US"/>
        </w:rPr>
        <w:t>, access</w:t>
      </w:r>
      <w:r w:rsidR="00B2621E">
        <w:rPr>
          <w:lang w:val="en-US"/>
        </w:rPr>
        <w:t>ible by both onsite and remote providers</w:t>
      </w:r>
      <w:r w:rsidR="00F67119">
        <w:rPr>
          <w:lang w:val="en-US"/>
        </w:rPr>
        <w:t>.</w:t>
      </w:r>
    </w:p>
    <w:p w14:paraId="47D13A33" w14:textId="77777777" w:rsidR="00AD5430" w:rsidRDefault="00AD5430" w:rsidP="00AD5430">
      <w:pPr>
        <w:contextualSpacing/>
        <w:rPr>
          <w:lang w:val="en-US"/>
        </w:rPr>
      </w:pPr>
    </w:p>
    <w:p w14:paraId="40B29F5A" w14:textId="520EB72B" w:rsidR="00AD5430" w:rsidRDefault="00DA4AF9" w:rsidP="00AD5430">
      <w:pPr>
        <w:contextualSpacing/>
        <w:rPr>
          <w:lang w:val="en-US"/>
        </w:rPr>
      </w:pPr>
      <w:r w:rsidRPr="00DA4AF9">
        <w:rPr>
          <w:lang w:val="en-US"/>
        </w:rPr>
        <w:t>Ther</w:t>
      </w:r>
      <w:r>
        <w:rPr>
          <w:lang w:val="en-US"/>
        </w:rPr>
        <w:t>e was a perception that c</w:t>
      </w:r>
      <w:r w:rsidR="00AD5430">
        <w:rPr>
          <w:lang w:val="en-US"/>
        </w:rPr>
        <w:t>hanges in administrative processes also caused slight delays in reporting results in some circumstances</w:t>
      </w:r>
      <w:r w:rsidR="00560412">
        <w:rPr>
          <w:lang w:val="en-US"/>
        </w:rPr>
        <w:t xml:space="preserve"> (although this did not appear to be reflected in the quantitative data)</w:t>
      </w:r>
      <w:r w:rsidR="00AD5430">
        <w:rPr>
          <w:lang w:val="en-US"/>
        </w:rPr>
        <w:t>.  Some participants commented that finalisation of a clinic was slightly delayed due to the wait for paperwork to be returned to the clinic from the location</w:t>
      </w:r>
      <w:r w:rsidR="00A353B0">
        <w:rPr>
          <w:lang w:val="en-US"/>
        </w:rPr>
        <w:t xml:space="preserve"> where the radiologist sat</w:t>
      </w:r>
      <w:r w:rsidR="00AD5430">
        <w:rPr>
          <w:lang w:val="en-US"/>
        </w:rPr>
        <w:t xml:space="preserve">.  This meant that there was a slightly shorter timeframe (as set in the National Accreditation Standards) to deliver results to general practitioners, with matching changes in workflow for some participants.  </w:t>
      </w:r>
    </w:p>
    <w:p w14:paraId="42287C5F" w14:textId="3CE44550" w:rsidR="001A244F" w:rsidRDefault="001A244F" w:rsidP="00AD5430">
      <w:pPr>
        <w:contextualSpacing/>
        <w:rPr>
          <w:lang w:val="en-US"/>
        </w:rPr>
      </w:pPr>
    </w:p>
    <w:p w14:paraId="5875B95E" w14:textId="7278E950" w:rsidR="001856D7" w:rsidRPr="00F860C8" w:rsidRDefault="001856D7" w:rsidP="00F860C8">
      <w:pPr>
        <w:contextualSpacing/>
        <w:rPr>
          <w:u w:val="single"/>
          <w:lang w:val="en-US"/>
        </w:rPr>
      </w:pPr>
      <w:r>
        <w:rPr>
          <w:u w:val="single"/>
          <w:lang w:val="en-US"/>
        </w:rPr>
        <w:t>Clinic processes</w:t>
      </w:r>
    </w:p>
    <w:p w14:paraId="70540D69" w14:textId="75EB0441" w:rsidR="00D30806" w:rsidRDefault="00D30806" w:rsidP="00A465E0">
      <w:pPr>
        <w:contextualSpacing/>
        <w:rPr>
          <w:lang w:val="en-US"/>
        </w:rPr>
      </w:pPr>
      <w:r w:rsidRPr="00D30806">
        <w:rPr>
          <w:lang w:val="en-US"/>
        </w:rPr>
        <w:t xml:space="preserve">Participants at all sites reported that explanations </w:t>
      </w:r>
      <w:r w:rsidR="004E4826" w:rsidRPr="00D30806">
        <w:rPr>
          <w:lang w:val="en-US"/>
        </w:rPr>
        <w:t xml:space="preserve">to clients </w:t>
      </w:r>
      <w:r w:rsidRPr="00D30806">
        <w:rPr>
          <w:lang w:val="en-US"/>
        </w:rPr>
        <w:t>a</w:t>
      </w:r>
      <w:r w:rsidR="004E4826">
        <w:rPr>
          <w:lang w:val="en-US"/>
        </w:rPr>
        <w:t xml:space="preserve">bout </w:t>
      </w:r>
      <w:r w:rsidRPr="00D30806">
        <w:rPr>
          <w:lang w:val="en-US"/>
        </w:rPr>
        <w:t xml:space="preserve">the use of the remote radiology model were necessary.   These explanations were </w:t>
      </w:r>
      <w:r w:rsidR="004E4826">
        <w:rPr>
          <w:lang w:val="en-US"/>
        </w:rPr>
        <w:t>provided</w:t>
      </w:r>
      <w:r w:rsidRPr="00D30806">
        <w:rPr>
          <w:lang w:val="en-US"/>
        </w:rPr>
        <w:t xml:space="preserve"> routinely by administrative staff, nurses and medical officers, and spanned the client’s journey through the assessment process</w:t>
      </w:r>
      <w:r w:rsidR="00DA4AF9">
        <w:rPr>
          <w:lang w:val="en-US"/>
        </w:rPr>
        <w:t xml:space="preserve"> </w:t>
      </w:r>
      <w:r w:rsidR="00DA4AF9" w:rsidRPr="00DA4AF9">
        <w:rPr>
          <w:lang w:val="en-US"/>
        </w:rPr>
        <w:t xml:space="preserve">from </w:t>
      </w:r>
      <w:r w:rsidR="00E40B56">
        <w:rPr>
          <w:lang w:val="en-US"/>
        </w:rPr>
        <w:t xml:space="preserve">the time of </w:t>
      </w:r>
      <w:r w:rsidR="00DA4AF9" w:rsidRPr="00DA4AF9">
        <w:rPr>
          <w:lang w:val="en-US"/>
        </w:rPr>
        <w:t>confirming the client b</w:t>
      </w:r>
      <w:r w:rsidR="003044C4">
        <w:rPr>
          <w:lang w:val="en-US"/>
        </w:rPr>
        <w:t>o</w:t>
      </w:r>
      <w:r w:rsidR="00DA4AF9" w:rsidRPr="00DA4AF9">
        <w:rPr>
          <w:lang w:val="en-US"/>
        </w:rPr>
        <w:t>oking on the phone through to various points during the clinic</w:t>
      </w:r>
      <w:r w:rsidRPr="00D30806">
        <w:rPr>
          <w:lang w:val="en-US"/>
        </w:rPr>
        <w:t xml:space="preserve">.  Participants commonly reported that extra explanation was required when booking and consenting clients in the remote radiology model, and </w:t>
      </w:r>
      <w:r w:rsidR="00E40B56">
        <w:rPr>
          <w:lang w:val="en-US"/>
        </w:rPr>
        <w:t>health professionals</w:t>
      </w:r>
      <w:r w:rsidRPr="00D30806">
        <w:rPr>
          <w:lang w:val="en-US"/>
        </w:rPr>
        <w:t xml:space="preserve"> also reported spending extra time explaining telehealth processes to clients.  </w:t>
      </w:r>
    </w:p>
    <w:p w14:paraId="79F0EB6C" w14:textId="77777777" w:rsidR="00D30806" w:rsidRDefault="00D30806" w:rsidP="00A465E0">
      <w:pPr>
        <w:contextualSpacing/>
        <w:rPr>
          <w:lang w:val="en-US"/>
        </w:rPr>
      </w:pPr>
    </w:p>
    <w:p w14:paraId="7FDBBC6B" w14:textId="6C8ED3EF" w:rsidR="00A465E0" w:rsidRDefault="00A465E0" w:rsidP="00A465E0">
      <w:pPr>
        <w:contextualSpacing/>
        <w:rPr>
          <w:lang w:val="en-US"/>
        </w:rPr>
      </w:pPr>
      <w:r>
        <w:rPr>
          <w:lang w:val="en-US"/>
        </w:rPr>
        <w:t xml:space="preserve">Participants at all sites commented that they scheduled smaller clinics for the remote radiology assessment model.  </w:t>
      </w:r>
      <w:r w:rsidR="00E75653">
        <w:rPr>
          <w:lang w:val="en-US"/>
        </w:rPr>
        <w:t>Onsite</w:t>
      </w:r>
      <w:r>
        <w:rPr>
          <w:lang w:val="en-US"/>
        </w:rPr>
        <w:t xml:space="preserve"> assessment clinics were reported to be faster due to the presence of the radiologist</w:t>
      </w:r>
      <w:r w:rsidR="00901F16">
        <w:rPr>
          <w:lang w:val="en-US"/>
        </w:rPr>
        <w:t xml:space="preserve"> who could often</w:t>
      </w:r>
      <w:r>
        <w:rPr>
          <w:lang w:val="en-US"/>
        </w:rPr>
        <w:t xml:space="preserve"> report</w:t>
      </w:r>
      <w:r w:rsidR="00901F16">
        <w:rPr>
          <w:lang w:val="en-US"/>
        </w:rPr>
        <w:t xml:space="preserve"> on imaging</w:t>
      </w:r>
      <w:r>
        <w:rPr>
          <w:lang w:val="en-US"/>
        </w:rPr>
        <w:t xml:space="preserve"> immediately.  Having to communicate with a radiologist at a remote location, whether at scheduled times or as required, tended to slow the assessment process.  Clinic schedulers reported that they accounted for the practices of radiologists</w:t>
      </w:r>
      <w:r w:rsidR="002C72FD">
        <w:rPr>
          <w:lang w:val="en-US"/>
        </w:rPr>
        <w:t>,</w:t>
      </w:r>
      <w:r>
        <w:rPr>
          <w:lang w:val="en-US"/>
        </w:rPr>
        <w:t xml:space="preserve"> </w:t>
      </w:r>
      <w:r w:rsidR="002C72FD">
        <w:rPr>
          <w:lang w:val="en-US"/>
        </w:rPr>
        <w:t>sonographers,</w:t>
      </w:r>
      <w:r w:rsidR="00E40B56">
        <w:rPr>
          <w:lang w:val="en-US"/>
        </w:rPr>
        <w:t xml:space="preserve"> </w:t>
      </w:r>
      <w:r>
        <w:rPr>
          <w:lang w:val="en-US"/>
        </w:rPr>
        <w:t>and breast physicians where relevant</w:t>
      </w:r>
      <w:r w:rsidR="002C72FD">
        <w:rPr>
          <w:lang w:val="en-US"/>
        </w:rPr>
        <w:t>,</w:t>
      </w:r>
      <w:r>
        <w:rPr>
          <w:lang w:val="en-US"/>
        </w:rPr>
        <w:t xml:space="preserve"> and anticipated clinical procedures for clients when scheduling an assessment clinic.  With remote radiology assessment clinics, clinic schedulers also accounted for a lag in the assessment process.  </w:t>
      </w:r>
      <w:r w:rsidR="00D160B8">
        <w:rPr>
          <w:lang w:val="en-US"/>
        </w:rPr>
        <w:t xml:space="preserve">At one site, </w:t>
      </w:r>
      <w:r w:rsidR="00554436">
        <w:rPr>
          <w:lang w:val="en-US"/>
        </w:rPr>
        <w:t xml:space="preserve">there was a difference of </w:t>
      </w:r>
      <w:r w:rsidR="00B65BD8">
        <w:rPr>
          <w:lang w:val="en-US"/>
        </w:rPr>
        <w:t xml:space="preserve">seven </w:t>
      </w:r>
      <w:r w:rsidR="00554436">
        <w:rPr>
          <w:lang w:val="en-US"/>
        </w:rPr>
        <w:t xml:space="preserve">clients that could be comfortably assessed </w:t>
      </w:r>
      <w:r w:rsidR="00A353B0">
        <w:rPr>
          <w:lang w:val="en-US"/>
        </w:rPr>
        <w:t xml:space="preserve">in an assessment clinic </w:t>
      </w:r>
      <w:r w:rsidR="00554436">
        <w:rPr>
          <w:lang w:val="en-US"/>
        </w:rPr>
        <w:t xml:space="preserve">under the </w:t>
      </w:r>
      <w:r w:rsidR="00E75653">
        <w:rPr>
          <w:lang w:val="en-US"/>
        </w:rPr>
        <w:t>onsite</w:t>
      </w:r>
      <w:r w:rsidR="00554436">
        <w:rPr>
          <w:lang w:val="en-US"/>
        </w:rPr>
        <w:t xml:space="preserve"> model compared with the</w:t>
      </w:r>
      <w:r w:rsidR="00D160B8">
        <w:rPr>
          <w:lang w:val="en-US"/>
        </w:rPr>
        <w:t xml:space="preserve"> remote radiology </w:t>
      </w:r>
      <w:r w:rsidR="00554436">
        <w:rPr>
          <w:lang w:val="en-US"/>
        </w:rPr>
        <w:t>model</w:t>
      </w:r>
      <w:r w:rsidR="00D160B8">
        <w:rPr>
          <w:lang w:val="en-US"/>
        </w:rPr>
        <w:t>.</w:t>
      </w:r>
      <w:r w:rsidR="002140F8">
        <w:rPr>
          <w:lang w:val="en-US"/>
        </w:rPr>
        <w:t xml:space="preserve">  At</w:t>
      </w:r>
      <w:r w:rsidR="00D160B8">
        <w:rPr>
          <w:lang w:val="en-US"/>
        </w:rPr>
        <w:t xml:space="preserve"> another site</w:t>
      </w:r>
      <w:r w:rsidR="00921219">
        <w:rPr>
          <w:lang w:val="en-US"/>
        </w:rPr>
        <w:t xml:space="preserve">, three less clients would be booked into a remote radiology assessment clinic.  </w:t>
      </w:r>
      <w:r w:rsidR="009D29AD">
        <w:rPr>
          <w:lang w:val="en-US"/>
        </w:rPr>
        <w:t>The value of c</w:t>
      </w:r>
      <w:r w:rsidR="000237A1">
        <w:rPr>
          <w:lang w:val="en-US"/>
        </w:rPr>
        <w:t xml:space="preserve">linical oversight </w:t>
      </w:r>
      <w:r w:rsidR="009D29AD">
        <w:rPr>
          <w:lang w:val="en-US"/>
        </w:rPr>
        <w:t>in</w:t>
      </w:r>
      <w:r w:rsidR="000237A1">
        <w:rPr>
          <w:lang w:val="en-US"/>
        </w:rPr>
        <w:t xml:space="preserve"> the scheduling</w:t>
      </w:r>
      <w:r w:rsidR="00C709AA">
        <w:rPr>
          <w:lang w:val="en-US"/>
        </w:rPr>
        <w:t xml:space="preserve"> process</w:t>
      </w:r>
      <w:r w:rsidR="000237A1">
        <w:rPr>
          <w:lang w:val="en-US"/>
        </w:rPr>
        <w:t xml:space="preserve"> was reported </w:t>
      </w:r>
      <w:r w:rsidR="009D29AD">
        <w:rPr>
          <w:lang w:val="en-US"/>
        </w:rPr>
        <w:t xml:space="preserve">as valuable by some participants and can be seen in the considerations </w:t>
      </w:r>
      <w:r w:rsidR="00626BCE">
        <w:rPr>
          <w:lang w:val="en-US"/>
        </w:rPr>
        <w:t>outlined here</w:t>
      </w:r>
      <w:r w:rsidR="00C709AA">
        <w:rPr>
          <w:lang w:val="en-US"/>
        </w:rPr>
        <w:t>.</w:t>
      </w:r>
    </w:p>
    <w:p w14:paraId="5708B866" w14:textId="77777777" w:rsidR="00AD5430" w:rsidRDefault="00AD5430" w:rsidP="00A465E0">
      <w:pPr>
        <w:contextualSpacing/>
        <w:rPr>
          <w:lang w:val="en-US"/>
        </w:rPr>
      </w:pPr>
    </w:p>
    <w:p w14:paraId="7235E343" w14:textId="65D7D703" w:rsidR="00AD5430" w:rsidRDefault="00AD5430" w:rsidP="00A465E0">
      <w:pPr>
        <w:contextualSpacing/>
        <w:rPr>
          <w:lang w:val="en-US"/>
        </w:rPr>
      </w:pPr>
      <w:r>
        <w:rPr>
          <w:lang w:val="en-US"/>
        </w:rPr>
        <w:t xml:space="preserve">Clinic processes at sites where </w:t>
      </w:r>
      <w:r w:rsidR="00AF117C">
        <w:rPr>
          <w:lang w:val="en-US"/>
        </w:rPr>
        <w:t xml:space="preserve">assessment team </w:t>
      </w:r>
      <w:r>
        <w:rPr>
          <w:lang w:val="en-US"/>
        </w:rPr>
        <w:t xml:space="preserve">meetings </w:t>
      </w:r>
      <w:r w:rsidR="00414477">
        <w:rPr>
          <w:lang w:val="en-US"/>
        </w:rPr>
        <w:t xml:space="preserve">were held </w:t>
      </w:r>
      <w:r>
        <w:rPr>
          <w:lang w:val="en-US"/>
        </w:rPr>
        <w:t xml:space="preserve">throughout the day </w:t>
      </w:r>
      <w:r w:rsidR="00414477">
        <w:rPr>
          <w:lang w:val="en-US"/>
        </w:rPr>
        <w:t xml:space="preserve">required a more structured workflow to </w:t>
      </w:r>
      <w:r w:rsidR="00414477" w:rsidRPr="001A75AA">
        <w:rPr>
          <w:i/>
          <w:lang w:val="en-US"/>
        </w:rPr>
        <w:t xml:space="preserve">“…the more ‘on the fly’ decision making that </w:t>
      </w:r>
      <w:r w:rsidR="00901F16" w:rsidRPr="001A75AA">
        <w:rPr>
          <w:i/>
          <w:lang w:val="en-US"/>
        </w:rPr>
        <w:t xml:space="preserve">happens in an </w:t>
      </w:r>
      <w:r w:rsidR="00E75653">
        <w:rPr>
          <w:i/>
          <w:lang w:val="en-US"/>
        </w:rPr>
        <w:t>onsite</w:t>
      </w:r>
      <w:r w:rsidR="00901F16" w:rsidRPr="001A75AA">
        <w:rPr>
          <w:i/>
          <w:lang w:val="en-US"/>
        </w:rPr>
        <w:t xml:space="preserve"> clinic”</w:t>
      </w:r>
      <w:r w:rsidR="00901F16">
        <w:rPr>
          <w:lang w:val="en-US"/>
        </w:rPr>
        <w:t xml:space="preserve"> (r</w:t>
      </w:r>
      <w:r w:rsidR="00414477">
        <w:rPr>
          <w:lang w:val="en-US"/>
        </w:rPr>
        <w:t>emote radiologist).</w:t>
      </w:r>
      <w:r>
        <w:rPr>
          <w:lang w:val="en-US"/>
        </w:rPr>
        <w:t xml:space="preserve">  At these sites, discussion with remote radiologists occurred at set times and required staff to progress work in order to meet these times.  </w:t>
      </w:r>
      <w:r w:rsidR="00C533A5">
        <w:rPr>
          <w:lang w:val="en-US"/>
        </w:rPr>
        <w:t>At these sites</w:t>
      </w:r>
      <w:r w:rsidR="00414477">
        <w:rPr>
          <w:lang w:val="en-US"/>
        </w:rPr>
        <w:t xml:space="preserve">, </w:t>
      </w:r>
      <w:r w:rsidR="00C533A5">
        <w:rPr>
          <w:lang w:val="en-US"/>
        </w:rPr>
        <w:t>onsite providers</w:t>
      </w:r>
      <w:r w:rsidR="00414477">
        <w:rPr>
          <w:lang w:val="en-US"/>
        </w:rPr>
        <w:t xml:space="preserve"> began the assessment clinic prior to meeting with the remote radiologist, and </w:t>
      </w:r>
      <w:r w:rsidR="003044C4">
        <w:rPr>
          <w:lang w:val="en-US"/>
        </w:rPr>
        <w:t>used</w:t>
      </w:r>
      <w:r w:rsidR="00414477">
        <w:rPr>
          <w:lang w:val="en-US"/>
        </w:rPr>
        <w:t xml:space="preserve"> </w:t>
      </w:r>
      <w:r w:rsidR="00901F16">
        <w:rPr>
          <w:lang w:val="en-US"/>
        </w:rPr>
        <w:t>a</w:t>
      </w:r>
      <w:r w:rsidR="00414477">
        <w:rPr>
          <w:lang w:val="en-US"/>
        </w:rPr>
        <w:t xml:space="preserve"> </w:t>
      </w:r>
      <w:r>
        <w:rPr>
          <w:lang w:val="en-US"/>
        </w:rPr>
        <w:t>work up sheet that had been developed earlier by the remote radiologist and medical officer.</w:t>
      </w:r>
      <w:r w:rsidR="00414477">
        <w:rPr>
          <w:lang w:val="en-US"/>
        </w:rPr>
        <w:t xml:space="preserve">  </w:t>
      </w:r>
      <w:r w:rsidR="000A0D6A">
        <w:rPr>
          <w:lang w:val="en-US"/>
        </w:rPr>
        <w:t>Real-time review of ultrasounds</w:t>
      </w:r>
      <w:r w:rsidR="005D6627">
        <w:rPr>
          <w:lang w:val="en-US"/>
        </w:rPr>
        <w:t xml:space="preserve"> via telesonography</w:t>
      </w:r>
      <w:r w:rsidR="000A0D6A">
        <w:rPr>
          <w:lang w:val="en-US"/>
        </w:rPr>
        <w:t>,</w:t>
      </w:r>
      <w:r w:rsidR="000A0D6A" w:rsidRPr="000A0D6A">
        <w:rPr>
          <w:lang w:val="en-US"/>
        </w:rPr>
        <w:t xml:space="preserve"> </w:t>
      </w:r>
      <w:r w:rsidR="000A0D6A">
        <w:rPr>
          <w:lang w:val="en-US"/>
        </w:rPr>
        <w:t xml:space="preserve">when considered necessary, required more organisation during a </w:t>
      </w:r>
      <w:r w:rsidR="00E02433">
        <w:rPr>
          <w:lang w:val="en-US"/>
        </w:rPr>
        <w:t xml:space="preserve">remote radiology assessment </w:t>
      </w:r>
      <w:r w:rsidR="000A0D6A">
        <w:rPr>
          <w:lang w:val="en-US"/>
        </w:rPr>
        <w:t>clinic</w:t>
      </w:r>
      <w:r w:rsidR="00E02433">
        <w:rPr>
          <w:lang w:val="en-US"/>
        </w:rPr>
        <w:t xml:space="preserve"> </w:t>
      </w:r>
      <w:r w:rsidR="00E02433" w:rsidRPr="004D4465">
        <w:rPr>
          <w:i/>
          <w:lang w:val="en-US"/>
        </w:rPr>
        <w:t xml:space="preserve">“…instead of just getting a radiologist to wander into a room and have a look at it in real-time” </w:t>
      </w:r>
      <w:r w:rsidR="004D4465">
        <w:rPr>
          <w:lang w:val="en-US"/>
        </w:rPr>
        <w:t>(m</w:t>
      </w:r>
      <w:r w:rsidR="00E02433">
        <w:rPr>
          <w:lang w:val="en-US"/>
        </w:rPr>
        <w:t>edical officer)</w:t>
      </w:r>
      <w:r w:rsidR="000A0D6A">
        <w:rPr>
          <w:lang w:val="en-US"/>
        </w:rPr>
        <w:t xml:space="preserve">. </w:t>
      </w:r>
      <w:r w:rsidR="000771A1">
        <w:rPr>
          <w:lang w:val="en-US"/>
        </w:rPr>
        <w:t xml:space="preserve"> </w:t>
      </w:r>
      <w:r w:rsidR="00414477">
        <w:rPr>
          <w:lang w:val="en-US"/>
        </w:rPr>
        <w:t xml:space="preserve">At </w:t>
      </w:r>
      <w:r w:rsidR="00FE2F4E">
        <w:rPr>
          <w:lang w:val="en-US"/>
        </w:rPr>
        <w:t xml:space="preserve">other sites, </w:t>
      </w:r>
      <w:r w:rsidR="00414477">
        <w:rPr>
          <w:lang w:val="en-US"/>
        </w:rPr>
        <w:t xml:space="preserve">workflow was more similar </w:t>
      </w:r>
      <w:r w:rsidR="00FE2F4E">
        <w:rPr>
          <w:lang w:val="en-US"/>
        </w:rPr>
        <w:t xml:space="preserve">to </w:t>
      </w:r>
      <w:r w:rsidR="00E75653">
        <w:rPr>
          <w:lang w:val="en-US"/>
        </w:rPr>
        <w:t>onsite</w:t>
      </w:r>
      <w:r w:rsidR="00FE2F4E">
        <w:rPr>
          <w:lang w:val="en-US"/>
        </w:rPr>
        <w:t xml:space="preserve"> assessment clinics but required some changes in processes to allow for conduct of ultrasound, in real-time depending on the remote radiologist, and reporting using telehealth.</w:t>
      </w:r>
      <w:r w:rsidR="00E55845">
        <w:rPr>
          <w:lang w:val="en-US"/>
        </w:rPr>
        <w:t xml:space="preserve">  </w:t>
      </w:r>
    </w:p>
    <w:p w14:paraId="0B4E1C1A" w14:textId="77777777" w:rsidR="002140F8" w:rsidRDefault="002140F8" w:rsidP="00A465E0">
      <w:pPr>
        <w:contextualSpacing/>
        <w:rPr>
          <w:lang w:val="en-US"/>
        </w:rPr>
      </w:pPr>
    </w:p>
    <w:p w14:paraId="70CDEB1C" w14:textId="18057316" w:rsidR="00554436" w:rsidRDefault="00901F16" w:rsidP="00554436">
      <w:pPr>
        <w:contextualSpacing/>
        <w:rPr>
          <w:lang w:val="en-US"/>
        </w:rPr>
      </w:pPr>
      <w:r>
        <w:rPr>
          <w:lang w:val="en-US"/>
        </w:rPr>
        <w:t>A</w:t>
      </w:r>
      <w:r w:rsidR="00FE2F4E">
        <w:rPr>
          <w:lang w:val="en-US"/>
        </w:rPr>
        <w:t>dditional clinic process</w:t>
      </w:r>
      <w:r>
        <w:rPr>
          <w:lang w:val="en-US"/>
        </w:rPr>
        <w:t>es</w:t>
      </w:r>
      <w:r w:rsidR="00FE2F4E">
        <w:rPr>
          <w:lang w:val="en-US"/>
        </w:rPr>
        <w:t xml:space="preserve"> reported by some participants involved telehealth</w:t>
      </w:r>
      <w:r>
        <w:rPr>
          <w:lang w:val="en-US"/>
        </w:rPr>
        <w:t xml:space="preserve"> equipment</w:t>
      </w:r>
      <w:r w:rsidR="00FE2F4E">
        <w:rPr>
          <w:lang w:val="en-US"/>
        </w:rPr>
        <w:t xml:space="preserve">.  Some participants reported a requirement to test </w:t>
      </w:r>
      <w:r w:rsidR="00554436">
        <w:rPr>
          <w:lang w:val="en-US"/>
        </w:rPr>
        <w:t xml:space="preserve">the connection between the </w:t>
      </w:r>
      <w:r w:rsidR="00E75653">
        <w:rPr>
          <w:lang w:val="en-US"/>
        </w:rPr>
        <w:t>onsite</w:t>
      </w:r>
      <w:r w:rsidR="00554436">
        <w:rPr>
          <w:lang w:val="en-US"/>
        </w:rPr>
        <w:t xml:space="preserve"> clinic and remote provider prior to commencement of a clinic</w:t>
      </w:r>
      <w:r w:rsidR="00271F41">
        <w:rPr>
          <w:lang w:val="en-US"/>
        </w:rPr>
        <w:t>, to ensure that there would be time to address any problems with the telehealth system</w:t>
      </w:r>
      <w:r w:rsidR="00FE2F4E">
        <w:rPr>
          <w:lang w:val="en-US"/>
        </w:rPr>
        <w:t>.  Other</w:t>
      </w:r>
      <w:r w:rsidR="00606682">
        <w:rPr>
          <w:lang w:val="en-US"/>
        </w:rPr>
        <w:t>s</w:t>
      </w:r>
      <w:r w:rsidR="00FE2F4E">
        <w:rPr>
          <w:lang w:val="en-US"/>
        </w:rPr>
        <w:t xml:space="preserve"> reported that </w:t>
      </w:r>
      <w:r w:rsidR="00554436">
        <w:rPr>
          <w:lang w:val="en-US"/>
        </w:rPr>
        <w:t xml:space="preserve">trouble shooting technological problems </w:t>
      </w:r>
      <w:r w:rsidR="00606682">
        <w:rPr>
          <w:lang w:val="en-US"/>
        </w:rPr>
        <w:t>was required at times</w:t>
      </w:r>
      <w:r w:rsidR="00554436">
        <w:rPr>
          <w:lang w:val="en-US"/>
        </w:rPr>
        <w:t xml:space="preserve"> during a clinic.</w:t>
      </w:r>
      <w:r w:rsidR="00606682">
        <w:rPr>
          <w:lang w:val="en-US"/>
        </w:rPr>
        <w:t xml:space="preserve">  </w:t>
      </w:r>
    </w:p>
    <w:p w14:paraId="7AA4E8F7" w14:textId="77777777" w:rsidR="0014792D" w:rsidRDefault="0014792D" w:rsidP="00554436">
      <w:pPr>
        <w:contextualSpacing/>
        <w:rPr>
          <w:lang w:val="en-US"/>
        </w:rPr>
      </w:pPr>
    </w:p>
    <w:p w14:paraId="2536C32D" w14:textId="7B87D2D1" w:rsidR="00433EE9" w:rsidRDefault="00433EE9" w:rsidP="00433EE9">
      <w:pPr>
        <w:pStyle w:val="Heading2"/>
        <w:rPr>
          <w:lang w:val="en-US"/>
        </w:rPr>
      </w:pPr>
      <w:bookmarkStart w:id="117" w:name="_Toc81897747"/>
      <w:r>
        <w:rPr>
          <w:lang w:val="en-US"/>
        </w:rPr>
        <w:t>7.4</w:t>
      </w:r>
      <w:r>
        <w:rPr>
          <w:lang w:val="en-US"/>
        </w:rPr>
        <w:tab/>
        <w:t>Enablers and challenges for implementation and operation</w:t>
      </w:r>
      <w:bookmarkEnd w:id="117"/>
    </w:p>
    <w:p w14:paraId="739758A4" w14:textId="45C2A9D4" w:rsidR="004E422D" w:rsidRDefault="00FF3896" w:rsidP="00433EE9">
      <w:pPr>
        <w:rPr>
          <w:lang w:val="en-US"/>
        </w:rPr>
      </w:pPr>
      <w:r w:rsidRPr="007D5A2C">
        <w:rPr>
          <w:lang w:val="en-US"/>
        </w:rPr>
        <w:t xml:space="preserve">Participants reported a range of important enablers and challenges for the safe implementation and operation of a remote radiology assessment clinic.  These </w:t>
      </w:r>
      <w:r w:rsidR="009C3112">
        <w:rPr>
          <w:lang w:val="en-US"/>
        </w:rPr>
        <w:t xml:space="preserve">factors were </w:t>
      </w:r>
      <w:r w:rsidRPr="007D5A2C">
        <w:rPr>
          <w:lang w:val="en-US"/>
        </w:rPr>
        <w:t>slightly different across sites, but consistently reported enablers included strong team functioning</w:t>
      </w:r>
      <w:r w:rsidR="00CE07C8">
        <w:rPr>
          <w:lang w:val="en-US"/>
        </w:rPr>
        <w:t>, trust</w:t>
      </w:r>
      <w:r w:rsidRPr="007D5A2C">
        <w:rPr>
          <w:lang w:val="en-US"/>
        </w:rPr>
        <w:t xml:space="preserve"> and collaboration, technical support and provision of adequate equipment, clinical governance support and training.  Challenges mostly related to technology and internet</w:t>
      </w:r>
      <w:r w:rsidR="00CE07C8">
        <w:rPr>
          <w:lang w:val="en-US"/>
        </w:rPr>
        <w:t xml:space="preserve"> (speed/bandwidth)</w:t>
      </w:r>
      <w:r w:rsidR="007D5A2C">
        <w:rPr>
          <w:lang w:val="en-US"/>
        </w:rPr>
        <w:t>,</w:t>
      </w:r>
      <w:r w:rsidRPr="007D5A2C">
        <w:rPr>
          <w:lang w:val="en-US"/>
        </w:rPr>
        <w:t xml:space="preserve"> and maintenance of relationships within the group.  </w:t>
      </w:r>
    </w:p>
    <w:p w14:paraId="740DAA16" w14:textId="4DCEB5B0" w:rsidR="000006C6" w:rsidRDefault="00BC611F" w:rsidP="00BC611F">
      <w:pPr>
        <w:pStyle w:val="Heading3"/>
        <w:rPr>
          <w:lang w:val="en-US"/>
        </w:rPr>
      </w:pPr>
      <w:bookmarkStart w:id="118" w:name="_Toc81897748"/>
      <w:r w:rsidRPr="00BC611F">
        <w:rPr>
          <w:rStyle w:val="Heading3Char"/>
        </w:rPr>
        <w:t>7.4.1</w:t>
      </w:r>
      <w:r>
        <w:rPr>
          <w:lang w:val="en-US"/>
        </w:rPr>
        <w:tab/>
      </w:r>
      <w:r w:rsidR="005E70D1">
        <w:rPr>
          <w:lang w:val="en-US"/>
        </w:rPr>
        <w:t>Approaching implementation</w:t>
      </w:r>
      <w:bookmarkEnd w:id="118"/>
    </w:p>
    <w:p w14:paraId="72F61E25" w14:textId="371EAA0F" w:rsidR="00540B63" w:rsidRDefault="007005DD" w:rsidP="00540B63">
      <w:pPr>
        <w:rPr>
          <w:lang w:val="en-US"/>
        </w:rPr>
      </w:pPr>
      <w:r>
        <w:rPr>
          <w:lang w:val="en-US"/>
        </w:rPr>
        <w:t xml:space="preserve">Participants reported receiving support to implement the remote radiology model from the NQMC, </w:t>
      </w:r>
      <w:r w:rsidR="00443263">
        <w:rPr>
          <w:lang w:val="en-US"/>
        </w:rPr>
        <w:t>SCU</w:t>
      </w:r>
      <w:r>
        <w:rPr>
          <w:lang w:val="en-US"/>
        </w:rPr>
        <w:t xml:space="preserve"> and services, and individual service </w:t>
      </w:r>
      <w:r w:rsidR="004B7901">
        <w:rPr>
          <w:lang w:val="en-US"/>
        </w:rPr>
        <w:t xml:space="preserve">providers </w:t>
      </w:r>
      <w:r>
        <w:rPr>
          <w:lang w:val="en-US"/>
        </w:rPr>
        <w:t xml:space="preserve">with experience using the model.  </w:t>
      </w:r>
      <w:r w:rsidR="00B17E51">
        <w:rPr>
          <w:lang w:val="en-US"/>
        </w:rPr>
        <w:t>Engaging key people in</w:t>
      </w:r>
      <w:r w:rsidR="00B17E51" w:rsidRPr="005E70D1">
        <w:rPr>
          <w:lang w:val="en-US"/>
        </w:rPr>
        <w:t xml:space="preserve"> </w:t>
      </w:r>
      <w:r w:rsidR="00B17E51">
        <w:rPr>
          <w:lang w:val="en-US"/>
        </w:rPr>
        <w:t>a collaborative approach to</w:t>
      </w:r>
      <w:r w:rsidR="005E70D1" w:rsidRPr="005E70D1">
        <w:rPr>
          <w:lang w:val="en-US"/>
        </w:rPr>
        <w:t xml:space="preserve"> implement</w:t>
      </w:r>
      <w:r w:rsidR="00B17E51">
        <w:rPr>
          <w:lang w:val="en-US"/>
        </w:rPr>
        <w:t>ation of the model was</w:t>
      </w:r>
      <w:r w:rsidR="005E70D1" w:rsidRPr="005E70D1">
        <w:rPr>
          <w:lang w:val="en-US"/>
        </w:rPr>
        <w:t xml:space="preserve"> </w:t>
      </w:r>
      <w:r w:rsidR="00B17E51">
        <w:rPr>
          <w:lang w:val="en-US"/>
        </w:rPr>
        <w:t>a valuable enabler</w:t>
      </w:r>
      <w:r w:rsidR="005E70D1" w:rsidRPr="005E70D1">
        <w:rPr>
          <w:lang w:val="en-US"/>
        </w:rPr>
        <w:t xml:space="preserve"> for initial implementation</w:t>
      </w:r>
      <w:r w:rsidR="00B17E51">
        <w:rPr>
          <w:lang w:val="en-US"/>
        </w:rPr>
        <w:t xml:space="preserve">.  Key people included technology experts, jurisdictional </w:t>
      </w:r>
      <w:r w:rsidR="005E70D1" w:rsidRPr="005E70D1">
        <w:rPr>
          <w:lang w:val="en-US"/>
        </w:rPr>
        <w:t>and clinical management,</w:t>
      </w:r>
      <w:r w:rsidR="00B17E51">
        <w:rPr>
          <w:lang w:val="en-US"/>
        </w:rPr>
        <w:t xml:space="preserve"> </w:t>
      </w:r>
      <w:r w:rsidR="0085797B">
        <w:rPr>
          <w:lang w:val="en-US"/>
        </w:rPr>
        <w:t xml:space="preserve">clinicians, </w:t>
      </w:r>
      <w:r w:rsidR="00B17E51">
        <w:rPr>
          <w:lang w:val="en-US"/>
        </w:rPr>
        <w:t xml:space="preserve">and project officers.  </w:t>
      </w:r>
      <w:r w:rsidR="00051E13" w:rsidRPr="005E70D1">
        <w:rPr>
          <w:lang w:val="en-US"/>
        </w:rPr>
        <w:t>Involvement of telehealth and biomedical equipment experts, and medical physicists was an important enabler in ensuring that the model not only worked in terms of technological processes, but that it worked to the optimum quality possible</w:t>
      </w:r>
      <w:r w:rsidR="00896BE2">
        <w:rPr>
          <w:lang w:val="en-US"/>
        </w:rPr>
        <w:t>,</w:t>
      </w:r>
      <w:r w:rsidR="00051E13" w:rsidRPr="005E70D1">
        <w:rPr>
          <w:lang w:val="en-US"/>
        </w:rPr>
        <w:t xml:space="preserve"> </w:t>
      </w:r>
      <w:r w:rsidR="00896BE2">
        <w:rPr>
          <w:lang w:val="en-US"/>
        </w:rPr>
        <w:t>as described by a technology</w:t>
      </w:r>
      <w:r w:rsidR="009C041B">
        <w:rPr>
          <w:lang w:val="en-US"/>
        </w:rPr>
        <w:t xml:space="preserve"> expert</w:t>
      </w:r>
      <w:r w:rsidR="00896BE2">
        <w:rPr>
          <w:lang w:val="en-US"/>
        </w:rPr>
        <w:t xml:space="preserve">: </w:t>
      </w:r>
      <w:r w:rsidR="00896BE2" w:rsidRPr="00051E13">
        <w:rPr>
          <w:i/>
          <w:lang w:val="en-US"/>
        </w:rPr>
        <w:t>“…the two groups working closely together is very integral as part of the whole success for the project so …just to reinforce… that relationship between the telehealth team and the biomedical specialists.”</w:t>
      </w:r>
      <w:r w:rsidR="00896BE2">
        <w:rPr>
          <w:lang w:val="en-US"/>
        </w:rPr>
        <w:t xml:space="preserve">  </w:t>
      </w:r>
      <w:r w:rsidR="009C041B">
        <w:rPr>
          <w:lang w:val="en-US"/>
        </w:rPr>
        <w:t>Some participants reported that c</w:t>
      </w:r>
      <w:r w:rsidR="00540B63">
        <w:rPr>
          <w:lang w:val="en-US"/>
        </w:rPr>
        <w:t>ollaboration</w:t>
      </w:r>
      <w:r w:rsidR="00896BE2">
        <w:rPr>
          <w:lang w:val="en-US"/>
        </w:rPr>
        <w:t xml:space="preserve"> between key people</w:t>
      </w:r>
      <w:r w:rsidR="00540B63">
        <w:rPr>
          <w:lang w:val="en-US"/>
        </w:rPr>
        <w:t xml:space="preserve"> occurred through t</w:t>
      </w:r>
      <w:r w:rsidR="00B17E51">
        <w:rPr>
          <w:lang w:val="en-US"/>
        </w:rPr>
        <w:t>he formation of a governance structure</w:t>
      </w:r>
      <w:r w:rsidR="00816251">
        <w:rPr>
          <w:lang w:val="en-US"/>
        </w:rPr>
        <w:t>, advisory committee</w:t>
      </w:r>
      <w:r w:rsidR="0085797B">
        <w:rPr>
          <w:lang w:val="en-US"/>
        </w:rPr>
        <w:t xml:space="preserve"> and regular operational team meetings</w:t>
      </w:r>
      <w:r w:rsidR="005E70D1">
        <w:rPr>
          <w:lang w:val="en-US"/>
        </w:rPr>
        <w:t xml:space="preserve">.  </w:t>
      </w:r>
      <w:r w:rsidR="004921AE">
        <w:rPr>
          <w:lang w:val="en-US"/>
        </w:rPr>
        <w:t xml:space="preserve">Collaboration with private sector partners was also seen to provide a means for staying updated with changing practice in breast screening.  </w:t>
      </w:r>
      <w:r w:rsidR="00443263">
        <w:rPr>
          <w:lang w:val="en-US"/>
        </w:rPr>
        <w:t>SCUs</w:t>
      </w:r>
      <w:r w:rsidR="009C041B">
        <w:rPr>
          <w:lang w:val="en-US"/>
        </w:rPr>
        <w:t xml:space="preserve"> in one jurisdiction also commented on the strengthened relationships with </w:t>
      </w:r>
      <w:r w:rsidR="004B7901">
        <w:rPr>
          <w:lang w:val="en-US"/>
        </w:rPr>
        <w:t>clinic service providers</w:t>
      </w:r>
      <w:r w:rsidR="009C041B">
        <w:rPr>
          <w:lang w:val="en-US"/>
        </w:rPr>
        <w:t xml:space="preserve"> that had emerged during the planning and implementation of the remote radiology model.  </w:t>
      </w:r>
    </w:p>
    <w:p w14:paraId="533C9E13" w14:textId="61C191C8" w:rsidR="00351914" w:rsidRDefault="00351914" w:rsidP="00351914">
      <w:pPr>
        <w:rPr>
          <w:lang w:val="en-US"/>
        </w:rPr>
      </w:pPr>
      <w:r w:rsidRPr="005E70D1">
        <w:rPr>
          <w:lang w:val="en-US"/>
        </w:rPr>
        <w:t xml:space="preserve">Project officers provided another connection between </w:t>
      </w:r>
      <w:r w:rsidR="004B7901">
        <w:rPr>
          <w:lang w:val="en-US"/>
        </w:rPr>
        <w:t>onsite and remote providers</w:t>
      </w:r>
      <w:r w:rsidRPr="005E70D1">
        <w:rPr>
          <w:lang w:val="en-US"/>
        </w:rPr>
        <w:t xml:space="preserve">, jurisdictional level management and technological experts, and also supported clinics at the early stages of implementation.  In one jurisdiction, service staff were primarily responsible for navigating the requirements and processes necessary to implement the model.  This was reported to be a particularly stressful period of time for those staff members involved.  Conversely, a medical officer at one site </w:t>
      </w:r>
      <w:r w:rsidR="004E4826">
        <w:rPr>
          <w:lang w:val="en-US"/>
        </w:rPr>
        <w:t>commented</w:t>
      </w:r>
      <w:r w:rsidRPr="005E70D1">
        <w:rPr>
          <w:lang w:val="en-US"/>
        </w:rPr>
        <w:t xml:space="preserve"> that having a project officer available during the first few remote radiology assessment clinics was very useful </w:t>
      </w:r>
      <w:r w:rsidRPr="005E70D1">
        <w:rPr>
          <w:i/>
          <w:lang w:val="en-US"/>
        </w:rPr>
        <w:t>“because we… weren’t naturally attuned to the process</w:t>
      </w:r>
      <w:r w:rsidRPr="005E70D1">
        <w:rPr>
          <w:lang w:val="en-US"/>
        </w:rPr>
        <w:t>”</w:t>
      </w:r>
      <w:r>
        <w:rPr>
          <w:lang w:val="en-US"/>
        </w:rPr>
        <w:t xml:space="preserve"> (medical officer)</w:t>
      </w:r>
      <w:r w:rsidRPr="005E70D1">
        <w:rPr>
          <w:lang w:val="en-US"/>
        </w:rPr>
        <w:t>.</w:t>
      </w:r>
      <w:r>
        <w:rPr>
          <w:lang w:val="en-US"/>
        </w:rPr>
        <w:t xml:space="preserve">  </w:t>
      </w:r>
    </w:p>
    <w:p w14:paraId="4777E728" w14:textId="4F293216" w:rsidR="00CD52F4" w:rsidRDefault="00CD52F4" w:rsidP="009C041B">
      <w:pPr>
        <w:rPr>
          <w:lang w:val="en-US"/>
        </w:rPr>
      </w:pPr>
      <w:r>
        <w:rPr>
          <w:lang w:val="en-US"/>
        </w:rPr>
        <w:t>Standardisation of paperwork and general processes for the remote radiology model within jurisdictions w</w:t>
      </w:r>
      <w:r w:rsidR="00351914">
        <w:rPr>
          <w:lang w:val="en-US"/>
        </w:rPr>
        <w:t>as</w:t>
      </w:r>
      <w:r>
        <w:rPr>
          <w:lang w:val="en-US"/>
        </w:rPr>
        <w:t xml:space="preserve"> considered important.  </w:t>
      </w:r>
      <w:r w:rsidR="007005DD">
        <w:rPr>
          <w:lang w:val="en-US"/>
        </w:rPr>
        <w:t xml:space="preserve">Participants reported that monitoring the clinical outcomes of the model was important but burdensome in the earlier stages of implementation due to </w:t>
      </w:r>
      <w:r w:rsidR="00FC5CB7">
        <w:rPr>
          <w:lang w:val="en-US"/>
        </w:rPr>
        <w:t xml:space="preserve">challenging </w:t>
      </w:r>
      <w:r w:rsidR="007005DD">
        <w:rPr>
          <w:lang w:val="en-US"/>
        </w:rPr>
        <w:t xml:space="preserve">reporting requirements to the NQMC.   </w:t>
      </w:r>
      <w:r w:rsidR="00FC5CB7">
        <w:rPr>
          <w:lang w:val="en-US"/>
        </w:rPr>
        <w:t>Standardised processes to monitor the</w:t>
      </w:r>
      <w:r w:rsidR="007005DD">
        <w:rPr>
          <w:lang w:val="en-US"/>
        </w:rPr>
        <w:t xml:space="preserve"> outcomes of the remote radiology model </w:t>
      </w:r>
      <w:r w:rsidR="00FC5CB7">
        <w:rPr>
          <w:lang w:val="en-US"/>
        </w:rPr>
        <w:t xml:space="preserve">have been put in place at the jurisdictional level.  </w:t>
      </w:r>
      <w:r w:rsidR="00D556CD">
        <w:rPr>
          <w:lang w:val="en-US"/>
        </w:rPr>
        <w:t>Programmatic g</w:t>
      </w:r>
      <w:r w:rsidRPr="00CD52F4">
        <w:rPr>
          <w:lang w:val="en-US"/>
        </w:rPr>
        <w:t xml:space="preserve">uidelines </w:t>
      </w:r>
      <w:r w:rsidR="0052312E">
        <w:rPr>
          <w:lang w:val="en-US"/>
        </w:rPr>
        <w:t xml:space="preserve">for conduct of remote radiology assessment clinics </w:t>
      </w:r>
      <w:r w:rsidRPr="00CD52F4">
        <w:rPr>
          <w:lang w:val="en-US"/>
        </w:rPr>
        <w:t>were developed in one jurisdiction based on the experiences of a pioneering clinic and the existing NQMC guidelines.  In this jurisdiction, existing paperwork used to facilitate remote radiology assessment clinics and processes for operation and monitoring were reviewed</w:t>
      </w:r>
      <w:r w:rsidR="008C5E49">
        <w:rPr>
          <w:lang w:val="en-US"/>
        </w:rPr>
        <w:t>,</w:t>
      </w:r>
      <w:r w:rsidRPr="00CD52F4">
        <w:rPr>
          <w:lang w:val="en-US"/>
        </w:rPr>
        <w:t xml:space="preserve"> and training </w:t>
      </w:r>
      <w:r w:rsidR="00D556CD">
        <w:rPr>
          <w:lang w:val="en-US"/>
        </w:rPr>
        <w:t xml:space="preserve">and support </w:t>
      </w:r>
      <w:r w:rsidRPr="00CD52F4">
        <w:rPr>
          <w:lang w:val="en-US"/>
        </w:rPr>
        <w:t>provided to clini</w:t>
      </w:r>
      <w:r>
        <w:rPr>
          <w:lang w:val="en-US"/>
        </w:rPr>
        <w:t>cs</w:t>
      </w:r>
      <w:r w:rsidR="00D556CD">
        <w:rPr>
          <w:lang w:val="en-US"/>
        </w:rPr>
        <w:t xml:space="preserve"> wishing to implement the model to meet local needs</w:t>
      </w:r>
      <w:r>
        <w:rPr>
          <w:lang w:val="en-US"/>
        </w:rPr>
        <w:t>.  One participant commented that rolling out the remote radiology model within a jurisdiction would require the use of firm guidelines, consultation with services and learning from others</w:t>
      </w:r>
      <w:r w:rsidR="003044C4">
        <w:rPr>
          <w:lang w:val="en-US"/>
        </w:rPr>
        <w:t>’</w:t>
      </w:r>
      <w:r>
        <w:rPr>
          <w:lang w:val="en-US"/>
        </w:rPr>
        <w:t xml:space="preserve"> experiences. </w:t>
      </w:r>
      <w:r w:rsidR="00816251">
        <w:rPr>
          <w:lang w:val="en-US"/>
        </w:rPr>
        <w:t xml:space="preserve"> </w:t>
      </w:r>
    </w:p>
    <w:p w14:paraId="56D28FE0" w14:textId="504F6400" w:rsidR="005E70D1" w:rsidRDefault="007D5A2C" w:rsidP="00777AC3">
      <w:pPr>
        <w:pStyle w:val="Heading3"/>
        <w:rPr>
          <w:lang w:val="en-US"/>
        </w:rPr>
      </w:pPr>
      <w:bookmarkStart w:id="119" w:name="_Toc81897749"/>
      <w:r>
        <w:rPr>
          <w:lang w:val="en-US"/>
        </w:rPr>
        <w:t>7.4.2</w:t>
      </w:r>
      <w:r>
        <w:rPr>
          <w:lang w:val="en-US"/>
        </w:rPr>
        <w:tab/>
        <w:t xml:space="preserve">Adapting </w:t>
      </w:r>
      <w:r w:rsidR="005E70D1">
        <w:rPr>
          <w:lang w:val="en-US"/>
        </w:rPr>
        <w:t>the model</w:t>
      </w:r>
      <w:bookmarkEnd w:id="119"/>
    </w:p>
    <w:p w14:paraId="672453C1" w14:textId="4E5B7258" w:rsidR="00787C5A" w:rsidRDefault="00AC224F" w:rsidP="0025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lang w:val="en-US"/>
        </w:rPr>
      </w:pPr>
      <w:r>
        <w:rPr>
          <w:lang w:val="en-US"/>
        </w:rPr>
        <w:t xml:space="preserve">Remaining flexible and open to other ways of doing </w:t>
      </w:r>
      <w:r w:rsidR="009C3112">
        <w:rPr>
          <w:lang w:val="en-US"/>
        </w:rPr>
        <w:t xml:space="preserve">things </w:t>
      </w:r>
      <w:r>
        <w:rPr>
          <w:lang w:val="en-US"/>
        </w:rPr>
        <w:t xml:space="preserve">was an important enabler reported for successful implementation of the remote radiology model.  In the earlier phases of implementation, discussing the drivers and processes for implementing the model at the clinic aided with </w:t>
      </w:r>
      <w:r w:rsidRPr="00AC224F">
        <w:rPr>
          <w:i/>
          <w:lang w:val="en-US"/>
        </w:rPr>
        <w:t>“…getting the team on board”</w:t>
      </w:r>
      <w:r>
        <w:rPr>
          <w:lang w:val="en-US"/>
        </w:rPr>
        <w:t xml:space="preserve"> (nurse).  </w:t>
      </w:r>
      <w:r w:rsidR="00787C5A">
        <w:rPr>
          <w:lang w:val="en-US"/>
        </w:rPr>
        <w:t xml:space="preserve">Team acceptance and investment in making the model work was another enabler reported, </w:t>
      </w:r>
      <w:r w:rsidR="00787C5A" w:rsidRPr="00787C5A">
        <w:rPr>
          <w:i/>
          <w:lang w:val="en-US"/>
        </w:rPr>
        <w:t>“…because the thing is, when you are very invested in something, the steps that have to be taken don’t seem like challenges”</w:t>
      </w:r>
      <w:r w:rsidR="00787C5A">
        <w:rPr>
          <w:lang w:val="en-US"/>
        </w:rPr>
        <w:t xml:space="preserve"> (medical officer).</w:t>
      </w:r>
      <w:r w:rsidR="00252D29">
        <w:rPr>
          <w:lang w:val="en-US"/>
        </w:rPr>
        <w:t xml:space="preserve">  Participants</w:t>
      </w:r>
      <w:r w:rsidR="00C031E2">
        <w:rPr>
          <w:lang w:val="en-US"/>
        </w:rPr>
        <w:t xml:space="preserve"> commonly</w:t>
      </w:r>
      <w:r w:rsidR="00252D29">
        <w:rPr>
          <w:lang w:val="en-US"/>
        </w:rPr>
        <w:t xml:space="preserve"> reported that staff </w:t>
      </w:r>
      <w:r w:rsidR="00C031E2">
        <w:rPr>
          <w:lang w:val="en-US"/>
        </w:rPr>
        <w:t xml:space="preserve">recognised </w:t>
      </w:r>
      <w:r w:rsidR="003044C4">
        <w:rPr>
          <w:lang w:val="en-US"/>
        </w:rPr>
        <w:t xml:space="preserve">the need for, </w:t>
      </w:r>
      <w:r w:rsidR="00C031E2">
        <w:rPr>
          <w:lang w:val="en-US"/>
        </w:rPr>
        <w:t xml:space="preserve">and were supportive of the model, and were </w:t>
      </w:r>
      <w:r w:rsidR="00252D29" w:rsidRPr="00252D29">
        <w:rPr>
          <w:i/>
          <w:lang w:val="en-US"/>
        </w:rPr>
        <w:t>“</w:t>
      </w:r>
      <w:r w:rsidR="00252D29" w:rsidRPr="00252D29">
        <w:rPr>
          <w:rFonts w:ascii="Calibri" w:hAnsi="Calibri" w:cs="Calibri"/>
          <w:i/>
        </w:rPr>
        <w:t>more than happy to change their process, to have the possibility of a remote clinic”</w:t>
      </w:r>
      <w:r w:rsidR="00252D29">
        <w:rPr>
          <w:rFonts w:ascii="Calibri" w:hAnsi="Calibri" w:cs="Calibri"/>
        </w:rPr>
        <w:t xml:space="preserve"> (manager).</w:t>
      </w:r>
    </w:p>
    <w:p w14:paraId="3EE6F2B4" w14:textId="637307DE" w:rsidR="00AC224F" w:rsidRDefault="00AC224F" w:rsidP="005F7DB0">
      <w:pPr>
        <w:rPr>
          <w:lang w:val="en-US"/>
        </w:rPr>
      </w:pPr>
      <w:r>
        <w:rPr>
          <w:lang w:val="en-US"/>
        </w:rPr>
        <w:t>As implementation continued, participants reported a need to continually review processes and trouble shoot problems</w:t>
      </w:r>
      <w:r w:rsidR="00787C5A">
        <w:rPr>
          <w:lang w:val="en-US"/>
        </w:rPr>
        <w:t xml:space="preserve"> as they emerged</w:t>
      </w:r>
      <w:r>
        <w:rPr>
          <w:lang w:val="en-US"/>
        </w:rPr>
        <w:t xml:space="preserve">, as described by a medical officer: </w:t>
      </w:r>
      <w:r w:rsidRPr="00AC224F">
        <w:rPr>
          <w:i/>
          <w:lang w:val="en-US"/>
        </w:rPr>
        <w:t>“You need to think outside the box.  You can’t be hamstrung by ‘we’ve always done it this way’.  You’ve gotta …roll with the punches… a [remote] radiologist who’s going, 'but I can’t see what you’re talking about'… you have to think, ‘how can I communicate this?’ ‘I know, put an arrow on it’</w:t>
      </w:r>
      <w:r w:rsidRPr="00AC224F">
        <w:rPr>
          <w:lang w:val="en-US"/>
        </w:rPr>
        <w:t>.</w:t>
      </w:r>
      <w:r w:rsidR="00D556CD">
        <w:rPr>
          <w:lang w:val="en-US"/>
        </w:rPr>
        <w:t>”</w:t>
      </w:r>
      <w:r w:rsidRPr="00AC224F">
        <w:rPr>
          <w:lang w:val="en-US"/>
        </w:rPr>
        <w:t xml:space="preserve"> </w:t>
      </w:r>
      <w:r w:rsidR="00A70EB4">
        <w:rPr>
          <w:lang w:val="en-US"/>
        </w:rPr>
        <w:t xml:space="preserve"> The need to continually review processes was reported by some participants to extend to review of overarching guidelines so that the model remained responsive to </w:t>
      </w:r>
      <w:r w:rsidR="003044C4">
        <w:rPr>
          <w:lang w:val="en-US"/>
        </w:rPr>
        <w:t xml:space="preserve">changing </w:t>
      </w:r>
      <w:r w:rsidR="00A70EB4">
        <w:rPr>
          <w:lang w:val="en-US"/>
        </w:rPr>
        <w:t>conditions at the service level.</w:t>
      </w:r>
    </w:p>
    <w:p w14:paraId="36D6879D" w14:textId="2F194070" w:rsidR="008D2CCE" w:rsidRPr="00A31BA3" w:rsidRDefault="00787C5A" w:rsidP="00A31B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Calibri" w:hAnsi="Calibri" w:cs="Calibri"/>
          <w:color w:val="000000"/>
        </w:rPr>
      </w:pPr>
      <w:r>
        <w:rPr>
          <w:lang w:val="en-US"/>
        </w:rPr>
        <w:t xml:space="preserve">Innovation around ways to communicate in the remote radiology model were commonly reported.  Strategies for communication sometimes changed over time as </w:t>
      </w:r>
      <w:r w:rsidR="0019051A">
        <w:rPr>
          <w:lang w:val="en-US"/>
        </w:rPr>
        <w:t xml:space="preserve">providers </w:t>
      </w:r>
      <w:r>
        <w:rPr>
          <w:lang w:val="en-US"/>
        </w:rPr>
        <w:t>adapted to the work flow of the model and innovated solutions to emerging challenges.  For</w:t>
      </w:r>
      <w:r w:rsidR="00CF165D">
        <w:rPr>
          <w:lang w:val="en-US"/>
        </w:rPr>
        <w:t xml:space="preserve"> instance, with </w:t>
      </w:r>
      <w:r w:rsidR="008C5E49">
        <w:rPr>
          <w:lang w:val="en-US"/>
        </w:rPr>
        <w:t>synchronous telesonography</w:t>
      </w:r>
      <w:r w:rsidR="00C031E2">
        <w:rPr>
          <w:lang w:val="en-US"/>
        </w:rPr>
        <w:t>,</w:t>
      </w:r>
      <w:r>
        <w:rPr>
          <w:lang w:val="en-US"/>
        </w:rPr>
        <w:t xml:space="preserve"> communication was reported to become easier as the ultrasound operator and remote radiologist became accustomed </w:t>
      </w:r>
      <w:r w:rsidR="00D556CD">
        <w:rPr>
          <w:lang w:val="en-US"/>
        </w:rPr>
        <w:t xml:space="preserve">to </w:t>
      </w:r>
      <w:r>
        <w:rPr>
          <w:lang w:val="en-US"/>
        </w:rPr>
        <w:t xml:space="preserve">how each other worked, and a way of communicating </w:t>
      </w:r>
      <w:r w:rsidR="00CF165D">
        <w:rPr>
          <w:lang w:val="en-US"/>
        </w:rPr>
        <w:t xml:space="preserve">throughout the ultrasound became established.  As described by a radiographer: </w:t>
      </w:r>
      <w:r w:rsidR="00CF165D" w:rsidRPr="00CF165D">
        <w:rPr>
          <w:i/>
          <w:lang w:val="en-US"/>
        </w:rPr>
        <w:t>“</w:t>
      </w:r>
      <w:r w:rsidR="00CF165D" w:rsidRPr="00CF165D">
        <w:rPr>
          <w:rFonts w:ascii="Calibri" w:hAnsi="Calibri" w:cs="Calibri"/>
          <w:i/>
          <w:color w:val="000000"/>
        </w:rPr>
        <w:t>I think initially when people are getting used to it, it obviously does change because you are getting used to that different dynamic of how do you communicate and things like that.  But then as we’ve adapted to that and… now, it’s kind of just normal.”</w:t>
      </w:r>
      <w:r w:rsidR="00CF165D">
        <w:rPr>
          <w:rFonts w:ascii="Calibri" w:hAnsi="Calibri" w:cs="Calibri"/>
          <w:color w:val="000000"/>
        </w:rPr>
        <w:t xml:space="preserve"> </w:t>
      </w:r>
    </w:p>
    <w:p w14:paraId="27092FA9" w14:textId="0B94C255" w:rsidR="004E422D" w:rsidRDefault="00BC611F" w:rsidP="004E422D">
      <w:pPr>
        <w:pStyle w:val="Heading3"/>
        <w:rPr>
          <w:lang w:val="en-US"/>
        </w:rPr>
      </w:pPr>
      <w:bookmarkStart w:id="120" w:name="_Toc81897750"/>
      <w:r>
        <w:rPr>
          <w:lang w:val="en-US"/>
        </w:rPr>
        <w:t>7.4.</w:t>
      </w:r>
      <w:r w:rsidR="00F45FB5">
        <w:rPr>
          <w:lang w:val="en-US"/>
        </w:rPr>
        <w:t>3</w:t>
      </w:r>
      <w:r w:rsidR="004E422D">
        <w:rPr>
          <w:lang w:val="en-US"/>
        </w:rPr>
        <w:tab/>
        <w:t>Teamwork</w:t>
      </w:r>
      <w:r w:rsidR="00D556CD">
        <w:rPr>
          <w:lang w:val="en-US"/>
        </w:rPr>
        <w:t xml:space="preserve"> and trust</w:t>
      </w:r>
      <w:bookmarkEnd w:id="120"/>
    </w:p>
    <w:p w14:paraId="1B40E567" w14:textId="17E37398" w:rsidR="004C74ED" w:rsidRDefault="001777DE" w:rsidP="004C74ED">
      <w:pPr>
        <w:rPr>
          <w:lang w:val="en-US"/>
        </w:rPr>
      </w:pPr>
      <w:r>
        <w:rPr>
          <w:lang w:val="en-US"/>
        </w:rPr>
        <w:t xml:space="preserve">With the radiologist located remotely, and away from the team environment, participants reported that team dynamics were slightly different.  </w:t>
      </w:r>
      <w:r w:rsidR="004C74ED">
        <w:rPr>
          <w:lang w:val="en-US"/>
        </w:rPr>
        <w:t>Participants</w:t>
      </w:r>
      <w:r w:rsidR="001A7B58">
        <w:rPr>
          <w:lang w:val="en-US"/>
        </w:rPr>
        <w:t xml:space="preserve"> at all sites</w:t>
      </w:r>
      <w:r w:rsidR="004C74ED">
        <w:rPr>
          <w:lang w:val="en-US"/>
        </w:rPr>
        <w:t xml:space="preserve"> frequently commented on the importance of relationships, communication and trust for effective </w:t>
      </w:r>
      <w:r w:rsidR="002740F3">
        <w:rPr>
          <w:lang w:val="en-US"/>
        </w:rPr>
        <w:t xml:space="preserve">team work, and </w:t>
      </w:r>
      <w:r>
        <w:rPr>
          <w:lang w:val="en-US"/>
        </w:rPr>
        <w:t xml:space="preserve">successful </w:t>
      </w:r>
      <w:r w:rsidR="004C74ED">
        <w:rPr>
          <w:lang w:val="en-US"/>
        </w:rPr>
        <w:t>operation of the remote radiology assessment model.</w:t>
      </w:r>
      <w:r>
        <w:rPr>
          <w:lang w:val="en-US"/>
        </w:rPr>
        <w:t xml:space="preserve">  </w:t>
      </w:r>
      <w:r w:rsidR="00DE4B61">
        <w:rPr>
          <w:lang w:val="en-US"/>
        </w:rPr>
        <w:t xml:space="preserve">The model involved a high degree of planning and organisation, </w:t>
      </w:r>
      <w:r w:rsidR="00DE4B61" w:rsidRPr="00DE4B61">
        <w:rPr>
          <w:i/>
          <w:lang w:val="en-US"/>
        </w:rPr>
        <w:t>“things really have to be spot on”</w:t>
      </w:r>
      <w:r w:rsidR="00DE4B61">
        <w:rPr>
          <w:lang w:val="en-US"/>
        </w:rPr>
        <w:t xml:space="preserve"> (nurse), requiring strong teamwork.  </w:t>
      </w:r>
      <w:r>
        <w:rPr>
          <w:lang w:val="en-US"/>
        </w:rPr>
        <w:t xml:space="preserve">Many participants believed that strong relationships between </w:t>
      </w:r>
      <w:r w:rsidR="00164D89">
        <w:rPr>
          <w:lang w:val="en-US"/>
        </w:rPr>
        <w:t>service providers</w:t>
      </w:r>
      <w:r>
        <w:rPr>
          <w:lang w:val="en-US"/>
        </w:rPr>
        <w:t xml:space="preserve"> could be formed through a long history of working together, and could be maintained through regular face to face contact at </w:t>
      </w:r>
      <w:r w:rsidR="00E75653">
        <w:rPr>
          <w:lang w:val="en-US"/>
        </w:rPr>
        <w:t>onsite</w:t>
      </w:r>
      <w:r>
        <w:rPr>
          <w:lang w:val="en-US"/>
        </w:rPr>
        <w:t xml:space="preserve"> clinics, conferences and other networking opportunities.  </w:t>
      </w:r>
      <w:r w:rsidR="00164D89">
        <w:rPr>
          <w:lang w:val="en-US"/>
        </w:rPr>
        <w:t>At one site</w:t>
      </w:r>
      <w:r>
        <w:rPr>
          <w:lang w:val="en-US"/>
        </w:rPr>
        <w:t xml:space="preserve">, consistency of staff at </w:t>
      </w:r>
      <w:r w:rsidR="00E75653">
        <w:rPr>
          <w:lang w:val="en-US"/>
        </w:rPr>
        <w:t>onsite</w:t>
      </w:r>
      <w:r>
        <w:rPr>
          <w:lang w:val="en-US"/>
        </w:rPr>
        <w:t xml:space="preserve"> and remote radiology assessment clinics was facilitated through a contractual arrangement.  In this case, existing relationships were built upon and maintained through regular conduct of assessment clinics.  For other sites, conducting an </w:t>
      </w:r>
      <w:r w:rsidR="00E75653">
        <w:rPr>
          <w:lang w:val="en-US"/>
        </w:rPr>
        <w:t>onsite</w:t>
      </w:r>
      <w:r>
        <w:rPr>
          <w:lang w:val="en-US"/>
        </w:rPr>
        <w:t xml:space="preserve"> assessment clinic with a radiologist who worked in the remote radiology model</w:t>
      </w:r>
      <w:r w:rsidR="008215CC">
        <w:rPr>
          <w:lang w:val="en-US"/>
        </w:rPr>
        <w:t xml:space="preserve"> at </w:t>
      </w:r>
      <w:r w:rsidR="00443263">
        <w:rPr>
          <w:lang w:val="en-US"/>
        </w:rPr>
        <w:t>least once a year</w:t>
      </w:r>
      <w:r w:rsidR="008215CC">
        <w:rPr>
          <w:lang w:val="en-US"/>
        </w:rPr>
        <w:t>,</w:t>
      </w:r>
      <w:r w:rsidR="000006C6">
        <w:rPr>
          <w:lang w:val="en-US"/>
        </w:rPr>
        <w:t xml:space="preserve"> was reported</w:t>
      </w:r>
      <w:r>
        <w:rPr>
          <w:lang w:val="en-US"/>
        </w:rPr>
        <w:t xml:space="preserve"> to be acceptable for maintaining</w:t>
      </w:r>
      <w:r w:rsidR="000725E1">
        <w:rPr>
          <w:lang w:val="en-US"/>
        </w:rPr>
        <w:t xml:space="preserve"> </w:t>
      </w:r>
      <w:r>
        <w:rPr>
          <w:lang w:val="en-US"/>
        </w:rPr>
        <w:t xml:space="preserve">strong team relationships.  </w:t>
      </w:r>
    </w:p>
    <w:p w14:paraId="5968D1F4" w14:textId="0E839668" w:rsidR="005E3895" w:rsidRDefault="00D93D09" w:rsidP="00906452">
      <w:pPr>
        <w:rPr>
          <w:lang w:val="en-US"/>
        </w:rPr>
      </w:pPr>
      <w:r>
        <w:rPr>
          <w:lang w:val="en-US"/>
        </w:rPr>
        <w:t xml:space="preserve">The need for well established, strong team relationships was driven by </w:t>
      </w:r>
      <w:r w:rsidR="00212614">
        <w:rPr>
          <w:lang w:val="en-US"/>
        </w:rPr>
        <w:t xml:space="preserve">recognition of the importance of </w:t>
      </w:r>
      <w:r>
        <w:rPr>
          <w:lang w:val="en-US"/>
        </w:rPr>
        <w:t xml:space="preserve">trust amongst the team.  </w:t>
      </w:r>
      <w:r w:rsidR="001A75AA">
        <w:rPr>
          <w:lang w:val="en-US"/>
        </w:rPr>
        <w:t>I</w:t>
      </w:r>
      <w:r>
        <w:rPr>
          <w:lang w:val="en-US"/>
        </w:rPr>
        <w:t xml:space="preserve">t was noted </w:t>
      </w:r>
      <w:r w:rsidR="00B75FA9">
        <w:rPr>
          <w:lang w:val="en-US"/>
        </w:rPr>
        <w:t xml:space="preserve">by a medical officer </w:t>
      </w:r>
      <w:r>
        <w:rPr>
          <w:lang w:val="en-US"/>
        </w:rPr>
        <w:t xml:space="preserve">that </w:t>
      </w:r>
      <w:r w:rsidR="00B75FA9">
        <w:rPr>
          <w:lang w:val="en-US"/>
        </w:rPr>
        <w:t xml:space="preserve">trust is implicit in medicine: </w:t>
      </w:r>
      <w:r w:rsidRPr="007A079F">
        <w:rPr>
          <w:i/>
          <w:lang w:val="en-US"/>
        </w:rPr>
        <w:t>“…that’s basically medicine, a lot of it [is] just on trust, you… trust this person to consent this person fully so they understand what they are doing. I trust this person to do an ultrasound and do it well so they are actually imaging the area they are supposed to image. I trust the radiographers to take the right images and not to take 5 or 6 before they produce one”</w:t>
      </w:r>
      <w:r w:rsidR="001A75AA">
        <w:rPr>
          <w:lang w:val="en-US"/>
        </w:rPr>
        <w:t>.  However, i</w:t>
      </w:r>
      <w:r>
        <w:rPr>
          <w:lang w:val="en-US"/>
        </w:rPr>
        <w:t>t was commonly reported that the telehealth aspect of remote radiology assessment clinics required an extra degree of trust</w:t>
      </w:r>
      <w:r w:rsidRPr="00D93D09">
        <w:rPr>
          <w:lang w:val="en-US"/>
        </w:rPr>
        <w:t>.</w:t>
      </w:r>
      <w:r>
        <w:rPr>
          <w:lang w:val="en-US"/>
        </w:rPr>
        <w:t xml:space="preserve">  </w:t>
      </w:r>
      <w:r w:rsidR="007B21AB">
        <w:rPr>
          <w:lang w:val="en-US"/>
        </w:rPr>
        <w:t xml:space="preserve">Trust in the remote radiology model implied an uncompromising confidence in the skills of all </w:t>
      </w:r>
      <w:r w:rsidR="00164D89">
        <w:rPr>
          <w:lang w:val="en-US"/>
        </w:rPr>
        <w:t xml:space="preserve">clinical </w:t>
      </w:r>
      <w:r w:rsidR="007B21AB">
        <w:rPr>
          <w:lang w:val="en-US"/>
        </w:rPr>
        <w:t>s</w:t>
      </w:r>
      <w:r w:rsidR="00164D89">
        <w:rPr>
          <w:lang w:val="en-US"/>
        </w:rPr>
        <w:t>ervice providers</w:t>
      </w:r>
      <w:r w:rsidR="007B21AB">
        <w:rPr>
          <w:lang w:val="en-US"/>
        </w:rPr>
        <w:t xml:space="preserve">, a knowledge of how each other worked and their work capabilities. </w:t>
      </w:r>
      <w:r w:rsidR="00444437">
        <w:rPr>
          <w:lang w:val="en-US"/>
        </w:rPr>
        <w:t xml:space="preserve"> </w:t>
      </w:r>
    </w:p>
    <w:p w14:paraId="12695743" w14:textId="77777777" w:rsidR="005E3895" w:rsidRPr="005E3895" w:rsidRDefault="005E3895" w:rsidP="00254065">
      <w:pPr>
        <w:ind w:left="432" w:right="432"/>
        <w:contextualSpacing/>
        <w:rPr>
          <w:i/>
          <w:lang w:val="en-US"/>
        </w:rPr>
      </w:pPr>
      <w:r w:rsidRPr="005E3895">
        <w:rPr>
          <w:i/>
          <w:lang w:val="en-US"/>
        </w:rPr>
        <w:t xml:space="preserve">“… that relationship that you build up by working with somebody over a long period of time, is absolutely imperative with this process.  The other thing with it, is there’s no position for any weak links when you are doing it remotely.  You’ve got to have faith in every single member of the team, so even if there is a locum in town… you’ve got to have met them, worked with them”. </w:t>
      </w:r>
    </w:p>
    <w:p w14:paraId="6E0C3F8C" w14:textId="773DA17E" w:rsidR="005E3895" w:rsidRDefault="005E3895" w:rsidP="00254065">
      <w:pPr>
        <w:ind w:left="5760" w:right="432" w:firstLine="720"/>
        <w:contextualSpacing/>
        <w:rPr>
          <w:lang w:val="en-US"/>
        </w:rPr>
      </w:pPr>
      <w:r>
        <w:rPr>
          <w:lang w:val="en-US"/>
        </w:rPr>
        <w:t xml:space="preserve">– </w:t>
      </w:r>
      <w:r w:rsidRPr="001A75AA">
        <w:rPr>
          <w:lang w:val="en-US"/>
        </w:rPr>
        <w:t>remote radiologist</w:t>
      </w:r>
    </w:p>
    <w:p w14:paraId="7BE2AB3E" w14:textId="77777777" w:rsidR="00BC611F" w:rsidRDefault="00BC611F" w:rsidP="00906452">
      <w:pPr>
        <w:rPr>
          <w:lang w:val="en-US"/>
        </w:rPr>
      </w:pPr>
    </w:p>
    <w:p w14:paraId="174EDEFA" w14:textId="23686544" w:rsidR="001777DE" w:rsidRDefault="00444437" w:rsidP="00906452">
      <w:pPr>
        <w:rPr>
          <w:lang w:val="en-US"/>
        </w:rPr>
      </w:pPr>
      <w:r>
        <w:rPr>
          <w:lang w:val="en-US"/>
        </w:rPr>
        <w:t xml:space="preserve">Ultimately, </w:t>
      </w:r>
      <w:r w:rsidR="00164D89">
        <w:rPr>
          <w:lang w:val="en-US"/>
        </w:rPr>
        <w:t>providers</w:t>
      </w:r>
      <w:r>
        <w:rPr>
          <w:lang w:val="en-US"/>
        </w:rPr>
        <w:t xml:space="preserve"> at either end of a remote radiology assessment clinic needed to have the kind of trust that meant they could </w:t>
      </w:r>
      <w:r w:rsidRPr="002F2417">
        <w:rPr>
          <w:i/>
          <w:lang w:val="en-US"/>
        </w:rPr>
        <w:t>“…discuss and question things without offence”</w:t>
      </w:r>
      <w:r>
        <w:rPr>
          <w:lang w:val="en-US"/>
        </w:rPr>
        <w:t xml:space="preserve"> (remote radiologist).  </w:t>
      </w:r>
      <w:r w:rsidR="00906452">
        <w:rPr>
          <w:lang w:val="en-US"/>
        </w:rPr>
        <w:t xml:space="preserve">As one medical officer described when asked about how </w:t>
      </w:r>
      <w:r w:rsidR="00D37A42">
        <w:rPr>
          <w:lang w:val="en-US"/>
        </w:rPr>
        <w:t>‘</w:t>
      </w:r>
      <w:r w:rsidR="00906452">
        <w:rPr>
          <w:lang w:val="en-US"/>
        </w:rPr>
        <w:t>knowing</w:t>
      </w:r>
      <w:r w:rsidR="00D37A42">
        <w:rPr>
          <w:lang w:val="en-US"/>
        </w:rPr>
        <w:t>’</w:t>
      </w:r>
      <w:r w:rsidR="00906452">
        <w:rPr>
          <w:lang w:val="en-US"/>
        </w:rPr>
        <w:t xml:space="preserve"> the remote rad</w:t>
      </w:r>
      <w:r w:rsidR="00B75FA9">
        <w:rPr>
          <w:lang w:val="en-US"/>
        </w:rPr>
        <w:t>iologist was important</w:t>
      </w:r>
      <w:r w:rsidR="00906452">
        <w:rPr>
          <w:lang w:val="en-US"/>
        </w:rPr>
        <w:t xml:space="preserve">, </w:t>
      </w:r>
      <w:r w:rsidR="00906452" w:rsidRPr="002F2417">
        <w:rPr>
          <w:i/>
          <w:lang w:val="en-US"/>
        </w:rPr>
        <w:t>“I think it just seems more friendly, you sort of feel like, if you did disagree or if you had an extra question, you feel like you can just butt in like you would if they were standing in front of you.  Whereas if you have never met them before, if you had real doubts, you would probably still butt in I guess, but… it’s just easier… know[ing] who [is] on the other end of the phone”</w:t>
      </w:r>
      <w:r w:rsidR="00906452" w:rsidRPr="00906452">
        <w:rPr>
          <w:lang w:val="en-US"/>
        </w:rPr>
        <w:t>.</w:t>
      </w:r>
    </w:p>
    <w:p w14:paraId="5E2E4EF6" w14:textId="0CE98093" w:rsidR="004F66D4" w:rsidRDefault="005E3895" w:rsidP="00906452">
      <w:pPr>
        <w:rPr>
          <w:lang w:val="en-US"/>
        </w:rPr>
      </w:pPr>
      <w:r>
        <w:rPr>
          <w:lang w:val="en-US"/>
        </w:rPr>
        <w:t xml:space="preserve">For remote radiologists, comfort with reporting in the remote radiology assessment model was strongly linked with their confidence and trust in </w:t>
      </w:r>
      <w:r w:rsidR="00E75653">
        <w:rPr>
          <w:lang w:val="en-US"/>
        </w:rPr>
        <w:t>onsite</w:t>
      </w:r>
      <w:r w:rsidR="00164D89">
        <w:rPr>
          <w:lang w:val="en-US"/>
        </w:rPr>
        <w:t xml:space="preserve"> clinical service providers</w:t>
      </w:r>
      <w:r>
        <w:rPr>
          <w:lang w:val="en-US"/>
        </w:rPr>
        <w:t xml:space="preserve">.  </w:t>
      </w:r>
      <w:r w:rsidR="00B8630D">
        <w:rPr>
          <w:lang w:val="en-US"/>
        </w:rPr>
        <w:t>T</w:t>
      </w:r>
      <w:r>
        <w:rPr>
          <w:lang w:val="en-US"/>
        </w:rPr>
        <w:t xml:space="preserve">rust in </w:t>
      </w:r>
      <w:r w:rsidR="00E75653">
        <w:rPr>
          <w:lang w:val="en-US"/>
        </w:rPr>
        <w:t>onsite</w:t>
      </w:r>
      <w:r>
        <w:rPr>
          <w:lang w:val="en-US"/>
        </w:rPr>
        <w:t xml:space="preserve"> professionals </w:t>
      </w:r>
      <w:r w:rsidR="00B8630D">
        <w:rPr>
          <w:lang w:val="en-US"/>
        </w:rPr>
        <w:t xml:space="preserve">in </w:t>
      </w:r>
      <w:r>
        <w:rPr>
          <w:lang w:val="en-US"/>
        </w:rPr>
        <w:t>conducting ultrasound and performing biopsies</w:t>
      </w:r>
      <w:r w:rsidR="00B8630D">
        <w:rPr>
          <w:lang w:val="en-US"/>
        </w:rPr>
        <w:t xml:space="preserve"> was of particular importance</w:t>
      </w:r>
      <w:r w:rsidR="00D37A42">
        <w:rPr>
          <w:lang w:val="en-US"/>
        </w:rPr>
        <w:t>, as emphasised in the following quotes:</w:t>
      </w:r>
      <w:r>
        <w:rPr>
          <w:lang w:val="en-US"/>
        </w:rPr>
        <w:t xml:space="preserve">  </w:t>
      </w:r>
    </w:p>
    <w:p w14:paraId="1FFB5EC7" w14:textId="77777777" w:rsidR="00D37A42" w:rsidRDefault="004F66D4" w:rsidP="00254065">
      <w:pPr>
        <w:ind w:left="432" w:right="432"/>
        <w:contextualSpacing/>
        <w:rPr>
          <w:i/>
          <w:lang w:val="en-US"/>
        </w:rPr>
      </w:pPr>
      <w:r w:rsidRPr="004F66D4">
        <w:rPr>
          <w:i/>
          <w:lang w:val="en-US"/>
        </w:rPr>
        <w:t>“I know the sonographers that are there and I have confidence in them, so I’m happy to look at their … images and I guess I’m less, much less, concerned because I know the sonographer there.  And that comes with time, you know, knowing how good the sonographer is.”</w:t>
      </w:r>
    </w:p>
    <w:p w14:paraId="5EDF153D" w14:textId="14CAF23F" w:rsidR="004F66D4" w:rsidRDefault="004F66D4" w:rsidP="00254065">
      <w:pPr>
        <w:ind w:left="432" w:right="432"/>
        <w:contextualSpacing/>
        <w:rPr>
          <w:lang w:val="en-US"/>
        </w:rPr>
      </w:pPr>
      <w:r w:rsidRPr="004F66D4">
        <w:rPr>
          <w:i/>
          <w:lang w:val="en-US"/>
        </w:rPr>
        <w:t xml:space="preserve"> </w:t>
      </w:r>
      <w:r w:rsidR="00D37A42">
        <w:rPr>
          <w:i/>
          <w:lang w:val="en-US"/>
        </w:rPr>
        <w:t xml:space="preserve">        </w:t>
      </w:r>
      <w:r w:rsidR="00254065">
        <w:rPr>
          <w:i/>
          <w:lang w:val="en-US"/>
        </w:rPr>
        <w:tab/>
      </w:r>
      <w:r w:rsidR="00254065">
        <w:rPr>
          <w:i/>
          <w:lang w:val="en-US"/>
        </w:rPr>
        <w:tab/>
      </w:r>
      <w:r w:rsidR="00254065">
        <w:rPr>
          <w:i/>
          <w:lang w:val="en-US"/>
        </w:rPr>
        <w:tab/>
      </w:r>
      <w:r w:rsidR="00254065">
        <w:rPr>
          <w:i/>
          <w:lang w:val="en-US"/>
        </w:rPr>
        <w:tab/>
      </w:r>
      <w:r w:rsidR="00254065">
        <w:rPr>
          <w:i/>
          <w:lang w:val="en-US"/>
        </w:rPr>
        <w:tab/>
      </w:r>
      <w:r w:rsidR="00254065">
        <w:rPr>
          <w:i/>
          <w:lang w:val="en-US"/>
        </w:rPr>
        <w:tab/>
      </w:r>
      <w:r w:rsidR="00254065">
        <w:rPr>
          <w:i/>
          <w:lang w:val="en-US"/>
        </w:rPr>
        <w:tab/>
      </w:r>
      <w:r w:rsidR="00254065">
        <w:rPr>
          <w:i/>
          <w:lang w:val="en-US"/>
        </w:rPr>
        <w:tab/>
      </w:r>
      <w:r w:rsidR="00D37A42">
        <w:rPr>
          <w:i/>
          <w:lang w:val="en-US"/>
        </w:rPr>
        <w:t xml:space="preserve"> </w:t>
      </w:r>
      <w:r w:rsidRPr="004F66D4">
        <w:rPr>
          <w:i/>
          <w:lang w:val="en-US"/>
        </w:rPr>
        <w:t xml:space="preserve">– </w:t>
      </w:r>
      <w:r w:rsidRPr="00D37A42">
        <w:rPr>
          <w:lang w:val="en-US"/>
        </w:rPr>
        <w:t>remote radiologist</w:t>
      </w:r>
    </w:p>
    <w:p w14:paraId="47629D70" w14:textId="77777777" w:rsidR="00D37A42" w:rsidRDefault="00D37A42" w:rsidP="00254065">
      <w:pPr>
        <w:ind w:left="432" w:right="432"/>
        <w:contextualSpacing/>
        <w:rPr>
          <w:i/>
          <w:lang w:val="en-US"/>
        </w:rPr>
      </w:pPr>
    </w:p>
    <w:p w14:paraId="041B3AF2" w14:textId="77777777" w:rsidR="00BE2D06" w:rsidRDefault="00BE2D06" w:rsidP="00254065">
      <w:pPr>
        <w:ind w:left="432" w:right="432"/>
        <w:contextualSpacing/>
        <w:rPr>
          <w:i/>
          <w:lang w:val="en-US"/>
        </w:rPr>
      </w:pPr>
      <w:r>
        <w:rPr>
          <w:i/>
          <w:lang w:val="en-US"/>
        </w:rPr>
        <w:t xml:space="preserve">“… </w:t>
      </w:r>
      <w:r w:rsidRPr="00BE2D06">
        <w:rPr>
          <w:i/>
          <w:lang w:val="en-US"/>
        </w:rPr>
        <w:t>you’ve got to trust the people you are working with</w:t>
      </w:r>
      <w:r>
        <w:rPr>
          <w:i/>
          <w:lang w:val="en-US"/>
        </w:rPr>
        <w:t>.</w:t>
      </w:r>
      <w:r w:rsidRPr="00BE2D06">
        <w:rPr>
          <w:i/>
          <w:lang w:val="en-US"/>
        </w:rPr>
        <w:t xml:space="preserve"> </w:t>
      </w:r>
      <w:r>
        <w:rPr>
          <w:i/>
          <w:lang w:val="en-US"/>
        </w:rPr>
        <w:t>T</w:t>
      </w:r>
      <w:r w:rsidRPr="00BE2D06">
        <w:rPr>
          <w:i/>
          <w:lang w:val="en-US"/>
        </w:rPr>
        <w:t>he radiologists have got to trust me</w:t>
      </w:r>
      <w:r>
        <w:rPr>
          <w:i/>
          <w:lang w:val="en-US"/>
        </w:rPr>
        <w:t>.</w:t>
      </w:r>
      <w:r w:rsidRPr="00BE2D06">
        <w:rPr>
          <w:i/>
          <w:lang w:val="en-US"/>
        </w:rPr>
        <w:t xml:space="preserve"> I’ve got to trust them</w:t>
      </w:r>
      <w:r>
        <w:rPr>
          <w:i/>
          <w:lang w:val="en-US"/>
        </w:rPr>
        <w:t>.</w:t>
      </w:r>
      <w:r w:rsidRPr="00BE2D06">
        <w:rPr>
          <w:i/>
          <w:lang w:val="en-US"/>
        </w:rPr>
        <w:t xml:space="preserve"> </w:t>
      </w:r>
      <w:r>
        <w:rPr>
          <w:i/>
          <w:lang w:val="en-US"/>
        </w:rPr>
        <w:t>T</w:t>
      </w:r>
      <w:r w:rsidRPr="00BE2D06">
        <w:rPr>
          <w:i/>
          <w:lang w:val="en-US"/>
        </w:rPr>
        <w:t>hey’ve got to trust my ability to do biopsies</w:t>
      </w:r>
      <w:r>
        <w:rPr>
          <w:i/>
          <w:lang w:val="en-US"/>
        </w:rPr>
        <w:t>.</w:t>
      </w:r>
      <w:r w:rsidRPr="00BE2D06">
        <w:rPr>
          <w:i/>
          <w:lang w:val="en-US"/>
        </w:rPr>
        <w:t xml:space="preserve"> </w:t>
      </w:r>
      <w:r>
        <w:rPr>
          <w:i/>
          <w:lang w:val="en-US"/>
        </w:rPr>
        <w:t>T</w:t>
      </w:r>
      <w:r w:rsidRPr="00BE2D06">
        <w:rPr>
          <w:i/>
          <w:lang w:val="en-US"/>
        </w:rPr>
        <w:t>hey’ve got to trust my judgement when I say this woman shouldn’t have a biopsy done</w:t>
      </w:r>
      <w:r>
        <w:rPr>
          <w:i/>
          <w:lang w:val="en-US"/>
        </w:rPr>
        <w:t>…</w:t>
      </w:r>
      <w:r w:rsidRPr="00BE2D06">
        <w:rPr>
          <w:i/>
          <w:lang w:val="en-US"/>
        </w:rPr>
        <w:t xml:space="preserve"> they’ve got to cope w</w:t>
      </w:r>
      <w:r>
        <w:rPr>
          <w:i/>
          <w:lang w:val="en-US"/>
        </w:rPr>
        <w:t xml:space="preserve">ith that sort of level of trust.” </w:t>
      </w:r>
    </w:p>
    <w:p w14:paraId="3315678B" w14:textId="0A840F29" w:rsidR="00BE2D06" w:rsidRPr="00F77582" w:rsidRDefault="005006C8" w:rsidP="00254065">
      <w:pPr>
        <w:ind w:left="432" w:right="432"/>
        <w:contextualSpacing/>
        <w:rPr>
          <w:lang w:val="en-US"/>
        </w:rPr>
      </w:pPr>
      <w:r w:rsidRPr="004F66D4">
        <w:rPr>
          <w:i/>
          <w:lang w:val="en-US"/>
        </w:rPr>
        <w:t xml:space="preserve"> </w:t>
      </w:r>
      <w:r>
        <w:rPr>
          <w:i/>
          <w:lang w:val="en-US"/>
        </w:rPr>
        <w:t xml:space="preserve">            </w:t>
      </w:r>
      <w:r w:rsidR="00254065">
        <w:rPr>
          <w:i/>
          <w:lang w:val="en-US"/>
        </w:rPr>
        <w:tab/>
      </w:r>
      <w:r w:rsidR="00254065">
        <w:rPr>
          <w:i/>
          <w:lang w:val="en-US"/>
        </w:rPr>
        <w:tab/>
      </w:r>
      <w:r w:rsidR="00254065">
        <w:rPr>
          <w:i/>
          <w:lang w:val="en-US"/>
        </w:rPr>
        <w:tab/>
      </w:r>
      <w:r w:rsidR="00254065">
        <w:rPr>
          <w:i/>
          <w:lang w:val="en-US"/>
        </w:rPr>
        <w:tab/>
      </w:r>
      <w:r w:rsidR="00254065">
        <w:rPr>
          <w:i/>
          <w:lang w:val="en-US"/>
        </w:rPr>
        <w:tab/>
      </w:r>
      <w:r w:rsidR="00254065">
        <w:rPr>
          <w:i/>
          <w:lang w:val="en-US"/>
        </w:rPr>
        <w:tab/>
      </w:r>
      <w:r w:rsidR="00254065">
        <w:rPr>
          <w:i/>
          <w:lang w:val="en-US"/>
        </w:rPr>
        <w:tab/>
      </w:r>
      <w:r w:rsidR="00254065">
        <w:rPr>
          <w:i/>
          <w:lang w:val="en-US"/>
        </w:rPr>
        <w:tab/>
      </w:r>
      <w:r w:rsidRPr="004F66D4">
        <w:rPr>
          <w:i/>
          <w:lang w:val="en-US"/>
        </w:rPr>
        <w:t xml:space="preserve">– </w:t>
      </w:r>
      <w:r>
        <w:rPr>
          <w:i/>
          <w:lang w:val="en-US"/>
        </w:rPr>
        <w:t xml:space="preserve"> </w:t>
      </w:r>
      <w:r w:rsidR="00BE2D06" w:rsidRPr="00F77582">
        <w:rPr>
          <w:lang w:val="en-US"/>
        </w:rPr>
        <w:t>medical officer</w:t>
      </w:r>
    </w:p>
    <w:p w14:paraId="27329E75" w14:textId="77777777" w:rsidR="00D37A42" w:rsidRPr="00BE2D06" w:rsidRDefault="00D37A42" w:rsidP="00BE2D06">
      <w:pPr>
        <w:ind w:left="6120"/>
        <w:contextualSpacing/>
        <w:rPr>
          <w:i/>
          <w:lang w:val="en-US"/>
        </w:rPr>
      </w:pPr>
    </w:p>
    <w:p w14:paraId="0607EC7B" w14:textId="4F79F3AD" w:rsidR="00254065" w:rsidRDefault="00EE7C0B" w:rsidP="00906452">
      <w:pPr>
        <w:rPr>
          <w:lang w:val="en-US"/>
        </w:rPr>
      </w:pPr>
      <w:r>
        <w:rPr>
          <w:lang w:val="en-US"/>
        </w:rPr>
        <w:t xml:space="preserve">A feeling of greater team collaboration and team cohesiveness under the remote radiology model was reported by some participants.  </w:t>
      </w:r>
      <w:r w:rsidR="00E75653">
        <w:rPr>
          <w:lang w:val="en-US"/>
        </w:rPr>
        <w:t>Onsite</w:t>
      </w:r>
      <w:r w:rsidR="001A7B58">
        <w:rPr>
          <w:lang w:val="en-US"/>
        </w:rPr>
        <w:t xml:space="preserve"> </w:t>
      </w:r>
      <w:r w:rsidR="00164D89">
        <w:rPr>
          <w:lang w:val="en-US"/>
        </w:rPr>
        <w:t xml:space="preserve">providers </w:t>
      </w:r>
      <w:r w:rsidR="001A7B58">
        <w:rPr>
          <w:lang w:val="en-US"/>
        </w:rPr>
        <w:t xml:space="preserve">sometimes felt more involved in the </w:t>
      </w:r>
      <w:r w:rsidR="00443E5A">
        <w:rPr>
          <w:lang w:val="en-US"/>
        </w:rPr>
        <w:t xml:space="preserve">remote </w:t>
      </w:r>
      <w:r w:rsidR="001A7B58">
        <w:rPr>
          <w:lang w:val="en-US"/>
        </w:rPr>
        <w:t>assessment clinic due to more involvement in procedural work</w:t>
      </w:r>
      <w:r w:rsidR="00A54826">
        <w:rPr>
          <w:lang w:val="en-US"/>
        </w:rPr>
        <w:t>, as described by a nurse:</w:t>
      </w:r>
      <w:r w:rsidR="001A7B58">
        <w:rPr>
          <w:lang w:val="en-US"/>
        </w:rPr>
        <w:t xml:space="preserve"> </w:t>
      </w:r>
    </w:p>
    <w:p w14:paraId="3F9A0E61" w14:textId="536C4461" w:rsidR="00254065" w:rsidRPr="00254065" w:rsidRDefault="00254065" w:rsidP="00254065">
      <w:pPr>
        <w:ind w:left="432" w:right="432"/>
        <w:rPr>
          <w:i/>
          <w:lang w:val="en-US"/>
        </w:rPr>
      </w:pPr>
      <w:r w:rsidRPr="00254065">
        <w:rPr>
          <w:i/>
          <w:lang w:val="en-US"/>
        </w:rPr>
        <w:t xml:space="preserve">“…it’s sort of probably more of a team, where when it’s the radiologist here… they’re [the radiologist] just happy to do everything themselves so they don’t need anyone else.  They just make the call and they do everything themselves where I think yeah it is more of a collaborative team when it’s the remote model.”  </w:t>
      </w:r>
    </w:p>
    <w:p w14:paraId="61908F5C" w14:textId="35135A3F" w:rsidR="00A54826" w:rsidRDefault="00A54826" w:rsidP="00A54826">
      <w:pPr>
        <w:rPr>
          <w:i/>
          <w:lang w:val="en-US"/>
        </w:rPr>
      </w:pPr>
      <w:r>
        <w:rPr>
          <w:lang w:val="en-US"/>
        </w:rPr>
        <w:t>Team meetings</w:t>
      </w:r>
      <w:r w:rsidR="005409BC">
        <w:rPr>
          <w:lang w:val="en-US"/>
        </w:rPr>
        <w:t xml:space="preserve"> and discussions</w:t>
      </w:r>
      <w:r>
        <w:rPr>
          <w:lang w:val="en-US"/>
        </w:rPr>
        <w:t xml:space="preserve"> were viewed positively by participants and as an enabler of teamwork.  </w:t>
      </w:r>
      <w:r w:rsidR="00164D89">
        <w:rPr>
          <w:lang w:val="en-US"/>
        </w:rPr>
        <w:t>Clinical service providers</w:t>
      </w:r>
      <w:r>
        <w:rPr>
          <w:lang w:val="en-US"/>
        </w:rPr>
        <w:t xml:space="preserve"> often reported that team meetings provided them with a better ability to follow clients and colleagues through a clinic as well as involve them in discussions about client care, as described by two nurses at different sites:</w:t>
      </w:r>
    </w:p>
    <w:p w14:paraId="7B880E02" w14:textId="7184DDF1" w:rsidR="00254065" w:rsidRDefault="00254065" w:rsidP="00254065">
      <w:pPr>
        <w:ind w:left="432" w:right="432"/>
        <w:rPr>
          <w:i/>
          <w:lang w:val="en-US"/>
        </w:rPr>
      </w:pPr>
      <w:r w:rsidRPr="00254065">
        <w:rPr>
          <w:i/>
          <w:lang w:val="en-US"/>
        </w:rPr>
        <w:t>“I guess in a way it</w:t>
      </w:r>
      <w:r>
        <w:rPr>
          <w:i/>
          <w:lang w:val="en-US"/>
        </w:rPr>
        <w:t xml:space="preserve"> [</w:t>
      </w:r>
      <w:r w:rsidR="00AF117C">
        <w:rPr>
          <w:i/>
          <w:lang w:val="en-US"/>
        </w:rPr>
        <w:t xml:space="preserve">assessment team </w:t>
      </w:r>
      <w:r>
        <w:rPr>
          <w:i/>
          <w:lang w:val="en-US"/>
        </w:rPr>
        <w:t>meetings]</w:t>
      </w:r>
      <w:r w:rsidRPr="00254065">
        <w:rPr>
          <w:i/>
          <w:lang w:val="en-US"/>
        </w:rPr>
        <w:t xml:space="preserve"> gives an excuse for people to definitely be together at the one time as opposed to a radiologist being </w:t>
      </w:r>
      <w:r w:rsidR="00E75653">
        <w:rPr>
          <w:i/>
          <w:lang w:val="en-US"/>
        </w:rPr>
        <w:t>onsite</w:t>
      </w:r>
      <w:r w:rsidRPr="00254065">
        <w:rPr>
          <w:i/>
          <w:lang w:val="en-US"/>
        </w:rPr>
        <w:t xml:space="preserve"> and just looking with one person and saying </w:t>
      </w:r>
      <w:r>
        <w:rPr>
          <w:i/>
          <w:lang w:val="en-US"/>
        </w:rPr>
        <w:t>‘oh… that client’s fine</w:t>
      </w:r>
      <w:r w:rsidRPr="00254065">
        <w:rPr>
          <w:i/>
          <w:lang w:val="en-US"/>
        </w:rPr>
        <w:t xml:space="preserve">.  Can you send her off now?’  So therefore you might still put information on the board but really only one or two people have heard it whereas you know when you’ve got the gathering everyone sort of checks in </w:t>
      </w:r>
      <w:r w:rsidR="0027688D">
        <w:rPr>
          <w:i/>
          <w:lang w:val="en-US"/>
        </w:rPr>
        <w:t>..</w:t>
      </w:r>
      <w:r w:rsidRPr="00254065">
        <w:rPr>
          <w:i/>
          <w:lang w:val="en-US"/>
        </w:rPr>
        <w:t>.  I think it’s changed in the way that everyone does tell you know, for some time now there’s been open honest disclosure of information and consenting</w:t>
      </w:r>
      <w:r>
        <w:rPr>
          <w:i/>
          <w:lang w:val="en-US"/>
        </w:rPr>
        <w:t>.</w:t>
      </w:r>
      <w:r w:rsidRPr="00254065">
        <w:rPr>
          <w:i/>
          <w:lang w:val="en-US"/>
        </w:rPr>
        <w:t xml:space="preserve"> </w:t>
      </w:r>
      <w:r>
        <w:rPr>
          <w:i/>
          <w:lang w:val="en-US"/>
        </w:rPr>
        <w:t>Y</w:t>
      </w:r>
      <w:r w:rsidRPr="00254065">
        <w:rPr>
          <w:i/>
          <w:lang w:val="en-US"/>
        </w:rPr>
        <w:t>ou’re up front, you’re telling people what’s to be expected and that continues on through.  So I think probably the staff pull together a bit more.”</w:t>
      </w:r>
    </w:p>
    <w:p w14:paraId="61D58233" w14:textId="0AD1E369" w:rsidR="00DE4B61" w:rsidRPr="00254065" w:rsidRDefault="0027688D" w:rsidP="00DE4B61">
      <w:pPr>
        <w:ind w:left="432" w:right="432"/>
        <w:rPr>
          <w:i/>
          <w:lang w:val="en-US"/>
        </w:rPr>
      </w:pPr>
      <w:r>
        <w:rPr>
          <w:i/>
          <w:lang w:val="en-US"/>
        </w:rPr>
        <w:t>“</w:t>
      </w:r>
      <w:r w:rsidR="00A54826" w:rsidRPr="00A54826">
        <w:rPr>
          <w:i/>
          <w:lang w:val="en-US"/>
        </w:rPr>
        <w:t>There’s probably more discussion when we have a remote clinic in the morning</w:t>
      </w:r>
      <w:r>
        <w:rPr>
          <w:i/>
          <w:lang w:val="en-US"/>
        </w:rPr>
        <w:t>,</w:t>
      </w:r>
      <w:r w:rsidR="00A54826" w:rsidRPr="00A54826">
        <w:rPr>
          <w:i/>
          <w:lang w:val="en-US"/>
        </w:rPr>
        <w:t xml:space="preserve"> where we’ll sit and have a team meeting and they’ll go through what images need to be done, what the radiologist has asked for.  </w:t>
      </w:r>
      <w:r w:rsidRPr="00A54826">
        <w:rPr>
          <w:i/>
          <w:lang w:val="en-US"/>
        </w:rPr>
        <w:t>Where</w:t>
      </w:r>
      <w:r w:rsidR="00A54826" w:rsidRPr="00A54826">
        <w:rPr>
          <w:i/>
          <w:lang w:val="en-US"/>
        </w:rPr>
        <w:t xml:space="preserve"> when it’s the radiologist, they’ll just ask as they go and they’ll ask the radiographer</w:t>
      </w:r>
      <w:r>
        <w:rPr>
          <w:i/>
          <w:lang w:val="en-US"/>
        </w:rPr>
        <w:t>,</w:t>
      </w:r>
      <w:r w:rsidR="00A54826" w:rsidRPr="00A54826">
        <w:rPr>
          <w:i/>
          <w:lang w:val="en-US"/>
        </w:rPr>
        <w:t xml:space="preserve"> so you don’t get that team </w:t>
      </w:r>
      <w:r>
        <w:rPr>
          <w:i/>
          <w:lang w:val="en-US"/>
        </w:rPr>
        <w:t>meeting in the morning as well..</w:t>
      </w:r>
      <w:r w:rsidR="00A54826" w:rsidRPr="00A54826">
        <w:rPr>
          <w:i/>
          <w:lang w:val="en-US"/>
        </w:rPr>
        <w:t xml:space="preserve">.  And so you actually hear a little bit more about the client and </w:t>
      </w:r>
      <w:r>
        <w:rPr>
          <w:i/>
          <w:lang w:val="en-US"/>
        </w:rPr>
        <w:t>what they’re looking at and why..</w:t>
      </w:r>
      <w:r w:rsidR="00A54826" w:rsidRPr="00A54826">
        <w:rPr>
          <w:i/>
          <w:lang w:val="en-US"/>
        </w:rPr>
        <w:t xml:space="preserve">.  I get to see that side of it too where </w:t>
      </w:r>
      <w:r>
        <w:rPr>
          <w:i/>
          <w:lang w:val="en-US"/>
        </w:rPr>
        <w:t xml:space="preserve">I </w:t>
      </w:r>
      <w:r w:rsidR="00A54826" w:rsidRPr="00A54826">
        <w:rPr>
          <w:i/>
          <w:lang w:val="en-US"/>
        </w:rPr>
        <w:t>miss that often in the non-remote</w:t>
      </w:r>
      <w:r>
        <w:rPr>
          <w:i/>
          <w:lang w:val="en-US"/>
        </w:rPr>
        <w:t>.”</w:t>
      </w:r>
    </w:p>
    <w:p w14:paraId="01BE68D4" w14:textId="09D493DC" w:rsidR="004E422D" w:rsidRDefault="00F45FB5" w:rsidP="000725E1">
      <w:pPr>
        <w:pStyle w:val="Heading3"/>
        <w:rPr>
          <w:lang w:val="en-US"/>
        </w:rPr>
      </w:pPr>
      <w:bookmarkStart w:id="121" w:name="_Toc81897751"/>
      <w:r>
        <w:rPr>
          <w:lang w:val="en-US"/>
        </w:rPr>
        <w:t>7.4.4</w:t>
      </w:r>
      <w:r w:rsidR="000725E1">
        <w:rPr>
          <w:lang w:val="en-US"/>
        </w:rPr>
        <w:tab/>
      </w:r>
      <w:r w:rsidR="003F68F7">
        <w:rPr>
          <w:lang w:val="en-US"/>
        </w:rPr>
        <w:t>Technology</w:t>
      </w:r>
      <w:bookmarkEnd w:id="121"/>
    </w:p>
    <w:p w14:paraId="0E398547" w14:textId="7C634BC4" w:rsidR="00F30959" w:rsidRDefault="008B7911" w:rsidP="007126CC">
      <w:pPr>
        <w:rPr>
          <w:lang w:val="en-US"/>
        </w:rPr>
      </w:pPr>
      <w:r>
        <w:rPr>
          <w:lang w:val="en-US"/>
        </w:rPr>
        <w:t xml:space="preserve">The use of telehealth technology is the core enabler of the remote radiology assessment model. </w:t>
      </w:r>
      <w:r w:rsidR="00E74545">
        <w:rPr>
          <w:lang w:val="en-US"/>
        </w:rPr>
        <w:t xml:space="preserve">Initial setting up of technological aspects of the </w:t>
      </w:r>
      <w:r>
        <w:rPr>
          <w:lang w:val="en-US"/>
        </w:rPr>
        <w:t>model were</w:t>
      </w:r>
      <w:r w:rsidR="00E74545">
        <w:rPr>
          <w:lang w:val="en-US"/>
        </w:rPr>
        <w:t xml:space="preserve"> reported to be challenging at all sites.  </w:t>
      </w:r>
      <w:r w:rsidR="00B40BF7">
        <w:rPr>
          <w:lang w:val="en-US"/>
        </w:rPr>
        <w:t xml:space="preserve">The need for secure transmission of client information and images required the use of existing telehealth </w:t>
      </w:r>
      <w:r w:rsidR="002A5831">
        <w:rPr>
          <w:lang w:val="en-US"/>
        </w:rPr>
        <w:t>networks</w:t>
      </w:r>
      <w:r w:rsidR="00B40BF7">
        <w:rPr>
          <w:lang w:val="en-US"/>
        </w:rPr>
        <w:t xml:space="preserve"> within each </w:t>
      </w:r>
      <w:r w:rsidR="002A5831">
        <w:rPr>
          <w:lang w:val="en-US"/>
        </w:rPr>
        <w:t xml:space="preserve">government health jurisdiction.  </w:t>
      </w:r>
      <w:r w:rsidR="00A317CF">
        <w:rPr>
          <w:lang w:val="en-US"/>
        </w:rPr>
        <w:t xml:space="preserve">The ability to access </w:t>
      </w:r>
      <w:r w:rsidR="00746558">
        <w:rPr>
          <w:lang w:val="en-US"/>
        </w:rPr>
        <w:t>telehealth</w:t>
      </w:r>
      <w:r w:rsidR="00A317CF">
        <w:rPr>
          <w:lang w:val="en-US"/>
        </w:rPr>
        <w:t xml:space="preserve"> networks made implementation of the model possible.  </w:t>
      </w:r>
    </w:p>
    <w:p w14:paraId="783B1DB3" w14:textId="217D9B4F" w:rsidR="000B450B" w:rsidRDefault="00746558" w:rsidP="007126CC">
      <w:pPr>
        <w:rPr>
          <w:lang w:val="en-US"/>
        </w:rPr>
      </w:pPr>
      <w:r>
        <w:rPr>
          <w:lang w:val="en-US"/>
        </w:rPr>
        <w:t xml:space="preserve">Telehealth and biomedical equipment experts, and medical physicists were integral to ensuring that the model was implemented to standards that were acceptable for </w:t>
      </w:r>
      <w:r w:rsidR="00FA3471">
        <w:rPr>
          <w:lang w:val="en-US"/>
        </w:rPr>
        <w:t>health professionals</w:t>
      </w:r>
      <w:r>
        <w:rPr>
          <w:lang w:val="en-US"/>
        </w:rPr>
        <w:t xml:space="preserve">.  For instance, the quality of transmitted images was dependent on the bandwidth available which </w:t>
      </w:r>
      <w:r w:rsidR="003044C4">
        <w:rPr>
          <w:lang w:val="en-US"/>
        </w:rPr>
        <w:t xml:space="preserve">could cause </w:t>
      </w:r>
      <w:r>
        <w:rPr>
          <w:lang w:val="en-US"/>
        </w:rPr>
        <w:t xml:space="preserve">some challenges for optimisation of imaging.  </w:t>
      </w:r>
      <w:r w:rsidR="00BE2CDF">
        <w:rPr>
          <w:lang w:val="en-US"/>
        </w:rPr>
        <w:t>The age of equipment was also reported to be an issue for transmission of quality imaging</w:t>
      </w:r>
      <w:r w:rsidR="00F30959">
        <w:rPr>
          <w:lang w:val="en-US"/>
        </w:rPr>
        <w:t xml:space="preserve"> at one site</w:t>
      </w:r>
      <w:r w:rsidR="00BE2CDF">
        <w:rPr>
          <w:lang w:val="en-US"/>
        </w:rPr>
        <w:t xml:space="preserve">.  </w:t>
      </w:r>
      <w:r>
        <w:rPr>
          <w:lang w:val="en-US"/>
        </w:rPr>
        <w:t>T</w:t>
      </w:r>
      <w:r w:rsidR="00A86BCF">
        <w:rPr>
          <w:lang w:val="en-US"/>
        </w:rPr>
        <w:t xml:space="preserve">esting of the quality of transmitted images was carried out in all </w:t>
      </w:r>
      <w:r w:rsidR="00A155AE">
        <w:rPr>
          <w:lang w:val="en-US"/>
        </w:rPr>
        <w:t>jurisdictions</w:t>
      </w:r>
      <w:r>
        <w:rPr>
          <w:lang w:val="en-US"/>
        </w:rPr>
        <w:t xml:space="preserve">, and issues were addressed by experts in consultation with </w:t>
      </w:r>
      <w:r w:rsidR="00FA3471">
        <w:rPr>
          <w:lang w:val="en-US"/>
        </w:rPr>
        <w:t>health professionals</w:t>
      </w:r>
      <w:r w:rsidR="00A86BCF">
        <w:rPr>
          <w:lang w:val="en-US"/>
        </w:rPr>
        <w:t xml:space="preserve">.  </w:t>
      </w:r>
      <w:r w:rsidR="006201A8">
        <w:rPr>
          <w:lang w:val="en-US"/>
        </w:rPr>
        <w:t xml:space="preserve">One jurisdiction reported that tests for imaging quality were carried out whenever new equipment was acquired and used in the model.  </w:t>
      </w:r>
      <w:r>
        <w:rPr>
          <w:lang w:val="en-US"/>
        </w:rPr>
        <w:t xml:space="preserve">Another example </w:t>
      </w:r>
      <w:r w:rsidR="002C364C">
        <w:rPr>
          <w:lang w:val="en-US"/>
        </w:rPr>
        <w:t>of the need to involve technology experts in implementation concerned</w:t>
      </w:r>
      <w:r>
        <w:rPr>
          <w:lang w:val="en-US"/>
        </w:rPr>
        <w:t xml:space="preserve"> troubleshooting around c</w:t>
      </w:r>
      <w:r w:rsidR="006201A8">
        <w:rPr>
          <w:lang w:val="en-US"/>
        </w:rPr>
        <w:t xml:space="preserve">ompatibility of PACS machines at sender and receiver sites, and </w:t>
      </w:r>
      <w:r>
        <w:rPr>
          <w:lang w:val="en-US"/>
        </w:rPr>
        <w:t>compatibility</w:t>
      </w:r>
      <w:r w:rsidR="006201A8">
        <w:rPr>
          <w:lang w:val="en-US"/>
        </w:rPr>
        <w:t xml:space="preserve"> of PACS machines with ultrasound machines</w:t>
      </w:r>
      <w:r>
        <w:rPr>
          <w:lang w:val="en-US"/>
        </w:rPr>
        <w:t>.</w:t>
      </w:r>
      <w:r w:rsidR="006201A8">
        <w:rPr>
          <w:lang w:val="en-US"/>
        </w:rPr>
        <w:t xml:space="preserve">  </w:t>
      </w:r>
    </w:p>
    <w:p w14:paraId="381F132F" w14:textId="5EFA2209" w:rsidR="004D22B7" w:rsidRDefault="004D22B7" w:rsidP="007126CC">
      <w:pPr>
        <w:rPr>
          <w:lang w:val="en-US"/>
        </w:rPr>
      </w:pPr>
      <w:r>
        <w:rPr>
          <w:lang w:val="en-US"/>
        </w:rPr>
        <w:t xml:space="preserve">Participants </w:t>
      </w:r>
      <w:r w:rsidR="00983223">
        <w:rPr>
          <w:lang w:val="en-US"/>
        </w:rPr>
        <w:t xml:space="preserve">reported that issues with the technology failing during clinics was sometimes a problem, and </w:t>
      </w:r>
      <w:r>
        <w:rPr>
          <w:lang w:val="en-US"/>
        </w:rPr>
        <w:t xml:space="preserve">that </w:t>
      </w:r>
      <w:r w:rsidR="00983223">
        <w:rPr>
          <w:lang w:val="en-US"/>
        </w:rPr>
        <w:t>these</w:t>
      </w:r>
      <w:r>
        <w:rPr>
          <w:lang w:val="en-US"/>
        </w:rPr>
        <w:t xml:space="preserve"> issues eased over time.  Participants reported that they adapted to the use of the technology </w:t>
      </w:r>
      <w:r w:rsidR="0048439E">
        <w:rPr>
          <w:lang w:val="en-US"/>
        </w:rPr>
        <w:t xml:space="preserve">as time progressed </w:t>
      </w:r>
      <w:r>
        <w:rPr>
          <w:lang w:val="en-US"/>
        </w:rPr>
        <w:t xml:space="preserve">by adding in specific processes </w:t>
      </w:r>
      <w:r w:rsidR="0048439E">
        <w:rPr>
          <w:lang w:val="en-US"/>
        </w:rPr>
        <w:t>such as testing</w:t>
      </w:r>
      <w:r>
        <w:rPr>
          <w:lang w:val="en-US"/>
        </w:rPr>
        <w:t xml:space="preserve"> t</w:t>
      </w:r>
      <w:r w:rsidR="0048439E">
        <w:rPr>
          <w:lang w:val="en-US"/>
        </w:rPr>
        <w:t xml:space="preserve">he technology prior to a clinic.  </w:t>
      </w:r>
      <w:r w:rsidR="00164D89">
        <w:rPr>
          <w:lang w:val="en-US"/>
        </w:rPr>
        <w:t>Service providers</w:t>
      </w:r>
      <w:r>
        <w:rPr>
          <w:lang w:val="en-US"/>
        </w:rPr>
        <w:t xml:space="preserve"> </w:t>
      </w:r>
      <w:r w:rsidR="0048439E">
        <w:rPr>
          <w:lang w:val="en-US"/>
        </w:rPr>
        <w:t xml:space="preserve">reportedly </w:t>
      </w:r>
      <w:r>
        <w:rPr>
          <w:lang w:val="en-US"/>
        </w:rPr>
        <w:t>became ‘tech sa</w:t>
      </w:r>
      <w:r w:rsidR="00A33998">
        <w:rPr>
          <w:lang w:val="en-US"/>
        </w:rPr>
        <w:t>v</w:t>
      </w:r>
      <w:r>
        <w:rPr>
          <w:lang w:val="en-US"/>
        </w:rPr>
        <w:t>vy’</w:t>
      </w:r>
      <w:r w:rsidR="0048439E">
        <w:rPr>
          <w:lang w:val="en-US"/>
        </w:rPr>
        <w:t xml:space="preserve"> as experience with model grew,</w:t>
      </w:r>
      <w:r>
        <w:rPr>
          <w:lang w:val="en-US"/>
        </w:rPr>
        <w:t xml:space="preserve"> as described by one service manager</w:t>
      </w:r>
      <w:r w:rsidR="0048439E">
        <w:rPr>
          <w:lang w:val="en-US"/>
        </w:rPr>
        <w:t>:</w:t>
      </w:r>
      <w:r>
        <w:rPr>
          <w:lang w:val="en-US"/>
        </w:rPr>
        <w:t xml:space="preserve"> </w:t>
      </w:r>
      <w:r w:rsidRPr="004D22B7">
        <w:rPr>
          <w:i/>
          <w:lang w:val="en-US"/>
        </w:rPr>
        <w:t>“</w:t>
      </w:r>
      <w:r w:rsidR="0048439E">
        <w:rPr>
          <w:i/>
          <w:lang w:val="en-US"/>
        </w:rPr>
        <w:t>It took us a couple of goes…</w:t>
      </w:r>
      <w:r w:rsidRPr="004D22B7">
        <w:rPr>
          <w:i/>
          <w:lang w:val="en-US"/>
        </w:rPr>
        <w:t xml:space="preserve"> the first couple of clinics were a little bit hit and miss, but we improvised, and we made it work.”</w:t>
      </w:r>
      <w:r>
        <w:rPr>
          <w:lang w:val="en-US"/>
        </w:rPr>
        <w:t xml:space="preserve">  Having </w:t>
      </w:r>
      <w:r w:rsidR="00164D89">
        <w:rPr>
          <w:lang w:val="en-US"/>
        </w:rPr>
        <w:t>clinical service providers</w:t>
      </w:r>
      <w:r>
        <w:rPr>
          <w:lang w:val="en-US"/>
        </w:rPr>
        <w:t xml:space="preserve"> who were familiar with the technology and able to solve common technological issues enabled the smooth running of remote radiology assessment clinics.  However, some participants commented on the lack of timely support for technological issues that occurred during clinics that were beyond the knowledge of </w:t>
      </w:r>
      <w:r w:rsidR="00084FC1">
        <w:rPr>
          <w:lang w:val="en-US"/>
        </w:rPr>
        <w:t xml:space="preserve">service </w:t>
      </w:r>
      <w:r w:rsidR="00164D89">
        <w:rPr>
          <w:lang w:val="en-US"/>
        </w:rPr>
        <w:t>providers</w:t>
      </w:r>
      <w:r>
        <w:rPr>
          <w:lang w:val="en-US"/>
        </w:rPr>
        <w:t>.</w:t>
      </w:r>
      <w:r w:rsidR="00084FC1">
        <w:rPr>
          <w:lang w:val="en-US"/>
        </w:rPr>
        <w:t xml:space="preserve">  This resulted in interruptions to the clinic, adding stress for </w:t>
      </w:r>
      <w:r w:rsidR="00164D89">
        <w:rPr>
          <w:lang w:val="en-US"/>
        </w:rPr>
        <w:t>the team</w:t>
      </w:r>
      <w:r w:rsidR="00084FC1">
        <w:rPr>
          <w:lang w:val="en-US"/>
        </w:rPr>
        <w:t>.</w:t>
      </w:r>
    </w:p>
    <w:p w14:paraId="27A98B0A" w14:textId="46F6F46E" w:rsidR="00CE3DED" w:rsidRDefault="0048439E" w:rsidP="00803792">
      <w:pPr>
        <w:rPr>
          <w:lang w:val="en-US"/>
        </w:rPr>
      </w:pPr>
      <w:r>
        <w:rPr>
          <w:lang w:val="en-US"/>
        </w:rPr>
        <w:t xml:space="preserve">Communication equipment that was not fit for purpose was reported as an issue by some participants.  </w:t>
      </w:r>
      <w:r w:rsidR="00F95AE3">
        <w:rPr>
          <w:lang w:val="en-US"/>
        </w:rPr>
        <w:t xml:space="preserve">Communication during </w:t>
      </w:r>
      <w:r w:rsidR="00AF117C">
        <w:rPr>
          <w:lang w:val="en-US"/>
        </w:rPr>
        <w:t xml:space="preserve">assessment team </w:t>
      </w:r>
      <w:r w:rsidR="00F95AE3">
        <w:rPr>
          <w:lang w:val="en-US"/>
        </w:rPr>
        <w:t>meetings was hampered by</w:t>
      </w:r>
      <w:r w:rsidR="003D2F7A">
        <w:rPr>
          <w:lang w:val="en-US"/>
        </w:rPr>
        <w:t xml:space="preserve"> standard</w:t>
      </w:r>
      <w:r w:rsidR="00F95AE3">
        <w:rPr>
          <w:lang w:val="en-US"/>
        </w:rPr>
        <w:t xml:space="preserve"> telephone equipment that</w:t>
      </w:r>
      <w:r w:rsidR="003D2F7A">
        <w:rPr>
          <w:lang w:val="en-US"/>
        </w:rPr>
        <w:t xml:space="preserve"> was used with the speaker function enabled so that </w:t>
      </w:r>
      <w:r w:rsidR="00E75653">
        <w:rPr>
          <w:lang w:val="en-US"/>
        </w:rPr>
        <w:t>onsite</w:t>
      </w:r>
      <w:r w:rsidR="003D2F7A">
        <w:rPr>
          <w:lang w:val="en-US"/>
        </w:rPr>
        <w:t xml:space="preserve"> </w:t>
      </w:r>
      <w:r w:rsidR="00164D89">
        <w:rPr>
          <w:lang w:val="en-US"/>
        </w:rPr>
        <w:t>providers</w:t>
      </w:r>
      <w:r w:rsidR="003D2F7A">
        <w:rPr>
          <w:lang w:val="en-US"/>
        </w:rPr>
        <w:t xml:space="preserve"> </w:t>
      </w:r>
      <w:r w:rsidR="001A244F">
        <w:rPr>
          <w:lang w:val="en-US"/>
        </w:rPr>
        <w:t>and</w:t>
      </w:r>
      <w:r w:rsidR="003D2F7A">
        <w:rPr>
          <w:lang w:val="en-US"/>
        </w:rPr>
        <w:t xml:space="preserve"> the remote radiologist</w:t>
      </w:r>
      <w:r w:rsidR="001A244F">
        <w:rPr>
          <w:lang w:val="en-US"/>
        </w:rPr>
        <w:t xml:space="preserve"> could communicate</w:t>
      </w:r>
      <w:r w:rsidR="003D2F7A">
        <w:rPr>
          <w:lang w:val="en-US"/>
        </w:rPr>
        <w:t>.  Remote radiologists also reported that</w:t>
      </w:r>
      <w:r w:rsidR="00983223">
        <w:rPr>
          <w:lang w:val="en-US"/>
        </w:rPr>
        <w:t xml:space="preserve"> the lack of a landline at their remote reading station required them to use a mobile phone to communicate with </w:t>
      </w:r>
      <w:r w:rsidR="00E75653">
        <w:rPr>
          <w:lang w:val="en-US"/>
        </w:rPr>
        <w:t>onsite</w:t>
      </w:r>
      <w:r w:rsidR="00983223">
        <w:rPr>
          <w:lang w:val="en-US"/>
        </w:rPr>
        <w:t xml:space="preserve"> </w:t>
      </w:r>
      <w:r w:rsidR="00164D89">
        <w:rPr>
          <w:lang w:val="en-US"/>
        </w:rPr>
        <w:t>providers</w:t>
      </w:r>
      <w:r w:rsidR="00983223">
        <w:rPr>
          <w:lang w:val="en-US"/>
        </w:rPr>
        <w:t xml:space="preserve">, which negatively impacted on the quality of communication possible.  </w:t>
      </w:r>
    </w:p>
    <w:p w14:paraId="7A6A1732" w14:textId="4EA2F553" w:rsidR="000931D1" w:rsidRDefault="001A244F" w:rsidP="001A244F">
      <w:pPr>
        <w:rPr>
          <w:lang w:val="en-US"/>
        </w:rPr>
      </w:pPr>
      <w:r w:rsidRPr="001A244F">
        <w:rPr>
          <w:lang w:val="en-US"/>
        </w:rPr>
        <w:t xml:space="preserve">Importantly, the vast majority of participants reported that access to client records was the same for both assessment models, and that problems with access to client records were non-existent.  </w:t>
      </w:r>
      <w:r w:rsidR="000C2646">
        <w:rPr>
          <w:lang w:val="en-US"/>
        </w:rPr>
        <w:t>One issue around h</w:t>
      </w:r>
      <w:r>
        <w:rPr>
          <w:lang w:val="en-US"/>
        </w:rPr>
        <w:t>aving</w:t>
      </w:r>
      <w:r w:rsidRPr="001A244F">
        <w:rPr>
          <w:lang w:val="en-US"/>
        </w:rPr>
        <w:t xml:space="preserve"> different PACS equipment at send and receive sites w</w:t>
      </w:r>
      <w:r>
        <w:rPr>
          <w:lang w:val="en-US"/>
        </w:rPr>
        <w:t>as</w:t>
      </w:r>
      <w:r w:rsidRPr="001A244F">
        <w:rPr>
          <w:lang w:val="en-US"/>
        </w:rPr>
        <w:t xml:space="preserve"> noted to cause minor problems at times where professionals were unfamiliar with particular machines, and needed to seek information and advice from others.  </w:t>
      </w:r>
      <w:r w:rsidR="000931D1">
        <w:rPr>
          <w:lang w:val="en-US"/>
        </w:rPr>
        <w:t>Additionally, it was reported that sharing client information outside the PACS environment would allow greater access to client data however was not possible due to a lack of scanning equipment and email availability at workstations.</w:t>
      </w:r>
    </w:p>
    <w:p w14:paraId="3F6C39CB" w14:textId="3201104A" w:rsidR="00B84723" w:rsidRDefault="000931D1" w:rsidP="001A244F">
      <w:pPr>
        <w:rPr>
          <w:lang w:val="en-US"/>
        </w:rPr>
      </w:pPr>
      <w:r>
        <w:rPr>
          <w:lang w:val="en-US"/>
        </w:rPr>
        <w:t xml:space="preserve">It was </w:t>
      </w:r>
      <w:r w:rsidR="00065B6E">
        <w:rPr>
          <w:lang w:val="en-US"/>
        </w:rPr>
        <w:t xml:space="preserve">also </w:t>
      </w:r>
      <w:r>
        <w:rPr>
          <w:lang w:val="en-US"/>
        </w:rPr>
        <w:t xml:space="preserve">reported that improvements in client information systems would be beneficial for streamlining processes around client information.  </w:t>
      </w:r>
      <w:r w:rsidR="007E6CDE">
        <w:rPr>
          <w:lang w:val="en-US"/>
        </w:rPr>
        <w:t>Cross-jurisdictional differences in client information systems meant that access to client information, such as client history, required extra processes and added to workloads.</w:t>
      </w:r>
      <w:r w:rsidR="00065B6E">
        <w:rPr>
          <w:lang w:val="en-US"/>
        </w:rPr>
        <w:t xml:space="preserve">  Additionally,</w:t>
      </w:r>
      <w:r>
        <w:rPr>
          <w:lang w:val="en-US"/>
        </w:rPr>
        <w:t xml:space="preserve"> </w:t>
      </w:r>
      <w:r w:rsidR="00065B6E">
        <w:rPr>
          <w:lang w:val="en-US"/>
        </w:rPr>
        <w:t>one</w:t>
      </w:r>
      <w:r>
        <w:rPr>
          <w:lang w:val="en-US"/>
        </w:rPr>
        <w:t xml:space="preserve"> remote radiologist reported being reliant on verbal descriptions </w:t>
      </w:r>
      <w:r w:rsidR="00065B6E">
        <w:rPr>
          <w:lang w:val="en-US"/>
        </w:rPr>
        <w:t>of</w:t>
      </w:r>
      <w:r>
        <w:rPr>
          <w:lang w:val="en-US"/>
        </w:rPr>
        <w:t xml:space="preserve"> findings of a client’s clinical examination to draw </w:t>
      </w:r>
      <w:r w:rsidR="00065B6E">
        <w:rPr>
          <w:lang w:val="en-US"/>
        </w:rPr>
        <w:t xml:space="preserve">themselves </w:t>
      </w:r>
      <w:r>
        <w:rPr>
          <w:lang w:val="en-US"/>
        </w:rPr>
        <w:t>a visual cue</w:t>
      </w:r>
      <w:r w:rsidR="00065B6E">
        <w:rPr>
          <w:lang w:val="en-US"/>
        </w:rPr>
        <w:t xml:space="preserve"> of areas of interest.  This visual cue aided in</w:t>
      </w:r>
      <w:r>
        <w:rPr>
          <w:lang w:val="en-US"/>
        </w:rPr>
        <w:t xml:space="preserve"> relating radiographic findings with the clinical examination.</w:t>
      </w:r>
      <w:r w:rsidR="00065B6E">
        <w:rPr>
          <w:lang w:val="en-US"/>
        </w:rPr>
        <w:t xml:space="preserve">  On conclusion of the clinic, the radiologists’ assessment form was </w:t>
      </w:r>
      <w:r w:rsidR="00DA74C7">
        <w:rPr>
          <w:lang w:val="en-US"/>
        </w:rPr>
        <w:t>matched</w:t>
      </w:r>
      <w:r w:rsidR="00065B6E">
        <w:rPr>
          <w:lang w:val="en-US"/>
        </w:rPr>
        <w:t xml:space="preserve"> up with the </w:t>
      </w:r>
      <w:r w:rsidR="00E75653">
        <w:rPr>
          <w:lang w:val="en-US"/>
        </w:rPr>
        <w:t>onsite</w:t>
      </w:r>
      <w:r w:rsidR="00065B6E">
        <w:rPr>
          <w:lang w:val="en-US"/>
        </w:rPr>
        <w:t xml:space="preserve"> assessment form, with reliance on the medical officer to ensure that findings aligned.  This reportedly had no impact on quality or safety of the model, but was noted as an area </w:t>
      </w:r>
      <w:r w:rsidR="00DA74C7">
        <w:rPr>
          <w:lang w:val="en-US"/>
        </w:rPr>
        <w:t>that could possibly be improved through the client information system.</w:t>
      </w:r>
    </w:p>
    <w:p w14:paraId="3F5BB9B4" w14:textId="77777777" w:rsidR="00205502" w:rsidRDefault="00205502" w:rsidP="001A244F">
      <w:pPr>
        <w:rPr>
          <w:lang w:val="en-US"/>
        </w:rPr>
      </w:pPr>
    </w:p>
    <w:p w14:paraId="74B4B87B" w14:textId="055D474F" w:rsidR="00CE3DED" w:rsidRDefault="002551A7" w:rsidP="00CE3DED">
      <w:pPr>
        <w:pStyle w:val="Heading2"/>
        <w:rPr>
          <w:lang w:val="en-US"/>
        </w:rPr>
      </w:pPr>
      <w:bookmarkStart w:id="122" w:name="_Toc81897752"/>
      <w:r>
        <w:rPr>
          <w:lang w:val="en-US"/>
        </w:rPr>
        <w:t>7.5</w:t>
      </w:r>
      <w:r w:rsidR="00CE3DED">
        <w:rPr>
          <w:lang w:val="en-US"/>
        </w:rPr>
        <w:tab/>
      </w:r>
      <w:r w:rsidR="00433EE9">
        <w:rPr>
          <w:lang w:val="en-US"/>
        </w:rPr>
        <w:t>Views on the quality and safety</w:t>
      </w:r>
      <w:r w:rsidR="00CE3DED">
        <w:rPr>
          <w:lang w:val="en-US"/>
        </w:rPr>
        <w:t xml:space="preserve"> of the remote radiology assessment model</w:t>
      </w:r>
      <w:bookmarkEnd w:id="122"/>
    </w:p>
    <w:p w14:paraId="4EFE6F05" w14:textId="00D5EE6E" w:rsidR="00A34432" w:rsidRPr="00A34432" w:rsidRDefault="00A34432" w:rsidP="00A34432">
      <w:pPr>
        <w:rPr>
          <w:lang w:val="en-US"/>
        </w:rPr>
      </w:pPr>
      <w:r>
        <w:rPr>
          <w:lang w:val="en-US"/>
        </w:rPr>
        <w:t xml:space="preserve">Aspects of quality and safety in the remote radiology model that emerged from interviews with service providers focused on the </w:t>
      </w:r>
      <w:r w:rsidR="00C43681">
        <w:rPr>
          <w:lang w:val="en-US"/>
        </w:rPr>
        <w:t>satisfaction</w:t>
      </w:r>
      <w:r>
        <w:rPr>
          <w:lang w:val="en-US"/>
        </w:rPr>
        <w:t xml:space="preserve"> of clients and service providers, the availability and timeliness of the service and </w:t>
      </w:r>
      <w:r w:rsidR="00A66C44">
        <w:rPr>
          <w:lang w:val="en-US"/>
        </w:rPr>
        <w:t>risks associated with</w:t>
      </w:r>
      <w:r>
        <w:rPr>
          <w:lang w:val="en-US"/>
        </w:rPr>
        <w:t xml:space="preserve"> using the model.</w:t>
      </w:r>
    </w:p>
    <w:p w14:paraId="4D79339F" w14:textId="419D44FD" w:rsidR="00E42360" w:rsidRDefault="00E42360" w:rsidP="00E42360">
      <w:pPr>
        <w:pStyle w:val="Heading3"/>
        <w:rPr>
          <w:lang w:val="en-US"/>
        </w:rPr>
      </w:pPr>
      <w:bookmarkStart w:id="123" w:name="_Toc81897753"/>
      <w:r>
        <w:rPr>
          <w:lang w:val="en-US"/>
        </w:rPr>
        <w:t>7.5.1</w:t>
      </w:r>
      <w:r>
        <w:rPr>
          <w:lang w:val="en-US"/>
        </w:rPr>
        <w:tab/>
      </w:r>
      <w:r w:rsidR="00C43681">
        <w:rPr>
          <w:lang w:val="en-US"/>
        </w:rPr>
        <w:t>Satisfaction</w:t>
      </w:r>
      <w:bookmarkEnd w:id="123"/>
    </w:p>
    <w:p w14:paraId="661B2676" w14:textId="12312FA9" w:rsidR="00EF4721" w:rsidRDefault="004825CF" w:rsidP="004825CF">
      <w:pPr>
        <w:rPr>
          <w:lang w:val="en-US"/>
        </w:rPr>
      </w:pPr>
      <w:r>
        <w:rPr>
          <w:lang w:val="en-US"/>
        </w:rPr>
        <w:t xml:space="preserve">Overall, </w:t>
      </w:r>
      <w:r w:rsidR="00545B54">
        <w:rPr>
          <w:lang w:val="en-US"/>
        </w:rPr>
        <w:t xml:space="preserve">service provider </w:t>
      </w:r>
      <w:r>
        <w:rPr>
          <w:lang w:val="en-US"/>
        </w:rPr>
        <w:t xml:space="preserve">participants were satisfied </w:t>
      </w:r>
      <w:r w:rsidR="00545B54">
        <w:rPr>
          <w:lang w:val="en-US"/>
        </w:rPr>
        <w:t xml:space="preserve">with the remote radiology model.  </w:t>
      </w:r>
      <w:r w:rsidR="00A85E6A">
        <w:rPr>
          <w:lang w:val="en-US"/>
        </w:rPr>
        <w:t>Participants reported that the remote radiology model was a valuable model for providing quality assessment services to women living in regional, rural and remote areas of the country</w:t>
      </w:r>
      <w:r w:rsidR="00EF4721">
        <w:rPr>
          <w:lang w:val="en-US"/>
        </w:rPr>
        <w:t>, as described by a remote radiologist</w:t>
      </w:r>
      <w:r w:rsidR="00A85E6A">
        <w:rPr>
          <w:lang w:val="en-US"/>
        </w:rPr>
        <w:t xml:space="preserve">.  </w:t>
      </w:r>
    </w:p>
    <w:p w14:paraId="51C55220" w14:textId="7C989D88" w:rsidR="00545B54" w:rsidRDefault="00EF4721" w:rsidP="004825CF">
      <w:pPr>
        <w:rPr>
          <w:lang w:val="en-US"/>
        </w:rPr>
      </w:pPr>
      <w:r>
        <w:rPr>
          <w:i/>
          <w:lang w:val="en-US"/>
        </w:rPr>
        <w:t xml:space="preserve">“… I don’t have a back-up… </w:t>
      </w:r>
      <w:r w:rsidRPr="00EF4721">
        <w:rPr>
          <w:i/>
          <w:lang w:val="en-US"/>
        </w:rPr>
        <w:t xml:space="preserve">to get another radiologist to go to </w:t>
      </w:r>
      <w:r>
        <w:rPr>
          <w:i/>
          <w:lang w:val="en-US"/>
        </w:rPr>
        <w:t>[regional town]</w:t>
      </w:r>
      <w:r w:rsidRPr="00EF4721">
        <w:rPr>
          <w:i/>
          <w:lang w:val="en-US"/>
        </w:rPr>
        <w:t xml:space="preserve"> is very hard because ever</w:t>
      </w:r>
      <w:r>
        <w:rPr>
          <w:i/>
          <w:lang w:val="en-US"/>
        </w:rPr>
        <w:t xml:space="preserve">yone else is busy that day and </w:t>
      </w:r>
      <w:r w:rsidRPr="00EF4721">
        <w:rPr>
          <w:i/>
          <w:lang w:val="en-US"/>
        </w:rPr>
        <w:t>so if I can’t go, then the clinic gets cancelled which is bad for patient outcomes</w:t>
      </w:r>
      <w:r>
        <w:rPr>
          <w:i/>
          <w:lang w:val="en-US"/>
        </w:rPr>
        <w:t>.</w:t>
      </w:r>
      <w:r w:rsidRPr="00EF4721">
        <w:rPr>
          <w:i/>
          <w:lang w:val="en-US"/>
        </w:rPr>
        <w:t xml:space="preserve"> </w:t>
      </w:r>
      <w:r>
        <w:rPr>
          <w:i/>
          <w:lang w:val="en-US"/>
        </w:rPr>
        <w:t>W</w:t>
      </w:r>
      <w:r w:rsidRPr="00EF4721">
        <w:rPr>
          <w:i/>
          <w:lang w:val="en-US"/>
        </w:rPr>
        <w:t>hereas instead</w:t>
      </w:r>
      <w:r>
        <w:rPr>
          <w:i/>
          <w:lang w:val="en-US"/>
        </w:rPr>
        <w:t>,</w:t>
      </w:r>
      <w:r w:rsidRPr="00EF4721">
        <w:rPr>
          <w:i/>
          <w:lang w:val="en-US"/>
        </w:rPr>
        <w:t xml:space="preserve"> I can do a remote radiology clinic from </w:t>
      </w:r>
      <w:r>
        <w:rPr>
          <w:i/>
          <w:lang w:val="en-US"/>
        </w:rPr>
        <w:t>[metropolitan city]</w:t>
      </w:r>
      <w:r w:rsidRPr="00EF4721">
        <w:rPr>
          <w:i/>
          <w:lang w:val="en-US"/>
        </w:rPr>
        <w:t>, it will take me a few hours, it will be a smaller clinic than normal but at least there’s a service delivery and so there’s a timeliness and I think that’s really the main benefit there.</w:t>
      </w:r>
      <w:r>
        <w:rPr>
          <w:i/>
          <w:lang w:val="en-US"/>
        </w:rPr>
        <w:t>”</w:t>
      </w:r>
      <w:r w:rsidR="00A91657">
        <w:rPr>
          <w:i/>
          <w:lang w:val="en-US"/>
        </w:rPr>
        <w:t xml:space="preserve"> </w:t>
      </w:r>
      <w:r w:rsidR="00545B54">
        <w:rPr>
          <w:lang w:val="en-US"/>
        </w:rPr>
        <w:t xml:space="preserve">The model reportedly </w:t>
      </w:r>
      <w:r w:rsidR="004825CF">
        <w:rPr>
          <w:lang w:val="en-US"/>
        </w:rPr>
        <w:t>improved availability of the assessment service to clients (7.5.2), improved timeliness measures (see 7.5.2),</w:t>
      </w:r>
      <w:r w:rsidR="004715F4">
        <w:rPr>
          <w:lang w:val="en-US"/>
        </w:rPr>
        <w:t xml:space="preserve"> </w:t>
      </w:r>
      <w:r w:rsidR="00545B54">
        <w:rPr>
          <w:lang w:val="en-US"/>
        </w:rPr>
        <w:t xml:space="preserve">was functional in terms of clinic processes (7.3.3), </w:t>
      </w:r>
      <w:r w:rsidR="00A01E94">
        <w:rPr>
          <w:lang w:val="en-US"/>
        </w:rPr>
        <w:t xml:space="preserve">and </w:t>
      </w:r>
      <w:r w:rsidR="004825CF">
        <w:rPr>
          <w:lang w:val="en-US"/>
        </w:rPr>
        <w:t>increased communication and teamwork</w:t>
      </w:r>
      <w:r w:rsidR="00545B54">
        <w:rPr>
          <w:lang w:val="en-US"/>
        </w:rPr>
        <w:t xml:space="preserve"> (see 7.4.3).</w:t>
      </w:r>
      <w:r w:rsidR="00A01E94">
        <w:rPr>
          <w:lang w:val="en-US"/>
        </w:rPr>
        <w:t xml:space="preserve"> </w:t>
      </w:r>
      <w:r w:rsidR="00545B54">
        <w:rPr>
          <w:lang w:val="en-US"/>
        </w:rPr>
        <w:t xml:space="preserve"> </w:t>
      </w:r>
      <w:r w:rsidR="00035A23">
        <w:rPr>
          <w:lang w:val="en-US"/>
        </w:rPr>
        <w:t>It</w:t>
      </w:r>
      <w:r w:rsidR="00035A23" w:rsidRPr="00035A23">
        <w:rPr>
          <w:lang w:val="en-US"/>
        </w:rPr>
        <w:t xml:space="preserve"> was </w:t>
      </w:r>
      <w:r w:rsidR="003044C4">
        <w:rPr>
          <w:lang w:val="en-US"/>
        </w:rPr>
        <w:t>clearly</w:t>
      </w:r>
      <w:r w:rsidR="003044C4" w:rsidRPr="00035A23">
        <w:rPr>
          <w:lang w:val="en-US"/>
        </w:rPr>
        <w:t xml:space="preserve"> </w:t>
      </w:r>
      <w:r w:rsidR="00035A23" w:rsidRPr="00035A23">
        <w:rPr>
          <w:lang w:val="en-US"/>
        </w:rPr>
        <w:t>apparent that service providers were passionate about providing the best quality care and client experience possible, and were willing to put in the extra time and effort required to run assessment clinics using the remote radiology model.</w:t>
      </w:r>
    </w:p>
    <w:p w14:paraId="0DE805E4" w14:textId="77D7000E" w:rsidR="00277AC9" w:rsidRDefault="00545B54" w:rsidP="00277AC9">
      <w:pPr>
        <w:rPr>
          <w:lang w:val="en-US"/>
        </w:rPr>
      </w:pPr>
      <w:r>
        <w:rPr>
          <w:lang w:val="en-US"/>
        </w:rPr>
        <w:t xml:space="preserve">Participants commented on several </w:t>
      </w:r>
      <w:r w:rsidR="006561F0">
        <w:rPr>
          <w:lang w:val="en-US"/>
        </w:rPr>
        <w:t xml:space="preserve">other </w:t>
      </w:r>
      <w:r>
        <w:rPr>
          <w:lang w:val="en-US"/>
        </w:rPr>
        <w:t xml:space="preserve">benefits of the model for them as service providers.  </w:t>
      </w:r>
      <w:r w:rsidR="00277AC9">
        <w:rPr>
          <w:lang w:val="en-US"/>
        </w:rPr>
        <w:t>They valued the continuity of clinicians at remote radiology assessment clinics as strong relationships could be built</w:t>
      </w:r>
      <w:r w:rsidR="00060A36">
        <w:rPr>
          <w:lang w:val="en-US"/>
        </w:rPr>
        <w:t>,</w:t>
      </w:r>
      <w:r w:rsidR="00277AC9">
        <w:rPr>
          <w:lang w:val="en-US"/>
        </w:rPr>
        <w:t xml:space="preserve"> which led to strong teamwork and a better experience for clients.  </w:t>
      </w:r>
      <w:r w:rsidR="00E739F4">
        <w:rPr>
          <w:lang w:val="en-US"/>
        </w:rPr>
        <w:t>Health professionals</w:t>
      </w:r>
      <w:r>
        <w:rPr>
          <w:lang w:val="en-US"/>
        </w:rPr>
        <w:t xml:space="preserve"> </w:t>
      </w:r>
      <w:r w:rsidR="00277AC9">
        <w:rPr>
          <w:lang w:val="en-US"/>
        </w:rPr>
        <w:t xml:space="preserve">also </w:t>
      </w:r>
      <w:r>
        <w:rPr>
          <w:lang w:val="en-US"/>
        </w:rPr>
        <w:t>valued the experience of working with radiologists who were considered experts in their fields, particularly the fresh approaches that they brought to services</w:t>
      </w:r>
      <w:r w:rsidR="00E27D94">
        <w:rPr>
          <w:lang w:val="en-US"/>
        </w:rPr>
        <w:t xml:space="preserve"> and learning opportunities</w:t>
      </w:r>
      <w:r>
        <w:rPr>
          <w:lang w:val="en-US"/>
        </w:rPr>
        <w:t xml:space="preserve">.  </w:t>
      </w:r>
      <w:r w:rsidR="00FE6E43">
        <w:rPr>
          <w:lang w:val="en-US"/>
        </w:rPr>
        <w:t xml:space="preserve">A medical officer commented that </w:t>
      </w:r>
      <w:r w:rsidR="00B835E2">
        <w:rPr>
          <w:lang w:val="en-US"/>
        </w:rPr>
        <w:t xml:space="preserve">access to </w:t>
      </w:r>
      <w:r w:rsidR="00FE6E43">
        <w:rPr>
          <w:lang w:val="en-US"/>
        </w:rPr>
        <w:t xml:space="preserve">remote radiologists with extensive experience in breast work improved safety: </w:t>
      </w:r>
      <w:r w:rsidR="00FE6E43" w:rsidRPr="00FE6E43">
        <w:rPr>
          <w:i/>
          <w:lang w:val="en-US"/>
        </w:rPr>
        <w:t>“To be introduced to new ideas and to see a different way of doing things challenges the way you have previously done things and makes you think more</w:t>
      </w:r>
      <w:r w:rsidR="00A33998">
        <w:rPr>
          <w:i/>
          <w:lang w:val="en-US"/>
        </w:rPr>
        <w:t>.</w:t>
      </w:r>
      <w:r w:rsidR="00FE6E43" w:rsidRPr="00FE6E43">
        <w:rPr>
          <w:i/>
          <w:lang w:val="en-US"/>
        </w:rPr>
        <w:t xml:space="preserve"> </w:t>
      </w:r>
      <w:r w:rsidR="00A33998">
        <w:rPr>
          <w:i/>
          <w:lang w:val="en-US"/>
        </w:rPr>
        <w:t>A</w:t>
      </w:r>
      <w:r w:rsidR="00FE6E43" w:rsidRPr="00FE6E43">
        <w:rPr>
          <w:i/>
          <w:lang w:val="en-US"/>
        </w:rPr>
        <w:t>nd when you start thinking</w:t>
      </w:r>
      <w:r w:rsidR="00A33998">
        <w:rPr>
          <w:i/>
          <w:lang w:val="en-US"/>
        </w:rPr>
        <w:t xml:space="preserve"> i</w:t>
      </w:r>
      <w:r w:rsidR="00FE6E43" w:rsidRPr="00FE6E43">
        <w:rPr>
          <w:i/>
          <w:lang w:val="en-US"/>
        </w:rPr>
        <w:t>t becomes safer for people.”</w:t>
      </w:r>
      <w:r w:rsidR="00FE6E43">
        <w:rPr>
          <w:lang w:val="en-US"/>
        </w:rPr>
        <w:t xml:space="preserve">  </w:t>
      </w:r>
      <w:r w:rsidR="00277AC9">
        <w:rPr>
          <w:lang w:val="en-US"/>
        </w:rPr>
        <w:t xml:space="preserve">Access to experienced remote radiologists was reported to benefit clients as high quality diagnostic services were available to them despite living in a regional or rural location where access to experienced radiologists was potentially lacking, as described by a medical officer: </w:t>
      </w:r>
      <w:r w:rsidR="00277AC9" w:rsidRPr="009A1B65">
        <w:rPr>
          <w:i/>
          <w:lang w:val="en-US"/>
        </w:rPr>
        <w:t>“…this is giving women access to high-end radiology and high-end radiologists through technology.</w:t>
      </w:r>
      <w:r w:rsidR="00277AC9">
        <w:rPr>
          <w:lang w:val="en-US"/>
        </w:rPr>
        <w:t xml:space="preserve">”  </w:t>
      </w:r>
    </w:p>
    <w:p w14:paraId="6318CF6E" w14:textId="7BE6CD76" w:rsidR="004E4764" w:rsidRDefault="004E4764" w:rsidP="004E4764">
      <w:pPr>
        <w:rPr>
          <w:i/>
          <w:lang w:val="en-US"/>
        </w:rPr>
      </w:pPr>
      <w:r>
        <w:rPr>
          <w:lang w:val="en-US"/>
        </w:rPr>
        <w:t xml:space="preserve">The reduced need for radiologists to travel to assessment clinics was appreciated by the majority of remote radiologists.  </w:t>
      </w:r>
      <w:r w:rsidR="006B480A">
        <w:rPr>
          <w:lang w:val="en-US"/>
        </w:rPr>
        <w:t xml:space="preserve">Travel to clinics included overnight stays away from home and family, long waits at </w:t>
      </w:r>
      <w:r>
        <w:rPr>
          <w:lang w:val="en-US"/>
        </w:rPr>
        <w:t>airports</w:t>
      </w:r>
      <w:r w:rsidR="006B480A">
        <w:rPr>
          <w:lang w:val="en-US"/>
        </w:rPr>
        <w:t xml:space="preserve"> especially when there were</w:t>
      </w:r>
      <w:r>
        <w:rPr>
          <w:lang w:val="en-US"/>
        </w:rPr>
        <w:t xml:space="preserve"> delays in travel due to weather conditions and airline flight changes, </w:t>
      </w:r>
      <w:r w:rsidR="006B480A">
        <w:rPr>
          <w:lang w:val="en-US"/>
        </w:rPr>
        <w:t>road travel to</w:t>
      </w:r>
      <w:r>
        <w:rPr>
          <w:lang w:val="en-US"/>
        </w:rPr>
        <w:t xml:space="preserve"> assessment clinic sites</w:t>
      </w:r>
      <w:r w:rsidR="006B480A">
        <w:rPr>
          <w:lang w:val="en-US"/>
        </w:rPr>
        <w:t xml:space="preserve"> (sometimes over long distances)</w:t>
      </w:r>
      <w:r>
        <w:rPr>
          <w:lang w:val="en-US"/>
        </w:rPr>
        <w:t xml:space="preserve">, and </w:t>
      </w:r>
      <w:r w:rsidR="006B480A">
        <w:rPr>
          <w:lang w:val="en-US"/>
        </w:rPr>
        <w:t>an in</w:t>
      </w:r>
      <w:r>
        <w:rPr>
          <w:lang w:val="en-US"/>
        </w:rPr>
        <w:t>ability to use work time efficiently.</w:t>
      </w:r>
      <w:r w:rsidR="006B480A">
        <w:rPr>
          <w:lang w:val="en-US"/>
        </w:rPr>
        <w:t xml:space="preserve">  However, some remote radiologists reported that remote radiology assessment clinics could be </w:t>
      </w:r>
      <w:r w:rsidR="00060A36">
        <w:rPr>
          <w:lang w:val="en-US"/>
        </w:rPr>
        <w:t>a</w:t>
      </w:r>
      <w:r w:rsidR="006B480A">
        <w:rPr>
          <w:lang w:val="en-US"/>
        </w:rPr>
        <w:t>n i</w:t>
      </w:r>
      <w:r>
        <w:rPr>
          <w:lang w:val="en-US"/>
        </w:rPr>
        <w:t>solating experience</w:t>
      </w:r>
      <w:r w:rsidR="00060A36">
        <w:rPr>
          <w:lang w:val="en-US"/>
        </w:rPr>
        <w:t xml:space="preserve"> for them</w:t>
      </w:r>
      <w:r w:rsidR="003E2129">
        <w:rPr>
          <w:lang w:val="en-US"/>
        </w:rPr>
        <w:t>, a</w:t>
      </w:r>
      <w:r>
        <w:rPr>
          <w:lang w:val="en-US"/>
        </w:rPr>
        <w:t>s one remote radiologist said</w:t>
      </w:r>
      <w:r w:rsidRPr="004D4465">
        <w:rPr>
          <w:i/>
          <w:lang w:val="en-US"/>
        </w:rPr>
        <w:t>, “…it’s nice being there (</w:t>
      </w:r>
      <w:r w:rsidR="00E75653">
        <w:rPr>
          <w:i/>
          <w:lang w:val="en-US"/>
        </w:rPr>
        <w:t>onsite</w:t>
      </w:r>
      <w:r w:rsidRPr="004D4465">
        <w:rPr>
          <w:i/>
          <w:lang w:val="en-US"/>
        </w:rPr>
        <w:t>) with the crowd…  I guess it is quiet when you are remote, it is quieter</w:t>
      </w:r>
      <w:r w:rsidR="003E2129">
        <w:rPr>
          <w:i/>
          <w:lang w:val="en-US"/>
        </w:rPr>
        <w:t xml:space="preserve">…”. </w:t>
      </w:r>
    </w:p>
    <w:p w14:paraId="24834E37" w14:textId="042D2D2C" w:rsidR="00A840A8" w:rsidRDefault="00FE6E43" w:rsidP="00A840A8">
      <w:pPr>
        <w:rPr>
          <w:lang w:val="en-US"/>
        </w:rPr>
      </w:pPr>
      <w:r>
        <w:rPr>
          <w:lang w:val="en-US"/>
        </w:rPr>
        <w:t xml:space="preserve">Participants also discussed some </w:t>
      </w:r>
      <w:r w:rsidR="004E4764">
        <w:rPr>
          <w:lang w:val="en-US"/>
        </w:rPr>
        <w:t xml:space="preserve">other </w:t>
      </w:r>
      <w:r w:rsidR="00BC066C">
        <w:rPr>
          <w:lang w:val="en-US"/>
        </w:rPr>
        <w:t xml:space="preserve">negative aspects </w:t>
      </w:r>
      <w:r>
        <w:rPr>
          <w:lang w:val="en-US"/>
        </w:rPr>
        <w:t>of the remote radiology model</w:t>
      </w:r>
      <w:r w:rsidR="00BC066C">
        <w:rPr>
          <w:lang w:val="en-US"/>
        </w:rPr>
        <w:t>.  Participants reported that the model improved their procedural skills and provided opportunities for learning.  However, some participants felt that the model was not as supportive of their learning needs</w:t>
      </w:r>
      <w:r w:rsidR="00D61775">
        <w:rPr>
          <w:lang w:val="en-US"/>
        </w:rPr>
        <w:t>,</w:t>
      </w:r>
      <w:r w:rsidR="00BC066C">
        <w:rPr>
          <w:lang w:val="en-US"/>
        </w:rPr>
        <w:t xml:space="preserve"> due to the inability to talk directly with the radiologist as they would during </w:t>
      </w:r>
      <w:r w:rsidR="00E75653">
        <w:rPr>
          <w:lang w:val="en-US"/>
        </w:rPr>
        <w:t>onsite</w:t>
      </w:r>
      <w:r w:rsidR="00BC066C">
        <w:rPr>
          <w:lang w:val="en-US"/>
        </w:rPr>
        <w:t xml:space="preserve"> clinics.  </w:t>
      </w:r>
      <w:r w:rsidR="00CA14FA">
        <w:rPr>
          <w:lang w:val="en-US"/>
        </w:rPr>
        <w:t xml:space="preserve">Additionally, </w:t>
      </w:r>
      <w:r w:rsidR="00AF117C">
        <w:rPr>
          <w:lang w:val="en-US"/>
        </w:rPr>
        <w:t xml:space="preserve">assessment team </w:t>
      </w:r>
      <w:r w:rsidR="00CA14FA">
        <w:rPr>
          <w:lang w:val="en-US"/>
        </w:rPr>
        <w:t>meeti</w:t>
      </w:r>
      <w:r w:rsidR="00E739F4">
        <w:rPr>
          <w:lang w:val="en-US"/>
        </w:rPr>
        <w:t>ngs, while seen to provide all health professionals</w:t>
      </w:r>
      <w:r w:rsidR="00CA14FA">
        <w:rPr>
          <w:lang w:val="en-US"/>
        </w:rPr>
        <w:t xml:space="preserve"> with a better overview of the client’s journey through the assessment clinic, were found by some </w:t>
      </w:r>
      <w:r w:rsidR="00E739F4">
        <w:rPr>
          <w:lang w:val="en-US"/>
        </w:rPr>
        <w:t>providers</w:t>
      </w:r>
      <w:r w:rsidR="00CA14FA">
        <w:rPr>
          <w:lang w:val="en-US"/>
        </w:rPr>
        <w:t xml:space="preserve"> to be non-conducive to their input into the client’s story.  </w:t>
      </w:r>
      <w:r w:rsidR="0080396A">
        <w:rPr>
          <w:lang w:val="en-US"/>
        </w:rPr>
        <w:t xml:space="preserve">Some participants reported that there were time pressures associated with </w:t>
      </w:r>
      <w:r w:rsidR="00642E6E">
        <w:rPr>
          <w:lang w:val="en-US"/>
        </w:rPr>
        <w:t xml:space="preserve">the </w:t>
      </w:r>
      <w:r w:rsidR="0080396A">
        <w:rPr>
          <w:lang w:val="en-US"/>
        </w:rPr>
        <w:t xml:space="preserve">remote radiology model as </w:t>
      </w:r>
      <w:r w:rsidR="00E739F4">
        <w:rPr>
          <w:lang w:val="en-US"/>
        </w:rPr>
        <w:t>onsite providers</w:t>
      </w:r>
      <w:r w:rsidR="0080396A">
        <w:rPr>
          <w:lang w:val="en-US"/>
        </w:rPr>
        <w:t xml:space="preserve"> worked to make sufficient progress to meet the next </w:t>
      </w:r>
      <w:r w:rsidR="00AF117C">
        <w:rPr>
          <w:lang w:val="en-US"/>
        </w:rPr>
        <w:t xml:space="preserve">assessment team </w:t>
      </w:r>
      <w:r w:rsidR="0080396A">
        <w:rPr>
          <w:lang w:val="en-US"/>
        </w:rPr>
        <w:t xml:space="preserve">meeting time. </w:t>
      </w:r>
      <w:r w:rsidR="00035A23">
        <w:rPr>
          <w:lang w:val="en-US"/>
        </w:rPr>
        <w:t xml:space="preserve"> This could be </w:t>
      </w:r>
      <w:r w:rsidR="00032680">
        <w:rPr>
          <w:lang w:val="en-US"/>
        </w:rPr>
        <w:t xml:space="preserve">stressful for all </w:t>
      </w:r>
      <w:r w:rsidR="00E739F4">
        <w:rPr>
          <w:lang w:val="en-US"/>
        </w:rPr>
        <w:t>service providers</w:t>
      </w:r>
      <w:r w:rsidR="00032680">
        <w:rPr>
          <w:lang w:val="en-US"/>
        </w:rPr>
        <w:t xml:space="preserve">, and </w:t>
      </w:r>
      <w:r w:rsidR="00035A23">
        <w:rPr>
          <w:lang w:val="en-US"/>
        </w:rPr>
        <w:t xml:space="preserve">particularly </w:t>
      </w:r>
      <w:r w:rsidR="00642E6E">
        <w:rPr>
          <w:lang w:val="en-US"/>
        </w:rPr>
        <w:t xml:space="preserve">so </w:t>
      </w:r>
      <w:r w:rsidR="00035A23">
        <w:rPr>
          <w:lang w:val="en-US"/>
        </w:rPr>
        <w:t xml:space="preserve">for new </w:t>
      </w:r>
      <w:r w:rsidR="00E739F4">
        <w:rPr>
          <w:lang w:val="en-US"/>
        </w:rPr>
        <w:t>team members</w:t>
      </w:r>
      <w:r w:rsidR="00035A23">
        <w:rPr>
          <w:lang w:val="en-US"/>
        </w:rPr>
        <w:t>.</w:t>
      </w:r>
      <w:r w:rsidR="0080396A">
        <w:rPr>
          <w:lang w:val="en-US"/>
        </w:rPr>
        <w:t xml:space="preserve"> </w:t>
      </w:r>
      <w:r w:rsidR="00035A23">
        <w:rPr>
          <w:lang w:val="en-US"/>
        </w:rPr>
        <w:t xml:space="preserve"> </w:t>
      </w:r>
      <w:r w:rsidR="0080396A">
        <w:rPr>
          <w:lang w:val="en-US"/>
        </w:rPr>
        <w:t>In addition, one site reported that assessment days were sometimes longer with the remote radiology model, though efforts were made to account for the slower running of remote radiology assessment clinics</w:t>
      </w:r>
      <w:r w:rsidR="0092504E">
        <w:rPr>
          <w:lang w:val="en-US"/>
        </w:rPr>
        <w:t>, and this could be tiring and stressful</w:t>
      </w:r>
      <w:r w:rsidR="0080396A">
        <w:rPr>
          <w:lang w:val="en-US"/>
        </w:rPr>
        <w:t>.</w:t>
      </w:r>
      <w:r w:rsidR="00A840A8">
        <w:rPr>
          <w:lang w:val="en-US"/>
        </w:rPr>
        <w:t xml:space="preserve">  </w:t>
      </w:r>
    </w:p>
    <w:p w14:paraId="2387F653" w14:textId="6C7CCEB3" w:rsidR="004825CF" w:rsidRDefault="004825CF" w:rsidP="004825CF">
      <w:pPr>
        <w:rPr>
          <w:lang w:val="en-US"/>
        </w:rPr>
      </w:pPr>
      <w:r>
        <w:rPr>
          <w:lang w:val="en-US"/>
        </w:rPr>
        <w:t>The majority of participants reported that clients were informed of the remote radiology model through clinic processes.  Clients were reportedly satisfied with the model and some participants reported that clients were accustomed to telehealth.  Participants reported that there were very few negative comments about the model shared with service providers, with some participants reporting that clients were often excited by the use of telehealth as they could see the value for their own health care.</w:t>
      </w:r>
    </w:p>
    <w:p w14:paraId="4C1A73CC" w14:textId="1960F4AE" w:rsidR="00993AE4" w:rsidRDefault="00A34432" w:rsidP="00993AE4">
      <w:pPr>
        <w:pStyle w:val="Heading3"/>
        <w:rPr>
          <w:lang w:val="en-US"/>
        </w:rPr>
      </w:pPr>
      <w:bookmarkStart w:id="124" w:name="_Toc81897754"/>
      <w:r>
        <w:rPr>
          <w:lang w:val="en-US"/>
        </w:rPr>
        <w:t>7.5.2</w:t>
      </w:r>
      <w:r>
        <w:rPr>
          <w:lang w:val="en-US"/>
        </w:rPr>
        <w:tab/>
        <w:t xml:space="preserve">Views on </w:t>
      </w:r>
      <w:r w:rsidR="00993AE4">
        <w:rPr>
          <w:lang w:val="en-US"/>
        </w:rPr>
        <w:t xml:space="preserve">availability and </w:t>
      </w:r>
      <w:r>
        <w:rPr>
          <w:lang w:val="en-US"/>
        </w:rPr>
        <w:t>timeliness</w:t>
      </w:r>
      <w:bookmarkEnd w:id="124"/>
    </w:p>
    <w:p w14:paraId="1098FEA6" w14:textId="7A080C70" w:rsidR="000B6876" w:rsidRDefault="00FC5045" w:rsidP="00993AE4">
      <w:pPr>
        <w:rPr>
          <w:lang w:val="en-US"/>
        </w:rPr>
      </w:pPr>
      <w:r>
        <w:rPr>
          <w:lang w:val="en-US"/>
        </w:rPr>
        <w:t>Overwhelmingly, the remote radiology model was described as</w:t>
      </w:r>
      <w:r w:rsidR="00C4529B">
        <w:rPr>
          <w:lang w:val="en-US"/>
        </w:rPr>
        <w:t xml:space="preserve"> </w:t>
      </w:r>
      <w:r w:rsidR="000B6876">
        <w:rPr>
          <w:lang w:val="en-US"/>
        </w:rPr>
        <w:t xml:space="preserve">being </w:t>
      </w:r>
      <w:r w:rsidR="00C4529B">
        <w:rPr>
          <w:lang w:val="en-US"/>
        </w:rPr>
        <w:t>at least</w:t>
      </w:r>
      <w:r>
        <w:rPr>
          <w:lang w:val="en-US"/>
        </w:rPr>
        <w:t xml:space="preserve"> </w:t>
      </w:r>
      <w:r w:rsidR="00C4529B">
        <w:rPr>
          <w:lang w:val="en-US"/>
        </w:rPr>
        <w:t xml:space="preserve">equivalent to the </w:t>
      </w:r>
      <w:r w:rsidR="00E75653">
        <w:rPr>
          <w:lang w:val="en-US"/>
        </w:rPr>
        <w:t>onsite</w:t>
      </w:r>
      <w:r w:rsidR="00C4529B">
        <w:rPr>
          <w:lang w:val="en-US"/>
        </w:rPr>
        <w:t xml:space="preserve"> model in terms of </w:t>
      </w:r>
      <w:r w:rsidR="00642E6E">
        <w:rPr>
          <w:lang w:val="en-US"/>
        </w:rPr>
        <w:t xml:space="preserve">perceived </w:t>
      </w:r>
      <w:r w:rsidR="00C4529B">
        <w:rPr>
          <w:lang w:val="en-US"/>
        </w:rPr>
        <w:t xml:space="preserve">quality.  </w:t>
      </w:r>
      <w:r w:rsidR="003C3D02">
        <w:rPr>
          <w:lang w:val="en-US"/>
        </w:rPr>
        <w:t>S</w:t>
      </w:r>
      <w:r w:rsidR="009E11B1">
        <w:rPr>
          <w:lang w:val="en-US"/>
        </w:rPr>
        <w:t>ince implementing the model, s</w:t>
      </w:r>
      <w:r w:rsidR="003C3D02">
        <w:rPr>
          <w:lang w:val="en-US"/>
        </w:rPr>
        <w:t>ervice q</w:t>
      </w:r>
      <w:r w:rsidR="00C4529B">
        <w:rPr>
          <w:lang w:val="en-US"/>
        </w:rPr>
        <w:t xml:space="preserve">uality was described as having improved </w:t>
      </w:r>
      <w:r w:rsidR="000B6876">
        <w:rPr>
          <w:lang w:val="en-US"/>
        </w:rPr>
        <w:t xml:space="preserve">in terms of </w:t>
      </w:r>
      <w:r>
        <w:rPr>
          <w:lang w:val="en-US"/>
        </w:rPr>
        <w:t>availability of asses</w:t>
      </w:r>
      <w:r w:rsidR="000B6876">
        <w:rPr>
          <w:lang w:val="en-US"/>
        </w:rPr>
        <w:t>sment services for clients and</w:t>
      </w:r>
      <w:r>
        <w:rPr>
          <w:lang w:val="en-US"/>
        </w:rPr>
        <w:t xml:space="preserve"> timelines</w:t>
      </w:r>
      <w:r w:rsidR="000B6876">
        <w:rPr>
          <w:lang w:val="en-US"/>
        </w:rPr>
        <w:t>s of serv</w:t>
      </w:r>
      <w:r w:rsidR="003C3D02">
        <w:rPr>
          <w:lang w:val="en-US"/>
        </w:rPr>
        <w:t>ices.</w:t>
      </w:r>
      <w:r w:rsidR="001D1D14">
        <w:rPr>
          <w:lang w:val="en-US"/>
        </w:rPr>
        <w:t xml:space="preserve">  Services were better able to meet their timeliness measures which </w:t>
      </w:r>
      <w:r w:rsidR="00C43681">
        <w:rPr>
          <w:lang w:val="en-US"/>
        </w:rPr>
        <w:t>was</w:t>
      </w:r>
      <w:r w:rsidR="001D1D14">
        <w:rPr>
          <w:lang w:val="en-US"/>
        </w:rPr>
        <w:t xml:space="preserve"> important for accreditation.</w:t>
      </w:r>
    </w:p>
    <w:p w14:paraId="6064D4E6" w14:textId="6550566A" w:rsidR="001D1D14" w:rsidRDefault="001D1D14" w:rsidP="00993AE4">
      <w:pPr>
        <w:rPr>
          <w:lang w:val="en-US"/>
        </w:rPr>
      </w:pPr>
      <w:r>
        <w:rPr>
          <w:lang w:val="en-US"/>
        </w:rPr>
        <w:t xml:space="preserve">For service providers, the remote radiology model provided a reliable and consistent </w:t>
      </w:r>
      <w:r w:rsidR="007A0FE8">
        <w:rPr>
          <w:lang w:val="en-US"/>
        </w:rPr>
        <w:t xml:space="preserve">pool </w:t>
      </w:r>
      <w:r>
        <w:rPr>
          <w:lang w:val="en-US"/>
        </w:rPr>
        <w:t xml:space="preserve">of radiologists.  </w:t>
      </w:r>
      <w:r w:rsidR="007A0FE8">
        <w:rPr>
          <w:lang w:val="en-US"/>
        </w:rPr>
        <w:t xml:space="preserve">Knowing that an assessment clinic would not be affected by delays in travel or untimely flight schedules on clinic days, reportedly relieved stress on staff and enabled better planning.  Participants also noted that availability of radiologists was </w:t>
      </w:r>
      <w:r w:rsidR="00AD79D1">
        <w:rPr>
          <w:lang w:val="en-US"/>
        </w:rPr>
        <w:t xml:space="preserve">often </w:t>
      </w:r>
      <w:r w:rsidR="007A0FE8">
        <w:rPr>
          <w:lang w:val="en-US"/>
        </w:rPr>
        <w:t xml:space="preserve">increased in the remote radiology model due to the absence of travel delays and timing of flights on assessment days.  </w:t>
      </w:r>
      <w:r w:rsidR="009E11B1">
        <w:rPr>
          <w:lang w:val="en-US"/>
        </w:rPr>
        <w:t xml:space="preserve">Improved service availability also reduced work </w:t>
      </w:r>
      <w:r w:rsidR="00E2661F">
        <w:rPr>
          <w:lang w:val="en-US"/>
        </w:rPr>
        <w:t xml:space="preserve">and stress </w:t>
      </w:r>
      <w:r w:rsidR="009E11B1">
        <w:rPr>
          <w:lang w:val="en-US"/>
        </w:rPr>
        <w:t>involved in following up with clients who had sought to complete their assessment at external organisations</w:t>
      </w:r>
      <w:r w:rsidR="00E2661F">
        <w:rPr>
          <w:lang w:val="en-US"/>
        </w:rPr>
        <w:t>, as described by a nurse:</w:t>
      </w:r>
      <w:r w:rsidR="00E2661F" w:rsidRPr="00E2661F">
        <w:t xml:space="preserve"> </w:t>
      </w:r>
      <w:r w:rsidR="00E2661F" w:rsidRPr="00E2661F">
        <w:rPr>
          <w:i/>
          <w:lang w:val="en-US"/>
        </w:rPr>
        <w:t>“when they</w:t>
      </w:r>
      <w:r w:rsidR="00E2661F">
        <w:rPr>
          <w:i/>
          <w:lang w:val="en-US"/>
        </w:rPr>
        <w:t xml:space="preserve"> [clients]</w:t>
      </w:r>
      <w:r w:rsidR="00E2661F" w:rsidRPr="00E2661F">
        <w:rPr>
          <w:i/>
          <w:lang w:val="en-US"/>
        </w:rPr>
        <w:t xml:space="preserve"> get assessed privately, often there’s a cost associated to the client and that’s distressing for the client but it’s </w:t>
      </w:r>
      <w:r w:rsidR="00E2661F">
        <w:rPr>
          <w:i/>
          <w:lang w:val="en-US"/>
        </w:rPr>
        <w:t xml:space="preserve">distressing for us too because </w:t>
      </w:r>
      <w:r w:rsidR="00E2661F" w:rsidRPr="00E2661F">
        <w:rPr>
          <w:i/>
          <w:lang w:val="en-US"/>
        </w:rPr>
        <w:t>we’ve found something</w:t>
      </w:r>
      <w:r w:rsidR="00E2661F">
        <w:rPr>
          <w:i/>
          <w:lang w:val="en-US"/>
        </w:rPr>
        <w:t>.</w:t>
      </w:r>
      <w:r w:rsidR="00E2661F" w:rsidRPr="00E2661F">
        <w:rPr>
          <w:i/>
          <w:lang w:val="en-US"/>
        </w:rPr>
        <w:t xml:space="preserve"> </w:t>
      </w:r>
      <w:r w:rsidR="00E2661F">
        <w:rPr>
          <w:i/>
          <w:lang w:val="en-US"/>
        </w:rPr>
        <w:t>W</w:t>
      </w:r>
      <w:r w:rsidR="00E2661F" w:rsidRPr="00E2661F">
        <w:rPr>
          <w:i/>
          <w:lang w:val="en-US"/>
        </w:rPr>
        <w:t>e want to assess them within the syste</w:t>
      </w:r>
      <w:r w:rsidR="00E2661F">
        <w:rPr>
          <w:i/>
          <w:lang w:val="en-US"/>
        </w:rPr>
        <w:t>m</w:t>
      </w:r>
      <w:r w:rsidR="00FA6268">
        <w:rPr>
          <w:i/>
          <w:lang w:val="en-US"/>
        </w:rPr>
        <w:t>..</w:t>
      </w:r>
      <w:r w:rsidR="00E2661F" w:rsidRPr="00E2661F">
        <w:rPr>
          <w:i/>
          <w:lang w:val="en-US"/>
        </w:rPr>
        <w:t>.”</w:t>
      </w:r>
      <w:r w:rsidR="00E2661F" w:rsidRPr="00E2661F">
        <w:rPr>
          <w:lang w:val="en-US"/>
        </w:rPr>
        <w:t xml:space="preserve"> </w:t>
      </w:r>
      <w:r w:rsidR="00E2661F">
        <w:rPr>
          <w:lang w:val="en-US"/>
        </w:rPr>
        <w:t xml:space="preserve"> </w:t>
      </w:r>
      <w:r w:rsidR="009E11B1">
        <w:rPr>
          <w:lang w:val="en-US"/>
        </w:rPr>
        <w:t>T</w:t>
      </w:r>
      <w:r w:rsidR="007A0FE8">
        <w:rPr>
          <w:lang w:val="en-US"/>
        </w:rPr>
        <w:t>echnological issues</w:t>
      </w:r>
      <w:r w:rsidR="00A91657">
        <w:rPr>
          <w:lang w:val="en-US"/>
        </w:rPr>
        <w:t xml:space="preserve"> (</w:t>
      </w:r>
      <w:r w:rsidR="009E11B1">
        <w:rPr>
          <w:lang w:val="en-US"/>
        </w:rPr>
        <w:t>7.4.4)</w:t>
      </w:r>
      <w:r w:rsidR="007A0FE8">
        <w:rPr>
          <w:lang w:val="en-US"/>
        </w:rPr>
        <w:t xml:space="preserve"> could sometimes be an issue for remote radiology assessment clinics, causing stress for staff.</w:t>
      </w:r>
      <w:r w:rsidR="0080396A">
        <w:rPr>
          <w:lang w:val="en-US"/>
        </w:rPr>
        <w:t xml:space="preserve">  </w:t>
      </w:r>
      <w:r w:rsidR="009E11B1">
        <w:rPr>
          <w:lang w:val="en-US"/>
        </w:rPr>
        <w:t>These issues were reported to have no influence on the safety of the remote radiology model</w:t>
      </w:r>
      <w:r w:rsidR="000577F5">
        <w:rPr>
          <w:lang w:val="en-US"/>
        </w:rPr>
        <w:t>, but impacted on the availability of the service on a few occasions</w:t>
      </w:r>
      <w:r w:rsidR="009E11B1">
        <w:rPr>
          <w:lang w:val="en-US"/>
        </w:rPr>
        <w:t>.</w:t>
      </w:r>
    </w:p>
    <w:p w14:paraId="63249FA1" w14:textId="6BBE3B96" w:rsidR="00C43681" w:rsidRDefault="00C43681" w:rsidP="00C43681">
      <w:pPr>
        <w:rPr>
          <w:lang w:val="en-US"/>
        </w:rPr>
      </w:pPr>
      <w:r>
        <w:rPr>
          <w:lang w:val="en-US"/>
        </w:rPr>
        <w:t xml:space="preserve">For clients, the increased availability of the assessment service was </w:t>
      </w:r>
      <w:r w:rsidR="00212614">
        <w:rPr>
          <w:lang w:val="en-US"/>
        </w:rPr>
        <w:t>perceived by s</w:t>
      </w:r>
      <w:r w:rsidR="00D772E2">
        <w:rPr>
          <w:lang w:val="en-US"/>
        </w:rPr>
        <w:t>ervice providers</w:t>
      </w:r>
      <w:r w:rsidR="00212614">
        <w:rPr>
          <w:lang w:val="en-US"/>
        </w:rPr>
        <w:t>,</w:t>
      </w:r>
      <w:r>
        <w:rPr>
          <w:lang w:val="en-US"/>
        </w:rPr>
        <w:t xml:space="preserve"> to reduce the anxiety of long waits to assessment for clients, and ensured that cancer detection occurred as soon as possible.  This also meant that costly visits to the private sector, or visits to BreastScreen clinics in other locations, were avoided.  Participants at all sites commented that waiting times </w:t>
      </w:r>
      <w:r w:rsidR="00642E6E">
        <w:rPr>
          <w:lang w:val="en-US"/>
        </w:rPr>
        <w:t xml:space="preserve">during clinics </w:t>
      </w:r>
      <w:r>
        <w:rPr>
          <w:lang w:val="en-US"/>
        </w:rPr>
        <w:t xml:space="preserve">were longer for clients attending the remote radiology assessment clinics, and reported that this could prolong clients’ anxiety and impact on time away from other activities, such as employment.  </w:t>
      </w:r>
      <w:r w:rsidR="0036297F">
        <w:rPr>
          <w:lang w:val="en-US"/>
        </w:rPr>
        <w:t xml:space="preserve">Client waiting times </w:t>
      </w:r>
      <w:r w:rsidR="00C91484">
        <w:rPr>
          <w:lang w:val="en-US"/>
        </w:rPr>
        <w:t xml:space="preserve">on the day of assessment </w:t>
      </w:r>
      <w:r w:rsidR="0036297F">
        <w:rPr>
          <w:lang w:val="en-US"/>
        </w:rPr>
        <w:t xml:space="preserve">were lengthened due to the inability for the radiologist to report immediately, as in the </w:t>
      </w:r>
      <w:r w:rsidR="00E75653">
        <w:rPr>
          <w:lang w:val="en-US"/>
        </w:rPr>
        <w:t>onsite</w:t>
      </w:r>
      <w:r w:rsidR="0036297F">
        <w:rPr>
          <w:lang w:val="en-US"/>
        </w:rPr>
        <w:t xml:space="preserve"> model.  Additionally, biopsies were usually performed towards the end of the day to fit in with the workflow of the clinic, lengthening the wait time for clients requiring biopsy procedures.  At one site, clients requiring a certain type of biopsy were rebooked into the next assessment clinic.  This was always the case for the remote radiology model </w:t>
      </w:r>
      <w:r w:rsidR="0092504E">
        <w:rPr>
          <w:lang w:val="en-US"/>
        </w:rPr>
        <w:t xml:space="preserve">at this site, </w:t>
      </w:r>
      <w:r w:rsidR="0036297F">
        <w:rPr>
          <w:lang w:val="en-US"/>
        </w:rPr>
        <w:t xml:space="preserve">however, this was also a possibility for the </w:t>
      </w:r>
      <w:r w:rsidR="00E75653">
        <w:rPr>
          <w:lang w:val="en-US"/>
        </w:rPr>
        <w:t>onsite</w:t>
      </w:r>
      <w:r w:rsidR="0036297F">
        <w:rPr>
          <w:lang w:val="en-US"/>
        </w:rPr>
        <w:t xml:space="preserve"> model due to the </w:t>
      </w:r>
      <w:r w:rsidR="00E75653">
        <w:rPr>
          <w:lang w:val="en-US"/>
        </w:rPr>
        <w:t>onsite</w:t>
      </w:r>
      <w:r w:rsidR="0036297F">
        <w:rPr>
          <w:lang w:val="en-US"/>
        </w:rPr>
        <w:t xml:space="preserve"> radiologist needing to meet travel commitments.  Participants considered that these </w:t>
      </w:r>
      <w:r>
        <w:rPr>
          <w:lang w:val="en-US"/>
        </w:rPr>
        <w:t>impacts on the client experience were minor in comparison to the reported timeliness benefits of the model</w:t>
      </w:r>
      <w:r w:rsidR="00C91484">
        <w:rPr>
          <w:lang w:val="en-US"/>
        </w:rPr>
        <w:t xml:space="preserve"> overall</w:t>
      </w:r>
      <w:r>
        <w:rPr>
          <w:lang w:val="en-US"/>
        </w:rPr>
        <w:t>.</w:t>
      </w:r>
    </w:p>
    <w:p w14:paraId="682703CE" w14:textId="6DAB7E86" w:rsidR="00A34432" w:rsidRPr="00A34432" w:rsidRDefault="00A34432" w:rsidP="00A34432">
      <w:pPr>
        <w:pStyle w:val="Heading3"/>
        <w:rPr>
          <w:lang w:val="en-US"/>
        </w:rPr>
      </w:pPr>
      <w:bookmarkStart w:id="125" w:name="_Toc81897755"/>
      <w:r>
        <w:rPr>
          <w:lang w:val="en-US"/>
        </w:rPr>
        <w:t>7.5.3</w:t>
      </w:r>
      <w:r>
        <w:rPr>
          <w:lang w:val="en-US"/>
        </w:rPr>
        <w:tab/>
      </w:r>
      <w:r w:rsidR="00A66C44">
        <w:rPr>
          <w:lang w:val="en-US"/>
        </w:rPr>
        <w:t>Risks</w:t>
      </w:r>
      <w:bookmarkEnd w:id="125"/>
    </w:p>
    <w:p w14:paraId="20BC0B55" w14:textId="63B23FFA" w:rsidR="00360EDE" w:rsidRDefault="00A66C44" w:rsidP="00360EDE">
      <w:pPr>
        <w:rPr>
          <w:lang w:val="en-US"/>
        </w:rPr>
      </w:pPr>
      <w:r>
        <w:rPr>
          <w:lang w:val="en-US"/>
        </w:rPr>
        <w:t>The majority of participants reported that the</w:t>
      </w:r>
      <w:r w:rsidR="00642E6E">
        <w:rPr>
          <w:lang w:val="en-US"/>
        </w:rPr>
        <w:t>y felt the</w:t>
      </w:r>
      <w:r>
        <w:rPr>
          <w:lang w:val="en-US"/>
        </w:rPr>
        <w:t xml:space="preserve"> remote radiology model was as safe as the </w:t>
      </w:r>
      <w:r w:rsidR="00E75653">
        <w:rPr>
          <w:lang w:val="en-US"/>
        </w:rPr>
        <w:t>onsite</w:t>
      </w:r>
      <w:r>
        <w:rPr>
          <w:lang w:val="en-US"/>
        </w:rPr>
        <w:t xml:space="preserve"> model.  Participants reported </w:t>
      </w:r>
      <w:r w:rsidR="0018447E">
        <w:rPr>
          <w:lang w:val="en-US"/>
        </w:rPr>
        <w:t xml:space="preserve">some </w:t>
      </w:r>
      <w:r w:rsidR="00C91484">
        <w:rPr>
          <w:lang w:val="en-US"/>
        </w:rPr>
        <w:t xml:space="preserve">possible </w:t>
      </w:r>
      <w:r>
        <w:rPr>
          <w:lang w:val="en-US"/>
        </w:rPr>
        <w:t xml:space="preserve">risks around </w:t>
      </w:r>
      <w:r w:rsidR="009B4F40">
        <w:rPr>
          <w:lang w:val="en-US"/>
        </w:rPr>
        <w:t>the use of telehealth</w:t>
      </w:r>
      <w:r w:rsidR="00EE48B4">
        <w:rPr>
          <w:lang w:val="en-US"/>
        </w:rPr>
        <w:t xml:space="preserve">, </w:t>
      </w:r>
      <w:r w:rsidR="0018447E">
        <w:rPr>
          <w:lang w:val="en-US"/>
        </w:rPr>
        <w:t>and risks to the service and workforce</w:t>
      </w:r>
      <w:r w:rsidR="00642E6E" w:rsidRPr="00642E6E">
        <w:rPr>
          <w:lang w:val="en-US"/>
        </w:rPr>
        <w:t>, that require consideration and management.  These are outlined further below</w:t>
      </w:r>
      <w:r w:rsidR="0018447E">
        <w:rPr>
          <w:lang w:val="en-US"/>
        </w:rPr>
        <w:t>.</w:t>
      </w:r>
    </w:p>
    <w:p w14:paraId="53F16423" w14:textId="77777777" w:rsidR="00A91657" w:rsidRDefault="009B4F40" w:rsidP="00360EDE">
      <w:pPr>
        <w:contextualSpacing/>
        <w:rPr>
          <w:u w:val="single"/>
          <w:lang w:val="en-US"/>
        </w:rPr>
      </w:pPr>
      <w:r>
        <w:rPr>
          <w:u w:val="single"/>
          <w:lang w:val="en-US"/>
        </w:rPr>
        <w:t>Telehealth</w:t>
      </w:r>
      <w:r w:rsidR="00F11517">
        <w:rPr>
          <w:u w:val="single"/>
          <w:lang w:val="en-US"/>
        </w:rPr>
        <w:t xml:space="preserve"> and image quality</w:t>
      </w:r>
    </w:p>
    <w:p w14:paraId="1DE4CBB3" w14:textId="62403300" w:rsidR="00C50B9B" w:rsidRDefault="00A66C44" w:rsidP="00360EDE">
      <w:pPr>
        <w:contextualSpacing/>
        <w:rPr>
          <w:lang w:val="en-US"/>
        </w:rPr>
      </w:pPr>
      <w:r>
        <w:rPr>
          <w:lang w:val="en-US"/>
        </w:rPr>
        <w:t>The use of the remote radiology model required transmission of quality images</w:t>
      </w:r>
      <w:r w:rsidR="00FA6268">
        <w:rPr>
          <w:lang w:val="en-US"/>
        </w:rPr>
        <w:t xml:space="preserve"> from the assessment clinic to the radiologist in another location</w:t>
      </w:r>
      <w:r>
        <w:rPr>
          <w:lang w:val="en-US"/>
        </w:rPr>
        <w:t xml:space="preserve">.  </w:t>
      </w:r>
      <w:r w:rsidR="00925076">
        <w:rPr>
          <w:lang w:val="en-US"/>
        </w:rPr>
        <w:t xml:space="preserve">Telesonography </w:t>
      </w:r>
      <w:r w:rsidR="00E94BD7">
        <w:rPr>
          <w:lang w:val="en-US"/>
        </w:rPr>
        <w:t>presented a challenge in all jurisdictions in terms of optimal quality of imaging</w:t>
      </w:r>
      <w:r w:rsidR="00D208CD">
        <w:rPr>
          <w:lang w:val="en-US"/>
        </w:rPr>
        <w:t xml:space="preserve"> and quality assurance</w:t>
      </w:r>
      <w:r w:rsidR="00E94BD7">
        <w:rPr>
          <w:lang w:val="en-US"/>
        </w:rPr>
        <w:t xml:space="preserve">.  </w:t>
      </w:r>
      <w:r w:rsidR="00D208CD">
        <w:rPr>
          <w:lang w:val="en-US"/>
        </w:rPr>
        <w:t xml:space="preserve">An absence of existing guidelines around </w:t>
      </w:r>
      <w:r w:rsidR="00D910A6">
        <w:rPr>
          <w:lang w:val="en-US"/>
        </w:rPr>
        <w:t>telesonography</w:t>
      </w:r>
      <w:r w:rsidR="00D208CD">
        <w:rPr>
          <w:lang w:val="en-US"/>
        </w:rPr>
        <w:t xml:space="preserve"> </w:t>
      </w:r>
      <w:r w:rsidR="00B81FC1">
        <w:rPr>
          <w:lang w:val="en-US"/>
        </w:rPr>
        <w:t xml:space="preserve">in breast cancer assessment </w:t>
      </w:r>
      <w:r w:rsidR="00D208CD">
        <w:rPr>
          <w:lang w:val="en-US"/>
        </w:rPr>
        <w:t>was noted</w:t>
      </w:r>
      <w:r w:rsidR="009A305D">
        <w:rPr>
          <w:lang w:val="en-US"/>
        </w:rPr>
        <w:t xml:space="preserve">.  </w:t>
      </w:r>
      <w:r w:rsidR="006E10BF">
        <w:rPr>
          <w:lang w:val="en-US"/>
        </w:rPr>
        <w:t>During early piloting and implementation of the remote radiology model, testing was conducted by biomedical and equipment specialists, and medical physicists</w:t>
      </w:r>
      <w:r w:rsidR="00212614">
        <w:rPr>
          <w:lang w:val="en-US"/>
        </w:rPr>
        <w:t>.  Furthermore</w:t>
      </w:r>
      <w:r w:rsidR="006E10BF">
        <w:rPr>
          <w:lang w:val="en-US"/>
        </w:rPr>
        <w:t xml:space="preserve"> </w:t>
      </w:r>
      <w:r w:rsidR="000B4A76">
        <w:rPr>
          <w:lang w:val="en-US"/>
        </w:rPr>
        <w:t xml:space="preserve">one jurisdiction reported that </w:t>
      </w:r>
      <w:r w:rsidR="006E10BF">
        <w:rPr>
          <w:lang w:val="en-US"/>
        </w:rPr>
        <w:t>quality control protocols were developed.</w:t>
      </w:r>
      <w:r w:rsidR="000B4A76">
        <w:rPr>
          <w:lang w:val="en-US"/>
        </w:rPr>
        <w:t xml:space="preserve"> </w:t>
      </w:r>
      <w:r w:rsidR="006E10BF">
        <w:rPr>
          <w:lang w:val="en-US"/>
        </w:rPr>
        <w:t xml:space="preserve">Testing involved configuration of equipment and transmission </w:t>
      </w:r>
      <w:r w:rsidR="00C50B9B">
        <w:rPr>
          <w:lang w:val="en-US"/>
        </w:rPr>
        <w:t>for the optimal</w:t>
      </w:r>
      <w:r w:rsidR="006E10BF">
        <w:rPr>
          <w:lang w:val="en-US"/>
        </w:rPr>
        <w:t xml:space="preserve"> image quality to be achieved at the receiving site</w:t>
      </w:r>
      <w:r w:rsidR="00C50B9B">
        <w:rPr>
          <w:lang w:val="en-US"/>
        </w:rPr>
        <w:t>, and a participant from one jurisdiction commented that all new equipment underwent quality control protocols</w:t>
      </w:r>
      <w:r w:rsidR="00D772E2">
        <w:rPr>
          <w:lang w:val="en-US"/>
        </w:rPr>
        <w:t xml:space="preserve">. </w:t>
      </w:r>
      <w:r w:rsidR="00675B74">
        <w:rPr>
          <w:lang w:val="en-US"/>
        </w:rPr>
        <w:t xml:space="preserve">There was a </w:t>
      </w:r>
      <w:r w:rsidR="00C91484">
        <w:rPr>
          <w:lang w:val="en-US"/>
        </w:rPr>
        <w:t xml:space="preserve">possible </w:t>
      </w:r>
      <w:r w:rsidR="00675B74">
        <w:rPr>
          <w:lang w:val="en-US"/>
        </w:rPr>
        <w:t>risk identified that the quality of image may be poorer at the receiv</w:t>
      </w:r>
      <w:r w:rsidR="00C91484">
        <w:rPr>
          <w:lang w:val="en-US"/>
        </w:rPr>
        <w:t>ing</w:t>
      </w:r>
      <w:r w:rsidR="00675B74">
        <w:rPr>
          <w:lang w:val="en-US"/>
        </w:rPr>
        <w:t xml:space="preserve"> site due to compression and decompression of images that occurs </w:t>
      </w:r>
      <w:r w:rsidR="009176FF">
        <w:rPr>
          <w:lang w:val="en-US"/>
        </w:rPr>
        <w:t xml:space="preserve">when using </w:t>
      </w:r>
      <w:r w:rsidR="00925076">
        <w:rPr>
          <w:lang w:val="en-US"/>
        </w:rPr>
        <w:t>synchronous telesonography</w:t>
      </w:r>
      <w:r w:rsidR="009176FF">
        <w:rPr>
          <w:lang w:val="en-US"/>
        </w:rPr>
        <w:t>.  H</w:t>
      </w:r>
      <w:r w:rsidR="00675B74">
        <w:rPr>
          <w:lang w:val="en-US"/>
        </w:rPr>
        <w:t>owever</w:t>
      </w:r>
      <w:r w:rsidR="009176FF">
        <w:rPr>
          <w:lang w:val="en-US"/>
        </w:rPr>
        <w:t>,</w:t>
      </w:r>
      <w:r w:rsidR="00675B74">
        <w:rPr>
          <w:lang w:val="en-US"/>
        </w:rPr>
        <w:t xml:space="preserve"> following testing, this risk was reported to be low</w:t>
      </w:r>
      <w:r w:rsidR="009176FF">
        <w:rPr>
          <w:lang w:val="en-US"/>
        </w:rPr>
        <w:t xml:space="preserve"> and the images were reported to be diagnostically comparable with images captured on the ultrasound machine</w:t>
      </w:r>
      <w:r w:rsidR="00675B74">
        <w:rPr>
          <w:lang w:val="en-US"/>
        </w:rPr>
        <w:t xml:space="preserve">.  </w:t>
      </w:r>
      <w:r w:rsidR="00D208CD">
        <w:rPr>
          <w:lang w:val="en-US"/>
        </w:rPr>
        <w:t>It is important to note that interviews with technology experts were limited to one jurisdiction only.</w:t>
      </w:r>
      <w:r w:rsidR="00B81FC1">
        <w:rPr>
          <w:lang w:val="en-US"/>
        </w:rPr>
        <w:t xml:space="preserve">  All </w:t>
      </w:r>
      <w:r w:rsidR="004E7FD7">
        <w:rPr>
          <w:lang w:val="en-US"/>
        </w:rPr>
        <w:t>jurisdictions</w:t>
      </w:r>
      <w:r w:rsidR="00B81FC1">
        <w:rPr>
          <w:lang w:val="en-US"/>
        </w:rPr>
        <w:t xml:space="preserve"> reported that procedures for checking image quality </w:t>
      </w:r>
      <w:r w:rsidR="004E7FD7">
        <w:rPr>
          <w:lang w:val="en-US"/>
        </w:rPr>
        <w:t xml:space="preserve">when using synchronous telesonography </w:t>
      </w:r>
      <w:r w:rsidR="00B81FC1">
        <w:rPr>
          <w:lang w:val="en-US"/>
        </w:rPr>
        <w:t>had occurred.</w:t>
      </w:r>
    </w:p>
    <w:p w14:paraId="5C7666B6" w14:textId="77777777" w:rsidR="00C50B9B" w:rsidRDefault="00C50B9B" w:rsidP="00360EDE">
      <w:pPr>
        <w:contextualSpacing/>
        <w:rPr>
          <w:lang w:val="en-US"/>
        </w:rPr>
      </w:pPr>
    </w:p>
    <w:p w14:paraId="70712C29" w14:textId="03EEE127" w:rsidR="00A30422" w:rsidRDefault="00D208CD" w:rsidP="00360EDE">
      <w:pPr>
        <w:contextualSpacing/>
        <w:rPr>
          <w:lang w:val="en-US"/>
        </w:rPr>
      </w:pPr>
      <w:r>
        <w:rPr>
          <w:lang w:val="en-US"/>
        </w:rPr>
        <w:t>Some participants identified</w:t>
      </w:r>
      <w:r w:rsidR="000B4A76">
        <w:rPr>
          <w:lang w:val="en-US"/>
        </w:rPr>
        <w:t xml:space="preserve"> that ultrasound imaging </w:t>
      </w:r>
      <w:r w:rsidR="009A305D">
        <w:rPr>
          <w:lang w:val="en-US"/>
        </w:rPr>
        <w:t>could become pixelated</w:t>
      </w:r>
      <w:r w:rsidR="000B4A76">
        <w:rPr>
          <w:lang w:val="en-US"/>
        </w:rPr>
        <w:t xml:space="preserve"> during </w:t>
      </w:r>
      <w:r w:rsidR="00925076">
        <w:rPr>
          <w:lang w:val="en-US"/>
        </w:rPr>
        <w:t>synchronous</w:t>
      </w:r>
      <w:r w:rsidR="000B4A76">
        <w:rPr>
          <w:lang w:val="en-US"/>
        </w:rPr>
        <w:t xml:space="preserve"> transmission</w:t>
      </w:r>
      <w:r w:rsidR="00D772E2">
        <w:rPr>
          <w:lang w:val="en-US"/>
        </w:rPr>
        <w:t xml:space="preserve"> using telehealth</w:t>
      </w:r>
      <w:r w:rsidR="00675B74">
        <w:rPr>
          <w:lang w:val="en-US"/>
        </w:rPr>
        <w:t>.  Possible reasons for this were reported to be</w:t>
      </w:r>
      <w:r w:rsidR="009A305D">
        <w:rPr>
          <w:lang w:val="en-US"/>
        </w:rPr>
        <w:t xml:space="preserve"> </w:t>
      </w:r>
      <w:r w:rsidR="00C50B9B">
        <w:rPr>
          <w:lang w:val="en-US"/>
        </w:rPr>
        <w:t>bandwidth issues in</w:t>
      </w:r>
      <w:r w:rsidR="009A305D">
        <w:rPr>
          <w:lang w:val="en-US"/>
        </w:rPr>
        <w:t xml:space="preserve"> the telehealth network</w:t>
      </w:r>
      <w:r w:rsidR="000B4A76">
        <w:rPr>
          <w:lang w:val="en-US"/>
        </w:rPr>
        <w:t xml:space="preserve"> and </w:t>
      </w:r>
      <w:r>
        <w:rPr>
          <w:lang w:val="en-US"/>
        </w:rPr>
        <w:t xml:space="preserve">the use of </w:t>
      </w:r>
      <w:r w:rsidR="000B4A76">
        <w:rPr>
          <w:lang w:val="en-US"/>
        </w:rPr>
        <w:t>older equipment</w:t>
      </w:r>
      <w:r w:rsidR="009A305D">
        <w:rPr>
          <w:lang w:val="en-US"/>
        </w:rPr>
        <w:t xml:space="preserve">.  </w:t>
      </w:r>
      <w:r w:rsidR="00D910A6">
        <w:rPr>
          <w:lang w:val="en-US"/>
        </w:rPr>
        <w:t>It was reported that</w:t>
      </w:r>
      <w:r w:rsidR="00C46302">
        <w:rPr>
          <w:lang w:val="en-US"/>
        </w:rPr>
        <w:t xml:space="preserve"> there </w:t>
      </w:r>
      <w:r w:rsidR="00BE2F08">
        <w:rPr>
          <w:lang w:val="en-US"/>
        </w:rPr>
        <w:t>wa</w:t>
      </w:r>
      <w:r w:rsidR="00C46302">
        <w:rPr>
          <w:lang w:val="en-US"/>
        </w:rPr>
        <w:t>s a reliance on the remote radiologist to identify when the quality of imaging was not optimal</w:t>
      </w:r>
      <w:r w:rsidR="00D910A6">
        <w:rPr>
          <w:lang w:val="en-US"/>
        </w:rPr>
        <w:t xml:space="preserve"> during telesonography</w:t>
      </w:r>
      <w:r w:rsidR="00C46302">
        <w:rPr>
          <w:lang w:val="en-US"/>
        </w:rPr>
        <w:t xml:space="preserve">.  </w:t>
      </w:r>
      <w:r w:rsidR="009A305D">
        <w:rPr>
          <w:lang w:val="en-US"/>
        </w:rPr>
        <w:t xml:space="preserve">Pixelated imaging was cited as a concern </w:t>
      </w:r>
      <w:r w:rsidR="00C91484">
        <w:rPr>
          <w:lang w:val="en-US"/>
        </w:rPr>
        <w:t xml:space="preserve">that occurred </w:t>
      </w:r>
      <w:r w:rsidR="009A305D">
        <w:rPr>
          <w:lang w:val="en-US"/>
        </w:rPr>
        <w:t xml:space="preserve">at one site.  </w:t>
      </w:r>
      <w:r w:rsidR="00BE2F08">
        <w:rPr>
          <w:lang w:val="en-US"/>
        </w:rPr>
        <w:t>This was reported by a remote radiologist to be frustrating and slowed the clinic</w:t>
      </w:r>
      <w:r w:rsidR="000B4A76">
        <w:rPr>
          <w:lang w:val="en-US"/>
        </w:rPr>
        <w:t xml:space="preserve"> but was something that could be managed.  </w:t>
      </w:r>
    </w:p>
    <w:p w14:paraId="0D7D8742" w14:textId="6B8A2505" w:rsidR="00580EB0" w:rsidRDefault="00580EB0" w:rsidP="00360EDE">
      <w:pPr>
        <w:contextualSpacing/>
        <w:rPr>
          <w:lang w:val="en-US"/>
        </w:rPr>
      </w:pPr>
    </w:p>
    <w:p w14:paraId="720F0013" w14:textId="472D8D67" w:rsidR="00560C6B" w:rsidRDefault="00580EB0" w:rsidP="00360EDE">
      <w:pPr>
        <w:contextualSpacing/>
        <w:rPr>
          <w:lang w:val="en-US"/>
        </w:rPr>
      </w:pPr>
      <w:r>
        <w:rPr>
          <w:lang w:val="en-US"/>
        </w:rPr>
        <w:t xml:space="preserve">The ways in which </w:t>
      </w:r>
      <w:r w:rsidR="0083073F">
        <w:rPr>
          <w:lang w:val="en-US"/>
        </w:rPr>
        <w:t>telesonography</w:t>
      </w:r>
      <w:r>
        <w:rPr>
          <w:lang w:val="en-US"/>
        </w:rPr>
        <w:t xml:space="preserve"> was used differed across sites and </w:t>
      </w:r>
      <w:r w:rsidR="00C91484">
        <w:rPr>
          <w:lang w:val="en-US"/>
        </w:rPr>
        <w:t xml:space="preserve">between </w:t>
      </w:r>
      <w:r>
        <w:rPr>
          <w:lang w:val="en-US"/>
        </w:rPr>
        <w:t xml:space="preserve">remote radiologists.  </w:t>
      </w:r>
      <w:r w:rsidR="00560C6B">
        <w:rPr>
          <w:lang w:val="en-US"/>
        </w:rPr>
        <w:t xml:space="preserve">In two jurisdictions, remote radiologists could supervise </w:t>
      </w:r>
      <w:r w:rsidR="0083073F">
        <w:rPr>
          <w:lang w:val="en-US"/>
        </w:rPr>
        <w:t xml:space="preserve">an </w:t>
      </w:r>
      <w:r w:rsidR="00560C6B">
        <w:rPr>
          <w:lang w:val="en-US"/>
        </w:rPr>
        <w:t>ultrasound over a video</w:t>
      </w:r>
      <w:r w:rsidR="00925076">
        <w:rPr>
          <w:lang w:val="en-US"/>
        </w:rPr>
        <w:t>-</w:t>
      </w:r>
      <w:r w:rsidR="00560C6B">
        <w:rPr>
          <w:lang w:val="en-US"/>
        </w:rPr>
        <w:t xml:space="preserve">conference link, collaborate with the ultrasound operator (medical officer or sonographer) to capture images of interest, and report on these images.  In one jurisdiction, the ultrasound operator captured cine loops </w:t>
      </w:r>
      <w:r w:rsidR="00F52FB2">
        <w:rPr>
          <w:lang w:val="en-US"/>
        </w:rPr>
        <w:t xml:space="preserve">(video) </w:t>
      </w:r>
      <w:r w:rsidR="00560C6B">
        <w:rPr>
          <w:lang w:val="en-US"/>
        </w:rPr>
        <w:t xml:space="preserve">of the ultrasound and transmitted these </w:t>
      </w:r>
      <w:r w:rsidR="00F52FB2">
        <w:rPr>
          <w:lang w:val="en-US"/>
        </w:rPr>
        <w:t xml:space="preserve">through the PACS </w:t>
      </w:r>
      <w:r w:rsidR="00560C6B">
        <w:rPr>
          <w:lang w:val="en-US"/>
        </w:rPr>
        <w:t xml:space="preserve">to the remote radiologist for reporting.  </w:t>
      </w:r>
      <w:r w:rsidR="00A56C9A">
        <w:rPr>
          <w:lang w:val="en-US"/>
        </w:rPr>
        <w:t xml:space="preserve">In this model, the remote radiologist could also request to supervise the ultrasound in real-time over a video-conference link.  </w:t>
      </w:r>
      <w:r w:rsidR="000B6FF9">
        <w:rPr>
          <w:lang w:val="en-US"/>
        </w:rPr>
        <w:t>Overall, t</w:t>
      </w:r>
      <w:r w:rsidR="00560C6B">
        <w:rPr>
          <w:lang w:val="en-US"/>
        </w:rPr>
        <w:t xml:space="preserve">he employment of </w:t>
      </w:r>
      <w:r w:rsidR="00925076">
        <w:rPr>
          <w:lang w:val="en-US"/>
        </w:rPr>
        <w:t xml:space="preserve">synchronous </w:t>
      </w:r>
      <w:r w:rsidR="0083073F">
        <w:rPr>
          <w:lang w:val="en-US"/>
        </w:rPr>
        <w:t>telesonography</w:t>
      </w:r>
      <w:r w:rsidR="00560C6B">
        <w:rPr>
          <w:lang w:val="en-US"/>
        </w:rPr>
        <w:t xml:space="preserve"> during client assessment depended on the preferences of the remote radiologist</w:t>
      </w:r>
      <w:r w:rsidR="005A29CE">
        <w:rPr>
          <w:lang w:val="en-US"/>
        </w:rPr>
        <w:t>, with some preferring to use the technology for every assessment</w:t>
      </w:r>
      <w:r w:rsidR="0083073F">
        <w:rPr>
          <w:lang w:val="en-US"/>
        </w:rPr>
        <w:t>,</w:t>
      </w:r>
      <w:r w:rsidR="005A29CE">
        <w:rPr>
          <w:lang w:val="en-US"/>
        </w:rPr>
        <w:t xml:space="preserve"> and others using it </w:t>
      </w:r>
      <w:r w:rsidR="00CD15AC">
        <w:rPr>
          <w:lang w:val="en-US"/>
        </w:rPr>
        <w:t>if they thought it necessary to inform their decision making.</w:t>
      </w:r>
      <w:r w:rsidR="001E5F01">
        <w:rPr>
          <w:lang w:val="en-US"/>
        </w:rPr>
        <w:t xml:space="preserve">  </w:t>
      </w:r>
      <w:r w:rsidR="00173CAF">
        <w:rPr>
          <w:lang w:val="en-US"/>
        </w:rPr>
        <w:t xml:space="preserve">Some remote radiologists commented that they did not supervise ultrasounds when they were </w:t>
      </w:r>
      <w:r w:rsidR="00E75653">
        <w:rPr>
          <w:lang w:val="en-US"/>
        </w:rPr>
        <w:t>onsite</w:t>
      </w:r>
      <w:r w:rsidR="00173CAF">
        <w:rPr>
          <w:lang w:val="en-US"/>
        </w:rPr>
        <w:t xml:space="preserve"> due to the level of trust they had in the ultrasound operator.  </w:t>
      </w:r>
      <w:r w:rsidR="00FB2C63">
        <w:rPr>
          <w:lang w:val="en-US"/>
        </w:rPr>
        <w:t xml:space="preserve">In cases where the remote radiologist was equivocal about the ultrasound, clients could be recalled to the next assessment clinic with an </w:t>
      </w:r>
      <w:r w:rsidR="00E75653">
        <w:rPr>
          <w:lang w:val="en-US"/>
        </w:rPr>
        <w:t>onsite</w:t>
      </w:r>
      <w:r w:rsidR="00FB2C63">
        <w:rPr>
          <w:lang w:val="en-US"/>
        </w:rPr>
        <w:t xml:space="preserve"> radiologist.  </w:t>
      </w:r>
      <w:r w:rsidR="00CD15AC">
        <w:rPr>
          <w:lang w:val="en-US"/>
        </w:rPr>
        <w:t xml:space="preserve">For all remote radiologists, </w:t>
      </w:r>
      <w:r w:rsidR="00173CAF">
        <w:rPr>
          <w:lang w:val="en-US"/>
        </w:rPr>
        <w:t>confidence and trust</w:t>
      </w:r>
      <w:r w:rsidR="00CD15AC">
        <w:rPr>
          <w:lang w:val="en-US"/>
        </w:rPr>
        <w:t xml:space="preserve"> in the ultrasound operator was imperative to their comfort with using </w:t>
      </w:r>
      <w:r w:rsidR="00173CAF">
        <w:rPr>
          <w:lang w:val="en-US"/>
        </w:rPr>
        <w:t xml:space="preserve">the </w:t>
      </w:r>
      <w:r w:rsidR="00CD15AC">
        <w:rPr>
          <w:lang w:val="en-US"/>
        </w:rPr>
        <w:t>remote radiology model</w:t>
      </w:r>
      <w:r w:rsidR="00173CAF">
        <w:rPr>
          <w:lang w:val="en-US"/>
        </w:rPr>
        <w:t>.</w:t>
      </w:r>
    </w:p>
    <w:p w14:paraId="6A28F6AC" w14:textId="3D36E232" w:rsidR="00173CAF" w:rsidRDefault="00173CAF" w:rsidP="00360EDE">
      <w:pPr>
        <w:contextualSpacing/>
        <w:rPr>
          <w:lang w:val="en-US"/>
        </w:rPr>
      </w:pPr>
    </w:p>
    <w:p w14:paraId="5E4FC0D8" w14:textId="2BB0B640" w:rsidR="00B123AD" w:rsidRDefault="00B123AD" w:rsidP="00032368">
      <w:pPr>
        <w:contextualSpacing/>
        <w:rPr>
          <w:lang w:val="en-US"/>
        </w:rPr>
      </w:pPr>
      <w:r>
        <w:rPr>
          <w:lang w:val="en-US"/>
        </w:rPr>
        <w:t xml:space="preserve">In the remote radiology model, medical officers were required to carry out biopsy procedures. Participants commonly stated that this was </w:t>
      </w:r>
      <w:r w:rsidR="00C91484">
        <w:rPr>
          <w:lang w:val="en-US"/>
        </w:rPr>
        <w:t xml:space="preserve">also </w:t>
      </w:r>
      <w:r>
        <w:rPr>
          <w:lang w:val="en-US"/>
        </w:rPr>
        <w:t xml:space="preserve">often the case in the </w:t>
      </w:r>
      <w:r w:rsidR="00E75653">
        <w:rPr>
          <w:lang w:val="en-US"/>
        </w:rPr>
        <w:t>onsite</w:t>
      </w:r>
      <w:r>
        <w:rPr>
          <w:lang w:val="en-US"/>
        </w:rPr>
        <w:t xml:space="preserve"> mode</w:t>
      </w:r>
      <w:r w:rsidR="001E5F01">
        <w:rPr>
          <w:lang w:val="en-US"/>
        </w:rPr>
        <w:t>l, though this was dependent on</w:t>
      </w:r>
      <w:r w:rsidR="00556E5F">
        <w:rPr>
          <w:lang w:val="en-US"/>
        </w:rPr>
        <w:t xml:space="preserve"> </w:t>
      </w:r>
      <w:r w:rsidR="001E5F01">
        <w:rPr>
          <w:lang w:val="en-US"/>
        </w:rPr>
        <w:t>radiologists’</w:t>
      </w:r>
      <w:r w:rsidR="00556E5F">
        <w:rPr>
          <w:lang w:val="en-US"/>
        </w:rPr>
        <w:t xml:space="preserve"> preference</w:t>
      </w:r>
      <w:r w:rsidR="004741C2">
        <w:rPr>
          <w:lang w:val="en-US"/>
        </w:rPr>
        <w:t xml:space="preserve">.  Once again, a high </w:t>
      </w:r>
      <w:r>
        <w:rPr>
          <w:lang w:val="en-US"/>
        </w:rPr>
        <w:t xml:space="preserve">level of trust in the medical officer and </w:t>
      </w:r>
      <w:r w:rsidR="00E75653">
        <w:rPr>
          <w:lang w:val="en-US"/>
        </w:rPr>
        <w:t>onsite</w:t>
      </w:r>
      <w:r>
        <w:rPr>
          <w:lang w:val="en-US"/>
        </w:rPr>
        <w:t xml:space="preserve"> team</w:t>
      </w:r>
      <w:r w:rsidR="004741C2">
        <w:rPr>
          <w:lang w:val="en-US"/>
        </w:rPr>
        <w:t xml:space="preserve"> was required for radiologists to be comfortable with medical officers carrying out biopsy procedures</w:t>
      </w:r>
      <w:r>
        <w:rPr>
          <w:lang w:val="en-US"/>
        </w:rPr>
        <w:t xml:space="preserve">.  In the absence of a medical officer </w:t>
      </w:r>
      <w:r w:rsidR="00E75653">
        <w:rPr>
          <w:lang w:val="en-US"/>
        </w:rPr>
        <w:t>onsite</w:t>
      </w:r>
      <w:r>
        <w:rPr>
          <w:lang w:val="en-US"/>
        </w:rPr>
        <w:t xml:space="preserve"> with the appropriate skills to conduct </w:t>
      </w:r>
      <w:r w:rsidR="00925076">
        <w:rPr>
          <w:lang w:val="en-US"/>
        </w:rPr>
        <w:t xml:space="preserve">certain </w:t>
      </w:r>
      <w:r>
        <w:rPr>
          <w:lang w:val="en-US"/>
        </w:rPr>
        <w:t xml:space="preserve">biopsy procedures, clients were booked into the next assessment clinic with an </w:t>
      </w:r>
      <w:r w:rsidR="00E75653">
        <w:rPr>
          <w:lang w:val="en-US"/>
        </w:rPr>
        <w:t>onsite</w:t>
      </w:r>
      <w:r>
        <w:rPr>
          <w:lang w:val="en-US"/>
        </w:rPr>
        <w:t xml:space="preserve"> radiologist.  This was perceived to have no influence on the safety of the remote radiology model, though it was noted that it was inconvenient for the client.</w:t>
      </w:r>
      <w:r w:rsidR="00032058">
        <w:rPr>
          <w:lang w:val="en-US"/>
        </w:rPr>
        <w:t xml:space="preserve">  </w:t>
      </w:r>
    </w:p>
    <w:p w14:paraId="38C35A3E" w14:textId="77777777" w:rsidR="00B123AD" w:rsidRDefault="00B123AD" w:rsidP="00032368">
      <w:pPr>
        <w:contextualSpacing/>
        <w:rPr>
          <w:lang w:val="en-US"/>
        </w:rPr>
      </w:pPr>
    </w:p>
    <w:p w14:paraId="7C189017" w14:textId="63551580" w:rsidR="009F02F4" w:rsidRDefault="00EE7FB3" w:rsidP="00956627">
      <w:pPr>
        <w:contextualSpacing/>
        <w:rPr>
          <w:i/>
          <w:lang w:val="en-US"/>
        </w:rPr>
      </w:pPr>
      <w:r>
        <w:rPr>
          <w:lang w:val="en-US"/>
        </w:rPr>
        <w:t xml:space="preserve">There was a </w:t>
      </w:r>
      <w:r w:rsidR="00C91484">
        <w:rPr>
          <w:lang w:val="en-US"/>
        </w:rPr>
        <w:t xml:space="preserve">potential </w:t>
      </w:r>
      <w:r>
        <w:rPr>
          <w:lang w:val="en-US"/>
        </w:rPr>
        <w:t xml:space="preserve">risk that remote radiologists may change their biopsy practice in the remote radiology model.  This risk was described as minimal, as a remote radiologist commented: </w:t>
      </w:r>
      <w:r w:rsidRPr="00EE7FB3">
        <w:rPr>
          <w:i/>
          <w:lang w:val="en-US"/>
        </w:rPr>
        <w:t xml:space="preserve">“…we have already decided that there is something inherently abnormal on this woman’s mammograms [when they are recalled to assessment] and so therefore our index of suspicion to moving to biopsy needs to be relatively low, and so if you are uncertain, you biopsy… I think for remote assessment purposes the data does not need to be as perfect, you just need to be much more willing to do a few extra biopsies than if you were </w:t>
      </w:r>
      <w:r w:rsidR="00E75653">
        <w:rPr>
          <w:i/>
          <w:lang w:val="en-US"/>
        </w:rPr>
        <w:t>onsite</w:t>
      </w:r>
      <w:r w:rsidRPr="00EE7FB3">
        <w:rPr>
          <w:i/>
          <w:lang w:val="en-US"/>
        </w:rPr>
        <w:t>, be that as it may, that extra number of biopsies is small, and the har</w:t>
      </w:r>
      <w:r w:rsidR="00D00646">
        <w:rPr>
          <w:i/>
          <w:lang w:val="en-US"/>
        </w:rPr>
        <w:t xml:space="preserve">m and risk to </w:t>
      </w:r>
      <w:r w:rsidR="007D5A2C">
        <w:rPr>
          <w:i/>
          <w:lang w:val="en-US"/>
        </w:rPr>
        <w:t xml:space="preserve">the </w:t>
      </w:r>
      <w:r w:rsidR="00D00646">
        <w:rPr>
          <w:i/>
          <w:lang w:val="en-US"/>
        </w:rPr>
        <w:t>woman, I think</w:t>
      </w:r>
      <w:r w:rsidRPr="00EE7FB3">
        <w:rPr>
          <w:i/>
          <w:lang w:val="en-US"/>
        </w:rPr>
        <w:t>, is low.”</w:t>
      </w:r>
      <w:r>
        <w:rPr>
          <w:i/>
          <w:lang w:val="en-US"/>
        </w:rPr>
        <w:t xml:space="preserve">  </w:t>
      </w:r>
    </w:p>
    <w:p w14:paraId="0A423885" w14:textId="77777777" w:rsidR="009F02F4" w:rsidRDefault="009F02F4" w:rsidP="00956627">
      <w:pPr>
        <w:contextualSpacing/>
        <w:rPr>
          <w:i/>
          <w:lang w:val="en-US"/>
        </w:rPr>
      </w:pPr>
    </w:p>
    <w:p w14:paraId="7B613ED8" w14:textId="24E898FF" w:rsidR="00EE7FB3" w:rsidRDefault="00EE7FB3" w:rsidP="00956627">
      <w:pPr>
        <w:contextualSpacing/>
        <w:rPr>
          <w:lang w:val="en-US"/>
        </w:rPr>
      </w:pPr>
      <w:r>
        <w:rPr>
          <w:lang w:val="en-US"/>
        </w:rPr>
        <w:t>Other remote radiologists commented that the remote radiology model did</w:t>
      </w:r>
      <w:r w:rsidR="009F02F4">
        <w:rPr>
          <w:lang w:val="en-US"/>
        </w:rPr>
        <w:t xml:space="preserve"> not influence their</w:t>
      </w:r>
      <w:r>
        <w:rPr>
          <w:lang w:val="en-US"/>
        </w:rPr>
        <w:t xml:space="preserve"> decisions: </w:t>
      </w:r>
    </w:p>
    <w:p w14:paraId="22F99357" w14:textId="77777777" w:rsidR="00EE7FB3" w:rsidRDefault="00EE7FB3" w:rsidP="00956627">
      <w:pPr>
        <w:contextualSpacing/>
        <w:rPr>
          <w:lang w:val="en-US"/>
        </w:rPr>
      </w:pPr>
    </w:p>
    <w:p w14:paraId="780AC416" w14:textId="7D124BE2" w:rsidR="00EE7FB3" w:rsidRDefault="00EE7FB3" w:rsidP="00A42921">
      <w:pPr>
        <w:ind w:left="432" w:right="432"/>
        <w:contextualSpacing/>
        <w:rPr>
          <w:lang w:val="en-US"/>
        </w:rPr>
      </w:pPr>
      <w:r w:rsidRPr="00EE7FB3">
        <w:rPr>
          <w:i/>
          <w:lang w:val="en-US"/>
        </w:rPr>
        <w:t>“The decision making process is the same wherever I am….”</w:t>
      </w:r>
      <w:r>
        <w:rPr>
          <w:lang w:val="en-US"/>
        </w:rPr>
        <w:t xml:space="preserve"> </w:t>
      </w:r>
    </w:p>
    <w:p w14:paraId="41F60F38" w14:textId="497E59A6" w:rsidR="00A42921" w:rsidRDefault="00A42921" w:rsidP="00A42921">
      <w:pPr>
        <w:ind w:left="5040" w:right="432" w:firstLine="720"/>
        <w:contextualSpacing/>
        <w:rPr>
          <w:lang w:val="en-US"/>
        </w:rPr>
      </w:pPr>
      <w:r w:rsidRPr="004F66D4">
        <w:rPr>
          <w:i/>
          <w:lang w:val="en-US"/>
        </w:rPr>
        <w:t xml:space="preserve">– </w:t>
      </w:r>
      <w:r w:rsidRPr="00D37A42">
        <w:rPr>
          <w:lang w:val="en-US"/>
        </w:rPr>
        <w:t>remote radiologist</w:t>
      </w:r>
    </w:p>
    <w:p w14:paraId="0F420901" w14:textId="77777777" w:rsidR="00A42921" w:rsidRDefault="00A42921" w:rsidP="00A42921">
      <w:pPr>
        <w:ind w:left="5040" w:right="432" w:firstLine="720"/>
        <w:contextualSpacing/>
        <w:rPr>
          <w:lang w:val="en-US"/>
        </w:rPr>
      </w:pPr>
    </w:p>
    <w:p w14:paraId="4D45DBB5" w14:textId="2E5CF035" w:rsidR="00EE7FB3" w:rsidRDefault="00A42921" w:rsidP="00A42921">
      <w:pPr>
        <w:ind w:left="432" w:right="432"/>
        <w:contextualSpacing/>
        <w:rPr>
          <w:lang w:val="en-US"/>
        </w:rPr>
      </w:pPr>
      <w:r w:rsidRPr="00EE7FB3">
        <w:rPr>
          <w:i/>
          <w:lang w:val="en-US"/>
        </w:rPr>
        <w:t xml:space="preserve"> </w:t>
      </w:r>
      <w:r w:rsidR="00EE7FB3" w:rsidRPr="00EE7FB3">
        <w:rPr>
          <w:i/>
          <w:lang w:val="en-US"/>
        </w:rPr>
        <w:t>“I don’t think it makes any difference to my diagnostic algorithms</w:t>
      </w:r>
      <w:r w:rsidR="00EE7FB3">
        <w:rPr>
          <w:i/>
          <w:lang w:val="en-US"/>
        </w:rPr>
        <w:t>.</w:t>
      </w:r>
      <w:r w:rsidR="00EE7FB3" w:rsidRPr="00EE7FB3">
        <w:rPr>
          <w:i/>
          <w:lang w:val="en-US"/>
        </w:rPr>
        <w:t>”</w:t>
      </w:r>
      <w:r w:rsidR="00EE7FB3">
        <w:rPr>
          <w:lang w:val="en-US"/>
        </w:rPr>
        <w:t xml:space="preserve"> </w:t>
      </w:r>
    </w:p>
    <w:p w14:paraId="0B2896F6" w14:textId="41C9B6CA" w:rsidR="00EE7FB3" w:rsidRPr="00EE7FB3" w:rsidRDefault="00A42921" w:rsidP="00A42921">
      <w:pPr>
        <w:ind w:left="5040" w:firstLine="720"/>
        <w:contextualSpacing/>
        <w:rPr>
          <w:lang w:val="en-US"/>
        </w:rPr>
      </w:pPr>
      <w:r w:rsidRPr="00A42921">
        <w:rPr>
          <w:i/>
          <w:lang w:val="en-US"/>
        </w:rPr>
        <w:t xml:space="preserve">– </w:t>
      </w:r>
      <w:r w:rsidRPr="00A42921">
        <w:rPr>
          <w:lang w:val="en-US"/>
        </w:rPr>
        <w:t>remote radiologist</w:t>
      </w:r>
    </w:p>
    <w:p w14:paraId="18916EBC" w14:textId="77777777" w:rsidR="00EE7FB3" w:rsidRDefault="00EE7FB3" w:rsidP="00032368">
      <w:pPr>
        <w:contextualSpacing/>
        <w:rPr>
          <w:lang w:val="en-US"/>
        </w:rPr>
      </w:pPr>
    </w:p>
    <w:p w14:paraId="2B9A498D" w14:textId="076225CB" w:rsidR="0053732A" w:rsidRDefault="0053732A" w:rsidP="0053732A">
      <w:pPr>
        <w:contextualSpacing/>
        <w:rPr>
          <w:lang w:val="en-US"/>
        </w:rPr>
      </w:pPr>
      <w:r>
        <w:rPr>
          <w:lang w:val="en-US"/>
        </w:rPr>
        <w:t xml:space="preserve">One remote radiologist commented that clinics could not be as well supervised from a remote location, which could </w:t>
      </w:r>
      <w:r w:rsidR="00F11517">
        <w:rPr>
          <w:lang w:val="en-US"/>
        </w:rPr>
        <w:t xml:space="preserve">potentially </w:t>
      </w:r>
      <w:r>
        <w:rPr>
          <w:lang w:val="en-US"/>
        </w:rPr>
        <w:t xml:space="preserve">pose risks to the safety and quality of the remote radiology model.  Having strong relationships and trust amongst the </w:t>
      </w:r>
      <w:r w:rsidR="00737E9F">
        <w:rPr>
          <w:lang w:val="en-US"/>
        </w:rPr>
        <w:t>team, as well as having remote radiologists with significant experience in breast assessment,</w:t>
      </w:r>
      <w:r>
        <w:rPr>
          <w:lang w:val="en-US"/>
        </w:rPr>
        <w:t xml:space="preserve"> were extremely important factors in addressing these perceived risks.  Other remote radiologists indicated that they were comfortable with the quality and safety of the remote radiology model, as long as there were established relationships and strong levels of trust in the team. </w:t>
      </w:r>
    </w:p>
    <w:p w14:paraId="6E328E62" w14:textId="2962C287" w:rsidR="00032368" w:rsidRDefault="00032368" w:rsidP="00032368">
      <w:pPr>
        <w:contextualSpacing/>
        <w:rPr>
          <w:lang w:val="en-US"/>
        </w:rPr>
      </w:pPr>
    </w:p>
    <w:p w14:paraId="310DEBEA" w14:textId="31197688" w:rsidR="00EE48B4" w:rsidRDefault="00EE48B4" w:rsidP="00360EDE">
      <w:pPr>
        <w:contextualSpacing/>
        <w:rPr>
          <w:u w:val="single"/>
          <w:lang w:val="en-US"/>
        </w:rPr>
      </w:pPr>
      <w:r>
        <w:rPr>
          <w:u w:val="single"/>
          <w:lang w:val="en-US"/>
        </w:rPr>
        <w:t>Risks to the service</w:t>
      </w:r>
      <w:r w:rsidR="00D80ACF">
        <w:rPr>
          <w:u w:val="single"/>
          <w:lang w:val="en-US"/>
        </w:rPr>
        <w:t xml:space="preserve"> and workforce</w:t>
      </w:r>
    </w:p>
    <w:p w14:paraId="1C862BB2" w14:textId="0BD7CFA2" w:rsidR="00EE48B4" w:rsidRPr="00EE48B4" w:rsidRDefault="00D80ACF" w:rsidP="00360EDE">
      <w:pPr>
        <w:contextualSpacing/>
        <w:rPr>
          <w:lang w:val="en-US"/>
        </w:rPr>
      </w:pPr>
      <w:r>
        <w:rPr>
          <w:lang w:val="en-US"/>
        </w:rPr>
        <w:t xml:space="preserve">Participants reported concerns about workforce impacts of the remote radiology model.  </w:t>
      </w:r>
      <w:r w:rsidR="00EE48B4">
        <w:rPr>
          <w:lang w:val="en-US"/>
        </w:rPr>
        <w:t>Some participants identified that there was a risk that</w:t>
      </w:r>
      <w:r>
        <w:rPr>
          <w:lang w:val="en-US"/>
        </w:rPr>
        <w:t xml:space="preserve"> services could ‘lose the personal business’ in the remote radiology model as the remote radiologist had very minimal contact with clients.  This decreased client contact was connected with the risk that radiologists may prefer not to engage with the remote radiology model.</w:t>
      </w:r>
      <w:r w:rsidR="00820C1C">
        <w:rPr>
          <w:lang w:val="en-US"/>
        </w:rPr>
        <w:t xml:space="preserve">  </w:t>
      </w:r>
    </w:p>
    <w:p w14:paraId="2422C932" w14:textId="04AF6EB8" w:rsidR="000A2257" w:rsidRDefault="0083646B" w:rsidP="00D80ACF">
      <w:pPr>
        <w:rPr>
          <w:i/>
          <w:lang w:val="en-US"/>
        </w:rPr>
      </w:pPr>
      <w:r>
        <w:rPr>
          <w:lang w:val="en-US"/>
        </w:rPr>
        <w:t xml:space="preserve">There was </w:t>
      </w:r>
      <w:r w:rsidR="00D80ACF">
        <w:rPr>
          <w:lang w:val="en-US"/>
        </w:rPr>
        <w:t xml:space="preserve">also </w:t>
      </w:r>
      <w:r w:rsidR="00EE48B4">
        <w:rPr>
          <w:lang w:val="en-US"/>
        </w:rPr>
        <w:t xml:space="preserve">a </w:t>
      </w:r>
      <w:r>
        <w:rPr>
          <w:lang w:val="en-US"/>
        </w:rPr>
        <w:t xml:space="preserve">risk that local </w:t>
      </w:r>
      <w:r w:rsidR="00C91484">
        <w:rPr>
          <w:lang w:val="en-US"/>
        </w:rPr>
        <w:t xml:space="preserve">radiological </w:t>
      </w:r>
      <w:r>
        <w:rPr>
          <w:lang w:val="en-US"/>
        </w:rPr>
        <w:t xml:space="preserve">workforce </w:t>
      </w:r>
      <w:r w:rsidR="00A353B0">
        <w:rPr>
          <w:lang w:val="en-US"/>
        </w:rPr>
        <w:t xml:space="preserve">(where available) </w:t>
      </w:r>
      <w:r>
        <w:rPr>
          <w:lang w:val="en-US"/>
        </w:rPr>
        <w:t>could become deskilled by losing the opportunity to participate in breast assessment.</w:t>
      </w:r>
      <w:r w:rsidR="00386FE5">
        <w:rPr>
          <w:lang w:val="en-US"/>
        </w:rPr>
        <w:t xml:space="preserve">  </w:t>
      </w:r>
      <w:r w:rsidR="00EE48B4">
        <w:rPr>
          <w:lang w:val="en-US"/>
        </w:rPr>
        <w:t xml:space="preserve">Moreover, a perception that the remote radiology model could replace the </w:t>
      </w:r>
      <w:r w:rsidR="00E75653">
        <w:rPr>
          <w:lang w:val="en-US"/>
        </w:rPr>
        <w:t>onsite</w:t>
      </w:r>
      <w:r w:rsidR="00EE48B4">
        <w:rPr>
          <w:lang w:val="en-US"/>
        </w:rPr>
        <w:t xml:space="preserve"> model (described as a possibility) was viewed to increase the risk to local workforce.  </w:t>
      </w:r>
      <w:r w:rsidR="00BB08BF">
        <w:rPr>
          <w:lang w:val="en-US"/>
        </w:rPr>
        <w:t xml:space="preserve">Some participants commented that drivers for </w:t>
      </w:r>
      <w:r w:rsidR="009566B9">
        <w:rPr>
          <w:lang w:val="en-US"/>
        </w:rPr>
        <w:t>implementation</w:t>
      </w:r>
      <w:r w:rsidR="00BB08BF">
        <w:rPr>
          <w:lang w:val="en-US"/>
        </w:rPr>
        <w:t xml:space="preserve"> of the remote radiology model stemmed from a lack of available local radiologists and the model was only used as necessary to ensure a timely service for clients, as a manager described: </w:t>
      </w:r>
      <w:r w:rsidR="00BB08BF" w:rsidRPr="00BB08BF">
        <w:rPr>
          <w:i/>
          <w:lang w:val="en-US"/>
        </w:rPr>
        <w:t xml:space="preserve">“…you want to </w:t>
      </w:r>
      <w:r w:rsidR="000973FC">
        <w:rPr>
          <w:i/>
          <w:lang w:val="en-US"/>
        </w:rPr>
        <w:t>support your locals</w:t>
      </w:r>
      <w:r w:rsidR="00BB08BF" w:rsidRPr="00BB08BF">
        <w:rPr>
          <w:i/>
          <w:lang w:val="en-US"/>
        </w:rPr>
        <w:t xml:space="preserve"> to learn a lot and for them to be available to provide resources.  But there are times when they are not available, they have holidays, they’re a scarce resource… So, what it means is you can have a timely service, even if you haven’t got the resources of a metropolitan area.”</w:t>
      </w:r>
      <w:r w:rsidR="009566B9">
        <w:rPr>
          <w:i/>
          <w:lang w:val="en-US"/>
        </w:rPr>
        <w:t xml:space="preserve">  </w:t>
      </w:r>
    </w:p>
    <w:p w14:paraId="023DC8FA" w14:textId="7934C23F" w:rsidR="00BB08BF" w:rsidRPr="005845A3" w:rsidRDefault="005845A3" w:rsidP="000A22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lang w:val="en-US"/>
        </w:rPr>
      </w:pPr>
      <w:r>
        <w:rPr>
          <w:lang w:val="en-US"/>
        </w:rPr>
        <w:t>The preference for a local radiologist was commonly reported by participa</w:t>
      </w:r>
      <w:r w:rsidR="000A2257">
        <w:rPr>
          <w:lang w:val="en-US"/>
        </w:rPr>
        <w:t xml:space="preserve">nts, as described by a medical officer: </w:t>
      </w:r>
      <w:r w:rsidR="000A2257" w:rsidRPr="007D5A2C">
        <w:rPr>
          <w:i/>
          <w:lang w:val="en-US"/>
        </w:rPr>
        <w:t>“…</w:t>
      </w:r>
      <w:r w:rsidR="00E75653">
        <w:rPr>
          <w:rFonts w:ascii="Calibri" w:hAnsi="Calibri" w:cs="Calibri"/>
          <w:i/>
          <w:color w:val="000000"/>
        </w:rPr>
        <w:t>onsite</w:t>
      </w:r>
      <w:r w:rsidR="000A2257" w:rsidRPr="007D5A2C">
        <w:rPr>
          <w:rFonts w:ascii="Calibri" w:hAnsi="Calibri" w:cs="Calibri"/>
          <w:i/>
          <w:color w:val="000000"/>
        </w:rPr>
        <w:t xml:space="preserve"> assessments with an interested and passionate radiologist, are infinitely better than remote radiology because you can have one-on-one interactions, that non-verbal communication, all that sort of stuff.  But beggars can’t be choosers. You live outside the major metropolitan areas, there’s not a lot of radiologist</w:t>
      </w:r>
      <w:r w:rsidR="00C91484">
        <w:rPr>
          <w:rFonts w:ascii="Calibri" w:hAnsi="Calibri" w:cs="Calibri"/>
          <w:i/>
          <w:color w:val="000000"/>
        </w:rPr>
        <w:t>s</w:t>
      </w:r>
      <w:r w:rsidR="000A2257" w:rsidRPr="007D5A2C">
        <w:rPr>
          <w:rFonts w:ascii="Calibri" w:hAnsi="Calibri" w:cs="Calibri"/>
          <w:i/>
          <w:color w:val="000000"/>
        </w:rPr>
        <w:t xml:space="preserve"> to be had, certainly, not a lot who are interested in doing low remuneration work…”</w:t>
      </w:r>
      <w:r w:rsidR="00A353B0">
        <w:rPr>
          <w:rFonts w:ascii="Calibri" w:hAnsi="Calibri" w:cs="Calibri"/>
          <w:i/>
          <w:color w:val="000000"/>
        </w:rPr>
        <w:t>.</w:t>
      </w:r>
      <w:r w:rsidR="000A2257">
        <w:rPr>
          <w:rFonts w:ascii="Calibri" w:hAnsi="Calibri" w:cs="Calibri"/>
          <w:color w:val="000000"/>
        </w:rPr>
        <w:t xml:space="preserve">  </w:t>
      </w:r>
      <w:r w:rsidR="000973FC">
        <w:rPr>
          <w:lang w:val="en-US"/>
        </w:rPr>
        <w:t>W</w:t>
      </w:r>
      <w:r w:rsidR="00820C1C">
        <w:rPr>
          <w:lang w:val="en-US"/>
        </w:rPr>
        <w:t xml:space="preserve">ith access to local radiologists possibly being problematic in other areas, it was </w:t>
      </w:r>
      <w:r w:rsidR="000973FC">
        <w:rPr>
          <w:lang w:val="en-US"/>
        </w:rPr>
        <w:t xml:space="preserve">speculated </w:t>
      </w:r>
      <w:r w:rsidR="00820C1C">
        <w:rPr>
          <w:lang w:val="en-US"/>
        </w:rPr>
        <w:t xml:space="preserve">that the remote radiology model would be </w:t>
      </w:r>
      <w:r w:rsidR="00642E6E">
        <w:rPr>
          <w:lang w:val="en-US"/>
        </w:rPr>
        <w:t xml:space="preserve">considered </w:t>
      </w:r>
      <w:r w:rsidR="00820C1C">
        <w:rPr>
          <w:lang w:val="en-US"/>
        </w:rPr>
        <w:t xml:space="preserve">at other clinics.  </w:t>
      </w:r>
      <w:r w:rsidR="000973FC">
        <w:rPr>
          <w:lang w:val="en-US"/>
        </w:rPr>
        <w:t>In line with expected increases in the use of the model</w:t>
      </w:r>
      <w:r w:rsidR="00820C1C">
        <w:rPr>
          <w:lang w:val="en-US"/>
        </w:rPr>
        <w:t>, some participants reported that consideration for availability of appropriately experienced and qualified workforce would be necessary as well as practical implications such as rostering of clinics to meet availabilities of remote radiologists.</w:t>
      </w:r>
    </w:p>
    <w:p w14:paraId="385E397C" w14:textId="4867FF3D" w:rsidR="00D80ACF" w:rsidRDefault="00D80ACF" w:rsidP="00D80ACF">
      <w:pPr>
        <w:rPr>
          <w:lang w:val="en-US"/>
        </w:rPr>
      </w:pPr>
      <w:r>
        <w:rPr>
          <w:lang w:val="en-US"/>
        </w:rPr>
        <w:t>Some participants were concerned that the remote radiology model may be implemented by clinics without appropriate experience and team dynamics in place</w:t>
      </w:r>
      <w:r w:rsidR="00642E6E">
        <w:rPr>
          <w:lang w:val="en-US"/>
        </w:rPr>
        <w:t xml:space="preserve"> first</w:t>
      </w:r>
      <w:r>
        <w:rPr>
          <w:lang w:val="en-US"/>
        </w:rPr>
        <w:t>.  As pointed out by one telehealth expert, it was important that telehealth users understood that: “…it</w:t>
      </w:r>
      <w:r w:rsidRPr="002A5831">
        <w:rPr>
          <w:i/>
          <w:lang w:val="en-US"/>
        </w:rPr>
        <w:t xml:space="preserve">’s not just, ‘ah, this is </w:t>
      </w:r>
      <w:r>
        <w:rPr>
          <w:i/>
          <w:lang w:val="en-US"/>
        </w:rPr>
        <w:t xml:space="preserve">a </w:t>
      </w:r>
      <w:r w:rsidRPr="002A5831">
        <w:rPr>
          <w:i/>
          <w:lang w:val="en-US"/>
        </w:rPr>
        <w:t>videoconferencing system, there’s an ultrasound or whatever other type of medical device it is, we can plug the two together, make a call on the way it works’. It’s sometimes not as simple as that.  From a functionality it can be but, if you want to ensure that you are transmitting for the optimum quality, to enga</w:t>
      </w:r>
      <w:r>
        <w:rPr>
          <w:i/>
          <w:lang w:val="en-US"/>
        </w:rPr>
        <w:t>ge the relevant specialists at the very early stages…”</w:t>
      </w:r>
      <w:r w:rsidR="00B46B4F">
        <w:rPr>
          <w:lang w:val="en-US"/>
        </w:rPr>
        <w:t xml:space="preserve">  There was an important role for SCUs in ensuring that services were ready to implement</w:t>
      </w:r>
      <w:r w:rsidR="009566B9">
        <w:rPr>
          <w:lang w:val="en-US"/>
        </w:rPr>
        <w:t xml:space="preserve"> the model.</w:t>
      </w:r>
      <w:r w:rsidR="00820C1C">
        <w:rPr>
          <w:lang w:val="en-US"/>
        </w:rPr>
        <w:t xml:space="preserve">  </w:t>
      </w:r>
    </w:p>
    <w:p w14:paraId="658A0947" w14:textId="224C6CDB" w:rsidR="008D2CCE" w:rsidRDefault="00820C1C" w:rsidP="008D2CCE">
      <w:pPr>
        <w:rPr>
          <w:lang w:val="en-US"/>
        </w:rPr>
      </w:pPr>
      <w:r>
        <w:rPr>
          <w:lang w:val="en-US"/>
        </w:rPr>
        <w:t xml:space="preserve">Ensuring that remote radiology assessment clinics </w:t>
      </w:r>
      <w:r w:rsidR="000973FC">
        <w:rPr>
          <w:lang w:val="en-US"/>
        </w:rPr>
        <w:t xml:space="preserve">were </w:t>
      </w:r>
      <w:r>
        <w:rPr>
          <w:lang w:val="en-US"/>
        </w:rPr>
        <w:t xml:space="preserve">staffed with appropriately skilled and experienced staff was identified by participants as essential for the success of the remote radiology model.  </w:t>
      </w:r>
      <w:r w:rsidR="001E2CAB">
        <w:rPr>
          <w:lang w:val="en-US"/>
        </w:rPr>
        <w:t xml:space="preserve">Extra procedural work </w:t>
      </w:r>
      <w:r w:rsidR="00D80599">
        <w:rPr>
          <w:lang w:val="en-US"/>
        </w:rPr>
        <w:t xml:space="preserve">(such as biopsy work carried out by medical officers) </w:t>
      </w:r>
      <w:r w:rsidR="001E2CAB">
        <w:rPr>
          <w:lang w:val="en-US"/>
        </w:rPr>
        <w:t xml:space="preserve">was reported to be accompanied by greater risk to the health professional.  This was connected by some participants with possible issues recruiting </w:t>
      </w:r>
      <w:r w:rsidR="00D80599">
        <w:rPr>
          <w:lang w:val="en-US"/>
        </w:rPr>
        <w:t>health professionals</w:t>
      </w:r>
      <w:r w:rsidR="001E2CAB">
        <w:rPr>
          <w:lang w:val="en-US"/>
        </w:rPr>
        <w:t xml:space="preserve"> to be involved in the remote radiology model.  </w:t>
      </w:r>
      <w:r w:rsidR="00290924">
        <w:rPr>
          <w:lang w:val="en-US"/>
        </w:rPr>
        <w:t>One participant commented that t</w:t>
      </w:r>
      <w:r w:rsidR="000C413B">
        <w:rPr>
          <w:lang w:val="en-US"/>
        </w:rPr>
        <w:t>he expanded scope of duty was viewed to require protection for the health professional</w:t>
      </w:r>
      <w:r w:rsidR="00290924">
        <w:rPr>
          <w:lang w:val="en-US"/>
        </w:rPr>
        <w:t>, and another participant commented that it could be accompanied by</w:t>
      </w:r>
      <w:r w:rsidR="000C413B">
        <w:rPr>
          <w:lang w:val="en-US"/>
        </w:rPr>
        <w:t xml:space="preserve"> appropriate remuneration.  </w:t>
      </w:r>
      <w:r w:rsidR="001E2CAB">
        <w:rPr>
          <w:lang w:val="en-US"/>
        </w:rPr>
        <w:t xml:space="preserve">It was also reported that new </w:t>
      </w:r>
      <w:r w:rsidR="00483FC7">
        <w:rPr>
          <w:lang w:val="en-US"/>
        </w:rPr>
        <w:t>team members</w:t>
      </w:r>
      <w:r w:rsidR="001E2CAB">
        <w:rPr>
          <w:lang w:val="en-US"/>
        </w:rPr>
        <w:t xml:space="preserve"> could find remote radiology assessment clinics stressful due to the high l</w:t>
      </w:r>
      <w:r w:rsidR="00D80599">
        <w:rPr>
          <w:lang w:val="en-US"/>
        </w:rPr>
        <w:t xml:space="preserve">evel of independence required, with the need for well supported training identified for new </w:t>
      </w:r>
      <w:r w:rsidR="00483FC7">
        <w:rPr>
          <w:lang w:val="en-US"/>
        </w:rPr>
        <w:t>providers</w:t>
      </w:r>
      <w:r w:rsidR="00D80599">
        <w:rPr>
          <w:lang w:val="en-US"/>
        </w:rPr>
        <w:t>.</w:t>
      </w:r>
    </w:p>
    <w:p w14:paraId="4F63FFF8" w14:textId="77777777" w:rsidR="00CF7282" w:rsidRDefault="00CF7282" w:rsidP="008D2CCE">
      <w:pPr>
        <w:rPr>
          <w:lang w:val="en-US"/>
        </w:rPr>
      </w:pPr>
    </w:p>
    <w:p w14:paraId="1FC01E91" w14:textId="30B3A943" w:rsidR="008D2CCE" w:rsidRDefault="00B3504F" w:rsidP="00B3504F">
      <w:pPr>
        <w:pStyle w:val="Heading2"/>
        <w:rPr>
          <w:lang w:val="en-US"/>
        </w:rPr>
      </w:pPr>
      <w:bookmarkStart w:id="126" w:name="_Toc81897756"/>
      <w:r>
        <w:rPr>
          <w:lang w:val="en-US"/>
        </w:rPr>
        <w:t>7.6</w:t>
      </w:r>
      <w:r>
        <w:rPr>
          <w:lang w:val="en-US"/>
        </w:rPr>
        <w:tab/>
        <w:t>Improvements and advice for implementation</w:t>
      </w:r>
      <w:bookmarkEnd w:id="126"/>
    </w:p>
    <w:p w14:paraId="590ED25E" w14:textId="1294EB66" w:rsidR="007C1106" w:rsidRDefault="002E1013" w:rsidP="00CE3DED">
      <w:pPr>
        <w:rPr>
          <w:lang w:val="en-US"/>
        </w:rPr>
      </w:pPr>
      <w:r>
        <w:rPr>
          <w:lang w:val="en-US"/>
        </w:rPr>
        <w:t xml:space="preserve">Overall, participants reported that the remote radiology model worked well.  Some </w:t>
      </w:r>
      <w:r w:rsidR="00BF5C67">
        <w:rPr>
          <w:lang w:val="en-US"/>
        </w:rPr>
        <w:t>advice</w:t>
      </w:r>
      <w:r w:rsidR="007F771E">
        <w:rPr>
          <w:lang w:val="en-US"/>
        </w:rPr>
        <w:t xml:space="preserve"> for implementation of the remote radiology model</w:t>
      </w:r>
      <w:r w:rsidR="00BF5C67">
        <w:rPr>
          <w:lang w:val="en-US"/>
        </w:rPr>
        <w:t xml:space="preserve"> and </w:t>
      </w:r>
      <w:r>
        <w:rPr>
          <w:lang w:val="en-US"/>
        </w:rPr>
        <w:t>suggestions for improvements were offered</w:t>
      </w:r>
      <w:r w:rsidR="007F771E">
        <w:rPr>
          <w:lang w:val="en-US"/>
        </w:rPr>
        <w:t>.  These</w:t>
      </w:r>
      <w:r>
        <w:rPr>
          <w:lang w:val="en-US"/>
        </w:rPr>
        <w:t xml:space="preserve"> mostly focused on</w:t>
      </w:r>
      <w:r w:rsidR="00BF5C67">
        <w:rPr>
          <w:lang w:val="en-US"/>
        </w:rPr>
        <w:t xml:space="preserve"> </w:t>
      </w:r>
      <w:r w:rsidR="000973FC">
        <w:rPr>
          <w:lang w:val="en-US"/>
        </w:rPr>
        <w:t xml:space="preserve">guidelines, </w:t>
      </w:r>
      <w:r>
        <w:rPr>
          <w:lang w:val="en-US"/>
        </w:rPr>
        <w:t>processes</w:t>
      </w:r>
      <w:r w:rsidR="00524DBF">
        <w:rPr>
          <w:lang w:val="en-US"/>
        </w:rPr>
        <w:t>,</w:t>
      </w:r>
      <w:r>
        <w:rPr>
          <w:lang w:val="en-US"/>
        </w:rPr>
        <w:t xml:space="preserve"> </w:t>
      </w:r>
      <w:r w:rsidR="00524DBF">
        <w:rPr>
          <w:lang w:val="en-US"/>
        </w:rPr>
        <w:t>workforce</w:t>
      </w:r>
      <w:r w:rsidR="000973FC">
        <w:rPr>
          <w:lang w:val="en-US"/>
        </w:rPr>
        <w:t>,</w:t>
      </w:r>
      <w:r w:rsidR="00524DBF">
        <w:rPr>
          <w:lang w:val="en-US"/>
        </w:rPr>
        <w:t xml:space="preserve"> </w:t>
      </w:r>
      <w:r>
        <w:rPr>
          <w:lang w:val="en-US"/>
        </w:rPr>
        <w:t>and technology</w:t>
      </w:r>
      <w:r w:rsidR="000973FC">
        <w:rPr>
          <w:lang w:val="en-US"/>
        </w:rPr>
        <w:t xml:space="preserve"> and equipment</w:t>
      </w:r>
      <w:r>
        <w:rPr>
          <w:lang w:val="en-US"/>
        </w:rPr>
        <w:t>.</w:t>
      </w:r>
      <w:r w:rsidR="007F771E">
        <w:rPr>
          <w:lang w:val="en-US"/>
        </w:rPr>
        <w:t xml:space="preserve">  </w:t>
      </w:r>
    </w:p>
    <w:p w14:paraId="7C1B33A9" w14:textId="77777777" w:rsidR="003A3741" w:rsidRDefault="003A3741" w:rsidP="00CE3DED">
      <w:pPr>
        <w:contextualSpacing/>
        <w:rPr>
          <w:u w:val="single"/>
          <w:lang w:val="en-US"/>
        </w:rPr>
      </w:pPr>
    </w:p>
    <w:p w14:paraId="20F3B93C" w14:textId="39C600D8" w:rsidR="00590A3D" w:rsidRPr="00590A3D" w:rsidRDefault="00590A3D" w:rsidP="00CE3DED">
      <w:pPr>
        <w:contextualSpacing/>
        <w:rPr>
          <w:u w:val="single"/>
          <w:lang w:val="en-US"/>
        </w:rPr>
      </w:pPr>
      <w:r w:rsidRPr="00590A3D">
        <w:rPr>
          <w:u w:val="single"/>
          <w:lang w:val="en-US"/>
        </w:rPr>
        <w:t>Guidelines</w:t>
      </w:r>
    </w:p>
    <w:p w14:paraId="69E72E4D" w14:textId="2D9CE88B" w:rsidR="00F11517" w:rsidRDefault="00570477" w:rsidP="00CE3DED">
      <w:pPr>
        <w:contextualSpacing/>
        <w:rPr>
          <w:lang w:val="en-US"/>
        </w:rPr>
      </w:pPr>
      <w:r>
        <w:rPr>
          <w:lang w:val="en-US"/>
        </w:rPr>
        <w:t>Participants reported that t</w:t>
      </w:r>
      <w:r w:rsidR="00590A3D">
        <w:rPr>
          <w:lang w:val="en-US"/>
        </w:rPr>
        <w:t xml:space="preserve">he NQMC </w:t>
      </w:r>
      <w:r w:rsidR="00583C82">
        <w:rPr>
          <w:lang w:val="en-US"/>
        </w:rPr>
        <w:t xml:space="preserve">protocol </w:t>
      </w:r>
      <w:r w:rsidR="00590A3D">
        <w:rPr>
          <w:lang w:val="en-US"/>
        </w:rPr>
        <w:t xml:space="preserve">guidelines </w:t>
      </w:r>
      <w:r>
        <w:rPr>
          <w:lang w:val="en-US"/>
        </w:rPr>
        <w:t xml:space="preserve">informed the implementation and practice of the remote radiology model.  </w:t>
      </w:r>
      <w:r w:rsidR="00583C82">
        <w:rPr>
          <w:lang w:val="en-US"/>
        </w:rPr>
        <w:t>Some aspects of t</w:t>
      </w:r>
      <w:r>
        <w:rPr>
          <w:lang w:val="en-US"/>
        </w:rPr>
        <w:t xml:space="preserve">he guidelines </w:t>
      </w:r>
      <w:r w:rsidR="00590A3D">
        <w:rPr>
          <w:lang w:val="en-US"/>
        </w:rPr>
        <w:t xml:space="preserve">were noted by some participants to </w:t>
      </w:r>
      <w:r w:rsidR="00583C82">
        <w:rPr>
          <w:lang w:val="en-US"/>
        </w:rPr>
        <w:t xml:space="preserve">lack clarity leaving jurisdictions to interpret and apply the guidelines without explicit guidance.  Other participants reported that the guidelines applied were </w:t>
      </w:r>
      <w:r w:rsidR="00590A3D">
        <w:rPr>
          <w:lang w:val="en-US"/>
        </w:rPr>
        <w:t xml:space="preserve">overly </w:t>
      </w:r>
      <w:r w:rsidR="000973FC">
        <w:rPr>
          <w:lang w:val="en-US"/>
        </w:rPr>
        <w:t xml:space="preserve">prescriptive </w:t>
      </w:r>
      <w:r w:rsidR="00590A3D">
        <w:rPr>
          <w:lang w:val="en-US"/>
        </w:rPr>
        <w:t xml:space="preserve">and had reportedly </w:t>
      </w:r>
      <w:r w:rsidR="00392446">
        <w:rPr>
          <w:lang w:val="en-US"/>
        </w:rPr>
        <w:t xml:space="preserve">sometimes </w:t>
      </w:r>
      <w:r w:rsidR="00590A3D">
        <w:rPr>
          <w:lang w:val="en-US"/>
        </w:rPr>
        <w:t xml:space="preserve">affected the availability of remote radiologists.  </w:t>
      </w:r>
      <w:r w:rsidR="00C51B86">
        <w:rPr>
          <w:lang w:val="en-US"/>
        </w:rPr>
        <w:t>Specifically, the requirement for synchronous telesonography to be available was n</w:t>
      </w:r>
      <w:r w:rsidR="00A25C0E">
        <w:rPr>
          <w:lang w:val="en-US"/>
        </w:rPr>
        <w:t>oted to limit where</w:t>
      </w:r>
      <w:r w:rsidR="00483E76">
        <w:rPr>
          <w:lang w:val="en-US"/>
        </w:rPr>
        <w:t xml:space="preserve"> remote radiologists could report from, due to equipment requirements, and added substantial cost to the model. </w:t>
      </w:r>
      <w:r w:rsidR="00F11517">
        <w:rPr>
          <w:lang w:val="en-US"/>
        </w:rPr>
        <w:t>Similarly, exact technical equipment specifications were felt to be a risk, where technological advances could move faster than the guidelines.</w:t>
      </w:r>
    </w:p>
    <w:p w14:paraId="5D426703" w14:textId="77777777" w:rsidR="00F11517" w:rsidRDefault="00F11517" w:rsidP="00CE3DED">
      <w:pPr>
        <w:contextualSpacing/>
        <w:rPr>
          <w:lang w:val="en-US"/>
        </w:rPr>
      </w:pPr>
    </w:p>
    <w:p w14:paraId="7D2275CA" w14:textId="2FAA47AE" w:rsidR="00590A3D" w:rsidRDefault="00F11517" w:rsidP="00CE3DED">
      <w:pPr>
        <w:contextualSpacing/>
        <w:rPr>
          <w:lang w:val="en-US"/>
        </w:rPr>
      </w:pPr>
      <w:r>
        <w:rPr>
          <w:lang w:val="en-US"/>
        </w:rPr>
        <w:t xml:space="preserve">SCU guidelines </w:t>
      </w:r>
      <w:r w:rsidR="00041F73">
        <w:rPr>
          <w:lang w:val="en-US"/>
        </w:rPr>
        <w:t xml:space="preserve">provided another level of both guidance and restrictions, with recommendations made about the frequency of onsite assessment clinics.  One </w:t>
      </w:r>
      <w:r w:rsidR="00327174">
        <w:rPr>
          <w:lang w:val="en-US"/>
        </w:rPr>
        <w:t xml:space="preserve">participant </w:t>
      </w:r>
      <w:r w:rsidR="00041F73">
        <w:rPr>
          <w:lang w:val="en-US"/>
        </w:rPr>
        <w:t xml:space="preserve">reporting needing to </w:t>
      </w:r>
      <w:r w:rsidR="00327174">
        <w:rPr>
          <w:lang w:val="en-US"/>
        </w:rPr>
        <w:t xml:space="preserve">cease providing remote assessment services due to the requirement to attend an </w:t>
      </w:r>
      <w:r w:rsidR="00E75653">
        <w:rPr>
          <w:lang w:val="en-US"/>
        </w:rPr>
        <w:t>onsite</w:t>
      </w:r>
      <w:r w:rsidR="00327174">
        <w:rPr>
          <w:lang w:val="en-US"/>
        </w:rPr>
        <w:t xml:space="preserve"> clinic which they could not do in the time period stated in the guidelines.  </w:t>
      </w:r>
      <w:r w:rsidR="00EF4721">
        <w:rPr>
          <w:lang w:val="en-US"/>
        </w:rPr>
        <w:t xml:space="preserve">One </w:t>
      </w:r>
      <w:r w:rsidR="00205CBE">
        <w:rPr>
          <w:lang w:val="en-US"/>
        </w:rPr>
        <w:t xml:space="preserve">remote provider </w:t>
      </w:r>
      <w:r w:rsidR="00EF4721">
        <w:rPr>
          <w:lang w:val="en-US"/>
        </w:rPr>
        <w:t xml:space="preserve">suggested that </w:t>
      </w:r>
      <w:r w:rsidR="00205CBE">
        <w:rPr>
          <w:lang w:val="en-US"/>
        </w:rPr>
        <w:t xml:space="preserve">allowing remote radiologists to conduct remote assessment clinics while also conducting an </w:t>
      </w:r>
      <w:r w:rsidR="00E75653">
        <w:rPr>
          <w:lang w:val="en-US"/>
        </w:rPr>
        <w:t>onsite</w:t>
      </w:r>
      <w:r w:rsidR="00205CBE">
        <w:rPr>
          <w:lang w:val="en-US"/>
        </w:rPr>
        <w:t xml:space="preserve"> clinic </w:t>
      </w:r>
      <w:r w:rsidR="00EF4721">
        <w:rPr>
          <w:lang w:val="en-US"/>
        </w:rPr>
        <w:t xml:space="preserve">could </w:t>
      </w:r>
      <w:r w:rsidR="00205CBE">
        <w:rPr>
          <w:lang w:val="en-US"/>
        </w:rPr>
        <w:t xml:space="preserve">assist with ensuring that requirements for remote providers to attend </w:t>
      </w:r>
      <w:r w:rsidR="00E75653">
        <w:rPr>
          <w:lang w:val="en-US"/>
        </w:rPr>
        <w:t>onsite</w:t>
      </w:r>
      <w:r w:rsidR="00205CBE">
        <w:rPr>
          <w:lang w:val="en-US"/>
        </w:rPr>
        <w:t xml:space="preserve"> clinics were met. </w:t>
      </w:r>
    </w:p>
    <w:p w14:paraId="7F879B00" w14:textId="1FE020A8" w:rsidR="00392446" w:rsidRDefault="00392446" w:rsidP="00CE3DED">
      <w:pPr>
        <w:contextualSpacing/>
        <w:rPr>
          <w:lang w:val="en-US"/>
        </w:rPr>
      </w:pPr>
    </w:p>
    <w:p w14:paraId="0813E0AD" w14:textId="2CD295A7" w:rsidR="00392446" w:rsidRDefault="00483FC7" w:rsidP="00392446">
      <w:pPr>
        <w:rPr>
          <w:lang w:val="en-US"/>
        </w:rPr>
      </w:pPr>
      <w:r>
        <w:rPr>
          <w:lang w:val="en-US"/>
        </w:rPr>
        <w:t xml:space="preserve">The Teleradiology </w:t>
      </w:r>
      <w:r w:rsidRPr="00831289">
        <w:rPr>
          <w:lang w:val="en-US"/>
        </w:rPr>
        <w:t xml:space="preserve">Standards (RANZCR; </w:t>
      </w:r>
      <w:r w:rsidR="00831289">
        <w:rPr>
          <w:lang w:val="en-US"/>
        </w:rPr>
        <w:t>118</w:t>
      </w:r>
      <w:r w:rsidRPr="00831289">
        <w:rPr>
          <w:lang w:val="en-US"/>
        </w:rPr>
        <w:t xml:space="preserve">) </w:t>
      </w:r>
      <w:r w:rsidR="00392446" w:rsidRPr="00831289">
        <w:rPr>
          <w:lang w:val="en-US"/>
        </w:rPr>
        <w:t>were</w:t>
      </w:r>
      <w:r w:rsidR="00392446">
        <w:rPr>
          <w:lang w:val="en-US"/>
        </w:rPr>
        <w:t xml:space="preserve"> newly available at the time that the majority of interviews were undertaken.  Most participants were unaware of these new guidelines.  However, one participant commented that the guidelines</w:t>
      </w:r>
      <w:r w:rsidR="007D32C6">
        <w:rPr>
          <w:lang w:val="en-US"/>
        </w:rPr>
        <w:t xml:space="preserve"> </w:t>
      </w:r>
      <w:r w:rsidR="00392446">
        <w:rPr>
          <w:lang w:val="en-US"/>
        </w:rPr>
        <w:t xml:space="preserve">did not cover the use of </w:t>
      </w:r>
      <w:r w:rsidR="00AE36C3">
        <w:rPr>
          <w:lang w:val="en-US"/>
        </w:rPr>
        <w:t xml:space="preserve">teleradiology </w:t>
      </w:r>
      <w:r w:rsidR="00392446">
        <w:rPr>
          <w:lang w:val="en-US"/>
        </w:rPr>
        <w:t>for diagnostic procedures performed with a radiologist located remotely.  Telesonography was reported to be uncommon for breast assessment in Australia.  A suggestion was made that guidelines for quality assurance of telesonography applications would be useful for telehealth and technology experts.</w:t>
      </w:r>
    </w:p>
    <w:p w14:paraId="6CC40676" w14:textId="77777777" w:rsidR="00524DBF" w:rsidRPr="00524DBF" w:rsidRDefault="00524DBF" w:rsidP="00524DBF">
      <w:pPr>
        <w:contextualSpacing/>
        <w:rPr>
          <w:u w:val="single"/>
          <w:lang w:val="en-US"/>
        </w:rPr>
      </w:pPr>
      <w:r w:rsidRPr="00524DBF">
        <w:rPr>
          <w:u w:val="single"/>
          <w:lang w:val="en-US"/>
        </w:rPr>
        <w:t>Processes</w:t>
      </w:r>
    </w:p>
    <w:p w14:paraId="75C7373E" w14:textId="4E8C64C8" w:rsidR="0038591F" w:rsidRDefault="00B638F2" w:rsidP="00524DBF">
      <w:pPr>
        <w:rPr>
          <w:lang w:val="en-US"/>
        </w:rPr>
      </w:pPr>
      <w:r>
        <w:rPr>
          <w:lang w:val="en-US"/>
        </w:rPr>
        <w:t xml:space="preserve">Participants identified that guidelines for the use of the remote radiology model should be used to inform clinic processes.  </w:t>
      </w:r>
      <w:r w:rsidR="0038591F">
        <w:rPr>
          <w:lang w:val="en-US"/>
        </w:rPr>
        <w:t xml:space="preserve">Participants recommended that staff seeking to implement the model would need to take a very organised and planned approach to the clinic, and would need to be prepared to review and adapt processes as implementation continued.  Implementation of the model required all members of the team to be aware of their role in the clinic and to perform their work to a high standard so that the model could </w:t>
      </w:r>
      <w:r w:rsidR="007C1C28">
        <w:rPr>
          <w:lang w:val="en-US"/>
        </w:rPr>
        <w:t xml:space="preserve">operate </w:t>
      </w:r>
      <w:r w:rsidR="0038591F">
        <w:rPr>
          <w:lang w:val="en-US"/>
        </w:rPr>
        <w:t xml:space="preserve">well.  </w:t>
      </w:r>
      <w:r w:rsidR="005932F8">
        <w:rPr>
          <w:lang w:val="en-US"/>
        </w:rPr>
        <w:t>Learning from the experiences of other sites, seeing how the model operate</w:t>
      </w:r>
      <w:r w:rsidR="008D6479">
        <w:rPr>
          <w:lang w:val="en-US"/>
        </w:rPr>
        <w:t>d</w:t>
      </w:r>
      <w:r w:rsidR="005932F8">
        <w:rPr>
          <w:lang w:val="en-US"/>
        </w:rPr>
        <w:t xml:space="preserve"> at other sites and incorporating practice runs were suggested by several participants</w:t>
      </w:r>
      <w:r w:rsidR="00F82226">
        <w:rPr>
          <w:lang w:val="en-US"/>
        </w:rPr>
        <w:t xml:space="preserve"> as part of the implementation process</w:t>
      </w:r>
      <w:r w:rsidR="005932F8">
        <w:rPr>
          <w:lang w:val="en-US"/>
        </w:rPr>
        <w:t xml:space="preserve">.  </w:t>
      </w:r>
      <w:r w:rsidR="0038591F">
        <w:rPr>
          <w:lang w:val="en-US"/>
        </w:rPr>
        <w:t>Some suggestions for improvement included starting a clinic earlier or having the remote radiologist join later to help with time pressures, and incorporating a results review meeting that included all members of the team</w:t>
      </w:r>
      <w:r w:rsidR="00483FC7">
        <w:rPr>
          <w:lang w:val="en-US"/>
        </w:rPr>
        <w:t xml:space="preserve"> to support providers’ learning needs</w:t>
      </w:r>
      <w:r w:rsidR="0038591F">
        <w:rPr>
          <w:lang w:val="en-US"/>
        </w:rPr>
        <w:t>.</w:t>
      </w:r>
      <w:r w:rsidR="000D595B">
        <w:rPr>
          <w:lang w:val="en-US"/>
        </w:rPr>
        <w:t xml:space="preserve">  </w:t>
      </w:r>
    </w:p>
    <w:p w14:paraId="1D584E58" w14:textId="67D9498A" w:rsidR="007C1106" w:rsidRPr="007C1106" w:rsidRDefault="00C57739" w:rsidP="007C1106">
      <w:pPr>
        <w:contextualSpacing/>
        <w:rPr>
          <w:u w:val="single"/>
          <w:lang w:val="en-US"/>
        </w:rPr>
      </w:pPr>
      <w:r>
        <w:rPr>
          <w:u w:val="single"/>
          <w:lang w:val="en-US"/>
        </w:rPr>
        <w:t>Workforce</w:t>
      </w:r>
    </w:p>
    <w:p w14:paraId="28BCF375" w14:textId="1EB5AB55" w:rsidR="007C1106" w:rsidRDefault="007F771E" w:rsidP="007C1106">
      <w:pPr>
        <w:contextualSpacing/>
        <w:rPr>
          <w:lang w:val="en-US"/>
        </w:rPr>
      </w:pPr>
      <w:r>
        <w:rPr>
          <w:lang w:val="en-US"/>
        </w:rPr>
        <w:t>Participants reported that it was imperative to the success of the remote radiology model that the team had strong</w:t>
      </w:r>
      <w:r w:rsidR="00C57739">
        <w:rPr>
          <w:lang w:val="en-US"/>
        </w:rPr>
        <w:t xml:space="preserve"> professional</w:t>
      </w:r>
      <w:r>
        <w:rPr>
          <w:lang w:val="en-US"/>
        </w:rPr>
        <w:t xml:space="preserve"> relationships with each other</w:t>
      </w:r>
      <w:r w:rsidR="007C1106">
        <w:rPr>
          <w:lang w:val="en-US"/>
        </w:rPr>
        <w:t xml:space="preserve"> that had been</w:t>
      </w:r>
      <w:r>
        <w:rPr>
          <w:lang w:val="en-US"/>
        </w:rPr>
        <w:t xml:space="preserve"> formed by working together during </w:t>
      </w:r>
      <w:r w:rsidR="00E75653">
        <w:rPr>
          <w:lang w:val="en-US"/>
        </w:rPr>
        <w:t>onsite</w:t>
      </w:r>
      <w:r>
        <w:rPr>
          <w:lang w:val="en-US"/>
        </w:rPr>
        <w:t xml:space="preserve"> clinics, </w:t>
      </w:r>
      <w:r w:rsidR="00F82226">
        <w:rPr>
          <w:lang w:val="en-US"/>
        </w:rPr>
        <w:t xml:space="preserve">generating </w:t>
      </w:r>
      <w:r>
        <w:rPr>
          <w:lang w:val="en-US"/>
        </w:rPr>
        <w:t>high levels of trust</w:t>
      </w:r>
      <w:r w:rsidR="00F82226">
        <w:rPr>
          <w:lang w:val="en-US"/>
        </w:rPr>
        <w:t>.</w:t>
      </w:r>
      <w:r w:rsidR="007C1106">
        <w:rPr>
          <w:lang w:val="en-US"/>
        </w:rPr>
        <w:t xml:space="preserve"> </w:t>
      </w:r>
      <w:r w:rsidR="00F82226">
        <w:rPr>
          <w:lang w:val="en-US"/>
        </w:rPr>
        <w:t xml:space="preserve">The importance of </w:t>
      </w:r>
      <w:r w:rsidR="007C1106">
        <w:rPr>
          <w:lang w:val="en-US"/>
        </w:rPr>
        <w:t xml:space="preserve">experienced </w:t>
      </w:r>
      <w:r w:rsidR="00B50B85">
        <w:rPr>
          <w:lang w:val="en-US"/>
        </w:rPr>
        <w:t>health professionals</w:t>
      </w:r>
      <w:r w:rsidR="00F82226">
        <w:rPr>
          <w:lang w:val="en-US"/>
        </w:rPr>
        <w:t xml:space="preserve"> as team members was highlighted</w:t>
      </w:r>
      <w:r>
        <w:rPr>
          <w:lang w:val="en-US"/>
        </w:rPr>
        <w:t>.</w:t>
      </w:r>
      <w:r w:rsidR="007C1106">
        <w:rPr>
          <w:lang w:val="en-US"/>
        </w:rPr>
        <w:t xml:space="preserve"> In particular, remote radiologists reported that they should know the skill level of the sonographer or ultrasound operator, and be entirely comfortable </w:t>
      </w:r>
      <w:r w:rsidR="0025211B">
        <w:rPr>
          <w:lang w:val="en-US"/>
        </w:rPr>
        <w:t xml:space="preserve">in </w:t>
      </w:r>
      <w:r w:rsidR="007C1106">
        <w:rPr>
          <w:lang w:val="en-US"/>
        </w:rPr>
        <w:t xml:space="preserve">working with them remotely.  Medical officers with skills in biopsy procedures, particularly ultrasound guided biopsies, were also considered necessary for clinics considering implementing the model.  </w:t>
      </w:r>
      <w:r w:rsidR="00650B29">
        <w:rPr>
          <w:lang w:val="en-US"/>
        </w:rPr>
        <w:t xml:space="preserve">More guidelines on the potential roles of various health professionals as part of the team were suggested.   </w:t>
      </w:r>
      <w:r w:rsidR="007C1106">
        <w:rPr>
          <w:lang w:val="en-US"/>
        </w:rPr>
        <w:t xml:space="preserve">A requirement for remote radiologists to be experienced in breast work was also reported.  Participants advised that </w:t>
      </w:r>
      <w:r w:rsidR="00C57739">
        <w:rPr>
          <w:lang w:val="en-US"/>
        </w:rPr>
        <w:t xml:space="preserve">assessment services should not attempt to use the remote radiology model </w:t>
      </w:r>
      <w:r w:rsidR="007C1106">
        <w:rPr>
          <w:lang w:val="en-US"/>
        </w:rPr>
        <w:t>unless optimal service delivery was o</w:t>
      </w:r>
      <w:r w:rsidR="00C57739">
        <w:rPr>
          <w:lang w:val="en-US"/>
        </w:rPr>
        <w:t xml:space="preserve">ccurring during </w:t>
      </w:r>
      <w:r w:rsidR="00E75653">
        <w:rPr>
          <w:lang w:val="en-US"/>
        </w:rPr>
        <w:t>onsite</w:t>
      </w:r>
      <w:r w:rsidR="00C57739">
        <w:rPr>
          <w:lang w:val="en-US"/>
        </w:rPr>
        <w:t xml:space="preserve"> clinics</w:t>
      </w:r>
      <w:r w:rsidR="007C1106">
        <w:rPr>
          <w:lang w:val="en-US"/>
        </w:rPr>
        <w:t>.</w:t>
      </w:r>
    </w:p>
    <w:p w14:paraId="43FD98B3" w14:textId="54C16CAA" w:rsidR="007C1106" w:rsidRDefault="007C1106" w:rsidP="007C1106">
      <w:pPr>
        <w:contextualSpacing/>
        <w:rPr>
          <w:lang w:val="en-US"/>
        </w:rPr>
      </w:pPr>
    </w:p>
    <w:p w14:paraId="3555AE80" w14:textId="530314C3" w:rsidR="00C57739" w:rsidRDefault="00C57739" w:rsidP="00CE3DED">
      <w:pPr>
        <w:rPr>
          <w:lang w:val="en-US"/>
        </w:rPr>
      </w:pPr>
      <w:r>
        <w:rPr>
          <w:lang w:val="en-US"/>
        </w:rPr>
        <w:t xml:space="preserve">Some participants advised that for the model to be sustainable, forward planning was required to ensure that appropriately qualified and experienced clinicians would continue to be available.  </w:t>
      </w:r>
      <w:r w:rsidR="00ED67E0">
        <w:rPr>
          <w:lang w:val="en-US"/>
        </w:rPr>
        <w:t xml:space="preserve">Participants also advised that maintaining an awareness of remote radiologists’ availability was helpful in the event of late changes to their schedule.  </w:t>
      </w:r>
      <w:r w:rsidR="00A57581">
        <w:rPr>
          <w:lang w:val="en-US"/>
        </w:rPr>
        <w:t xml:space="preserve">Training supported by </w:t>
      </w:r>
      <w:r w:rsidR="004745F3">
        <w:rPr>
          <w:lang w:val="en-US"/>
        </w:rPr>
        <w:t>providers</w:t>
      </w:r>
      <w:r w:rsidR="00A57581">
        <w:rPr>
          <w:lang w:val="en-US"/>
        </w:rPr>
        <w:t xml:space="preserve"> well experienced in using the remote radiology model was suggested as important for new </w:t>
      </w:r>
      <w:r w:rsidR="008D6479">
        <w:rPr>
          <w:lang w:val="en-US"/>
        </w:rPr>
        <w:t>team members</w:t>
      </w:r>
      <w:r w:rsidR="00A57581">
        <w:rPr>
          <w:lang w:val="en-US"/>
        </w:rPr>
        <w:t xml:space="preserve">.  Continuing to support the learning needs of all </w:t>
      </w:r>
      <w:r w:rsidR="004745F3">
        <w:rPr>
          <w:lang w:val="en-US"/>
        </w:rPr>
        <w:t>providers</w:t>
      </w:r>
      <w:r w:rsidR="008D6479">
        <w:rPr>
          <w:lang w:val="en-US"/>
        </w:rPr>
        <w:t xml:space="preserve"> </w:t>
      </w:r>
      <w:r w:rsidR="00A57581">
        <w:rPr>
          <w:lang w:val="en-US"/>
        </w:rPr>
        <w:t>was also an important consideration suggested by some participants.</w:t>
      </w:r>
    </w:p>
    <w:p w14:paraId="583AD811" w14:textId="07C2537A" w:rsidR="00BF5C67" w:rsidRPr="002D2A17" w:rsidRDefault="00BF5C67" w:rsidP="00F9266F">
      <w:pPr>
        <w:contextualSpacing/>
        <w:rPr>
          <w:u w:val="single"/>
          <w:lang w:val="en-US"/>
        </w:rPr>
      </w:pPr>
      <w:r w:rsidRPr="002D2A17">
        <w:rPr>
          <w:u w:val="single"/>
          <w:lang w:val="en-US"/>
        </w:rPr>
        <w:t>Technology</w:t>
      </w:r>
      <w:r w:rsidR="002D2A17">
        <w:rPr>
          <w:u w:val="single"/>
          <w:lang w:val="en-US"/>
        </w:rPr>
        <w:t xml:space="preserve"> and equipment</w:t>
      </w:r>
    </w:p>
    <w:p w14:paraId="44409F47" w14:textId="03A9D800" w:rsidR="002D2A17" w:rsidRDefault="002D2A17" w:rsidP="00F9266F">
      <w:pPr>
        <w:rPr>
          <w:lang w:val="en-US"/>
        </w:rPr>
      </w:pPr>
      <w:r>
        <w:rPr>
          <w:lang w:val="en-US"/>
        </w:rPr>
        <w:t>Participants advised that reliable telehealth connections need</w:t>
      </w:r>
      <w:r w:rsidR="008D6479">
        <w:rPr>
          <w:lang w:val="en-US"/>
        </w:rPr>
        <w:t>ed</w:t>
      </w:r>
      <w:r>
        <w:rPr>
          <w:lang w:val="en-US"/>
        </w:rPr>
        <w:t xml:space="preserve"> to be in place for the remote radiology model to run smoothly.  Early communication with telehealth and technology experts was strongly recommended for clinics looking to implement the model.  Participants reported a need for timely technical support to be available during clinics</w:t>
      </w:r>
      <w:r w:rsidR="00B7627A">
        <w:rPr>
          <w:lang w:val="en-US"/>
        </w:rPr>
        <w:t>, especially during the first few remote radiology assessment clinics</w:t>
      </w:r>
      <w:r w:rsidR="00650B29">
        <w:rPr>
          <w:lang w:val="en-US"/>
        </w:rPr>
        <w:t xml:space="preserve"> where technical hitches were most likely to arise</w:t>
      </w:r>
      <w:r>
        <w:rPr>
          <w:lang w:val="en-US"/>
        </w:rPr>
        <w:t xml:space="preserve">.  Additionally, some members of the </w:t>
      </w:r>
      <w:r w:rsidR="00E75653">
        <w:rPr>
          <w:lang w:val="en-US"/>
        </w:rPr>
        <w:t>onsite</w:t>
      </w:r>
      <w:r>
        <w:rPr>
          <w:lang w:val="en-US"/>
        </w:rPr>
        <w:t xml:space="preserve"> team, and the remote radiologist, needed to have some expertise in troubleshooting connection issues.  To help with reliable and timely transmission of imaging, some participants reported the need for sonography equipment to be updated</w:t>
      </w:r>
      <w:r w:rsidR="005932F8">
        <w:rPr>
          <w:lang w:val="en-US"/>
        </w:rPr>
        <w:t xml:space="preserve">, requisition of appropriate numbers of </w:t>
      </w:r>
      <w:r w:rsidR="008D6479">
        <w:rPr>
          <w:lang w:val="en-US"/>
        </w:rPr>
        <w:t xml:space="preserve">assessment </w:t>
      </w:r>
      <w:r w:rsidR="005932F8">
        <w:rPr>
          <w:lang w:val="en-US"/>
        </w:rPr>
        <w:t>monitors at the remote site,</w:t>
      </w:r>
      <w:r w:rsidR="004062BB">
        <w:rPr>
          <w:lang w:val="en-US"/>
        </w:rPr>
        <w:t xml:space="preserve"> and</w:t>
      </w:r>
      <w:r>
        <w:rPr>
          <w:lang w:val="en-US"/>
        </w:rPr>
        <w:t xml:space="preserve"> </w:t>
      </w:r>
      <w:r w:rsidR="005932F8">
        <w:rPr>
          <w:lang w:val="en-US"/>
        </w:rPr>
        <w:t xml:space="preserve">availability of </w:t>
      </w:r>
      <w:r w:rsidR="00E75653">
        <w:rPr>
          <w:lang w:val="en-US"/>
        </w:rPr>
        <w:t>onsite</w:t>
      </w:r>
      <w:r w:rsidR="004062BB">
        <w:rPr>
          <w:lang w:val="en-US"/>
        </w:rPr>
        <w:t xml:space="preserve"> </w:t>
      </w:r>
      <w:r>
        <w:rPr>
          <w:lang w:val="en-US"/>
        </w:rPr>
        <w:t xml:space="preserve">PACS equipment </w:t>
      </w:r>
      <w:r w:rsidR="004062BB">
        <w:rPr>
          <w:lang w:val="en-US"/>
        </w:rPr>
        <w:t>that matched</w:t>
      </w:r>
      <w:r>
        <w:rPr>
          <w:lang w:val="en-US"/>
        </w:rPr>
        <w:t xml:space="preserve"> remote </w:t>
      </w:r>
      <w:r w:rsidR="008D6479">
        <w:rPr>
          <w:lang w:val="en-US"/>
        </w:rPr>
        <w:t xml:space="preserve">site </w:t>
      </w:r>
      <w:r>
        <w:rPr>
          <w:lang w:val="en-US"/>
        </w:rPr>
        <w:t>PACS equipment.</w:t>
      </w:r>
      <w:r w:rsidR="004062BB">
        <w:rPr>
          <w:lang w:val="en-US"/>
        </w:rPr>
        <w:t xml:space="preserve">  The use of tomosynthesis was also reported to be a technology that may improve assessment clinics.</w:t>
      </w:r>
    </w:p>
    <w:p w14:paraId="47CF37B2" w14:textId="41C34C78" w:rsidR="002D2A17" w:rsidRDefault="002D2A17" w:rsidP="00F9266F">
      <w:pPr>
        <w:rPr>
          <w:lang w:val="en-US"/>
        </w:rPr>
      </w:pPr>
      <w:r>
        <w:rPr>
          <w:lang w:val="en-US"/>
        </w:rPr>
        <w:t>Access to technology that would facilitate better communication was an improvement that some participants suggested.  Suggested improvements included technology that would allow images to be marked on the screen without the need to refresh the screen, an ongoing video</w:t>
      </w:r>
      <w:r w:rsidR="008D6479">
        <w:rPr>
          <w:lang w:val="en-US"/>
        </w:rPr>
        <w:t>-</w:t>
      </w:r>
      <w:r w:rsidR="004745F3">
        <w:rPr>
          <w:lang w:val="en-US"/>
        </w:rPr>
        <w:t xml:space="preserve">link so that providers </w:t>
      </w:r>
      <w:r>
        <w:rPr>
          <w:lang w:val="en-US"/>
        </w:rPr>
        <w:t xml:space="preserve">could see each other and converse, and fit-for-purpose teleconferencing equipment.  Participants advised that staff should use communication that was suitable for the team, fit local workflow and allowed contact with the remote radiologist at any time.  </w:t>
      </w:r>
    </w:p>
    <w:p w14:paraId="29516D92" w14:textId="2E321059" w:rsidR="00B3504F" w:rsidRDefault="00132DB3" w:rsidP="00CE3DED">
      <w:pPr>
        <w:rPr>
          <w:lang w:val="en-US"/>
        </w:rPr>
      </w:pPr>
      <w:r>
        <w:rPr>
          <w:lang w:val="en-US"/>
        </w:rPr>
        <w:t xml:space="preserve">The use of a </w:t>
      </w:r>
      <w:r w:rsidR="006A03B3">
        <w:rPr>
          <w:lang w:val="en-US"/>
        </w:rPr>
        <w:t xml:space="preserve">client </w:t>
      </w:r>
      <w:r>
        <w:rPr>
          <w:lang w:val="en-US"/>
        </w:rPr>
        <w:t xml:space="preserve">information system that was compatible across jurisdictions was reported to offer better access to </w:t>
      </w:r>
      <w:r w:rsidR="006A03B3">
        <w:rPr>
          <w:lang w:val="en-US"/>
        </w:rPr>
        <w:t xml:space="preserve">client </w:t>
      </w:r>
      <w:r>
        <w:rPr>
          <w:lang w:val="en-US"/>
        </w:rPr>
        <w:t xml:space="preserve">information.  Such a system would reportedly reduce time and effort spent in sharing client information in other ways, thereby reducing double handling of client information and preparation required for remote radiology assessment clinics. </w:t>
      </w:r>
    </w:p>
    <w:p w14:paraId="4E66ADE4" w14:textId="1974FFF0" w:rsidR="00F23C38" w:rsidRDefault="004605DE" w:rsidP="004605DE">
      <w:pPr>
        <w:pStyle w:val="Heading2"/>
        <w:rPr>
          <w:lang w:val="en-US"/>
        </w:rPr>
      </w:pPr>
      <w:bookmarkStart w:id="127" w:name="_Toc81897757"/>
      <w:r>
        <w:rPr>
          <w:lang w:val="en-US"/>
        </w:rPr>
        <w:t>7.7</w:t>
      </w:r>
      <w:r>
        <w:rPr>
          <w:lang w:val="en-US"/>
        </w:rPr>
        <w:tab/>
        <w:t>Summary</w:t>
      </w:r>
      <w:bookmarkEnd w:id="127"/>
    </w:p>
    <w:p w14:paraId="0FD05F57" w14:textId="77777777" w:rsidR="009B4F40" w:rsidRPr="009B4F40" w:rsidRDefault="009B4F40" w:rsidP="009B4F40">
      <w:pPr>
        <w:rPr>
          <w:lang w:val="en-US"/>
        </w:rPr>
      </w:pPr>
      <w:r w:rsidRPr="009B4F40">
        <w:rPr>
          <w:lang w:val="en-US"/>
        </w:rPr>
        <w:t xml:space="preserve">The views of 55 service providers involved in the implementation and operation of the remote radiology assessment model for service delivery provided insight into the processes of establishing the model, the challenges and enablers of successful implementation and operation of the model, and factors important in the provision of a model that is safe and acceptable for service providers.  Overall, service providers were satisfied with the remote radiology model including how it operated at their service, their roles within the model and the impact of the model on timeliness of the service.  Service providers were passionate about providing a safe and quality service to clients in a timely manner, and supported the remote radiology model in the absence of local radiological workforce that could meet service demand.  </w:t>
      </w:r>
    </w:p>
    <w:p w14:paraId="47E6452D" w14:textId="4E78EE03" w:rsidR="009B4F40" w:rsidRPr="009B4F40" w:rsidRDefault="009B4F40" w:rsidP="009B4F40">
      <w:pPr>
        <w:rPr>
          <w:lang w:val="en-US"/>
        </w:rPr>
      </w:pPr>
      <w:r w:rsidRPr="009B4F40">
        <w:rPr>
          <w:lang w:val="en-US"/>
        </w:rPr>
        <w:t xml:space="preserve">The remote radiology model operated slightly differently at each site </w:t>
      </w:r>
      <w:r w:rsidR="00A353B0">
        <w:rPr>
          <w:lang w:val="en-US"/>
        </w:rPr>
        <w:t xml:space="preserve">(whilst remaining within NQMC guidelines) </w:t>
      </w:r>
      <w:r w:rsidRPr="009B4F40">
        <w:rPr>
          <w:lang w:val="en-US"/>
        </w:rPr>
        <w:t xml:space="preserve">and was adapted at each service, over time for some aspects, to suit local workflows and service provider preferences.  </w:t>
      </w:r>
      <w:r w:rsidR="00A353B0">
        <w:rPr>
          <w:lang w:val="en-US"/>
        </w:rPr>
        <w:t>In addition to this important flexibility,</w:t>
      </w:r>
      <w:r w:rsidRPr="009B4F40">
        <w:rPr>
          <w:lang w:val="en-US"/>
        </w:rPr>
        <w:t xml:space="preserve"> enablers of the remote radiology model were strong team functioning, effective communication and reliable technology.  </w:t>
      </w:r>
    </w:p>
    <w:p w14:paraId="67F8AE81" w14:textId="40499616" w:rsidR="009B4F40" w:rsidRPr="009B4F40" w:rsidRDefault="009B4F40" w:rsidP="009B4F40">
      <w:pPr>
        <w:rPr>
          <w:lang w:val="en-US"/>
        </w:rPr>
      </w:pPr>
      <w:r w:rsidRPr="009B4F40">
        <w:rPr>
          <w:lang w:val="en-US"/>
        </w:rPr>
        <w:t xml:space="preserve">The majority of participants reported that the remote radiology model was as safe as the </w:t>
      </w:r>
      <w:r w:rsidR="00E75653">
        <w:rPr>
          <w:lang w:val="en-US"/>
        </w:rPr>
        <w:t>onsite</w:t>
      </w:r>
      <w:r w:rsidRPr="009B4F40">
        <w:rPr>
          <w:lang w:val="en-US"/>
        </w:rPr>
        <w:t xml:space="preserve"> model</w:t>
      </w:r>
      <w:r w:rsidR="00A353B0">
        <w:rPr>
          <w:lang w:val="en-US"/>
        </w:rPr>
        <w:t>, in part due to the continued reflection and communication about quality involved in implementing the model</w:t>
      </w:r>
      <w:r w:rsidRPr="009B4F40">
        <w:rPr>
          <w:lang w:val="en-US"/>
        </w:rPr>
        <w:t>.  Some po</w:t>
      </w:r>
      <w:r w:rsidR="00041F73">
        <w:rPr>
          <w:lang w:val="en-US"/>
        </w:rPr>
        <w:t>tential</w:t>
      </w:r>
      <w:r w:rsidRPr="009B4F40">
        <w:rPr>
          <w:lang w:val="en-US"/>
        </w:rPr>
        <w:t xml:space="preserve"> risks that were identified around the use of telehealth related to radiologist supervision of a clinic and the potential for changed biopsy behaviour.  Both of these potential risks were reported to be lessened through strong working relationships between </w:t>
      </w:r>
      <w:r w:rsidR="00E75653">
        <w:rPr>
          <w:lang w:val="en-US"/>
        </w:rPr>
        <w:t>onsite</w:t>
      </w:r>
      <w:r w:rsidRPr="009B4F40">
        <w:rPr>
          <w:lang w:val="en-US"/>
        </w:rPr>
        <w:t xml:space="preserve"> and remote staff where knowledge and trust in each other’s skills was well established.  The quality of imaging through synchronous telesonography required expert input to ensure that imaging transmitted using telehealth was diagnostically acceptable.  Participants also suggested improvements of the remote radiology model and offered advice for services seeking to implement the model.</w:t>
      </w:r>
      <w:r w:rsidRPr="009B4F40">
        <w:t xml:space="preserve"> </w:t>
      </w:r>
      <w:r w:rsidRPr="009B4F40">
        <w:rPr>
          <w:lang w:val="en-US"/>
        </w:rPr>
        <w:t xml:space="preserve">These mostly focused on guidelines, processes, workforce, and technology and equipment.  </w:t>
      </w:r>
    </w:p>
    <w:p w14:paraId="54D3ABD7" w14:textId="77777777" w:rsidR="004605DE" w:rsidRDefault="004605DE" w:rsidP="00CE3DED">
      <w:pPr>
        <w:rPr>
          <w:lang w:val="en-US"/>
        </w:rPr>
      </w:pPr>
    </w:p>
    <w:p w14:paraId="3C303E43" w14:textId="77777777" w:rsidR="00F23C38" w:rsidRDefault="00F23C38" w:rsidP="00CE3DED">
      <w:pPr>
        <w:rPr>
          <w:lang w:val="en-US"/>
        </w:rPr>
      </w:pPr>
    </w:p>
    <w:p w14:paraId="30E3C502" w14:textId="50A3907F" w:rsidR="00F23C38" w:rsidRDefault="00F23C38" w:rsidP="00CE3DED">
      <w:pPr>
        <w:rPr>
          <w:lang w:val="en-US"/>
        </w:rPr>
        <w:sectPr w:rsidR="00F23C38">
          <w:pgSz w:w="11906" w:h="16838"/>
          <w:pgMar w:top="1440" w:right="1440" w:bottom="1440" w:left="1440" w:header="708" w:footer="708" w:gutter="0"/>
          <w:cols w:space="708"/>
          <w:docGrid w:linePitch="360"/>
        </w:sectPr>
      </w:pPr>
      <w:r>
        <w:rPr>
          <w:lang w:val="en-US"/>
        </w:rPr>
        <w:t xml:space="preserve"> </w:t>
      </w:r>
    </w:p>
    <w:p w14:paraId="47AEE95B" w14:textId="46BE8251" w:rsidR="00572990" w:rsidRDefault="008D7D54" w:rsidP="00572990">
      <w:pPr>
        <w:pStyle w:val="Heading1"/>
        <w:rPr>
          <w:lang w:val="en-US"/>
        </w:rPr>
      </w:pPr>
      <w:bookmarkStart w:id="128" w:name="_Toc81897758"/>
      <w:r>
        <w:rPr>
          <w:lang w:val="en-US"/>
        </w:rPr>
        <w:t>8.</w:t>
      </w:r>
      <w:r w:rsidR="00803792">
        <w:rPr>
          <w:lang w:val="en-US"/>
        </w:rPr>
        <w:tab/>
      </w:r>
      <w:r w:rsidR="00572990">
        <w:rPr>
          <w:lang w:val="en-US"/>
        </w:rPr>
        <w:t>Cost assessment study</w:t>
      </w:r>
      <w:bookmarkEnd w:id="128"/>
    </w:p>
    <w:p w14:paraId="6EC47909" w14:textId="79D05E17" w:rsidR="00D0568E" w:rsidRDefault="006B43AB" w:rsidP="00572990">
      <w:pPr>
        <w:rPr>
          <w:lang w:val="en-US"/>
        </w:rPr>
      </w:pPr>
      <w:r>
        <w:rPr>
          <w:lang w:val="en-US"/>
        </w:rPr>
        <w:t xml:space="preserve">The research team has approved the removal of </w:t>
      </w:r>
      <w:r w:rsidR="003D31E0">
        <w:rPr>
          <w:lang w:val="en-US"/>
        </w:rPr>
        <w:t xml:space="preserve">the contents of </w:t>
      </w:r>
      <w:r>
        <w:rPr>
          <w:lang w:val="en-US"/>
        </w:rPr>
        <w:t>t</w:t>
      </w:r>
      <w:r w:rsidR="00D0568E">
        <w:rPr>
          <w:lang w:val="en-US"/>
        </w:rPr>
        <w:t xml:space="preserve">his </w:t>
      </w:r>
      <w:r>
        <w:rPr>
          <w:lang w:val="en-US"/>
        </w:rPr>
        <w:t xml:space="preserve">chapter </w:t>
      </w:r>
      <w:r w:rsidR="00D0568E">
        <w:rPr>
          <w:lang w:val="en-US"/>
        </w:rPr>
        <w:t xml:space="preserve">from this version </w:t>
      </w:r>
      <w:r>
        <w:rPr>
          <w:lang w:val="en-US"/>
        </w:rPr>
        <w:t xml:space="preserve">(version 2) </w:t>
      </w:r>
      <w:r w:rsidR="00D0568E">
        <w:rPr>
          <w:lang w:val="en-US"/>
        </w:rPr>
        <w:t xml:space="preserve">of the </w:t>
      </w:r>
      <w:r>
        <w:rPr>
          <w:lang w:val="en-US"/>
        </w:rPr>
        <w:t>final report.</w:t>
      </w:r>
      <w:r w:rsidR="0049631B">
        <w:rPr>
          <w:lang w:val="en-US"/>
        </w:rPr>
        <w:t xml:space="preserve">  The chapter </w:t>
      </w:r>
      <w:r w:rsidR="003D31E0">
        <w:rPr>
          <w:lang w:val="en-US"/>
        </w:rPr>
        <w:t>contents have been</w:t>
      </w:r>
      <w:r w:rsidR="0049631B">
        <w:rPr>
          <w:lang w:val="en-US"/>
        </w:rPr>
        <w:t xml:space="preserve"> removed as requested by BreastScreen Australia and the Australian Government Department of Health for the purposes of public dissemination.  The chapter described the findings of the cost assessment study.  </w:t>
      </w:r>
    </w:p>
    <w:p w14:paraId="1F7211F0" w14:textId="6BC53A0E" w:rsidR="00572990" w:rsidRDefault="00572990" w:rsidP="00572990">
      <w:pPr>
        <w:rPr>
          <w:lang w:val="en-US"/>
        </w:rPr>
      </w:pPr>
    </w:p>
    <w:p w14:paraId="08511DA8" w14:textId="77777777" w:rsidR="00572990" w:rsidRDefault="00572990" w:rsidP="00572990">
      <w:pPr>
        <w:rPr>
          <w:lang w:val="en-US"/>
        </w:rPr>
        <w:sectPr w:rsidR="00572990">
          <w:pgSz w:w="11906" w:h="16838"/>
          <w:pgMar w:top="1440" w:right="1440" w:bottom="1440" w:left="1440" w:header="708" w:footer="708" w:gutter="0"/>
          <w:cols w:space="708"/>
          <w:docGrid w:linePitch="360"/>
        </w:sectPr>
      </w:pPr>
    </w:p>
    <w:p w14:paraId="47B69E4A" w14:textId="4440D27E" w:rsidR="00FC67B5" w:rsidRDefault="00DB13C8" w:rsidP="00DB13C8">
      <w:pPr>
        <w:pStyle w:val="Heading1"/>
        <w:rPr>
          <w:lang w:val="en-US"/>
        </w:rPr>
      </w:pPr>
      <w:bookmarkStart w:id="129" w:name="_Toc81897759"/>
      <w:r>
        <w:rPr>
          <w:lang w:val="en-US"/>
        </w:rPr>
        <w:t>9.</w:t>
      </w:r>
      <w:r>
        <w:rPr>
          <w:lang w:val="en-US"/>
        </w:rPr>
        <w:tab/>
      </w:r>
      <w:r w:rsidR="00FC67B5">
        <w:rPr>
          <w:lang w:val="en-US"/>
        </w:rPr>
        <w:t>Discussion</w:t>
      </w:r>
      <w:bookmarkEnd w:id="129"/>
    </w:p>
    <w:p w14:paraId="2335B1EB" w14:textId="3F250D32" w:rsidR="005449D6" w:rsidRDefault="005449D6" w:rsidP="005449D6">
      <w:pPr>
        <w:rPr>
          <w:lang w:val="en-US"/>
        </w:rPr>
      </w:pPr>
      <w:r>
        <w:rPr>
          <w:lang w:val="en-US"/>
        </w:rPr>
        <w:t xml:space="preserve">Overall, this evaluation of the remote radiology assessment model following the remote radiology assessment trial has demonstrated reassuring findings in terms of the quality and safety of this format of assessment clinic, in terms of clinical outcomes (notably likelihood of cancer detection), timeliness, cost, client perceptions and acceptance, and the perspectives of health professionals and other stakeholders involved with governance and implementation of the model.   </w:t>
      </w:r>
    </w:p>
    <w:p w14:paraId="5DF75A50" w14:textId="705A52ED" w:rsidR="005449D6" w:rsidRDefault="005449D6" w:rsidP="005449D6">
      <w:pPr>
        <w:rPr>
          <w:lang w:val="en-US"/>
        </w:rPr>
      </w:pPr>
      <w:r>
        <w:rPr>
          <w:lang w:val="en-US"/>
        </w:rPr>
        <w:t>To conduct this assessment we had access to a large database cataloguing 21,117 visits to assessment clinics across three jurisdictions, including 3,904 assessment visits conducted under the remote radiology model</w:t>
      </w:r>
      <w:r w:rsidR="009B6B71">
        <w:rPr>
          <w:lang w:val="en-US"/>
        </w:rPr>
        <w:t>, ensuring adequate power for confidence in the findings</w:t>
      </w:r>
      <w:r>
        <w:rPr>
          <w:lang w:val="en-US"/>
        </w:rPr>
        <w:t xml:space="preserve">.  We also conducted surveys with 144 women attending remote radiology assessment clinics in all three jurisdictions, and conducted semi-structured interviews with 55 service providers representing a wide range of health care providers, managers and regional stakeholders involved in the provision of the model.  </w:t>
      </w:r>
      <w:r w:rsidRPr="000850ED">
        <w:rPr>
          <w:lang w:val="en-US"/>
        </w:rPr>
        <w:t>A cost study was also conducted at the jurisdictional level.</w:t>
      </w:r>
    </w:p>
    <w:p w14:paraId="75509603" w14:textId="77777777" w:rsidR="005449D6" w:rsidRDefault="005449D6" w:rsidP="005449D6">
      <w:pPr>
        <w:rPr>
          <w:lang w:val="en-US"/>
        </w:rPr>
      </w:pPr>
    </w:p>
    <w:p w14:paraId="2F97E0F6" w14:textId="77777777" w:rsidR="005449D6" w:rsidRDefault="005449D6" w:rsidP="005449D6">
      <w:pPr>
        <w:pStyle w:val="Heading2"/>
        <w:rPr>
          <w:lang w:val="en-US"/>
        </w:rPr>
      </w:pPr>
      <w:bookmarkStart w:id="130" w:name="_Toc81897760"/>
      <w:r>
        <w:rPr>
          <w:lang w:val="en-US"/>
        </w:rPr>
        <w:t>9.1</w:t>
      </w:r>
      <w:r>
        <w:rPr>
          <w:lang w:val="en-US"/>
        </w:rPr>
        <w:tab/>
        <w:t>Summary of main findings</w:t>
      </w:r>
      <w:bookmarkEnd w:id="130"/>
    </w:p>
    <w:p w14:paraId="709DF82F" w14:textId="20BEA650" w:rsidR="005449D6" w:rsidRDefault="005449D6" w:rsidP="005449D6">
      <w:pPr>
        <w:rPr>
          <w:lang w:val="en-US"/>
        </w:rPr>
      </w:pPr>
      <w:r w:rsidRPr="00DA55AC">
        <w:rPr>
          <w:lang w:val="en-US"/>
        </w:rPr>
        <w:t>These figures suggest</w:t>
      </w:r>
      <w:r w:rsidRPr="00287437">
        <w:rPr>
          <w:lang w:val="en-US"/>
        </w:rPr>
        <w:t xml:space="preserve"> that the remote radiology assessment model is as effective at detecting cancer as the radiologist onsite model.  There were no statistically significant differences in the age-standardised </w:t>
      </w:r>
      <w:r>
        <w:rPr>
          <w:lang w:val="en-US"/>
        </w:rPr>
        <w:t>likelihood</w:t>
      </w:r>
      <w:r w:rsidRPr="00287437">
        <w:rPr>
          <w:lang w:val="en-US"/>
        </w:rPr>
        <w:t xml:space="preserve"> of cancer detection (any cancer, invasive cancer or small invasive cancer) between assessment visits conducted under the remote radiology assessment model and the onsite assessment model.  </w:t>
      </w:r>
      <w:r w:rsidR="009B6B71">
        <w:rPr>
          <w:lang w:val="en-US"/>
        </w:rPr>
        <w:t xml:space="preserve">There </w:t>
      </w:r>
      <w:r w:rsidRPr="00287437">
        <w:rPr>
          <w:lang w:val="en-US"/>
        </w:rPr>
        <w:t xml:space="preserve">was a small but significant increase in cancer detection (any cancer or invasive cancer) </w:t>
      </w:r>
      <w:r w:rsidR="003158B9">
        <w:rPr>
          <w:lang w:val="en-US"/>
        </w:rPr>
        <w:t xml:space="preserve">using an adjusted model </w:t>
      </w:r>
      <w:r w:rsidRPr="00287437">
        <w:rPr>
          <w:lang w:val="en-US"/>
        </w:rPr>
        <w:t>when the time after the implementation of the remote radiology model at each site was compared with pre-implementation</w:t>
      </w:r>
      <w:r w:rsidR="009B6B71">
        <w:rPr>
          <w:lang w:val="en-US"/>
        </w:rPr>
        <w:t xml:space="preserve">.  However, this likely to be </w:t>
      </w:r>
      <w:r w:rsidR="007B5F8F">
        <w:rPr>
          <w:lang w:val="en-US"/>
        </w:rPr>
        <w:t xml:space="preserve">contributed </w:t>
      </w:r>
      <w:r w:rsidR="009B6B71">
        <w:rPr>
          <w:lang w:val="en-US"/>
        </w:rPr>
        <w:t>to</w:t>
      </w:r>
      <w:r w:rsidR="007B5F8F">
        <w:rPr>
          <w:lang w:val="en-US"/>
        </w:rPr>
        <w:t xml:space="preserve"> by</w:t>
      </w:r>
      <w:r w:rsidR="009B6B71">
        <w:rPr>
          <w:lang w:val="en-US"/>
        </w:rPr>
        <w:t xml:space="preserve"> </w:t>
      </w:r>
      <w:r w:rsidR="007B5F8F">
        <w:rPr>
          <w:lang w:val="en-US"/>
        </w:rPr>
        <w:t xml:space="preserve">simultaneous </w:t>
      </w:r>
      <w:r w:rsidR="009B6B71">
        <w:rPr>
          <w:lang w:val="en-US"/>
        </w:rPr>
        <w:t>work being done by jurisdictions to reduce radiologist variability and particularly decrease unnecessary recalls for assessment over the same time frame, rather than an effect of implementation of the model per se</w:t>
      </w:r>
      <w:r w:rsidR="003158B9">
        <w:rPr>
          <w:lang w:val="en-US"/>
        </w:rPr>
        <w:t>.</w:t>
      </w:r>
      <w:r w:rsidR="009B6B71">
        <w:rPr>
          <w:lang w:val="en-US"/>
        </w:rPr>
        <w:t xml:space="preserve"> </w:t>
      </w:r>
    </w:p>
    <w:p w14:paraId="77471377" w14:textId="6507BBBF" w:rsidR="005449D6" w:rsidRDefault="005449D6" w:rsidP="005449D6">
      <w:pPr>
        <w:rPr>
          <w:lang w:val="en-US"/>
        </w:rPr>
      </w:pPr>
      <w:r>
        <w:rPr>
          <w:lang w:val="en-US"/>
        </w:rPr>
        <w:t xml:space="preserve">There were significant improvements in timeliness of assessment, and pro-equity changes in attendance at assessment visits for women from more remote locations and lower socioeconomic status. The introduction of the model resulted in highly significant reductions in timeliness of assessment -the time taken from screen date until date of first attendance at assessment clinic (AOR 0.21, 95% CI 0.20-0.24, p&lt;0.001) and remote radiology assessment visits had significantly shorter times from screen date until assessment recommendation, and date from first attendance until assessment recommendation.  </w:t>
      </w:r>
      <w:r w:rsidR="009B6B71">
        <w:rPr>
          <w:lang w:val="en-US"/>
        </w:rPr>
        <w:t>Again, this needs to be contextuali</w:t>
      </w:r>
      <w:r w:rsidR="00232076">
        <w:rPr>
          <w:lang w:val="en-US"/>
        </w:rPr>
        <w:t>s</w:t>
      </w:r>
      <w:r w:rsidR="009B6B71">
        <w:rPr>
          <w:lang w:val="en-US"/>
        </w:rPr>
        <w:t xml:space="preserve">ed in terms of the fact </w:t>
      </w:r>
      <w:r w:rsidR="007B5F8F">
        <w:rPr>
          <w:lang w:val="en-US"/>
        </w:rPr>
        <w:t xml:space="preserve">communicated by our service colleagues </w:t>
      </w:r>
      <w:r w:rsidR="009B6B71">
        <w:rPr>
          <w:lang w:val="en-US"/>
        </w:rPr>
        <w:t xml:space="preserve">that extra assessment clinics to cater for need are almost always implemented using the remote radiology model and thus </w:t>
      </w:r>
      <w:r w:rsidR="007B5F8F">
        <w:rPr>
          <w:lang w:val="en-US"/>
        </w:rPr>
        <w:t>will improve the timeliness outcomes.  Despite this we can be confident that implementation of the model contributes to more timely assessment and diagnosis for women, particularly those in most disadvantaged settings.</w:t>
      </w:r>
    </w:p>
    <w:p w14:paraId="7CC2A7C0" w14:textId="5AD8D980" w:rsidR="005449D6" w:rsidRDefault="005449D6" w:rsidP="005449D6">
      <w:pPr>
        <w:rPr>
          <w:lang w:val="en-US"/>
        </w:rPr>
      </w:pPr>
      <w:r>
        <w:rPr>
          <w:lang w:val="en-US"/>
        </w:rPr>
        <w:t>Surprisingly, women attending a remote radiology assessment clinic were significantly less like</w:t>
      </w:r>
      <w:r w:rsidR="002273CB">
        <w:rPr>
          <w:lang w:val="en-US"/>
        </w:rPr>
        <w:t>ly</w:t>
      </w:r>
      <w:r>
        <w:rPr>
          <w:lang w:val="en-US"/>
        </w:rPr>
        <w:t xml:space="preserve"> to require more than one assessment visit to obtain an outcome (AOR 0.49; 95% CI 0.33-0.71, p&lt;0.001) a factor particularly important for those from remote areas. Whilst an unexpected finding, when triangulated with the qualitative findings this makes sense, due to the increased likelihood of going on and conducting required biopsies on the same day under the remote radiology assessment model</w:t>
      </w:r>
      <w:r w:rsidR="007B5F8F">
        <w:rPr>
          <w:lang w:val="en-US"/>
        </w:rPr>
        <w:t>, and possibly changes in availability of skilled staff on site and less travel time for radiologists</w:t>
      </w:r>
      <w:r>
        <w:rPr>
          <w:lang w:val="en-US"/>
        </w:rPr>
        <w:t xml:space="preserve">.  </w:t>
      </w:r>
    </w:p>
    <w:p w14:paraId="52AA63C4" w14:textId="199FC5C7" w:rsidR="005449D6" w:rsidRDefault="005449D6" w:rsidP="005449D6">
      <w:pPr>
        <w:rPr>
          <w:lang w:val="en-US"/>
        </w:rPr>
      </w:pPr>
      <w:r>
        <w:rPr>
          <w:lang w:val="en-US"/>
        </w:rPr>
        <w:t>T</w:t>
      </w:r>
      <w:r w:rsidRPr="007F3AF6">
        <w:rPr>
          <w:lang w:val="en-US"/>
        </w:rPr>
        <w:t>here were</w:t>
      </w:r>
      <w:r>
        <w:rPr>
          <w:lang w:val="en-US"/>
        </w:rPr>
        <w:t xml:space="preserve"> also</w:t>
      </w:r>
      <w:r w:rsidRPr="007F3AF6">
        <w:rPr>
          <w:lang w:val="en-US"/>
        </w:rPr>
        <w:t xml:space="preserve"> no statistically significant differences </w:t>
      </w:r>
      <w:r>
        <w:rPr>
          <w:lang w:val="en-US"/>
        </w:rPr>
        <w:t xml:space="preserve">in </w:t>
      </w:r>
      <w:r w:rsidR="003158B9">
        <w:rPr>
          <w:lang w:val="en-US"/>
        </w:rPr>
        <w:t xml:space="preserve">uncertainty (equivocal </w:t>
      </w:r>
      <w:r>
        <w:rPr>
          <w:lang w:val="en-US"/>
        </w:rPr>
        <w:t>assessment recommendations</w:t>
      </w:r>
      <w:r w:rsidR="003158B9">
        <w:rPr>
          <w:lang w:val="en-US"/>
        </w:rPr>
        <w:t>)</w:t>
      </w:r>
      <w:r>
        <w:rPr>
          <w:lang w:val="en-US"/>
        </w:rPr>
        <w:t xml:space="preserve"> for </w:t>
      </w:r>
      <w:r w:rsidRPr="007F3AF6">
        <w:rPr>
          <w:lang w:val="en-US"/>
        </w:rPr>
        <w:t xml:space="preserve">women not diagnosed with cancer </w:t>
      </w:r>
      <w:r>
        <w:rPr>
          <w:lang w:val="en-US"/>
        </w:rPr>
        <w:t xml:space="preserve">between the remote radiology and onsite models, or when comparing the pre-implementation and post-implementation time period </w:t>
      </w:r>
      <w:r w:rsidRPr="007F3AF6">
        <w:rPr>
          <w:lang w:val="en-US"/>
        </w:rPr>
        <w:t>(</w:t>
      </w:r>
      <w:r>
        <w:rPr>
          <w:lang w:val="en-US"/>
        </w:rPr>
        <w:t xml:space="preserve">where equivocal assessment recommendations were compared for </w:t>
      </w:r>
      <w:r w:rsidRPr="007F3AF6">
        <w:rPr>
          <w:lang w:val="en-US"/>
        </w:rPr>
        <w:t xml:space="preserve">early review </w:t>
      </w:r>
      <w:r>
        <w:rPr>
          <w:lang w:val="en-US"/>
        </w:rPr>
        <w:t>versus</w:t>
      </w:r>
      <w:r w:rsidRPr="007F3AF6">
        <w:rPr>
          <w:lang w:val="en-US"/>
        </w:rPr>
        <w:t xml:space="preserve"> return to routine rescreening</w:t>
      </w:r>
      <w:r>
        <w:rPr>
          <w:lang w:val="en-US"/>
        </w:rPr>
        <w:t>,</w:t>
      </w:r>
      <w:r w:rsidRPr="007F3AF6">
        <w:rPr>
          <w:lang w:val="en-US"/>
        </w:rPr>
        <w:t xml:space="preserve"> </w:t>
      </w:r>
      <w:r>
        <w:rPr>
          <w:lang w:val="en-US"/>
        </w:rPr>
        <w:t>and routine</w:t>
      </w:r>
      <w:r w:rsidRPr="007F3AF6">
        <w:rPr>
          <w:lang w:val="en-US"/>
        </w:rPr>
        <w:t xml:space="preserve"> rescreen in one year versus r</w:t>
      </w:r>
      <w:r>
        <w:rPr>
          <w:lang w:val="en-US"/>
        </w:rPr>
        <w:t>outine r</w:t>
      </w:r>
      <w:r w:rsidRPr="007F3AF6">
        <w:rPr>
          <w:lang w:val="en-US"/>
        </w:rPr>
        <w:t>escreen in two years).</w:t>
      </w:r>
      <w:r>
        <w:rPr>
          <w:lang w:val="en-US"/>
        </w:rPr>
        <w:t xml:space="preserve"> Whilst there were considerable variations by jurisdiction in terms of strategy for dealing with the small number of equivocal results, this suggests </w:t>
      </w:r>
      <w:r w:rsidR="007B5F8F">
        <w:rPr>
          <w:lang w:val="en-US"/>
        </w:rPr>
        <w:t xml:space="preserve">overall </w:t>
      </w:r>
      <w:r>
        <w:rPr>
          <w:lang w:val="en-US"/>
        </w:rPr>
        <w:t>that the remote radiology model does not change levels of uncertainty in assessment recommendations.</w:t>
      </w:r>
    </w:p>
    <w:p w14:paraId="4CB17391" w14:textId="63BC6838" w:rsidR="005449D6" w:rsidRDefault="005449D6" w:rsidP="005449D6">
      <w:pPr>
        <w:rPr>
          <w:lang w:val="en-US"/>
        </w:rPr>
      </w:pPr>
      <w:r w:rsidRPr="00E62F21">
        <w:rPr>
          <w:lang w:val="en-US"/>
        </w:rPr>
        <w:t>Slightly higher numbers of mammograms per assessment visit were reported for the remote radiology assessment model compared with the onsite model</w:t>
      </w:r>
      <w:r>
        <w:rPr>
          <w:lang w:val="en-US"/>
        </w:rPr>
        <w:t>, even after adjusting for the underlying temporal trend.</w:t>
      </w:r>
      <w:r w:rsidR="001267B7">
        <w:rPr>
          <w:lang w:val="en-US"/>
        </w:rPr>
        <w:t xml:space="preserve">  </w:t>
      </w:r>
      <w:r w:rsidR="00571C73">
        <w:rPr>
          <w:lang w:val="en-US"/>
        </w:rPr>
        <w:t xml:space="preserve">This means that </w:t>
      </w:r>
      <w:r w:rsidR="003158B9">
        <w:rPr>
          <w:lang w:val="en-US"/>
        </w:rPr>
        <w:t xml:space="preserve">there may be slightly more radiation exposure for </w:t>
      </w:r>
      <w:r w:rsidR="00571C73">
        <w:rPr>
          <w:lang w:val="en-US"/>
        </w:rPr>
        <w:t xml:space="preserve">women </w:t>
      </w:r>
      <w:r w:rsidR="003158B9">
        <w:rPr>
          <w:lang w:val="en-US"/>
        </w:rPr>
        <w:t xml:space="preserve">assessed </w:t>
      </w:r>
      <w:r w:rsidR="00571C73">
        <w:rPr>
          <w:lang w:val="en-US"/>
        </w:rPr>
        <w:t>under the remote radiology model</w:t>
      </w:r>
      <w:r w:rsidR="003158B9">
        <w:rPr>
          <w:lang w:val="en-US"/>
        </w:rPr>
        <w:t>, however the absolute levels of this are extremely unlikely to pose any clinical risk</w:t>
      </w:r>
      <w:r w:rsidR="00571C73">
        <w:rPr>
          <w:lang w:val="en-US"/>
        </w:rPr>
        <w:t xml:space="preserve">.  </w:t>
      </w:r>
      <w:r w:rsidR="007B5F8F">
        <w:rPr>
          <w:lang w:val="en-US"/>
        </w:rPr>
        <w:t xml:space="preserve">Extra exposure from X-ray guided biopsy figures were not included in this analysis.  </w:t>
      </w:r>
      <w:r w:rsidRPr="00E62F21">
        <w:rPr>
          <w:lang w:val="en-US"/>
        </w:rPr>
        <w:t xml:space="preserve">It is possible that as providers become more experienced and comfortable with the model that these numbers may reduce over time, however monitoring is recommended.  </w:t>
      </w:r>
      <w:r w:rsidR="005028A8">
        <w:rPr>
          <w:lang w:val="en-US"/>
        </w:rPr>
        <w:t>The use of Computed Radiography (CR) mammography machines at some screening sites was associated with higher numbers of mammograms performed at assessment clinics</w:t>
      </w:r>
      <w:r w:rsidR="005028A8" w:rsidRPr="00610951">
        <w:rPr>
          <w:lang w:val="en-US"/>
        </w:rPr>
        <w:t xml:space="preserve"> </w:t>
      </w:r>
      <w:r w:rsidR="005028A8">
        <w:rPr>
          <w:lang w:val="en-US"/>
        </w:rPr>
        <w:t>in one jurisdiction.  CR machines are known to produce images that are poorer quality than those produced by Digital Radiography machines</w:t>
      </w:r>
      <w:r w:rsidR="00426280">
        <w:rPr>
          <w:lang w:val="en-US"/>
        </w:rPr>
        <w:t xml:space="preserve"> (121)</w:t>
      </w:r>
      <w:r w:rsidR="005028A8">
        <w:rPr>
          <w:lang w:val="en-US"/>
        </w:rPr>
        <w:t xml:space="preserve">, increasing the likelihood for repeat imaging to be required at assessment. </w:t>
      </w:r>
      <w:r w:rsidRPr="00E62F21">
        <w:rPr>
          <w:lang w:val="en-US"/>
        </w:rPr>
        <w:t>The more widespread introduction of tomosynthesis for diagnostic purposes may also impact on these numbers.</w:t>
      </w:r>
      <w:r>
        <w:rPr>
          <w:lang w:val="en-US"/>
        </w:rPr>
        <w:t xml:space="preserve">  There were no significant differences</w:t>
      </w:r>
      <w:r w:rsidR="00571C73">
        <w:rPr>
          <w:lang w:val="en-US"/>
        </w:rPr>
        <w:t xml:space="preserve"> between the remote radiology and onsite models</w:t>
      </w:r>
      <w:r>
        <w:rPr>
          <w:lang w:val="en-US"/>
        </w:rPr>
        <w:t xml:space="preserve"> </w:t>
      </w:r>
      <w:r w:rsidR="00571C73">
        <w:rPr>
          <w:lang w:val="en-US"/>
        </w:rPr>
        <w:t xml:space="preserve">in number of assessment visits where biopsies were performed, </w:t>
      </w:r>
      <w:r>
        <w:rPr>
          <w:lang w:val="en-US"/>
        </w:rPr>
        <w:t xml:space="preserve">although open biopsies (small in number) were not included.  </w:t>
      </w:r>
    </w:p>
    <w:p w14:paraId="26DDC4C5" w14:textId="7C68D24D" w:rsidR="00F9732E" w:rsidRDefault="00F31C88" w:rsidP="005449D6">
      <w:pPr>
        <w:rPr>
          <w:lang w:val="en-US"/>
        </w:rPr>
      </w:pPr>
      <w:r w:rsidRPr="00F31C88">
        <w:rPr>
          <w:lang w:val="en-US"/>
        </w:rPr>
        <w:t>The purpose of th</w:t>
      </w:r>
      <w:r>
        <w:rPr>
          <w:lang w:val="en-US"/>
        </w:rPr>
        <w:t>e</w:t>
      </w:r>
      <w:r w:rsidRPr="00F31C88">
        <w:rPr>
          <w:lang w:val="en-US"/>
        </w:rPr>
        <w:t xml:space="preserve"> costing assessment was to attempt to determine differences in the relative costs of each model, not to calculate or determine the total cost of each model. It has not been possible to give a total, comprehensive cost for each, as many cost data </w:t>
      </w:r>
      <w:r>
        <w:rPr>
          <w:lang w:val="en-US"/>
        </w:rPr>
        <w:t>were</w:t>
      </w:r>
      <w:r w:rsidRPr="00F31C88">
        <w:rPr>
          <w:lang w:val="en-US"/>
        </w:rPr>
        <w:t xml:space="preserve"> not available.</w:t>
      </w:r>
      <w:r>
        <w:rPr>
          <w:lang w:val="en-US"/>
        </w:rPr>
        <w:t xml:space="preserve">  </w:t>
      </w:r>
      <w:r w:rsidR="00F9732E" w:rsidRPr="00F9732E">
        <w:rPr>
          <w:lang w:val="en-US"/>
        </w:rPr>
        <w:t>[</w:t>
      </w:r>
      <w:r w:rsidR="00F9732E" w:rsidRPr="00F9732E">
        <w:rPr>
          <w:i/>
          <w:lang w:val="en-US"/>
        </w:rPr>
        <w:t>The rest of this paragraph</w:t>
      </w:r>
      <w:r w:rsidR="00F9732E">
        <w:rPr>
          <w:i/>
          <w:lang w:val="en-US"/>
        </w:rPr>
        <w:t xml:space="preserve"> has been</w:t>
      </w:r>
      <w:r w:rsidR="00F9732E" w:rsidRPr="00F9732E">
        <w:rPr>
          <w:i/>
          <w:lang w:val="en-US"/>
        </w:rPr>
        <w:t xml:space="preserve"> removed in this version of the final report for the purposes of public dissemination</w:t>
      </w:r>
      <w:r w:rsidR="00F9732E" w:rsidRPr="00F9732E">
        <w:rPr>
          <w:lang w:val="en-US"/>
        </w:rPr>
        <w:t>]</w:t>
      </w:r>
      <w:r w:rsidR="00F9732E">
        <w:rPr>
          <w:lang w:val="en-US"/>
        </w:rPr>
        <w:t>.</w:t>
      </w:r>
    </w:p>
    <w:p w14:paraId="1E2AB0E7" w14:textId="4513E24F" w:rsidR="005449D6" w:rsidRDefault="005449D6" w:rsidP="005449D6">
      <w:pPr>
        <w:rPr>
          <w:lang w:val="en-US"/>
        </w:rPr>
      </w:pPr>
      <w:r>
        <w:rPr>
          <w:lang w:val="en-US"/>
        </w:rPr>
        <w:t xml:space="preserve">Overall, women accessing the remote radiology assessment clinics were extremely satisfied with the service provided. </w:t>
      </w:r>
      <w:r w:rsidRPr="00EC60BA">
        <w:rPr>
          <w:lang w:val="en-US"/>
        </w:rPr>
        <w:t xml:space="preserve">The majority of women did not expect to experience any differences in care </w:t>
      </w:r>
      <w:r>
        <w:rPr>
          <w:lang w:val="en-US"/>
        </w:rPr>
        <w:t>between the assessment models, and</w:t>
      </w:r>
      <w:r w:rsidRPr="00EC60BA">
        <w:rPr>
          <w:lang w:val="en-US"/>
        </w:rPr>
        <w:t xml:space="preserve"> a small proportion of women reported a preference </w:t>
      </w:r>
      <w:r>
        <w:rPr>
          <w:lang w:val="en-US"/>
        </w:rPr>
        <w:t xml:space="preserve">for a radiologist to be onsite, most </w:t>
      </w:r>
      <w:r w:rsidRPr="00EC60BA">
        <w:rPr>
          <w:lang w:val="en-US"/>
        </w:rPr>
        <w:t xml:space="preserve">commonly </w:t>
      </w:r>
      <w:r>
        <w:rPr>
          <w:lang w:val="en-US"/>
        </w:rPr>
        <w:t xml:space="preserve">due to their perceptions of </w:t>
      </w:r>
      <w:r w:rsidRPr="00EC60BA">
        <w:rPr>
          <w:lang w:val="en-US"/>
        </w:rPr>
        <w:t xml:space="preserve">equitable access to health care services in rural and regional areas, </w:t>
      </w:r>
      <w:r>
        <w:rPr>
          <w:lang w:val="en-US"/>
        </w:rPr>
        <w:t xml:space="preserve">a shorter waiting time at an onsite </w:t>
      </w:r>
      <w:r w:rsidRPr="00EC60BA">
        <w:rPr>
          <w:lang w:val="en-US"/>
        </w:rPr>
        <w:t xml:space="preserve">assessment clinic or </w:t>
      </w:r>
      <w:r>
        <w:rPr>
          <w:lang w:val="en-US"/>
        </w:rPr>
        <w:t xml:space="preserve">ability to </w:t>
      </w:r>
      <w:r w:rsidRPr="00EC60BA">
        <w:rPr>
          <w:lang w:val="en-US"/>
        </w:rPr>
        <w:t>discuss questions and results with the radiologist.</w:t>
      </w:r>
      <w:r>
        <w:rPr>
          <w:lang w:val="en-US"/>
        </w:rPr>
        <w:t xml:space="preserve">  Women were accepting of the remote radiology model for their care.  Although only 25% </w:t>
      </w:r>
      <w:r w:rsidR="00BD34B3">
        <w:rPr>
          <w:lang w:val="en-US"/>
        </w:rPr>
        <w:t xml:space="preserve">of women </w:t>
      </w:r>
      <w:r>
        <w:rPr>
          <w:lang w:val="en-US"/>
        </w:rPr>
        <w:t xml:space="preserve">recalled being advised of the remote radiology model during the phone call </w:t>
      </w:r>
      <w:r w:rsidR="00BD34B3">
        <w:rPr>
          <w:lang w:val="en-US"/>
        </w:rPr>
        <w:t xml:space="preserve">to book </w:t>
      </w:r>
      <w:r>
        <w:rPr>
          <w:lang w:val="en-US"/>
        </w:rPr>
        <w:t xml:space="preserve">their assessment visit, it is quite likely that this was artificially low given what a stressful time it is in women’s lives and the influence of recall bias.  For women, satisfaction with their clinic experience appeared to centre on positive interactions with, and characteristics of service providers (frequently described as </w:t>
      </w:r>
      <w:r w:rsidRPr="00EC60BA">
        <w:rPr>
          <w:lang w:val="en-US"/>
        </w:rPr>
        <w:t>friendly, helpful, comforting</w:t>
      </w:r>
      <w:r>
        <w:rPr>
          <w:lang w:val="en-US"/>
        </w:rPr>
        <w:t xml:space="preserve">, compassionate and professional), rather than whether the radiologist was onsite.  </w:t>
      </w:r>
    </w:p>
    <w:p w14:paraId="66D16283" w14:textId="37043C04" w:rsidR="005449D6" w:rsidRDefault="005449D6" w:rsidP="005449D6">
      <w:pPr>
        <w:rPr>
          <w:lang w:val="en-US"/>
        </w:rPr>
      </w:pPr>
      <w:r>
        <w:rPr>
          <w:lang w:val="en-US"/>
        </w:rPr>
        <w:t>Health care providers across the sites also reported high satisfaction with the remote radiology assessment clinic processes overall, and provided thoughtful responses about the implementation process, and factors important to the successful and safe operation of the model.  These factors related to teamwork and trust, the technology or equipment, and strong processes, training and governance support required to support the model.  The stakeholder interviews reflected support for the remote radiology model overall, given the benefits of increasing access to timely care for women in rural and remote areas.  The actual process of implementing a new model itself might support quality care through stimulating greater focus on teamwork and communication, and continuing critical reflection of procedures and outcomes.  A balance between programmatic support and guidelines to govern safe practice, and some flexibility to operationali</w:t>
      </w:r>
      <w:r w:rsidR="00BD34B3">
        <w:rPr>
          <w:lang w:val="en-US"/>
        </w:rPr>
        <w:t>s</w:t>
      </w:r>
      <w:r>
        <w:rPr>
          <w:lang w:val="en-US"/>
        </w:rPr>
        <w:t xml:space="preserve">e the model in a way optimal to local needs was viewed as important.    </w:t>
      </w:r>
    </w:p>
    <w:p w14:paraId="387F3939" w14:textId="77777777" w:rsidR="007B6F94" w:rsidRDefault="007B6F94" w:rsidP="005449D6">
      <w:pPr>
        <w:rPr>
          <w:lang w:val="en-US"/>
        </w:rPr>
      </w:pPr>
    </w:p>
    <w:p w14:paraId="09BD1834" w14:textId="77777777" w:rsidR="005449D6" w:rsidRPr="00B0681E" w:rsidRDefault="005449D6" w:rsidP="005449D6">
      <w:pPr>
        <w:pStyle w:val="Heading2"/>
        <w:rPr>
          <w:lang w:val="en-US"/>
        </w:rPr>
      </w:pPr>
      <w:bookmarkStart w:id="131" w:name="_Toc81897761"/>
      <w:r>
        <w:rPr>
          <w:lang w:val="en-US"/>
        </w:rPr>
        <w:t>9.2</w:t>
      </w:r>
      <w:r>
        <w:rPr>
          <w:lang w:val="en-US"/>
        </w:rPr>
        <w:tab/>
      </w:r>
      <w:r w:rsidRPr="00B0681E">
        <w:rPr>
          <w:lang w:val="en-US"/>
        </w:rPr>
        <w:t xml:space="preserve">Factors important for </w:t>
      </w:r>
      <w:r>
        <w:rPr>
          <w:lang w:val="en-US"/>
        </w:rPr>
        <w:t xml:space="preserve">implementation of a high </w:t>
      </w:r>
      <w:r w:rsidRPr="00B0681E">
        <w:rPr>
          <w:lang w:val="en-US"/>
        </w:rPr>
        <w:t xml:space="preserve">quality and safe </w:t>
      </w:r>
      <w:r>
        <w:rPr>
          <w:lang w:val="en-US"/>
        </w:rPr>
        <w:t xml:space="preserve">service using the </w:t>
      </w:r>
      <w:r w:rsidRPr="00B0681E">
        <w:rPr>
          <w:lang w:val="en-US"/>
        </w:rPr>
        <w:t>remote radiology assessment model</w:t>
      </w:r>
      <w:bookmarkEnd w:id="131"/>
    </w:p>
    <w:p w14:paraId="365649D9" w14:textId="77777777" w:rsidR="005449D6" w:rsidRDefault="005449D6" w:rsidP="005449D6">
      <w:pPr>
        <w:rPr>
          <w:lang w:val="en-US"/>
        </w:rPr>
      </w:pPr>
      <w:r>
        <w:rPr>
          <w:lang w:val="en-US"/>
        </w:rPr>
        <w:t xml:space="preserve">Service provider interviews highlighted that the remote radiology assessment model is not intended to replace the radiologist onsite model, or facilitate any flow-on effects such as deskilling of available local health professionals.  Rather, implementation and use of the remote radiology model is to ensure a continuous and accessible assessment service for regional, rural and remote women when local radiology options are not available.   </w:t>
      </w:r>
    </w:p>
    <w:p w14:paraId="275BE433" w14:textId="77777777" w:rsidR="005449D6" w:rsidRDefault="005449D6" w:rsidP="005449D6">
      <w:pPr>
        <w:rPr>
          <w:lang w:val="en-US"/>
        </w:rPr>
      </w:pPr>
      <w:r>
        <w:rPr>
          <w:lang w:val="en-US"/>
        </w:rPr>
        <w:t xml:space="preserve">Three main categories of findings were consistently reported that are important to ensure that the model delivers a high quality and safe service: 1) workforce factors, particularly teamwork and trust; ii) technology factors; and iii) system factors including monitoring, processes and governance.  Each of these are discussed below, and they form the basis for the recommendations outlined in Chapter 10.  These three categories of findings map very closely to the three main factors identified by Chang and others’ 2015 model for evaluating telemedicine </w:t>
      </w:r>
      <w:r w:rsidRPr="003E5C3A">
        <w:rPr>
          <w:lang w:val="en-US"/>
        </w:rPr>
        <w:t>initiatives (112).  Chang</w:t>
      </w:r>
      <w:r w:rsidRPr="007B1174">
        <w:rPr>
          <w:lang w:val="en-US"/>
        </w:rPr>
        <w:t xml:space="preserve"> suggests that there are six main areas to consider in terms of implementing a safe an</w:t>
      </w:r>
      <w:r>
        <w:rPr>
          <w:lang w:val="en-US"/>
        </w:rPr>
        <w:t>d effective telemedicine model, grouped into</w:t>
      </w:r>
      <w:r w:rsidRPr="007B1174">
        <w:rPr>
          <w:lang w:val="en-US"/>
        </w:rPr>
        <w:t xml:space="preserve"> three main areas: i) human factors (service provider factors and patient/client factors); ii) system factors (organisational factors and technological factors); and iii) environmental factors (societal/financial factors and regulatory factors). </w:t>
      </w:r>
      <w:r>
        <w:rPr>
          <w:lang w:val="en-US"/>
        </w:rPr>
        <w:t xml:space="preserve">  Likewise, the RANZCR Teleradiology Standards, released in 2017, support regulation and credentialing of the workforce both onsite and remote, clear communication and the use of appropriate equipment (118).   </w:t>
      </w:r>
    </w:p>
    <w:p w14:paraId="0B4E2E41" w14:textId="77777777" w:rsidR="005449D6" w:rsidRPr="00B0681E" w:rsidRDefault="005449D6" w:rsidP="005449D6">
      <w:pPr>
        <w:pStyle w:val="Heading3"/>
        <w:rPr>
          <w:lang w:val="en-US"/>
        </w:rPr>
      </w:pPr>
      <w:bookmarkStart w:id="132" w:name="_Toc81897762"/>
      <w:r>
        <w:rPr>
          <w:lang w:val="en-US"/>
        </w:rPr>
        <w:t>9.2.1  Workforce, teamwork and trust</w:t>
      </w:r>
      <w:bookmarkEnd w:id="132"/>
    </w:p>
    <w:p w14:paraId="51513028" w14:textId="12215B3C" w:rsidR="005449D6" w:rsidRDefault="005449D6" w:rsidP="005449D6">
      <w:pPr>
        <w:rPr>
          <w:lang w:val="en-US"/>
        </w:rPr>
      </w:pPr>
      <w:r>
        <w:rPr>
          <w:lang w:val="en-US"/>
        </w:rPr>
        <w:t xml:space="preserve">Assembling an appropriate team is vital, with some efforts required to ensure cohesiveness, skill coverage and unity with a shared goal of supporting increased access to quality care.  This team will include suitably trained and credentialed staff in the regional or rural location for: i) imaging (radiographer, sonographer, </w:t>
      </w:r>
      <w:r>
        <w:t>nurse where applicable</w:t>
      </w:r>
      <w:r>
        <w:rPr>
          <w:lang w:val="en-US"/>
        </w:rPr>
        <w:t xml:space="preserve">); ii) clinical management (medical officer with appropriate training or breast physician, breast nurse); iii) data management and technical staff; and iv) appropriate reception and support staff (including Indigenous liaison staff).  In addition, suitably trained and supported radiologists, both local (where available) and remote are required.  Planning in terms of the competencies required to provide a safe and effective service and those available may be more fruitful than producing narrow definitional roles of particular health professions that may limit flexibility at various sites.  Processes to ensure </w:t>
      </w:r>
      <w:r w:rsidR="007B5F8F">
        <w:rPr>
          <w:lang w:val="en-US"/>
        </w:rPr>
        <w:t xml:space="preserve">ongoing </w:t>
      </w:r>
      <w:r>
        <w:rPr>
          <w:lang w:val="en-US"/>
        </w:rPr>
        <w:t>adequate credentialing in Australian settings are important, along with a continuing focus on skill maintenance and upskilling.</w:t>
      </w:r>
    </w:p>
    <w:p w14:paraId="32B13F61" w14:textId="77777777" w:rsidR="005449D6" w:rsidRDefault="005449D6" w:rsidP="005449D6">
      <w:pPr>
        <w:rPr>
          <w:lang w:val="en-US"/>
        </w:rPr>
      </w:pPr>
      <w:r>
        <w:rPr>
          <w:lang w:val="en-US"/>
        </w:rPr>
        <w:t xml:space="preserve">Processes for developing and maintaining trust and good team functioning were developed at all sites and viewed as important.  These included regular onsite clinics as well as remote radiology assessment clinics (although there was no consensus either in the literature or our data about how often was optimal), face to face training sessions in which all staff participate, and more explicit team building sessions.  Recruiting a project manager to cover the transition period to implementing a remote radiology assessment model at a particular site was recommended by a number of interviewees, as was the maintenance of sufficient flexibility to make small adjustments to the operation of the model to suit local context in terms of workforce availability, skill sets and competencies.    </w:t>
      </w:r>
    </w:p>
    <w:p w14:paraId="54D945B4" w14:textId="77777777" w:rsidR="005449D6" w:rsidRDefault="005449D6" w:rsidP="005449D6">
      <w:pPr>
        <w:pStyle w:val="Heading3"/>
        <w:rPr>
          <w:lang w:val="en-US"/>
        </w:rPr>
      </w:pPr>
      <w:bookmarkStart w:id="133" w:name="_Toc81897763"/>
      <w:r>
        <w:rPr>
          <w:lang w:val="en-US"/>
        </w:rPr>
        <w:t>9.2.2  Technology</w:t>
      </w:r>
      <w:bookmarkEnd w:id="133"/>
    </w:p>
    <w:p w14:paraId="2E53DF96" w14:textId="42574A49" w:rsidR="005449D6" w:rsidRDefault="005449D6" w:rsidP="005449D6">
      <w:pPr>
        <w:rPr>
          <w:lang w:val="en-US"/>
        </w:rPr>
      </w:pPr>
      <w:r>
        <w:rPr>
          <w:lang w:val="en-US"/>
        </w:rPr>
        <w:t>The main concerns raised with the remote radiology assessment model related to the technology, and the need to have equipment that meets technical specifications in place and tested, with immediate technical support available prior to implementation of the model and during service delivery.  Testing the fidelity of image transmission at intervals is an important component, as highlighted in the RANZCR guidelines (</w:t>
      </w:r>
      <w:r w:rsidR="00BD34B3">
        <w:rPr>
          <w:lang w:val="en-US"/>
        </w:rPr>
        <w:t>118</w:t>
      </w:r>
      <w:r>
        <w:rPr>
          <w:lang w:val="en-US"/>
        </w:rPr>
        <w:t xml:space="preserve">).  Naturally, this included equipment for the storing and transmission of images and data, but in addition, technology for real time communication (verbal and written) between remote and onsite staff was viewed as vital and sometimes relatively neglected.  In general, a tension was identified between the need for guidelines and protocols to provide sufficient detail for guidance, for BreastScreen Australia assessment services establishing a remote radiology assessment program, and the need to retain sufficient flexibility to account for the rapid evolution of technology and site-specific variations in availability of equipment and skills.   </w:t>
      </w:r>
    </w:p>
    <w:p w14:paraId="62B5451F" w14:textId="77777777" w:rsidR="005449D6" w:rsidRDefault="005449D6" w:rsidP="005449D6">
      <w:pPr>
        <w:pStyle w:val="Heading3"/>
        <w:rPr>
          <w:lang w:val="en-US"/>
        </w:rPr>
      </w:pPr>
      <w:bookmarkStart w:id="134" w:name="_Toc81897764"/>
      <w:r>
        <w:rPr>
          <w:lang w:val="en-US"/>
        </w:rPr>
        <w:t>9.2.3  Governance, monitoring, systems and processes</w:t>
      </w:r>
      <w:bookmarkEnd w:id="134"/>
      <w:r>
        <w:rPr>
          <w:lang w:val="en-US"/>
        </w:rPr>
        <w:t xml:space="preserve"> </w:t>
      </w:r>
    </w:p>
    <w:p w14:paraId="5F29A8FA" w14:textId="77777777" w:rsidR="005449D6" w:rsidRDefault="005449D6" w:rsidP="005449D6">
      <w:pPr>
        <w:rPr>
          <w:lang w:val="en-US"/>
        </w:rPr>
      </w:pPr>
      <w:r>
        <w:rPr>
          <w:lang w:val="en-US"/>
        </w:rPr>
        <w:t>The interviewees in our study all stressed the importance of c</w:t>
      </w:r>
      <w:r w:rsidRPr="00AA38A2">
        <w:rPr>
          <w:lang w:val="en-US"/>
        </w:rPr>
        <w:t>areful planning and governance support and guidelines</w:t>
      </w:r>
      <w:r>
        <w:rPr>
          <w:lang w:val="en-US"/>
        </w:rPr>
        <w:t xml:space="preserve"> for implementation, technical specifications and workforce credentialing.   This included ensuring that appropriate systems were in place for data management and recording, including longitudinal monitoring for quality and safety outcomes.  Whilst in some jurisdictions there was considerable strength in programmatic guidance and support, across the trial sites, considerable ingenuity and innovation was displayed by implementing sites in terms of building solutions to communication and record-keeping challenges in their local context.  The communication of individual client level data between remote radiologist and onsite clinical staff was an area where some duplication occurred, that may be strengthened in future by shared electronic medical records accessible across sites.   Harmonisation of the processes and variables used for monitoring across jurisdictions emerged as another area for potential action.  </w:t>
      </w:r>
    </w:p>
    <w:p w14:paraId="16BDCBC6" w14:textId="77777777" w:rsidR="007825BB" w:rsidRDefault="007825BB" w:rsidP="007825BB">
      <w:pPr>
        <w:rPr>
          <w:lang w:val="en-US"/>
        </w:rPr>
      </w:pPr>
    </w:p>
    <w:p w14:paraId="5C445C2E" w14:textId="72CBFD35" w:rsidR="005449D6" w:rsidRPr="00B0681E" w:rsidRDefault="005449D6" w:rsidP="005449D6">
      <w:pPr>
        <w:pStyle w:val="Heading2"/>
        <w:rPr>
          <w:lang w:val="en-US"/>
        </w:rPr>
      </w:pPr>
      <w:bookmarkStart w:id="135" w:name="_Toc81897765"/>
      <w:r>
        <w:rPr>
          <w:lang w:val="en-US"/>
        </w:rPr>
        <w:t>9.3</w:t>
      </w:r>
      <w:r>
        <w:rPr>
          <w:lang w:val="en-US"/>
        </w:rPr>
        <w:tab/>
      </w:r>
      <w:r w:rsidRPr="00B0681E">
        <w:rPr>
          <w:lang w:val="en-US"/>
        </w:rPr>
        <w:t xml:space="preserve">Limitations of the </w:t>
      </w:r>
      <w:r>
        <w:rPr>
          <w:lang w:val="en-US"/>
        </w:rPr>
        <w:t xml:space="preserve">remote radiology assessment </w:t>
      </w:r>
      <w:r w:rsidRPr="00B0681E">
        <w:rPr>
          <w:lang w:val="en-US"/>
        </w:rPr>
        <w:t>model</w:t>
      </w:r>
      <w:bookmarkEnd w:id="135"/>
      <w:r w:rsidRPr="00B0681E">
        <w:rPr>
          <w:lang w:val="en-US"/>
        </w:rPr>
        <w:t xml:space="preserve"> </w:t>
      </w:r>
    </w:p>
    <w:p w14:paraId="459136FD" w14:textId="56C0A4ED" w:rsidR="005449D6" w:rsidRDefault="005449D6" w:rsidP="005449D6">
      <w:pPr>
        <w:rPr>
          <w:lang w:val="en-US"/>
        </w:rPr>
      </w:pPr>
      <w:r>
        <w:rPr>
          <w:lang w:val="en-US"/>
        </w:rPr>
        <w:t xml:space="preserve">As stressed by many interviewees, the intention of the remote radiology assessment clinic has never been to either replace onsite radiologists in assessment clinics at regional and rural locations, or to save money.  Rather, the motivation has been to address shortages in availability of the local radiologist workforce through a model that can provide a safe, high quality service, whilst facilitating timely access for regional, rural and remote dwelling women to breast assessment services closer to home.  Locum radiologists are one solution, yet as expressed they also lack consistency and do not address the issues of team functioning that has been demonstrated as so vital to safe operation of an assessment model. </w:t>
      </w:r>
    </w:p>
    <w:p w14:paraId="6EF75F6D" w14:textId="7B23A3D3" w:rsidR="005449D6" w:rsidRDefault="005449D6" w:rsidP="005449D6">
      <w:pPr>
        <w:rPr>
          <w:lang w:val="en-US"/>
        </w:rPr>
      </w:pPr>
      <w:r>
        <w:rPr>
          <w:lang w:val="en-US"/>
        </w:rPr>
        <w:t xml:space="preserve">The remote radiology assessment model addresses only a local shortage of supply of radiologists. However, in regional and rural areas, there are considerable workforce shortage issues across a range of other health professionals, for example sonographers, that are not addressed by this model.   Ensuring that any available local workforce is not de-skilled through operation of the remote radiology model is important, and an appropriate balance needs to be struck </w:t>
      </w:r>
      <w:r w:rsidR="007B5F8F">
        <w:rPr>
          <w:lang w:val="en-US"/>
        </w:rPr>
        <w:t xml:space="preserve">(and periodically reviewed) </w:t>
      </w:r>
      <w:r>
        <w:rPr>
          <w:lang w:val="en-US"/>
        </w:rPr>
        <w:t xml:space="preserve">according to the situation in each location.  </w:t>
      </w:r>
    </w:p>
    <w:p w14:paraId="2314B86F" w14:textId="26558370" w:rsidR="005449D6" w:rsidRDefault="005449D6" w:rsidP="005449D6">
      <w:pPr>
        <w:rPr>
          <w:lang w:val="en-US"/>
        </w:rPr>
      </w:pPr>
      <w:r>
        <w:rPr>
          <w:lang w:val="en-US"/>
        </w:rPr>
        <w:t xml:space="preserve">There are slightly increased numbers of mammographic images under the remote radiology model.  These may be a teething issue related to increased caution about remote radiology model amongst staff (particularly remote radiologists) and the rates of both </w:t>
      </w:r>
      <w:r w:rsidR="007B5F8F">
        <w:rPr>
          <w:lang w:val="en-US"/>
        </w:rPr>
        <w:t xml:space="preserve">mammograms and biopsies </w:t>
      </w:r>
      <w:r>
        <w:rPr>
          <w:lang w:val="en-US"/>
        </w:rPr>
        <w:t>appeared to vary between different radiologists. Given the data provided, we were unable to confidently assess the difference in rates of mammogram</w:t>
      </w:r>
      <w:r w:rsidR="00202782">
        <w:rPr>
          <w:lang w:val="en-US"/>
        </w:rPr>
        <w:t>s</w:t>
      </w:r>
      <w:r>
        <w:rPr>
          <w:lang w:val="en-US"/>
        </w:rPr>
        <w:t xml:space="preserve"> or biopsies requested by individual radiologists under the remote radiology model compared with the onsite model.  Monitoring is needed over time to see whether the small increase in imaging requested and </w:t>
      </w:r>
      <w:r w:rsidR="00E046DC">
        <w:rPr>
          <w:lang w:val="en-US"/>
        </w:rPr>
        <w:t>apparent</w:t>
      </w:r>
      <w:r w:rsidR="007B5F8F">
        <w:rPr>
          <w:lang w:val="en-US"/>
        </w:rPr>
        <w:t>ly</w:t>
      </w:r>
      <w:r w:rsidR="00E046DC">
        <w:rPr>
          <w:lang w:val="en-US"/>
        </w:rPr>
        <w:t xml:space="preserve"> unchanged </w:t>
      </w:r>
      <w:r>
        <w:rPr>
          <w:lang w:val="en-US"/>
        </w:rPr>
        <w:t>biops</w:t>
      </w:r>
      <w:r w:rsidR="00E046DC">
        <w:rPr>
          <w:lang w:val="en-US"/>
        </w:rPr>
        <w:t>y behaviour</w:t>
      </w:r>
      <w:r>
        <w:rPr>
          <w:lang w:val="en-US"/>
        </w:rPr>
        <w:t xml:space="preserve"> is a consistent finding or something that </w:t>
      </w:r>
      <w:r w:rsidR="00E046DC">
        <w:rPr>
          <w:lang w:val="en-US"/>
        </w:rPr>
        <w:t xml:space="preserve">changes </w:t>
      </w:r>
      <w:r>
        <w:rPr>
          <w:lang w:val="en-US"/>
        </w:rPr>
        <w:t xml:space="preserve">as all staff become comfortable with the remote assessment model. </w:t>
      </w:r>
      <w:r w:rsidR="00202782">
        <w:rPr>
          <w:lang w:val="en-US"/>
        </w:rPr>
        <w:t xml:space="preserve">Care should be taken to adjust for various </w:t>
      </w:r>
      <w:r w:rsidR="007B5F8F">
        <w:rPr>
          <w:lang w:val="en-US"/>
        </w:rPr>
        <w:t xml:space="preserve">demographic and jurisdictional </w:t>
      </w:r>
      <w:r w:rsidR="00202782">
        <w:rPr>
          <w:lang w:val="en-US"/>
        </w:rPr>
        <w:t>factors that influence biopsy rates when investigating individual radiologists’ practice</w:t>
      </w:r>
      <w:r w:rsidR="00E913CA">
        <w:rPr>
          <w:lang w:val="en-US"/>
        </w:rPr>
        <w:t xml:space="preserve"> for equitable comparison</w:t>
      </w:r>
      <w:r w:rsidR="00202782">
        <w:rPr>
          <w:lang w:val="en-US"/>
        </w:rPr>
        <w:t>.</w:t>
      </w:r>
    </w:p>
    <w:p w14:paraId="6CF43A16" w14:textId="4AD2B12E" w:rsidR="005449D6" w:rsidRDefault="005449D6" w:rsidP="005449D6">
      <w:pPr>
        <w:rPr>
          <w:lang w:val="en-US"/>
        </w:rPr>
      </w:pPr>
      <w:r w:rsidRPr="009E7DDB">
        <w:rPr>
          <w:lang w:val="en-US"/>
        </w:rPr>
        <w:t xml:space="preserve">Following this review of the quality and safety of service delivery under the model and stakeholder perceptions, there is an expectation that </w:t>
      </w:r>
      <w:r>
        <w:rPr>
          <w:lang w:val="en-US"/>
        </w:rPr>
        <w:t xml:space="preserve">policies and </w:t>
      </w:r>
      <w:r w:rsidRPr="009E7DDB">
        <w:rPr>
          <w:lang w:val="en-US"/>
        </w:rPr>
        <w:t>processes will be reviewed as more clinics ad</w:t>
      </w:r>
      <w:r>
        <w:rPr>
          <w:lang w:val="en-US"/>
        </w:rPr>
        <w:t>opt the model to enable further</w:t>
      </w:r>
      <w:r w:rsidRPr="009E7DDB">
        <w:rPr>
          <w:lang w:val="en-US"/>
        </w:rPr>
        <w:t xml:space="preserve"> consideration of resources and context.</w:t>
      </w:r>
    </w:p>
    <w:p w14:paraId="0FE414EB" w14:textId="77777777" w:rsidR="007825BB" w:rsidRDefault="007825BB" w:rsidP="005449D6">
      <w:pPr>
        <w:rPr>
          <w:lang w:val="en-US"/>
        </w:rPr>
      </w:pPr>
    </w:p>
    <w:p w14:paraId="70654DEF" w14:textId="77777777" w:rsidR="005449D6" w:rsidRPr="00B0681E" w:rsidRDefault="005449D6" w:rsidP="005449D6">
      <w:pPr>
        <w:pStyle w:val="Heading2"/>
        <w:rPr>
          <w:lang w:val="en-US"/>
        </w:rPr>
      </w:pPr>
      <w:bookmarkStart w:id="136" w:name="_Toc81897766"/>
      <w:r>
        <w:rPr>
          <w:lang w:val="en-US"/>
        </w:rPr>
        <w:t>9.4</w:t>
      </w:r>
      <w:r>
        <w:rPr>
          <w:lang w:val="en-US"/>
        </w:rPr>
        <w:tab/>
        <w:t>Strengths and l</w:t>
      </w:r>
      <w:r w:rsidRPr="00B0681E">
        <w:rPr>
          <w:lang w:val="en-US"/>
        </w:rPr>
        <w:t>imitations of the study</w:t>
      </w:r>
      <w:bookmarkEnd w:id="136"/>
    </w:p>
    <w:p w14:paraId="796BB20C" w14:textId="77777777" w:rsidR="005449D6" w:rsidRDefault="005449D6" w:rsidP="005449D6">
      <w:pPr>
        <w:rPr>
          <w:lang w:val="en-US"/>
        </w:rPr>
      </w:pPr>
      <w:r>
        <w:rPr>
          <w:lang w:val="en-US"/>
        </w:rPr>
        <w:t xml:space="preserve">A strong team, consistent engagement with stakeholders and a robust evaluation approach ensured that a comprehensive evaluation of the remote radiology assessment model has been possible.   This incorporated: i) quantitative assessment of the quality and safety of the remote radiology assessment model (including cost comparison); ii) client satisfaction and acceptability; and iii) acceptability of the model and perspectives of service providers and managers.  In addition to strong governance oversight through the Remote Radiology Assessment Research Governance Committee subgroup of NQMC Governance Committee, and ongoing liaison with implementation sites, detailed stakeholder engagement through the CJAG, ensured that inconsistencies in terminology and data systems could be resolved quickly and accurately.   A consumer representative reviewed our client survey, however, despite persistent efforts, she was unable to commit to regularly attend meetings of the CJAG group.  </w:t>
      </w:r>
    </w:p>
    <w:p w14:paraId="339A69AD" w14:textId="77777777" w:rsidR="005449D6" w:rsidRDefault="005449D6" w:rsidP="005449D6">
      <w:pPr>
        <w:rPr>
          <w:lang w:val="en-US"/>
        </w:rPr>
      </w:pPr>
      <w:r>
        <w:rPr>
          <w:lang w:val="en-US"/>
        </w:rPr>
        <w:t xml:space="preserve">The team were able to use our experience to navigate in a timely fashion the extremely burdensome separate human research ethics, research governance and public health approvals required across three jurisdictions to conduct this work.  We were able to do some detailed mapping of the slight variations in the operation of the remote radiology assessment model at the four sites from which qualitative data was collected.  Both our quantitative and qualitative data analysis plans were reviewed by national experts, with suggestions incorporated.  We had access to a large quantitative dataset, enabling adequate power to be confident of the validity of the quantitative findings.  Many of the findings (for example those relating to the likelihood of cancer detection for first and subsequent screens), align closely with figures published in contemporaneous BreastScreen Australia reports.   The use of multiple data collection methods and approaches, and data and coding triangulation support the reliability and trustworthiness of our findings.  In addition, strong participation in interviews from a wide range of service providers and managers across jurisdictions, and the addition of a client survey with both numerical and qualitative data about satisfaction and acceptability was a strength.    </w:t>
      </w:r>
    </w:p>
    <w:p w14:paraId="5F9FA7E3" w14:textId="77777777" w:rsidR="00647D7C" w:rsidRDefault="005449D6" w:rsidP="00F505B0">
      <w:pPr>
        <w:rPr>
          <w:lang w:val="en-US"/>
        </w:rPr>
      </w:pPr>
      <w:r>
        <w:rPr>
          <w:lang w:val="en-US"/>
        </w:rPr>
        <w:t>There were some limitations to our analysis and some of these factors have been reflected in recommendations.  Given that a randomi</w:t>
      </w:r>
      <w:r w:rsidR="00814845">
        <w:rPr>
          <w:lang w:val="en-US"/>
        </w:rPr>
        <w:t>s</w:t>
      </w:r>
      <w:r>
        <w:rPr>
          <w:lang w:val="en-US"/>
        </w:rPr>
        <w:t>ed-controlled trial design was not feasible, the study design chosen was able to describe and measure associations, but not ascribe causality.  There were some issues with access to data and inconsistencies in datasets and terminology between jurisdictions with considerable amounts of missing data from some jurisdictions.  For example, we were not able to identify Indigenous women from NSW for the purpose of this analysis due to additional ethics requirements.  Furthermore, we needed to conduct some detailed mapping of variables, with input from technical experts and SCUs, to allow harmoni</w:t>
      </w:r>
      <w:r w:rsidR="00814845">
        <w:rPr>
          <w:lang w:val="en-US"/>
        </w:rPr>
        <w:t>s</w:t>
      </w:r>
      <w:r>
        <w:rPr>
          <w:lang w:val="en-US"/>
        </w:rPr>
        <w:t xml:space="preserve">ation and merging of datasets between jurisdictions.   Clinical outcomes were usually reported per assessment visit, rather than assessment episode, thus there may be some slight miscalculation based on double counting of women who had more than one assessment visit for an episode, although the absolute numbers of these were very low.  In retrospect, refusal rates (with reasons) may have been a more accurate measure for assessing impact of the remote radiology assessment model on attendance rates, as women were generally booked into the next available assessment clinic regardless of the model used for service delivery.  </w:t>
      </w:r>
    </w:p>
    <w:p w14:paraId="603FC200" w14:textId="49B2D77A" w:rsidR="00F505B0" w:rsidRPr="0078347F" w:rsidRDefault="00F9732E" w:rsidP="00F9732E">
      <w:pPr>
        <w:rPr>
          <w:i/>
        </w:rPr>
      </w:pPr>
      <w:r w:rsidRPr="00F9732E">
        <w:rPr>
          <w:lang w:val="en-US"/>
        </w:rPr>
        <w:t>[</w:t>
      </w:r>
      <w:r w:rsidRPr="00F9732E">
        <w:rPr>
          <w:i/>
          <w:lang w:val="en-US"/>
        </w:rPr>
        <w:t>Two paragraphs relating to the cost assessment study have been removed in this version of the final report for the purposes of public dissemination</w:t>
      </w:r>
      <w:r w:rsidRPr="00F9732E">
        <w:rPr>
          <w:lang w:val="en-US"/>
        </w:rPr>
        <w:t>].</w:t>
      </w:r>
    </w:p>
    <w:p w14:paraId="3482936E" w14:textId="63A9141F" w:rsidR="005449D6" w:rsidRDefault="005449D6" w:rsidP="005449D6">
      <w:pPr>
        <w:rPr>
          <w:lang w:val="en-US"/>
        </w:rPr>
      </w:pPr>
      <w:r>
        <w:rPr>
          <w:lang w:val="en-US"/>
        </w:rPr>
        <w:t xml:space="preserve">A larger proportion of Aboriginal and Torres Strait Islander women in our client satisfaction survey sample would have strengthened this section.  </w:t>
      </w:r>
    </w:p>
    <w:p w14:paraId="1A395BC8" w14:textId="77777777" w:rsidR="005449D6" w:rsidRDefault="005449D6" w:rsidP="005449D6">
      <w:pPr>
        <w:pStyle w:val="Heading2"/>
        <w:rPr>
          <w:lang w:val="en-US"/>
        </w:rPr>
      </w:pPr>
      <w:bookmarkStart w:id="137" w:name="_Toc81897767"/>
      <w:r>
        <w:rPr>
          <w:lang w:val="en-US"/>
        </w:rPr>
        <w:t>9.5</w:t>
      </w:r>
      <w:r>
        <w:rPr>
          <w:lang w:val="en-US"/>
        </w:rPr>
        <w:tab/>
        <w:t>Summary</w:t>
      </w:r>
      <w:bookmarkEnd w:id="137"/>
    </w:p>
    <w:p w14:paraId="7CE63E41" w14:textId="4C32FA2C" w:rsidR="00695566" w:rsidRDefault="005449D6" w:rsidP="00CD35F5">
      <w:pPr>
        <w:rPr>
          <w:lang w:val="en-US"/>
        </w:rPr>
        <w:sectPr w:rsidR="00695566">
          <w:pgSz w:w="11906" w:h="16838"/>
          <w:pgMar w:top="1440" w:right="1440" w:bottom="1440" w:left="1440" w:header="708" w:footer="708" w:gutter="0"/>
          <w:cols w:space="708"/>
          <w:docGrid w:linePitch="360"/>
        </w:sectPr>
      </w:pPr>
      <w:r>
        <w:rPr>
          <w:lang w:val="en-US"/>
        </w:rPr>
        <w:t xml:space="preserve">Overall, these findings </w:t>
      </w:r>
      <w:r w:rsidRPr="007237F5">
        <w:rPr>
          <w:lang w:val="en-US"/>
        </w:rPr>
        <w:t>sugg</w:t>
      </w:r>
      <w:r>
        <w:rPr>
          <w:lang w:val="en-US"/>
        </w:rPr>
        <w:t>est</w:t>
      </w:r>
      <w:r w:rsidRPr="007237F5">
        <w:rPr>
          <w:lang w:val="en-US"/>
        </w:rPr>
        <w:t xml:space="preserve"> that the remote radiology assessment model is at least as effective at detecting cancer as the radiologist onsite model.  </w:t>
      </w:r>
      <w:r>
        <w:rPr>
          <w:lang w:val="en-US"/>
        </w:rPr>
        <w:t>There were significant improvements in timeliness of assessment, and pro-equity changes in attendance at assessment clinics</w:t>
      </w:r>
      <w:r w:rsidR="00814845">
        <w:rPr>
          <w:lang w:val="en-US"/>
        </w:rPr>
        <w:t xml:space="preserve"> </w:t>
      </w:r>
      <w:r>
        <w:rPr>
          <w:lang w:val="en-US"/>
        </w:rPr>
        <w:t xml:space="preserve">for women from more remote locations and lower socioeconomic status.  Slight increases in the numbers of mammograms performed under the remote radiology assessment model should be monitored over time, and continued efforts made to strengthen participation of Aboriginal and Torres Strait Islander women in BreastScreen Australia programs (including assessment) more broadly.  The findings demonstrated high acceptability and satisfaction of the remote radiology assessment model amongst clients, clinical, administrative and management staff.  A range of suggestions were made about factors important for safe implementation and operation of the model into the future, with a focus on the team, technology and governance and monitoring.  </w:t>
      </w:r>
      <w:r w:rsidR="00ED5A4F">
        <w:rPr>
          <w:lang w:val="en-US"/>
        </w:rPr>
        <w:t xml:space="preserve"> </w:t>
      </w:r>
    </w:p>
    <w:p w14:paraId="24F354C0" w14:textId="77777777" w:rsidR="00092CA3" w:rsidRDefault="00092CA3" w:rsidP="00092CA3">
      <w:pPr>
        <w:rPr>
          <w:lang w:val="en-US"/>
        </w:rPr>
        <w:sectPr w:rsidR="00092CA3" w:rsidSect="00643EE6">
          <w:type w:val="continuous"/>
          <w:pgSz w:w="11906" w:h="16838"/>
          <w:pgMar w:top="1440" w:right="1440" w:bottom="1440" w:left="1440" w:header="708" w:footer="708" w:gutter="0"/>
          <w:cols w:space="708"/>
          <w:docGrid w:linePitch="360"/>
        </w:sectPr>
      </w:pPr>
    </w:p>
    <w:p w14:paraId="4EF3B4AD" w14:textId="77777777" w:rsidR="005449D6" w:rsidRPr="0004568C" w:rsidRDefault="005449D6" w:rsidP="005449D6">
      <w:pPr>
        <w:pStyle w:val="Heading2"/>
        <w:rPr>
          <w:lang w:val="en-US"/>
        </w:rPr>
      </w:pPr>
      <w:bookmarkStart w:id="138" w:name="_Toc81897768"/>
      <w:r w:rsidRPr="0004568C">
        <w:rPr>
          <w:lang w:val="en-US"/>
        </w:rPr>
        <w:t>10.</w:t>
      </w:r>
      <w:r w:rsidRPr="0004568C">
        <w:rPr>
          <w:lang w:val="en-US"/>
        </w:rPr>
        <w:tab/>
        <w:t>Recommendations</w:t>
      </w:r>
      <w:bookmarkEnd w:id="138"/>
    </w:p>
    <w:p w14:paraId="76674309" w14:textId="77777777" w:rsidR="005449D6" w:rsidRPr="009B17C5" w:rsidRDefault="005449D6" w:rsidP="005449D6">
      <w:pPr>
        <w:rPr>
          <w:lang w:val="en-US"/>
        </w:rPr>
      </w:pPr>
      <w:r w:rsidRPr="009B17C5">
        <w:rPr>
          <w:lang w:val="en-US"/>
        </w:rPr>
        <w:t xml:space="preserve">This evaluation has provided strong evidence of the safety and acceptability of the remote radiology assessment model across three different jurisdictions.  This evidence supports consideration of broader roll-out of the model, with the proviso that consideration should be given to recommendations for safe and sustainable operation of the model and monitoring of outcomes.  Recommendations are drawn from the data collected and analysed for this evaluation. In keeping with the clear themes of the findings (including input from our expert stakeholders) these recommendations have been classified into three main groups:  i) teamwork and trust; ii) technology; and iii) governance, monitoring, systems and processes. </w:t>
      </w:r>
    </w:p>
    <w:p w14:paraId="7283A993" w14:textId="77777777" w:rsidR="005449D6" w:rsidRPr="0004568C" w:rsidRDefault="005449D6" w:rsidP="005449D6">
      <w:pPr>
        <w:rPr>
          <w:sz w:val="26"/>
          <w:szCs w:val="26"/>
          <w:lang w:val="en-US"/>
        </w:rPr>
      </w:pPr>
      <w:r w:rsidRPr="0004568C">
        <w:rPr>
          <w:sz w:val="26"/>
          <w:szCs w:val="26"/>
          <w:lang w:val="en-US"/>
        </w:rPr>
        <w:t>1.</w:t>
      </w:r>
      <w:r w:rsidRPr="0004568C">
        <w:rPr>
          <w:sz w:val="26"/>
          <w:szCs w:val="26"/>
          <w:lang w:val="en-US"/>
        </w:rPr>
        <w:tab/>
        <w:t xml:space="preserve">Teamwork and Trust </w:t>
      </w:r>
    </w:p>
    <w:p w14:paraId="400D6F9A" w14:textId="77777777" w:rsidR="005449D6" w:rsidRPr="009B17C5" w:rsidRDefault="005449D6" w:rsidP="005449D6">
      <w:pPr>
        <w:rPr>
          <w:lang w:val="en-US"/>
        </w:rPr>
      </w:pPr>
      <w:r>
        <w:rPr>
          <w:lang w:val="en-US"/>
        </w:rPr>
        <w:t>T</w:t>
      </w:r>
      <w:r w:rsidRPr="009B17C5">
        <w:rPr>
          <w:lang w:val="en-US"/>
        </w:rPr>
        <w:t xml:space="preserve">he establishment of an appropriately skilled </w:t>
      </w:r>
      <w:r>
        <w:rPr>
          <w:lang w:val="en-US"/>
        </w:rPr>
        <w:t xml:space="preserve">and credentialed </w:t>
      </w:r>
      <w:r w:rsidRPr="009B17C5">
        <w:rPr>
          <w:lang w:val="en-US"/>
        </w:rPr>
        <w:t>team is vital to the success of the remote</w:t>
      </w:r>
      <w:r>
        <w:rPr>
          <w:lang w:val="en-US"/>
        </w:rPr>
        <w:t xml:space="preserve"> radiology assessment</w:t>
      </w:r>
      <w:r w:rsidRPr="009B17C5">
        <w:rPr>
          <w:lang w:val="en-US"/>
        </w:rPr>
        <w:t xml:space="preserve"> model. Team members need to develop effective working relationships, communication strategies and trust, and have opportunities to participate in professional development to obtain and maintain skills.  </w:t>
      </w:r>
    </w:p>
    <w:p w14:paraId="5E7F42E1" w14:textId="77777777" w:rsidR="005449D6" w:rsidRPr="009B17C5" w:rsidRDefault="005449D6" w:rsidP="005449D6">
      <w:pPr>
        <w:ind w:left="720" w:hanging="720"/>
        <w:rPr>
          <w:b/>
          <w:lang w:val="en-US"/>
        </w:rPr>
      </w:pPr>
      <w:r w:rsidRPr="009B17C5">
        <w:rPr>
          <w:b/>
          <w:lang w:val="en-US"/>
        </w:rPr>
        <w:t>1.1</w:t>
      </w:r>
      <w:r w:rsidRPr="009B17C5">
        <w:rPr>
          <w:b/>
          <w:lang w:val="en-US"/>
        </w:rPr>
        <w:tab/>
        <w:t>Assemble a</w:t>
      </w:r>
      <w:r>
        <w:rPr>
          <w:b/>
          <w:lang w:val="en-US"/>
        </w:rPr>
        <w:t xml:space="preserve">n appropriately </w:t>
      </w:r>
      <w:r w:rsidRPr="009B17C5">
        <w:rPr>
          <w:b/>
          <w:lang w:val="en-US"/>
        </w:rPr>
        <w:t xml:space="preserve">skilled team of health professionals who have experience </w:t>
      </w:r>
      <w:r>
        <w:rPr>
          <w:b/>
          <w:lang w:val="en-US"/>
        </w:rPr>
        <w:t>in</w:t>
      </w:r>
      <w:r w:rsidRPr="009B17C5">
        <w:rPr>
          <w:b/>
          <w:lang w:val="en-US"/>
        </w:rPr>
        <w:t xml:space="preserve"> team</w:t>
      </w:r>
      <w:r>
        <w:rPr>
          <w:b/>
          <w:lang w:val="en-US"/>
        </w:rPr>
        <w:t>work</w:t>
      </w:r>
      <w:r w:rsidRPr="009B17C5">
        <w:rPr>
          <w:b/>
          <w:lang w:val="en-US"/>
        </w:rPr>
        <w:t>, established relationships and have developed a high level of trust.</w:t>
      </w:r>
    </w:p>
    <w:p w14:paraId="5335AD12" w14:textId="77777777" w:rsidR="005449D6" w:rsidRPr="009B17C5" w:rsidRDefault="005449D6" w:rsidP="005449D6">
      <w:pPr>
        <w:rPr>
          <w:lang w:val="en-US"/>
        </w:rPr>
      </w:pPr>
      <w:r>
        <w:rPr>
          <w:lang w:val="en-US"/>
        </w:rPr>
        <w:t>Team members with appropriate prior experience and skillsets are highly valued within assessment services.  In implementing a remote radiology assessment model, onsite</w:t>
      </w:r>
      <w:r w:rsidRPr="009B17C5">
        <w:rPr>
          <w:lang w:val="en-US"/>
        </w:rPr>
        <w:t xml:space="preserve"> and remote </w:t>
      </w:r>
      <w:r w:rsidRPr="005342AE">
        <w:rPr>
          <w:lang w:val="en-US"/>
        </w:rPr>
        <w:t>providers should have</w:t>
      </w:r>
      <w:r w:rsidRPr="009B17C5">
        <w:rPr>
          <w:lang w:val="en-US"/>
        </w:rPr>
        <w:t xml:space="preserve"> worked together previously, ideally face-to-face.  Service providers emphasised that opportunities to work together enhanced trust in each other’s judgement and technical skills, and promoted effective, candid communication.   A set minimum amount of time that providers have worked together is not identifiable or appropriate.  It is recommended that service teams and remote providers should determine the trust levels and teamwork </w:t>
      </w:r>
      <w:r>
        <w:rPr>
          <w:lang w:val="en-US"/>
        </w:rPr>
        <w:t>necessary</w:t>
      </w:r>
      <w:r w:rsidRPr="009B17C5">
        <w:rPr>
          <w:lang w:val="en-US"/>
        </w:rPr>
        <w:t xml:space="preserve"> for the safe implementation of the model.</w:t>
      </w:r>
    </w:p>
    <w:p w14:paraId="4D3D64A1" w14:textId="77777777" w:rsidR="005449D6" w:rsidRPr="009B17C5" w:rsidRDefault="005449D6" w:rsidP="005449D6">
      <w:pPr>
        <w:ind w:left="720" w:hanging="720"/>
        <w:rPr>
          <w:b/>
          <w:lang w:val="en-US"/>
        </w:rPr>
      </w:pPr>
      <w:r w:rsidRPr="009B17C5">
        <w:rPr>
          <w:b/>
          <w:lang w:val="en-US"/>
        </w:rPr>
        <w:t>1.2</w:t>
      </w:r>
      <w:r w:rsidRPr="009B17C5">
        <w:rPr>
          <w:b/>
          <w:lang w:val="en-US"/>
        </w:rPr>
        <w:tab/>
        <w:t>Provide ongoing opportunities for the whole team to spend time together face-to-face to develop and maintain relationships.</w:t>
      </w:r>
    </w:p>
    <w:p w14:paraId="474A4D34" w14:textId="0886195B" w:rsidR="005449D6" w:rsidRPr="009B17C5" w:rsidRDefault="005449D6" w:rsidP="005449D6">
      <w:pPr>
        <w:rPr>
          <w:lang w:val="en-US"/>
        </w:rPr>
      </w:pPr>
      <w:r w:rsidRPr="009B17C5">
        <w:rPr>
          <w:lang w:val="en-US"/>
        </w:rPr>
        <w:t>Remote radiologists conducting an onsite clinic with team members on a regular basis will facilitate maintenance of working relationships and promote team cohesiveness.  The frequency of onsite visits by remote radiologists required will vary depending on the stage of team development and retention of health professionals.  Decisions around face-to-face work should consider the local needs and expectations of individual services</w:t>
      </w:r>
      <w:r w:rsidR="00E913CA">
        <w:rPr>
          <w:lang w:val="en-US"/>
        </w:rPr>
        <w:t xml:space="preserve"> and involve discussion with local staff including the designated radiologist</w:t>
      </w:r>
      <w:r w:rsidRPr="009B17C5">
        <w:rPr>
          <w:lang w:val="en-US"/>
        </w:rPr>
        <w:t xml:space="preserve">.  </w:t>
      </w:r>
    </w:p>
    <w:p w14:paraId="0880A022" w14:textId="6F3F5070" w:rsidR="005449D6" w:rsidRPr="009B17C5" w:rsidRDefault="005449D6" w:rsidP="005449D6">
      <w:pPr>
        <w:ind w:left="720" w:hanging="720"/>
        <w:rPr>
          <w:b/>
          <w:lang w:val="en-US"/>
        </w:rPr>
      </w:pPr>
      <w:r w:rsidRPr="009B17C5">
        <w:rPr>
          <w:b/>
          <w:lang w:val="en-US"/>
        </w:rPr>
        <w:t>1.3</w:t>
      </w:r>
      <w:r w:rsidRPr="009B17C5">
        <w:rPr>
          <w:b/>
          <w:lang w:val="en-US"/>
        </w:rPr>
        <w:tab/>
        <w:t xml:space="preserve">Ensure </w:t>
      </w:r>
      <w:r w:rsidR="00845839">
        <w:rPr>
          <w:b/>
          <w:lang w:val="en-US"/>
        </w:rPr>
        <w:t xml:space="preserve">that </w:t>
      </w:r>
      <w:r w:rsidRPr="009B17C5">
        <w:rPr>
          <w:b/>
          <w:lang w:val="en-US"/>
        </w:rPr>
        <w:t xml:space="preserve">optimal means of communication during, and between, remote radiology assessment clinics are available to all onsite service and remote providers. </w:t>
      </w:r>
    </w:p>
    <w:p w14:paraId="498BDC77" w14:textId="77777777" w:rsidR="005449D6" w:rsidRPr="009B17C5" w:rsidRDefault="005449D6" w:rsidP="005449D6">
      <w:pPr>
        <w:contextualSpacing/>
        <w:rPr>
          <w:lang w:val="en-US"/>
        </w:rPr>
      </w:pPr>
      <w:r w:rsidRPr="009B17C5">
        <w:rPr>
          <w:lang w:val="en-US"/>
        </w:rPr>
        <w:t xml:space="preserve">Significant preparatory work is required to organise and conduct a remote radiology assessment clinic.  Additionally, effective and efficient communication is required during and following assessment clinics.  Communication should be </w:t>
      </w:r>
      <w:r>
        <w:rPr>
          <w:lang w:val="en-US"/>
        </w:rPr>
        <w:t>straightforward</w:t>
      </w:r>
      <w:r w:rsidRPr="009B17C5">
        <w:rPr>
          <w:lang w:val="en-US"/>
        </w:rPr>
        <w:t xml:space="preserve"> and easily accessible throughout the planning, delivery and finalisation of assessment clinics.  Options identified in this evaluation included video-link and phone-link.  Other options for consideration include secure online chat platforms, although it is necessary to ensure confidentiality and privacy is maintained.  When and how communication happens during the delivery of a remote radiology assessment clinic should take into consideration the service processes and workflow implemented for delivery of the model, in the local context.  Assessment services implementing the remote radiology model should be prepared </w:t>
      </w:r>
      <w:r>
        <w:rPr>
          <w:lang w:val="en-US"/>
        </w:rPr>
        <w:t xml:space="preserve">for </w:t>
      </w:r>
      <w:r w:rsidRPr="009B17C5">
        <w:rPr>
          <w:lang w:val="en-US"/>
        </w:rPr>
        <w:t xml:space="preserve">methods of communication </w:t>
      </w:r>
      <w:r>
        <w:rPr>
          <w:lang w:val="en-US"/>
        </w:rPr>
        <w:t>to</w:t>
      </w:r>
      <w:r w:rsidRPr="009B17C5">
        <w:rPr>
          <w:lang w:val="en-US"/>
        </w:rPr>
        <w:t xml:space="preserve"> change over time as service providers adapt the model to their local needs and preferences. </w:t>
      </w:r>
    </w:p>
    <w:p w14:paraId="1595B034" w14:textId="77777777" w:rsidR="005449D6" w:rsidRPr="009B17C5" w:rsidRDefault="005449D6" w:rsidP="005449D6">
      <w:pPr>
        <w:contextualSpacing/>
        <w:rPr>
          <w:lang w:val="en-US"/>
        </w:rPr>
      </w:pPr>
    </w:p>
    <w:p w14:paraId="2A956EBE" w14:textId="36A2C736" w:rsidR="005449D6" w:rsidRPr="009B17C5" w:rsidRDefault="005449D6" w:rsidP="005449D6">
      <w:pPr>
        <w:ind w:left="720" w:hanging="720"/>
        <w:rPr>
          <w:b/>
          <w:lang w:val="en-US"/>
        </w:rPr>
      </w:pPr>
      <w:r w:rsidRPr="009B17C5">
        <w:rPr>
          <w:b/>
          <w:lang w:val="en-US"/>
        </w:rPr>
        <w:t>1.4</w:t>
      </w:r>
      <w:r w:rsidRPr="009B17C5">
        <w:rPr>
          <w:b/>
          <w:lang w:val="en-US"/>
        </w:rPr>
        <w:tab/>
      </w:r>
      <w:r w:rsidR="00845839">
        <w:rPr>
          <w:b/>
          <w:lang w:val="en-US"/>
        </w:rPr>
        <w:t>Facilitate</w:t>
      </w:r>
      <w:r w:rsidRPr="009B17C5">
        <w:rPr>
          <w:b/>
          <w:lang w:val="en-US"/>
        </w:rPr>
        <w:t xml:space="preserve"> opportunities for learning, professional development an</w:t>
      </w:r>
      <w:r w:rsidR="00E913CA">
        <w:rPr>
          <w:b/>
          <w:lang w:val="en-US"/>
        </w:rPr>
        <w:t>d upskilling for</w:t>
      </w:r>
      <w:r w:rsidRPr="009B17C5">
        <w:rPr>
          <w:b/>
          <w:lang w:val="en-US"/>
        </w:rPr>
        <w:t xml:space="preserve"> all team members. </w:t>
      </w:r>
    </w:p>
    <w:p w14:paraId="41C63D2D" w14:textId="77777777" w:rsidR="005449D6" w:rsidRPr="009B17C5" w:rsidRDefault="005449D6" w:rsidP="005449D6">
      <w:pPr>
        <w:rPr>
          <w:lang w:val="en-US"/>
        </w:rPr>
      </w:pPr>
      <w:r w:rsidRPr="009B17C5">
        <w:rPr>
          <w:lang w:val="en-US"/>
        </w:rPr>
        <w:t>Service providers value learning opportunities for professional development and participants commented on the learning opportunities that the remote radiology model presented for them. Some gained procedural skills while others valued the contact with radiologists who were highly experienced in breast work.  Given the reliance on</w:t>
      </w:r>
      <w:r>
        <w:rPr>
          <w:lang w:val="en-US"/>
        </w:rPr>
        <w:t xml:space="preserve"> </w:t>
      </w:r>
      <w:r w:rsidRPr="009B17C5">
        <w:rPr>
          <w:lang w:val="en-US"/>
        </w:rPr>
        <w:t>health professionals other than the radiologist to perform certain procedural work, giving priority to ensure health professionals receive relevant opportunities to obtain and maintain skills will nurture a skilled workforce.</w:t>
      </w:r>
    </w:p>
    <w:p w14:paraId="59496473" w14:textId="77777777" w:rsidR="005449D6" w:rsidRPr="009B17C5" w:rsidRDefault="005449D6" w:rsidP="005449D6">
      <w:pPr>
        <w:rPr>
          <w:lang w:val="en-US"/>
        </w:rPr>
      </w:pPr>
      <w:r w:rsidRPr="009B17C5">
        <w:rPr>
          <w:lang w:val="en-US"/>
        </w:rPr>
        <w:t xml:space="preserve">Learning opportunities were not available to all service providers within the natural flow of the remote radiology model, and were reported by some to be limited in comparison to the </w:t>
      </w:r>
      <w:r>
        <w:rPr>
          <w:lang w:val="en-US"/>
        </w:rPr>
        <w:t>onsite</w:t>
      </w:r>
      <w:r w:rsidRPr="009B17C5">
        <w:rPr>
          <w:lang w:val="en-US"/>
        </w:rPr>
        <w:t xml:space="preserve"> model.  Opportunity for professional development is an important aspect of job satisfaction and performance.  Learning needs and opportunities for health professionals should be identified and incorporated within, or adapted to, existing processes where possible.  For instance, setting aside time following a remote radiology assessment clinic, possibly during regular case review meetings, for discussion of cases and queries between </w:t>
      </w:r>
      <w:r>
        <w:rPr>
          <w:lang w:val="en-US"/>
        </w:rPr>
        <w:t>onsite</w:t>
      </w:r>
      <w:r w:rsidRPr="009B17C5">
        <w:rPr>
          <w:lang w:val="en-US"/>
        </w:rPr>
        <w:t xml:space="preserve"> and remote health professionals, could aid in ensuring learning opportunities are available for all health professionals.</w:t>
      </w:r>
    </w:p>
    <w:p w14:paraId="6F9F705B" w14:textId="77777777" w:rsidR="005449D6" w:rsidRPr="009B17C5" w:rsidRDefault="005449D6" w:rsidP="005449D6">
      <w:pPr>
        <w:contextualSpacing/>
        <w:rPr>
          <w:lang w:val="en-US"/>
        </w:rPr>
      </w:pPr>
    </w:p>
    <w:p w14:paraId="52A6586E" w14:textId="77777777" w:rsidR="005449D6" w:rsidRPr="009B17C5" w:rsidRDefault="005449D6" w:rsidP="005449D6">
      <w:pPr>
        <w:ind w:left="720" w:hanging="720"/>
        <w:rPr>
          <w:b/>
          <w:lang w:val="en-US"/>
        </w:rPr>
      </w:pPr>
      <w:r w:rsidRPr="009B17C5">
        <w:rPr>
          <w:b/>
          <w:lang w:val="en-US"/>
        </w:rPr>
        <w:t>1.5</w:t>
      </w:r>
      <w:r w:rsidRPr="009B17C5">
        <w:rPr>
          <w:b/>
          <w:lang w:val="en-US"/>
        </w:rPr>
        <w:tab/>
        <w:t>Ensure that training is provided for new team members, and for succession planning.</w:t>
      </w:r>
    </w:p>
    <w:p w14:paraId="2CDBEDF0" w14:textId="34EDD37B" w:rsidR="005449D6" w:rsidRPr="009B17C5" w:rsidRDefault="005449D6" w:rsidP="005449D6">
      <w:pPr>
        <w:rPr>
          <w:lang w:val="en-US"/>
        </w:rPr>
      </w:pPr>
      <w:r w:rsidRPr="009B17C5">
        <w:rPr>
          <w:lang w:val="en-US"/>
        </w:rPr>
        <w:t xml:space="preserve">The remote radiology model requires team members to be well aware of the clinic processes for the day, and their role in these processes and within the team.  New team members will likely be unfamiliar with all the processes of the remote radiology model, and may experience uncertainty and stress as a result.  Training for new team members should be well supported by other team members who are experienced in their role and in delivering services under the remote radiology model.  New team members should be involved in face-to-face meetings with remote staff, and be appropriately supported until they, and the team, have built up the appropriate levels of trust and teamwork.  Training of potential new team members should be considered for succession planning, so that they may gain experience in the remote radiology model and ensure the continuation of high quality and safe care.  </w:t>
      </w:r>
    </w:p>
    <w:p w14:paraId="0C43D1E7" w14:textId="77777777" w:rsidR="005449D6" w:rsidRPr="009B17C5" w:rsidRDefault="005449D6" w:rsidP="005449D6">
      <w:pPr>
        <w:rPr>
          <w:lang w:val="en-US"/>
        </w:rPr>
      </w:pPr>
      <w:r w:rsidRPr="009B17C5">
        <w:rPr>
          <w:lang w:val="en-US"/>
        </w:rPr>
        <w:t>Importantly, succession planning may also include training less experienced team members in procedural work and preparing radiologists for remote service provision, as appropriate within jurisdictions.  Identifying needs in terms of succession planning should ideally include input from service providers at services when implementing the remote radiology model, together with remote radiologists and SCUs.</w:t>
      </w:r>
    </w:p>
    <w:p w14:paraId="20D849DC" w14:textId="77777777" w:rsidR="005449D6" w:rsidRPr="009B17C5" w:rsidRDefault="005449D6" w:rsidP="005449D6">
      <w:pPr>
        <w:contextualSpacing/>
        <w:rPr>
          <w:lang w:val="en-US"/>
        </w:rPr>
      </w:pPr>
    </w:p>
    <w:p w14:paraId="24964694" w14:textId="7CC0083F" w:rsidR="005449D6" w:rsidRPr="009B17C5" w:rsidRDefault="005449D6" w:rsidP="005449D6">
      <w:pPr>
        <w:ind w:left="720" w:hanging="720"/>
        <w:rPr>
          <w:b/>
          <w:lang w:val="en-US"/>
        </w:rPr>
      </w:pPr>
      <w:r w:rsidRPr="009B17C5">
        <w:rPr>
          <w:b/>
          <w:lang w:val="en-US"/>
        </w:rPr>
        <w:t>1.6</w:t>
      </w:r>
      <w:r w:rsidRPr="009B17C5">
        <w:rPr>
          <w:b/>
          <w:lang w:val="en-US"/>
        </w:rPr>
        <w:tab/>
      </w:r>
      <w:r w:rsidR="00C76A5D">
        <w:rPr>
          <w:b/>
          <w:lang w:val="en-US"/>
        </w:rPr>
        <w:t>Monitor</w:t>
      </w:r>
      <w:r w:rsidR="00E913CA">
        <w:rPr>
          <w:b/>
          <w:lang w:val="en-US"/>
        </w:rPr>
        <w:t xml:space="preserve"> </w:t>
      </w:r>
      <w:r w:rsidRPr="009B17C5">
        <w:rPr>
          <w:b/>
          <w:lang w:val="en-US"/>
        </w:rPr>
        <w:t>appropriate competencies and credentialing for all health professionals, with regular review.</w:t>
      </w:r>
    </w:p>
    <w:p w14:paraId="341E6472" w14:textId="77777777" w:rsidR="005449D6" w:rsidRPr="009B17C5" w:rsidRDefault="005449D6" w:rsidP="005449D6">
      <w:pPr>
        <w:rPr>
          <w:lang w:val="en-US"/>
        </w:rPr>
      </w:pPr>
      <w:r w:rsidRPr="009B17C5">
        <w:rPr>
          <w:lang w:val="en-US"/>
        </w:rPr>
        <w:t>The clinical skills of all health professionals involved in provision of the remote radiology model are of utmost importance in assuring the safety and quality of the model.  This is particularly true for sonographers, radiographers, medical officers and breast physicians due to the likely requirements for additional procedural work in the remote radiology model.  As indicated in recommendation 1.4, health professionals should be supported in obtaining and maintaining the appropriate competencies and credentialing needed for them to safely and confidently apply the necessary skills.  Competencies and skills required in the remote radiology model could be detailed in guidelines and these requirements should be reviewed regularly.</w:t>
      </w:r>
    </w:p>
    <w:p w14:paraId="0D004A99" w14:textId="77777777" w:rsidR="005449D6" w:rsidRPr="009B17C5" w:rsidRDefault="005449D6" w:rsidP="005449D6">
      <w:pPr>
        <w:rPr>
          <w:lang w:val="en-US"/>
        </w:rPr>
      </w:pPr>
    </w:p>
    <w:p w14:paraId="5F3A999C" w14:textId="77777777" w:rsidR="005449D6" w:rsidRPr="0004568C" w:rsidRDefault="005449D6" w:rsidP="005449D6">
      <w:pPr>
        <w:rPr>
          <w:sz w:val="26"/>
          <w:szCs w:val="26"/>
          <w:lang w:val="en-US"/>
        </w:rPr>
      </w:pPr>
      <w:r w:rsidRPr="0004568C">
        <w:rPr>
          <w:sz w:val="26"/>
          <w:szCs w:val="26"/>
          <w:lang w:val="en-US"/>
        </w:rPr>
        <w:t>2.</w:t>
      </w:r>
      <w:r w:rsidRPr="0004568C">
        <w:rPr>
          <w:sz w:val="26"/>
          <w:szCs w:val="26"/>
          <w:lang w:val="en-US"/>
        </w:rPr>
        <w:tab/>
      </w:r>
      <w:r w:rsidRPr="0004568C">
        <w:rPr>
          <w:sz w:val="26"/>
          <w:szCs w:val="26"/>
        </w:rPr>
        <w:t>Technology</w:t>
      </w:r>
    </w:p>
    <w:p w14:paraId="6623E131" w14:textId="77777777" w:rsidR="005449D6" w:rsidRPr="00595B18" w:rsidRDefault="005449D6" w:rsidP="005449D6">
      <w:pPr>
        <w:spacing w:line="276" w:lineRule="auto"/>
        <w:ind w:left="720" w:hanging="720"/>
        <w:rPr>
          <w:b/>
          <w:lang w:val="en-US"/>
        </w:rPr>
      </w:pPr>
      <w:r w:rsidRPr="009B17C5">
        <w:rPr>
          <w:b/>
          <w:lang w:val="en-US"/>
        </w:rPr>
        <w:t>2.1</w:t>
      </w:r>
      <w:r w:rsidRPr="009B17C5">
        <w:rPr>
          <w:b/>
          <w:lang w:val="en-US"/>
        </w:rPr>
        <w:tab/>
      </w:r>
      <w:r>
        <w:rPr>
          <w:b/>
          <w:lang w:val="en-US"/>
        </w:rPr>
        <w:t>Strengthen</w:t>
      </w:r>
      <w:r w:rsidRPr="009B17C5">
        <w:rPr>
          <w:b/>
          <w:lang w:val="en-US"/>
        </w:rPr>
        <w:t xml:space="preserve"> </w:t>
      </w:r>
      <w:r>
        <w:rPr>
          <w:b/>
          <w:lang w:val="en-US"/>
        </w:rPr>
        <w:t xml:space="preserve">best-practice </w:t>
      </w:r>
      <w:r w:rsidRPr="009B17C5">
        <w:rPr>
          <w:b/>
          <w:lang w:val="en-US"/>
        </w:rPr>
        <w:t xml:space="preserve">guidelines </w:t>
      </w:r>
      <w:r>
        <w:rPr>
          <w:b/>
          <w:lang w:val="en-US"/>
        </w:rPr>
        <w:t xml:space="preserve">for </w:t>
      </w:r>
      <w:r w:rsidRPr="009B17C5">
        <w:rPr>
          <w:b/>
          <w:lang w:val="en-US"/>
        </w:rPr>
        <w:t xml:space="preserve">quality assurance of the </w:t>
      </w:r>
      <w:r w:rsidRPr="00595B18">
        <w:rPr>
          <w:b/>
          <w:lang w:val="en-US"/>
        </w:rPr>
        <w:t>technology associated with synchronous telesonography used in remote radiology assessment.</w:t>
      </w:r>
    </w:p>
    <w:p w14:paraId="098307BF" w14:textId="77777777" w:rsidR="005449D6" w:rsidRPr="009B17C5" w:rsidRDefault="005449D6" w:rsidP="005449D6">
      <w:pPr>
        <w:spacing w:line="276" w:lineRule="auto"/>
        <w:contextualSpacing/>
        <w:rPr>
          <w:lang w:val="en-US"/>
        </w:rPr>
      </w:pPr>
      <w:r>
        <w:rPr>
          <w:lang w:val="en-US"/>
        </w:rPr>
        <w:t>The RANZCR have guidelines for teleradiology, however g</w:t>
      </w:r>
      <w:r w:rsidRPr="009B17C5">
        <w:rPr>
          <w:lang w:val="en-US"/>
        </w:rPr>
        <w:t>uidelines and technical specifications for the use of synchronous telesonography for diagnostic assessment for breast cancer are not currently available.  Development of guidelines to aid in quality assurance of the remote radiology assessment model at implementation, and at regular intervals, will facilitate timely and efficient implementation of the model.  Such guidelines will also provide advice on optimal standards that are considered safe.  Given the innovative use of synchronous teleson</w:t>
      </w:r>
      <w:r>
        <w:rPr>
          <w:lang w:val="en-US"/>
        </w:rPr>
        <w:t>o</w:t>
      </w:r>
      <w:r w:rsidRPr="009B17C5">
        <w:rPr>
          <w:lang w:val="en-US"/>
        </w:rPr>
        <w:t>graphy for breast cancer assessment, a collaborative approach to development of guidelines is recommended.  There is already considerable expertise in each jurisdiction through the implementation of the remote radiology assessment model trial.  Drawing on the expertise of these key stakeholders as well as others using teleson</w:t>
      </w:r>
      <w:r>
        <w:rPr>
          <w:lang w:val="en-US"/>
        </w:rPr>
        <w:t>o</w:t>
      </w:r>
      <w:r w:rsidRPr="009B17C5">
        <w:rPr>
          <w:lang w:val="en-US"/>
        </w:rPr>
        <w:t>graphy in diagnostic health applications would be beneficial.  Networks may be identified through the RANZCR, from Hospital and Health Service Districts and international forums in the fields of telehealth and medical physic</w:t>
      </w:r>
      <w:r>
        <w:rPr>
          <w:lang w:val="en-US"/>
        </w:rPr>
        <w:t>s.</w:t>
      </w:r>
    </w:p>
    <w:p w14:paraId="02CCCFEE" w14:textId="77777777" w:rsidR="005449D6" w:rsidRPr="009B17C5" w:rsidRDefault="005449D6" w:rsidP="005449D6">
      <w:pPr>
        <w:spacing w:line="276" w:lineRule="auto"/>
        <w:contextualSpacing/>
        <w:rPr>
          <w:lang w:val="en-US"/>
        </w:rPr>
      </w:pPr>
    </w:p>
    <w:p w14:paraId="06519104" w14:textId="03F45231" w:rsidR="005449D6" w:rsidRPr="009B17C5" w:rsidRDefault="005449D6" w:rsidP="00C76A5D">
      <w:pPr>
        <w:spacing w:line="276" w:lineRule="auto"/>
        <w:ind w:left="720" w:hanging="720"/>
        <w:rPr>
          <w:b/>
          <w:lang w:val="en-US"/>
        </w:rPr>
      </w:pPr>
      <w:r w:rsidRPr="009B17C5">
        <w:rPr>
          <w:b/>
          <w:lang w:val="en-US"/>
        </w:rPr>
        <w:t>2.2</w:t>
      </w:r>
      <w:r w:rsidRPr="009B17C5">
        <w:rPr>
          <w:b/>
          <w:lang w:val="en-US"/>
        </w:rPr>
        <w:tab/>
      </w:r>
      <w:r w:rsidR="00C76A5D">
        <w:rPr>
          <w:b/>
          <w:lang w:val="en-US"/>
        </w:rPr>
        <w:t>Provide and maintain</w:t>
      </w:r>
      <w:r w:rsidRPr="009B17C5">
        <w:rPr>
          <w:b/>
          <w:lang w:val="en-US"/>
        </w:rPr>
        <w:t xml:space="preserve"> fit-for-purpose equipment</w:t>
      </w:r>
      <w:r w:rsidR="00C76A5D">
        <w:rPr>
          <w:b/>
          <w:lang w:val="en-US"/>
        </w:rPr>
        <w:t xml:space="preserve"> at both sending and receiving sites</w:t>
      </w:r>
      <w:r w:rsidRPr="009B17C5">
        <w:rPr>
          <w:b/>
          <w:lang w:val="en-US"/>
        </w:rPr>
        <w:t>.</w:t>
      </w:r>
    </w:p>
    <w:p w14:paraId="0234F8BD" w14:textId="77777777" w:rsidR="005449D6" w:rsidRPr="009B17C5" w:rsidRDefault="005449D6" w:rsidP="005449D6">
      <w:pPr>
        <w:spacing w:line="276" w:lineRule="auto"/>
        <w:contextualSpacing/>
        <w:rPr>
          <w:lang w:val="en-US"/>
        </w:rPr>
      </w:pPr>
      <w:r w:rsidRPr="009B17C5">
        <w:rPr>
          <w:lang w:val="en-US"/>
        </w:rPr>
        <w:t xml:space="preserve">Further investigation </w:t>
      </w:r>
      <w:r>
        <w:rPr>
          <w:lang w:val="en-US"/>
        </w:rPr>
        <w:t xml:space="preserve">of </w:t>
      </w:r>
      <w:r w:rsidRPr="009B17C5">
        <w:rPr>
          <w:lang w:val="en-US"/>
        </w:rPr>
        <w:t xml:space="preserve">minimum technical specifications </w:t>
      </w:r>
      <w:r>
        <w:rPr>
          <w:lang w:val="en-US"/>
        </w:rPr>
        <w:t>and compatibility issues f</w:t>
      </w:r>
      <w:r w:rsidRPr="009B17C5">
        <w:rPr>
          <w:lang w:val="en-US"/>
        </w:rPr>
        <w:t xml:space="preserve">or equipment used in the remote radiology assessment model </w:t>
      </w:r>
      <w:r>
        <w:rPr>
          <w:lang w:val="en-US"/>
        </w:rPr>
        <w:t xml:space="preserve">may </w:t>
      </w:r>
      <w:r w:rsidRPr="009B17C5">
        <w:rPr>
          <w:lang w:val="en-US"/>
        </w:rPr>
        <w:t xml:space="preserve">enhance </w:t>
      </w:r>
      <w:r>
        <w:rPr>
          <w:lang w:val="en-US"/>
        </w:rPr>
        <w:t xml:space="preserve">interoperability of </w:t>
      </w:r>
      <w:r w:rsidRPr="009B17C5">
        <w:rPr>
          <w:lang w:val="en-US"/>
        </w:rPr>
        <w:t>system comp</w:t>
      </w:r>
      <w:r>
        <w:rPr>
          <w:lang w:val="en-US"/>
        </w:rPr>
        <w:t>onents into the future</w:t>
      </w:r>
      <w:r w:rsidRPr="009B17C5">
        <w:rPr>
          <w:lang w:val="en-US"/>
        </w:rPr>
        <w:t>.  Equipment and available resources vary amongst jurisdictions</w:t>
      </w:r>
      <w:r>
        <w:rPr>
          <w:lang w:val="en-US"/>
        </w:rPr>
        <w:t>, and regular testing of fidelity and quality of image transmission is important</w:t>
      </w:r>
      <w:r w:rsidRPr="009B17C5">
        <w:rPr>
          <w:lang w:val="en-US"/>
        </w:rPr>
        <w:t xml:space="preserve">. </w:t>
      </w:r>
      <w:r>
        <w:rPr>
          <w:lang w:val="en-US"/>
        </w:rPr>
        <w:t xml:space="preserve"> </w:t>
      </w:r>
      <w:r w:rsidRPr="009B17C5">
        <w:rPr>
          <w:lang w:val="en-US"/>
        </w:rPr>
        <w:t>A collaborative approach in sharing equipment and technical specifications currently in use, will aid in guiding implementation at other assessment services and jurisdictions.</w:t>
      </w:r>
    </w:p>
    <w:p w14:paraId="45370A32" w14:textId="77777777" w:rsidR="005449D6" w:rsidRPr="009B17C5" w:rsidRDefault="005449D6" w:rsidP="005449D6">
      <w:pPr>
        <w:spacing w:line="276" w:lineRule="auto"/>
        <w:contextualSpacing/>
        <w:rPr>
          <w:lang w:val="en-US"/>
        </w:rPr>
      </w:pPr>
    </w:p>
    <w:p w14:paraId="6B8EFCCE" w14:textId="77777777" w:rsidR="005449D6" w:rsidRPr="009B17C5" w:rsidRDefault="005449D6" w:rsidP="005449D6">
      <w:pPr>
        <w:spacing w:line="276" w:lineRule="auto"/>
        <w:contextualSpacing/>
        <w:rPr>
          <w:lang w:val="en-US"/>
        </w:rPr>
      </w:pPr>
      <w:r w:rsidRPr="009B17C5">
        <w:rPr>
          <w:lang w:val="en-US"/>
        </w:rPr>
        <w:t xml:space="preserve">Provision of fit-for-purpose equipment to facilitate effective communication between </w:t>
      </w:r>
      <w:r>
        <w:rPr>
          <w:lang w:val="en-US"/>
        </w:rPr>
        <w:t>onsite</w:t>
      </w:r>
      <w:r w:rsidRPr="009B17C5">
        <w:rPr>
          <w:lang w:val="en-US"/>
        </w:rPr>
        <w:t xml:space="preserve"> and remote providers should be prioritised, given the importance of ensuring precise exchanges of information required for assessment clinics.  Likewise, provision of assessment stations and software that supports the most efficient means of communicating through the PACS is ideal and may improve the efficiency of remote radiology clinics</w:t>
      </w:r>
      <w:r>
        <w:rPr>
          <w:lang w:val="en-US"/>
        </w:rPr>
        <w:t>.</w:t>
      </w:r>
    </w:p>
    <w:p w14:paraId="67855036" w14:textId="77777777" w:rsidR="005449D6" w:rsidRPr="009B17C5" w:rsidRDefault="005449D6" w:rsidP="005449D6">
      <w:pPr>
        <w:spacing w:line="276" w:lineRule="auto"/>
        <w:contextualSpacing/>
        <w:rPr>
          <w:lang w:val="en-US"/>
        </w:rPr>
      </w:pPr>
    </w:p>
    <w:p w14:paraId="00631EAF" w14:textId="77777777" w:rsidR="005449D6" w:rsidRPr="009B17C5" w:rsidRDefault="005449D6" w:rsidP="005449D6">
      <w:pPr>
        <w:spacing w:line="276" w:lineRule="auto"/>
        <w:rPr>
          <w:b/>
          <w:lang w:val="en-US"/>
        </w:rPr>
      </w:pPr>
      <w:r w:rsidRPr="009B17C5">
        <w:rPr>
          <w:b/>
          <w:lang w:val="en-US"/>
        </w:rPr>
        <w:t>2.3</w:t>
      </w:r>
      <w:r w:rsidRPr="009B17C5">
        <w:rPr>
          <w:b/>
          <w:lang w:val="en-US"/>
        </w:rPr>
        <w:tab/>
        <w:t xml:space="preserve">Ensure that </w:t>
      </w:r>
      <w:r>
        <w:rPr>
          <w:b/>
          <w:lang w:val="en-US"/>
        </w:rPr>
        <w:t>onsite</w:t>
      </w:r>
      <w:r w:rsidRPr="009B17C5">
        <w:rPr>
          <w:b/>
          <w:lang w:val="en-US"/>
        </w:rPr>
        <w:t xml:space="preserve"> and remote providers have access to immediate technical support.</w:t>
      </w:r>
    </w:p>
    <w:p w14:paraId="759CC4BC" w14:textId="77777777" w:rsidR="005449D6" w:rsidRPr="009B17C5" w:rsidRDefault="005449D6" w:rsidP="005449D6">
      <w:pPr>
        <w:spacing w:line="276" w:lineRule="auto"/>
        <w:contextualSpacing/>
        <w:rPr>
          <w:lang w:val="en-US"/>
        </w:rPr>
      </w:pPr>
      <w:r w:rsidRPr="009B17C5">
        <w:rPr>
          <w:lang w:val="en-US"/>
        </w:rPr>
        <w:t xml:space="preserve">Given the reliance of the remote radiology assessment model on technology, </w:t>
      </w:r>
      <w:r>
        <w:rPr>
          <w:lang w:val="en-US"/>
        </w:rPr>
        <w:t>onsite</w:t>
      </w:r>
      <w:r w:rsidRPr="009B17C5">
        <w:rPr>
          <w:lang w:val="en-US"/>
        </w:rPr>
        <w:t xml:space="preserve"> and remote providers should have access to immediate technical support.  This is particularly pertinent during the early implementation phase, when technical problems are more likely.  Advising telehealth providers</w:t>
      </w:r>
      <w:r>
        <w:rPr>
          <w:lang w:val="en-US"/>
        </w:rPr>
        <w:t>, in the relevant jurisdiction,</w:t>
      </w:r>
      <w:r w:rsidRPr="009B17C5">
        <w:rPr>
          <w:lang w:val="en-US"/>
        </w:rPr>
        <w:t xml:space="preserve"> of remote assessment clinic dates may ensure that support is quickly available to service staff if needed.  Furthermore, consideration should be given to contractual arrangements or agreements with telehealth providers to ensure that constant support is available for service staff and remote providers.  Contact details for telehealth providers should be easily accessible by service staff and remote providers together with procedural guidelines in the event of major technological issues impacting the conduct of a planned clinic.  Troubleshooting guides, set out in a brief step-by-step format, should be accessible by </w:t>
      </w:r>
      <w:r>
        <w:rPr>
          <w:lang w:val="en-US"/>
        </w:rPr>
        <w:t>onsite</w:t>
      </w:r>
      <w:r w:rsidRPr="009B17C5">
        <w:rPr>
          <w:lang w:val="en-US"/>
        </w:rPr>
        <w:t xml:space="preserve"> and remote providers, and ideally displayed near the relevant equipment.</w:t>
      </w:r>
    </w:p>
    <w:p w14:paraId="1A34641A" w14:textId="77777777" w:rsidR="005449D6" w:rsidRPr="009B17C5" w:rsidRDefault="005449D6" w:rsidP="005449D6">
      <w:pPr>
        <w:spacing w:line="276" w:lineRule="auto"/>
        <w:contextualSpacing/>
        <w:rPr>
          <w:lang w:val="en-US"/>
        </w:rPr>
      </w:pPr>
    </w:p>
    <w:p w14:paraId="66F0E86C" w14:textId="01DCF9EC" w:rsidR="005449D6" w:rsidRPr="009B17C5" w:rsidRDefault="005449D6" w:rsidP="005449D6">
      <w:pPr>
        <w:spacing w:line="276" w:lineRule="auto"/>
        <w:rPr>
          <w:b/>
          <w:lang w:val="en-US"/>
        </w:rPr>
      </w:pPr>
      <w:r w:rsidRPr="009B17C5">
        <w:rPr>
          <w:b/>
          <w:lang w:val="en-US"/>
        </w:rPr>
        <w:t>2.4</w:t>
      </w:r>
      <w:r w:rsidRPr="009B17C5">
        <w:rPr>
          <w:b/>
          <w:lang w:val="en-US"/>
        </w:rPr>
        <w:tab/>
        <w:t>Prov</w:t>
      </w:r>
      <w:r w:rsidR="00F601A8">
        <w:rPr>
          <w:b/>
          <w:lang w:val="en-US"/>
        </w:rPr>
        <w:t>ide</w:t>
      </w:r>
      <w:r w:rsidRPr="009B17C5">
        <w:rPr>
          <w:b/>
          <w:lang w:val="en-US"/>
        </w:rPr>
        <w:t xml:space="preserve"> training for </w:t>
      </w:r>
      <w:r>
        <w:rPr>
          <w:b/>
          <w:lang w:val="en-US"/>
        </w:rPr>
        <w:t>onsite</w:t>
      </w:r>
      <w:r w:rsidRPr="009B17C5">
        <w:rPr>
          <w:b/>
          <w:lang w:val="en-US"/>
        </w:rPr>
        <w:t xml:space="preserve"> and remote providers</w:t>
      </w:r>
      <w:r w:rsidRPr="009B17C5" w:rsidDel="00A932DB">
        <w:rPr>
          <w:b/>
          <w:lang w:val="en-US"/>
        </w:rPr>
        <w:t xml:space="preserve"> </w:t>
      </w:r>
      <w:r w:rsidRPr="009B17C5">
        <w:rPr>
          <w:b/>
          <w:lang w:val="en-US"/>
        </w:rPr>
        <w:t>regarding operation of equipment and other technological aspects required for the remote radiology model.</w:t>
      </w:r>
    </w:p>
    <w:p w14:paraId="4311732A" w14:textId="77777777" w:rsidR="005449D6" w:rsidRPr="009B17C5" w:rsidRDefault="005449D6" w:rsidP="005449D6">
      <w:pPr>
        <w:spacing w:line="276" w:lineRule="auto"/>
        <w:contextualSpacing/>
        <w:rPr>
          <w:lang w:val="en-US"/>
        </w:rPr>
      </w:pPr>
      <w:r w:rsidRPr="009B17C5">
        <w:rPr>
          <w:lang w:val="en-US"/>
        </w:rPr>
        <w:t xml:space="preserve">Implementation of the remote radiology model should include training for </w:t>
      </w:r>
      <w:r>
        <w:rPr>
          <w:lang w:val="en-US"/>
        </w:rPr>
        <w:t>onsite</w:t>
      </w:r>
      <w:r w:rsidRPr="009B17C5">
        <w:rPr>
          <w:lang w:val="en-US"/>
        </w:rPr>
        <w:t xml:space="preserve"> and remote providers in the use of equipment and telehealth for delivering the service, as relevant to their specific roles in the model.  Training for new team members should also occur, as appropriate (see also recommendation 1.5</w:t>
      </w:r>
      <w:r>
        <w:rPr>
          <w:lang w:val="en-US"/>
        </w:rPr>
        <w:t>)</w:t>
      </w:r>
      <w:r w:rsidRPr="009B17C5">
        <w:rPr>
          <w:lang w:val="en-US"/>
        </w:rPr>
        <w:t>.   Guidelines for use, including troubleshooting, should be provided during training and also displayed near the relevant equipment (see also recommendation 2.3</w:t>
      </w:r>
      <w:r>
        <w:rPr>
          <w:lang w:val="en-US"/>
        </w:rPr>
        <w:t>)</w:t>
      </w:r>
      <w:r w:rsidRPr="009B17C5">
        <w:rPr>
          <w:lang w:val="en-US"/>
        </w:rPr>
        <w:t xml:space="preserve">. </w:t>
      </w:r>
    </w:p>
    <w:p w14:paraId="0F7BFCBC" w14:textId="77777777" w:rsidR="005449D6" w:rsidRPr="009B17C5" w:rsidRDefault="005449D6" w:rsidP="005449D6">
      <w:pPr>
        <w:spacing w:line="276" w:lineRule="auto"/>
        <w:rPr>
          <w:lang w:val="en-US"/>
        </w:rPr>
      </w:pPr>
    </w:p>
    <w:p w14:paraId="229B700C" w14:textId="77777777" w:rsidR="005449D6" w:rsidRPr="009B17C5" w:rsidRDefault="005449D6" w:rsidP="005449D6">
      <w:pPr>
        <w:spacing w:line="276" w:lineRule="auto"/>
        <w:rPr>
          <w:lang w:val="en-US"/>
        </w:rPr>
        <w:sectPr w:rsidR="005449D6" w:rsidRPr="009B17C5" w:rsidSect="00092CA3">
          <w:pgSz w:w="11906" w:h="16838"/>
          <w:pgMar w:top="1440" w:right="1440" w:bottom="1440" w:left="1440" w:header="708" w:footer="708" w:gutter="0"/>
          <w:cols w:space="708"/>
          <w:docGrid w:linePitch="360"/>
        </w:sectPr>
      </w:pPr>
    </w:p>
    <w:p w14:paraId="4026353B" w14:textId="77777777" w:rsidR="005449D6" w:rsidRPr="0004568C" w:rsidRDefault="005449D6" w:rsidP="005449D6">
      <w:pPr>
        <w:rPr>
          <w:sz w:val="26"/>
          <w:szCs w:val="26"/>
          <w:lang w:val="en-US"/>
        </w:rPr>
      </w:pPr>
      <w:r w:rsidRPr="0004568C">
        <w:rPr>
          <w:sz w:val="26"/>
          <w:szCs w:val="26"/>
          <w:lang w:val="en-US"/>
        </w:rPr>
        <w:t>3.</w:t>
      </w:r>
      <w:r w:rsidRPr="0004568C">
        <w:rPr>
          <w:sz w:val="26"/>
          <w:szCs w:val="26"/>
          <w:lang w:val="en-US"/>
        </w:rPr>
        <w:tab/>
        <w:t>Governance, monitoring, systems and processes</w:t>
      </w:r>
    </w:p>
    <w:p w14:paraId="14D4ED1B" w14:textId="77777777" w:rsidR="005449D6" w:rsidRPr="0004568C" w:rsidRDefault="005449D6" w:rsidP="005449D6">
      <w:pPr>
        <w:rPr>
          <w:rFonts w:asciiTheme="majorHAnsi" w:hAnsiTheme="majorHAnsi" w:cstheme="majorHAnsi"/>
          <w:sz w:val="26"/>
          <w:szCs w:val="26"/>
          <w:lang w:val="en-US"/>
        </w:rPr>
      </w:pPr>
      <w:r w:rsidRPr="0004568C">
        <w:rPr>
          <w:rFonts w:asciiTheme="majorHAnsi" w:hAnsiTheme="majorHAnsi" w:cstheme="majorHAnsi"/>
          <w:sz w:val="26"/>
          <w:szCs w:val="26"/>
          <w:lang w:val="en-US"/>
        </w:rPr>
        <w:t>3.1</w:t>
      </w:r>
      <w:r w:rsidRPr="0004568C">
        <w:rPr>
          <w:rFonts w:asciiTheme="majorHAnsi" w:hAnsiTheme="majorHAnsi" w:cstheme="majorHAnsi"/>
          <w:sz w:val="26"/>
          <w:szCs w:val="26"/>
          <w:lang w:val="en-US"/>
        </w:rPr>
        <w:tab/>
        <w:t>Governance and monitoring</w:t>
      </w:r>
    </w:p>
    <w:p w14:paraId="4F23E961" w14:textId="77777777" w:rsidR="005449D6" w:rsidRPr="00287437" w:rsidRDefault="005449D6" w:rsidP="005449D6">
      <w:pPr>
        <w:pStyle w:val="ListParagraph"/>
        <w:numPr>
          <w:ilvl w:val="2"/>
          <w:numId w:val="13"/>
        </w:numPr>
        <w:spacing w:before="240"/>
        <w:rPr>
          <w:b/>
          <w:lang w:val="en-US"/>
        </w:rPr>
      </w:pPr>
      <w:r w:rsidRPr="00287437">
        <w:rPr>
          <w:b/>
          <w:lang w:val="en-US"/>
        </w:rPr>
        <w:t>The BSA NQMC has a role in developing and continuously reviewing best-practice guidelines to support the safe and high quality provision of remote radiology assessment services in appropriate circumstances.  High level oversight of safety and quality outcomes is an important part of their role.</w:t>
      </w:r>
    </w:p>
    <w:p w14:paraId="2FBD08FA" w14:textId="77777777" w:rsidR="005449D6" w:rsidRPr="009B17C5" w:rsidRDefault="005449D6" w:rsidP="005449D6">
      <w:pPr>
        <w:spacing w:before="240"/>
        <w:contextualSpacing/>
        <w:rPr>
          <w:lang w:val="en-US"/>
        </w:rPr>
      </w:pPr>
      <w:r w:rsidRPr="009B17C5">
        <w:rPr>
          <w:lang w:val="en-US"/>
        </w:rPr>
        <w:t>The BSA NQMC has an essential role in ensuring that the remote radiology assessment model is provided by highly skilled service staff and remote radiologists, and only in the case of identified shortfall of appropri</w:t>
      </w:r>
      <w:r>
        <w:rPr>
          <w:lang w:val="en-US"/>
        </w:rPr>
        <w:t>ate</w:t>
      </w:r>
      <w:r w:rsidRPr="009B17C5">
        <w:rPr>
          <w:lang w:val="en-US"/>
        </w:rPr>
        <w:t xml:space="preserve"> local radiological workforce.  Service provider interviews highlighted that the remote radiology assessment model is not intended to replace the radiologist </w:t>
      </w:r>
      <w:r>
        <w:rPr>
          <w:lang w:val="en-US"/>
        </w:rPr>
        <w:t>onsite</w:t>
      </w:r>
      <w:r w:rsidRPr="009B17C5">
        <w:rPr>
          <w:lang w:val="en-US"/>
        </w:rPr>
        <w:t xml:space="preserve"> model, or facilitate any potential flow-on effects such as deskilling of available local health professionals.   Rather, implementation and use of the remote radiology model is to ensure a continuous and accessible assessment service for regional, rural and remote women when local radiology options are not available.  </w:t>
      </w:r>
    </w:p>
    <w:p w14:paraId="020E3764" w14:textId="77777777" w:rsidR="005449D6" w:rsidRPr="009B17C5" w:rsidRDefault="005449D6" w:rsidP="005449D6">
      <w:pPr>
        <w:spacing w:before="240"/>
        <w:rPr>
          <w:lang w:val="en-US"/>
        </w:rPr>
      </w:pPr>
      <w:r w:rsidRPr="009B17C5">
        <w:rPr>
          <w:lang w:val="en-US"/>
        </w:rPr>
        <w:t xml:space="preserve">National </w:t>
      </w:r>
      <w:r>
        <w:rPr>
          <w:lang w:val="en-US"/>
        </w:rPr>
        <w:t xml:space="preserve">best-practice </w:t>
      </w:r>
      <w:r w:rsidRPr="009B17C5">
        <w:rPr>
          <w:lang w:val="en-US"/>
        </w:rPr>
        <w:t>guidelines</w:t>
      </w:r>
      <w:r>
        <w:rPr>
          <w:lang w:val="en-US"/>
        </w:rPr>
        <w:t>,</w:t>
      </w:r>
      <w:r w:rsidRPr="009B17C5">
        <w:rPr>
          <w:lang w:val="en-US"/>
        </w:rPr>
        <w:t xml:space="preserve"> should be reviewed in consultation with relevant stakeholders, with consideration for the RANZCR Teleradiology Standards </w:t>
      </w:r>
      <w:r>
        <w:rPr>
          <w:lang w:val="en-US"/>
        </w:rPr>
        <w:t>(118)</w:t>
      </w:r>
      <w:r w:rsidRPr="009B17C5">
        <w:rPr>
          <w:lang w:val="en-US"/>
        </w:rPr>
        <w:t xml:space="preserve">, as well as the findings and recommendations made in this evaluation report. National-level guidelines for remote radiology assessment should be broad to </w:t>
      </w:r>
      <w:r>
        <w:rPr>
          <w:lang w:val="en-US"/>
        </w:rPr>
        <w:t xml:space="preserve">cover best-practice and </w:t>
      </w:r>
      <w:r w:rsidRPr="009B17C5">
        <w:rPr>
          <w:lang w:val="en-US"/>
        </w:rPr>
        <w:t xml:space="preserve">account for potential jurisdictional differences, but provide strong guidance for SCUs wherever appropriate.  </w:t>
      </w:r>
    </w:p>
    <w:p w14:paraId="766F9F43" w14:textId="77777777" w:rsidR="005449D6" w:rsidRPr="009B17C5" w:rsidRDefault="005449D6" w:rsidP="005449D6">
      <w:pPr>
        <w:spacing w:before="240"/>
        <w:ind w:left="720" w:hanging="720"/>
        <w:rPr>
          <w:b/>
          <w:lang w:val="en-US"/>
        </w:rPr>
      </w:pPr>
      <w:r w:rsidRPr="009B17C5">
        <w:rPr>
          <w:b/>
          <w:lang w:val="en-US"/>
        </w:rPr>
        <w:t>3.1.2</w:t>
      </w:r>
      <w:r w:rsidRPr="009B17C5">
        <w:rPr>
          <w:b/>
          <w:lang w:val="en-US"/>
        </w:rPr>
        <w:tab/>
        <w:t>SCUs have a continuing role in monitoring clinical outcomes, quality and safety of remote radiology assessment models within their jurisdictions.</w:t>
      </w:r>
    </w:p>
    <w:p w14:paraId="333DC66D" w14:textId="77777777" w:rsidR="005449D6" w:rsidRPr="009B17C5" w:rsidRDefault="005449D6" w:rsidP="005449D6">
      <w:pPr>
        <w:spacing w:before="240"/>
        <w:contextualSpacing/>
        <w:rPr>
          <w:lang w:val="en-US"/>
        </w:rPr>
      </w:pPr>
      <w:r w:rsidRPr="009B17C5">
        <w:rPr>
          <w:lang w:val="en-US"/>
        </w:rPr>
        <w:t>SCUs have an essential role in ensuring that the remote radiology assessment model is implemented according to quality and safety standards.</w:t>
      </w:r>
      <w:r w:rsidRPr="009B17C5" w:rsidDel="000034DF">
        <w:rPr>
          <w:lang w:val="en-US"/>
        </w:rPr>
        <w:t xml:space="preserve"> </w:t>
      </w:r>
      <w:r w:rsidRPr="009B17C5">
        <w:rPr>
          <w:lang w:val="en-US"/>
        </w:rPr>
        <w:t>Jurisdictional</w:t>
      </w:r>
      <w:r>
        <w:rPr>
          <w:lang w:val="en-US"/>
        </w:rPr>
        <w:t xml:space="preserve"> processes</w:t>
      </w:r>
      <w:r w:rsidRPr="009B17C5">
        <w:rPr>
          <w:lang w:val="en-US"/>
        </w:rPr>
        <w:t xml:space="preserve"> should be grounded in BSA NQMC national guidelines (see also recommendation 3.1.1).  Ideally, </w:t>
      </w:r>
      <w:r>
        <w:rPr>
          <w:lang w:val="en-US"/>
        </w:rPr>
        <w:t xml:space="preserve">these processes </w:t>
      </w:r>
      <w:r w:rsidRPr="009B17C5">
        <w:rPr>
          <w:lang w:val="en-US"/>
        </w:rPr>
        <w:t xml:space="preserve">should be open for feedback and regular review from assessment services both using the model, and those services considering implementation of the model.  Open consultation and review will ensure that </w:t>
      </w:r>
      <w:r>
        <w:rPr>
          <w:lang w:val="en-US"/>
        </w:rPr>
        <w:t>program support and processes</w:t>
      </w:r>
      <w:r w:rsidRPr="009B17C5">
        <w:rPr>
          <w:lang w:val="en-US"/>
        </w:rPr>
        <w:t xml:space="preserve"> remain responsive to contextual factors, and continue to promote the sustainable and safe provision of the model. </w:t>
      </w:r>
    </w:p>
    <w:p w14:paraId="63F22288" w14:textId="77777777" w:rsidR="005449D6" w:rsidRPr="009B17C5" w:rsidRDefault="005449D6" w:rsidP="005449D6">
      <w:pPr>
        <w:spacing w:before="240"/>
        <w:contextualSpacing/>
        <w:rPr>
          <w:lang w:val="en-US"/>
        </w:rPr>
      </w:pPr>
    </w:p>
    <w:p w14:paraId="5B239A90" w14:textId="77777777" w:rsidR="005449D6" w:rsidRPr="009B17C5" w:rsidRDefault="005449D6" w:rsidP="005449D6">
      <w:pPr>
        <w:spacing w:before="240"/>
        <w:rPr>
          <w:lang w:val="en-US"/>
        </w:rPr>
      </w:pPr>
      <w:r w:rsidRPr="009B17C5">
        <w:rPr>
          <w:lang w:val="en-US"/>
        </w:rPr>
        <w:t xml:space="preserve">Guidelines around service processes should allow some flexibility.  Participants in this evaluation indicated that flexibility and ability to adapt over time was necessary to account for local contextual differences.  It is important to note that local contextual differences also occur with </w:t>
      </w:r>
      <w:r>
        <w:rPr>
          <w:lang w:val="en-US"/>
        </w:rPr>
        <w:t>onsite</w:t>
      </w:r>
      <w:r w:rsidRPr="009B17C5">
        <w:rPr>
          <w:lang w:val="en-US"/>
        </w:rPr>
        <w:t xml:space="preserve"> models, for example, some assessment services use locum sonographers or breast physicians. Understanding how new roles fit within the interdisciplinary health care team may require further work in the future. </w:t>
      </w:r>
    </w:p>
    <w:p w14:paraId="547C9C93" w14:textId="77777777" w:rsidR="005449D6" w:rsidRPr="009B17C5" w:rsidRDefault="005449D6" w:rsidP="005449D6">
      <w:pPr>
        <w:spacing w:before="240"/>
        <w:rPr>
          <w:lang w:val="en-US"/>
        </w:rPr>
      </w:pPr>
      <w:r w:rsidRPr="009B17C5">
        <w:rPr>
          <w:lang w:val="en-US"/>
        </w:rPr>
        <w:t xml:space="preserve">Roles of service staff should be clearly defined at the jurisdictional level in consultation with </w:t>
      </w:r>
      <w:r>
        <w:rPr>
          <w:lang w:val="en-US"/>
        </w:rPr>
        <w:t>onsite</w:t>
      </w:r>
      <w:r w:rsidRPr="009B17C5">
        <w:rPr>
          <w:lang w:val="en-US"/>
        </w:rPr>
        <w:t xml:space="preserve"> and remote providers.  This will address issues associated with cross-jurisdictional differences in role names and descriptions</w:t>
      </w:r>
      <w:r>
        <w:rPr>
          <w:lang w:val="en-US"/>
        </w:rPr>
        <w:t>.</w:t>
      </w:r>
    </w:p>
    <w:p w14:paraId="5F693B54" w14:textId="77777777" w:rsidR="005449D6" w:rsidRPr="009B17C5" w:rsidRDefault="005449D6" w:rsidP="005449D6">
      <w:pPr>
        <w:spacing w:line="276" w:lineRule="auto"/>
        <w:rPr>
          <w:lang w:val="en-US"/>
        </w:rPr>
      </w:pPr>
      <w:r w:rsidRPr="009B17C5">
        <w:rPr>
          <w:lang w:val="en-US"/>
        </w:rPr>
        <w:t xml:space="preserve">Given the relatively recent implementation of the remote radiology model, SCUs should continue to monitor the clinical outcomes for clients assessed using the remote radiology model.  After a longer implementation period and as experience working in the model develops further research should be undertaken to explore any potential changes in rates of imaging </w:t>
      </w:r>
      <w:r>
        <w:rPr>
          <w:lang w:val="en-US"/>
        </w:rPr>
        <w:t xml:space="preserve">and biopsy rates </w:t>
      </w:r>
      <w:r w:rsidRPr="009B17C5">
        <w:rPr>
          <w:lang w:val="en-US"/>
        </w:rPr>
        <w:t xml:space="preserve">under the remote model.  </w:t>
      </w:r>
    </w:p>
    <w:p w14:paraId="5C0C165D" w14:textId="77777777" w:rsidR="005449D6" w:rsidRPr="009B17C5" w:rsidRDefault="005449D6" w:rsidP="005449D6">
      <w:pPr>
        <w:spacing w:before="240"/>
        <w:ind w:left="720" w:hanging="720"/>
        <w:rPr>
          <w:b/>
          <w:lang w:val="en-US"/>
        </w:rPr>
      </w:pPr>
      <w:r w:rsidRPr="009B17C5">
        <w:rPr>
          <w:b/>
          <w:lang w:val="en-US"/>
        </w:rPr>
        <w:t>3.1.</w:t>
      </w:r>
      <w:r>
        <w:rPr>
          <w:b/>
          <w:lang w:val="en-US"/>
        </w:rPr>
        <w:t>3</w:t>
      </w:r>
      <w:r w:rsidRPr="009B17C5">
        <w:rPr>
          <w:b/>
          <w:lang w:val="en-US"/>
        </w:rPr>
        <w:tab/>
      </w:r>
      <w:r>
        <w:rPr>
          <w:b/>
          <w:lang w:val="en-US"/>
        </w:rPr>
        <w:t>C</w:t>
      </w:r>
      <w:r w:rsidRPr="009B17C5">
        <w:rPr>
          <w:b/>
          <w:lang w:val="en-US"/>
        </w:rPr>
        <w:t>ontinue</w:t>
      </w:r>
      <w:r>
        <w:rPr>
          <w:b/>
          <w:lang w:val="en-US"/>
        </w:rPr>
        <w:t>d</w:t>
      </w:r>
      <w:r w:rsidRPr="009B17C5">
        <w:rPr>
          <w:b/>
          <w:lang w:val="en-US"/>
        </w:rPr>
        <w:t xml:space="preserve"> monitor</w:t>
      </w:r>
      <w:r>
        <w:rPr>
          <w:b/>
          <w:lang w:val="en-US"/>
        </w:rPr>
        <w:t>ing of</w:t>
      </w:r>
      <w:r w:rsidRPr="009B17C5">
        <w:rPr>
          <w:b/>
          <w:lang w:val="en-US"/>
        </w:rPr>
        <w:t xml:space="preserve"> </w:t>
      </w:r>
      <w:r>
        <w:rPr>
          <w:b/>
          <w:lang w:val="en-US"/>
        </w:rPr>
        <w:t xml:space="preserve">outcomes in terms of quality, safety and </w:t>
      </w:r>
      <w:r w:rsidRPr="009B17C5">
        <w:rPr>
          <w:b/>
          <w:lang w:val="en-US"/>
        </w:rPr>
        <w:t xml:space="preserve">timeliness of assessment </w:t>
      </w:r>
      <w:r>
        <w:rPr>
          <w:b/>
          <w:lang w:val="en-US"/>
        </w:rPr>
        <w:t xml:space="preserve">services is important </w:t>
      </w:r>
      <w:r w:rsidRPr="009B17C5">
        <w:rPr>
          <w:b/>
          <w:lang w:val="en-US"/>
        </w:rPr>
        <w:t xml:space="preserve">when considering requests to further implement the remote radiology </w:t>
      </w:r>
      <w:r>
        <w:rPr>
          <w:b/>
          <w:lang w:val="en-US"/>
        </w:rPr>
        <w:t xml:space="preserve">assessment </w:t>
      </w:r>
      <w:r w:rsidRPr="009B17C5">
        <w:rPr>
          <w:b/>
          <w:lang w:val="en-US"/>
        </w:rPr>
        <w:t>model.</w:t>
      </w:r>
    </w:p>
    <w:p w14:paraId="56C2D21D" w14:textId="77777777" w:rsidR="005449D6" w:rsidRPr="00FB0625" w:rsidRDefault="005449D6" w:rsidP="005449D6">
      <w:pPr>
        <w:spacing w:before="240"/>
        <w:contextualSpacing/>
        <w:rPr>
          <w:lang w:val="en-US"/>
        </w:rPr>
      </w:pPr>
      <w:r w:rsidRPr="00FB0625">
        <w:rPr>
          <w:lang w:val="en-US"/>
        </w:rPr>
        <w:t>Ensuring that women who participate in the BreastScreen Australia program are able to access timely assessment services is an important aspect of the BSA NAS.  Where there is identified need due to inadequate access to local radiological workforce and poor timeliness outcomes for clients, this evaluation has shown that the remote rad</w:t>
      </w:r>
      <w:r w:rsidRPr="00EF106B">
        <w:rPr>
          <w:lang w:val="en-US"/>
        </w:rPr>
        <w:t>iology model is a safe and quality service model.  In the case that the remote radiology model is available for other assessment services to consider for service provision in the future, availability of workforce resources requires early planning.  Attract</w:t>
      </w:r>
      <w:r w:rsidRPr="008C6955">
        <w:rPr>
          <w:lang w:val="en-US"/>
        </w:rPr>
        <w:t>ing and training remote radiologists to participate in the model will likely require significant periods of time and effort (to build skills and team cohesion), and succession planning may help ensure that the model can continue to be provided safely.</w:t>
      </w:r>
      <w:r>
        <w:rPr>
          <w:lang w:val="en-US"/>
        </w:rPr>
        <w:t xml:space="preserve">   Working with local service providers including the designated radiologist, medical officer, radiographer, sonographer, managers and data managers is important to define roles locally, discuss processes and ensure good communication between team members. </w:t>
      </w:r>
    </w:p>
    <w:p w14:paraId="0B0384B2" w14:textId="77777777" w:rsidR="005449D6" w:rsidRPr="004033BD" w:rsidRDefault="005449D6" w:rsidP="005449D6">
      <w:pPr>
        <w:spacing w:before="240"/>
        <w:contextualSpacing/>
        <w:rPr>
          <w:lang w:val="en-US"/>
        </w:rPr>
      </w:pPr>
    </w:p>
    <w:p w14:paraId="21065232" w14:textId="77777777" w:rsidR="005449D6" w:rsidRPr="009B17C5" w:rsidRDefault="005449D6" w:rsidP="005449D6">
      <w:pPr>
        <w:spacing w:line="276" w:lineRule="auto"/>
        <w:ind w:left="720" w:hanging="720"/>
        <w:rPr>
          <w:lang w:val="en-US"/>
        </w:rPr>
      </w:pPr>
      <w:r w:rsidRPr="009B17C5">
        <w:rPr>
          <w:b/>
          <w:lang w:val="en-US"/>
        </w:rPr>
        <w:t>3.1.</w:t>
      </w:r>
      <w:r>
        <w:rPr>
          <w:b/>
          <w:lang w:val="en-US"/>
        </w:rPr>
        <w:t>4</w:t>
      </w:r>
      <w:r w:rsidRPr="009B17C5">
        <w:rPr>
          <w:b/>
          <w:lang w:val="en-US"/>
        </w:rPr>
        <w:tab/>
        <w:t>Work to refine client information and data monitoring systems so that they use consistent data fields across jurisdictions that in turn align with the BSA Data Dictionary.</w:t>
      </w:r>
      <w:r w:rsidRPr="009B17C5">
        <w:rPr>
          <w:lang w:val="en-US"/>
        </w:rPr>
        <w:t xml:space="preserve">  </w:t>
      </w:r>
    </w:p>
    <w:p w14:paraId="0A8BFE1E" w14:textId="77777777" w:rsidR="005449D6" w:rsidRPr="009B17C5" w:rsidRDefault="005449D6" w:rsidP="005449D6">
      <w:pPr>
        <w:spacing w:line="276" w:lineRule="auto"/>
        <w:rPr>
          <w:lang w:val="en-US"/>
        </w:rPr>
      </w:pPr>
      <w:r w:rsidRPr="009B17C5">
        <w:rPr>
          <w:lang w:val="en-US"/>
        </w:rPr>
        <w:t xml:space="preserve">This evaluation drew on extensive client information accessible from jurisdictional datasets.  Considerable effort was required to </w:t>
      </w:r>
      <w:r>
        <w:rPr>
          <w:lang w:val="en-US"/>
        </w:rPr>
        <w:t xml:space="preserve">harmonise and </w:t>
      </w:r>
      <w:r w:rsidRPr="009B17C5">
        <w:rPr>
          <w:lang w:val="en-US"/>
        </w:rPr>
        <w:t xml:space="preserve">merge variables for analysis.  We recommend that SCUs and services continue to work towards consistent use of variables as described in the BSA Data Dictionary.  Consistent use of variables will facilitate appropriate sharing of clinical information between sites as needed, and information-sharing for the purposes of quality and safety management and monitoring.   </w:t>
      </w:r>
    </w:p>
    <w:p w14:paraId="37A06FFC" w14:textId="25709E43" w:rsidR="005449D6" w:rsidRDefault="005449D6" w:rsidP="005449D6">
      <w:pPr>
        <w:spacing w:line="276" w:lineRule="auto"/>
        <w:contextualSpacing/>
        <w:rPr>
          <w:lang w:val="en-US"/>
        </w:rPr>
      </w:pPr>
    </w:p>
    <w:p w14:paraId="6C74362C" w14:textId="4556267D" w:rsidR="00647D7C" w:rsidRDefault="00647D7C" w:rsidP="005449D6">
      <w:pPr>
        <w:spacing w:line="276" w:lineRule="auto"/>
        <w:contextualSpacing/>
        <w:rPr>
          <w:lang w:val="en-US"/>
        </w:rPr>
      </w:pPr>
    </w:p>
    <w:p w14:paraId="150F70BD" w14:textId="4432EE88" w:rsidR="00647D7C" w:rsidRDefault="00647D7C" w:rsidP="005449D6">
      <w:pPr>
        <w:spacing w:line="276" w:lineRule="auto"/>
        <w:contextualSpacing/>
        <w:rPr>
          <w:lang w:val="en-US"/>
        </w:rPr>
      </w:pPr>
    </w:p>
    <w:p w14:paraId="70F59EE3" w14:textId="77777777" w:rsidR="00647D7C" w:rsidRPr="009B17C5" w:rsidRDefault="00647D7C" w:rsidP="005449D6">
      <w:pPr>
        <w:spacing w:line="276" w:lineRule="auto"/>
        <w:contextualSpacing/>
        <w:rPr>
          <w:lang w:val="en-US"/>
        </w:rPr>
      </w:pPr>
    </w:p>
    <w:p w14:paraId="20F4DB09" w14:textId="77777777" w:rsidR="005449D6" w:rsidRPr="009B17C5" w:rsidRDefault="005449D6" w:rsidP="005449D6">
      <w:pPr>
        <w:spacing w:line="276" w:lineRule="auto"/>
        <w:ind w:left="720" w:hanging="720"/>
        <w:rPr>
          <w:b/>
          <w:lang w:val="en-US"/>
        </w:rPr>
      </w:pPr>
      <w:r w:rsidRPr="009B17C5">
        <w:rPr>
          <w:b/>
          <w:lang w:val="en-US"/>
        </w:rPr>
        <w:t>3.1.</w:t>
      </w:r>
      <w:r>
        <w:rPr>
          <w:b/>
          <w:lang w:val="en-US"/>
        </w:rPr>
        <w:t>5</w:t>
      </w:r>
      <w:r w:rsidRPr="009B17C5">
        <w:rPr>
          <w:b/>
          <w:lang w:val="en-US"/>
        </w:rPr>
        <w:tab/>
        <w:t>Assessment services have a responsibility to undertake continuous self-monitoring on remote radiology assessment clinics and review processes as appropriate.</w:t>
      </w:r>
    </w:p>
    <w:p w14:paraId="6C839C7E" w14:textId="20582EAB" w:rsidR="005449D6" w:rsidRPr="009B17C5" w:rsidRDefault="005449D6" w:rsidP="005449D6">
      <w:pPr>
        <w:spacing w:line="276" w:lineRule="auto"/>
        <w:contextualSpacing/>
        <w:rPr>
          <w:lang w:val="en-US"/>
        </w:rPr>
      </w:pPr>
      <w:r>
        <w:rPr>
          <w:lang w:val="en-US"/>
        </w:rPr>
        <w:t>Onsite</w:t>
      </w:r>
      <w:r w:rsidRPr="009B17C5">
        <w:rPr>
          <w:lang w:val="en-US"/>
        </w:rPr>
        <w:t xml:space="preserve"> and remote providers’ monitoring and review of the conduct of remote radiology assessment clinics is especially important during the early phases of implementation.  Discussion of what worked well and potential improvements should occur, and changes incorporated as appropriate.  Review of service processes for the model should occur at regular intervals (every one to two years) even after the model has become established to ensure that the model continues to operate as safely and efficiently as possible.</w:t>
      </w:r>
      <w:r w:rsidR="008518DD">
        <w:rPr>
          <w:lang w:val="en-US"/>
        </w:rPr>
        <w:t xml:space="preserve">  The usual processes and delegations for maintaining high quality service provision that apply for </w:t>
      </w:r>
      <w:r w:rsidR="00FE00DA">
        <w:rPr>
          <w:lang w:val="en-US"/>
        </w:rPr>
        <w:t>radiologist onsite assessment</w:t>
      </w:r>
      <w:r w:rsidR="008518DD">
        <w:rPr>
          <w:lang w:val="en-US"/>
        </w:rPr>
        <w:t xml:space="preserve">, including involvement of </w:t>
      </w:r>
      <w:r w:rsidR="00F601A8">
        <w:rPr>
          <w:lang w:val="en-US"/>
        </w:rPr>
        <w:t xml:space="preserve">the </w:t>
      </w:r>
      <w:r w:rsidR="00FE00DA">
        <w:rPr>
          <w:lang w:val="en-US"/>
        </w:rPr>
        <w:t xml:space="preserve">services’ </w:t>
      </w:r>
      <w:r w:rsidR="008518DD">
        <w:rPr>
          <w:lang w:val="en-US"/>
        </w:rPr>
        <w:t xml:space="preserve">designated radiologist, continue to </w:t>
      </w:r>
      <w:r w:rsidR="00FE00DA">
        <w:rPr>
          <w:lang w:val="en-US"/>
        </w:rPr>
        <w:t>apply.</w:t>
      </w:r>
      <w:r w:rsidR="008518DD">
        <w:rPr>
          <w:lang w:val="en-US"/>
        </w:rPr>
        <w:t xml:space="preserve"> </w:t>
      </w:r>
    </w:p>
    <w:p w14:paraId="10177EC5" w14:textId="363CC698" w:rsidR="005449D6" w:rsidRDefault="005449D6" w:rsidP="005449D6">
      <w:pPr>
        <w:spacing w:line="276" w:lineRule="auto"/>
        <w:rPr>
          <w:lang w:val="en-US"/>
        </w:rPr>
      </w:pPr>
    </w:p>
    <w:p w14:paraId="1E5206C1" w14:textId="77777777" w:rsidR="0092243F" w:rsidRPr="0092243F" w:rsidRDefault="0092243F" w:rsidP="0092243F">
      <w:pPr>
        <w:ind w:left="720" w:hanging="720"/>
        <w:rPr>
          <w:b/>
          <w:lang w:val="en-US"/>
        </w:rPr>
      </w:pPr>
      <w:r w:rsidRPr="0092243F">
        <w:rPr>
          <w:b/>
          <w:lang w:val="en-US"/>
        </w:rPr>
        <w:t>3.1.6</w:t>
      </w:r>
      <w:r w:rsidRPr="0092243F">
        <w:rPr>
          <w:b/>
          <w:lang w:val="en-US"/>
        </w:rPr>
        <w:tab/>
        <w:t xml:space="preserve">Jurisdictions consider mechanisms to accurately gather cost data for assessment visits performed under remote radiology and radiologist onsite models.   </w:t>
      </w:r>
    </w:p>
    <w:p w14:paraId="549B7535" w14:textId="2AE184F4" w:rsidR="0092243F" w:rsidRDefault="004837D6" w:rsidP="004837D6">
      <w:pPr>
        <w:spacing w:line="276" w:lineRule="auto"/>
        <w:contextualSpacing/>
        <w:rPr>
          <w:lang w:val="en-US"/>
        </w:rPr>
      </w:pPr>
      <w:r>
        <w:rPr>
          <w:lang w:val="en-US"/>
        </w:rPr>
        <w:t>Affordability and sustainability of the remote radiology assessment model may be an increasingly important consideration in the future if the model continues to be rolled out at other assessment services.  With this in mind, mechanisms to accurately gather cost data</w:t>
      </w:r>
      <w:r w:rsidR="005E6F91">
        <w:rPr>
          <w:lang w:val="en-US"/>
        </w:rPr>
        <w:t xml:space="preserve"> on aspects of assessment including</w:t>
      </w:r>
      <w:r w:rsidR="003A75CD">
        <w:rPr>
          <w:lang w:val="en-US"/>
        </w:rPr>
        <w:t>,</w:t>
      </w:r>
      <w:r w:rsidR="005E6F91">
        <w:rPr>
          <w:lang w:val="en-US"/>
        </w:rPr>
        <w:t xml:space="preserve"> but not limited to</w:t>
      </w:r>
      <w:r w:rsidR="003A75CD">
        <w:rPr>
          <w:lang w:val="en-US"/>
        </w:rPr>
        <w:t>,</w:t>
      </w:r>
      <w:r w:rsidR="005E6F91">
        <w:rPr>
          <w:lang w:val="en-US"/>
        </w:rPr>
        <w:t xml:space="preserve"> imaging, biopsies, ultrasounds, clip markers, </w:t>
      </w:r>
      <w:r w:rsidR="00C02515">
        <w:rPr>
          <w:lang w:val="en-US"/>
        </w:rPr>
        <w:t xml:space="preserve">consumables, </w:t>
      </w:r>
      <w:r w:rsidR="005E6F91">
        <w:rPr>
          <w:lang w:val="en-US"/>
        </w:rPr>
        <w:t xml:space="preserve">pathology and tomosynthesis </w:t>
      </w:r>
      <w:r w:rsidR="00C02515">
        <w:rPr>
          <w:lang w:val="en-US"/>
        </w:rPr>
        <w:t xml:space="preserve">and to include equipment maintenance costs in the model </w:t>
      </w:r>
      <w:r w:rsidR="005E6F91">
        <w:rPr>
          <w:lang w:val="en-US"/>
        </w:rPr>
        <w:t>would enable more comprehensive assessment of the cost of assessment clinics.  The ability to differentiate between onsite assessment clinics with a locum or locally based radiologist would also facilitate accurate identification of cost differences between models</w:t>
      </w:r>
      <w:r w:rsidR="00785AB8">
        <w:rPr>
          <w:lang w:val="en-US"/>
        </w:rPr>
        <w:t xml:space="preserve"> and their implications</w:t>
      </w:r>
      <w:r w:rsidR="005E6F91">
        <w:rPr>
          <w:lang w:val="en-US"/>
        </w:rPr>
        <w:t>.</w:t>
      </w:r>
    </w:p>
    <w:p w14:paraId="283A1316" w14:textId="77777777" w:rsidR="004837D6" w:rsidRPr="009B17C5" w:rsidRDefault="004837D6" w:rsidP="004837D6">
      <w:pPr>
        <w:spacing w:line="276" w:lineRule="auto"/>
        <w:contextualSpacing/>
        <w:rPr>
          <w:lang w:val="en-US"/>
        </w:rPr>
      </w:pPr>
    </w:p>
    <w:p w14:paraId="7066FBBE" w14:textId="77777777" w:rsidR="005449D6" w:rsidRPr="0004568C" w:rsidRDefault="005449D6" w:rsidP="005449D6">
      <w:pPr>
        <w:rPr>
          <w:rFonts w:asciiTheme="majorHAnsi" w:hAnsiTheme="majorHAnsi" w:cstheme="majorHAnsi"/>
          <w:sz w:val="26"/>
          <w:szCs w:val="26"/>
          <w:lang w:val="en-US"/>
        </w:rPr>
      </w:pPr>
      <w:r w:rsidRPr="0004568C">
        <w:rPr>
          <w:rFonts w:asciiTheme="majorHAnsi" w:hAnsiTheme="majorHAnsi" w:cstheme="majorHAnsi"/>
          <w:sz w:val="26"/>
          <w:szCs w:val="26"/>
          <w:lang w:val="en-US"/>
        </w:rPr>
        <w:t>3.2</w:t>
      </w:r>
      <w:r w:rsidRPr="0004568C">
        <w:rPr>
          <w:rFonts w:asciiTheme="majorHAnsi" w:hAnsiTheme="majorHAnsi" w:cstheme="majorHAnsi"/>
          <w:sz w:val="26"/>
          <w:szCs w:val="26"/>
          <w:lang w:val="en-US"/>
        </w:rPr>
        <w:tab/>
        <w:t>Systems and processes for planning and implementation</w:t>
      </w:r>
    </w:p>
    <w:p w14:paraId="39D4A05C" w14:textId="563B1FE2" w:rsidR="005449D6" w:rsidRPr="009B17C5" w:rsidRDefault="005449D6" w:rsidP="005449D6">
      <w:pPr>
        <w:ind w:left="720" w:hanging="720"/>
        <w:rPr>
          <w:b/>
          <w:lang w:val="en-US"/>
        </w:rPr>
      </w:pPr>
      <w:r>
        <w:rPr>
          <w:b/>
          <w:lang w:val="en-US"/>
        </w:rPr>
        <w:t xml:space="preserve">3.2.1     </w:t>
      </w:r>
      <w:r w:rsidR="00C76A5D">
        <w:rPr>
          <w:b/>
          <w:lang w:val="en-US"/>
        </w:rPr>
        <w:t>Consider d</w:t>
      </w:r>
      <w:r w:rsidR="00C76A5D" w:rsidRPr="009B17C5">
        <w:rPr>
          <w:b/>
          <w:lang w:val="en-US"/>
        </w:rPr>
        <w:t xml:space="preserve">esignation </w:t>
      </w:r>
      <w:r w:rsidRPr="009B17C5">
        <w:rPr>
          <w:b/>
          <w:lang w:val="en-US"/>
        </w:rPr>
        <w:t>of a project officer to coordinate change management processes in preparation for the remote radiology assessment model.</w:t>
      </w:r>
    </w:p>
    <w:p w14:paraId="2D18B879" w14:textId="77777777" w:rsidR="005449D6" w:rsidRPr="009B17C5" w:rsidRDefault="005449D6" w:rsidP="005449D6">
      <w:pPr>
        <w:contextualSpacing/>
        <w:rPr>
          <w:lang w:val="en-US"/>
        </w:rPr>
      </w:pPr>
      <w:r w:rsidRPr="009B17C5">
        <w:rPr>
          <w:lang w:val="en-US"/>
        </w:rPr>
        <w:t>Change process management should be actively considered when planning implementation of the remote radiology</w:t>
      </w:r>
      <w:r>
        <w:rPr>
          <w:lang w:val="en-US"/>
        </w:rPr>
        <w:t xml:space="preserve"> assessment</w:t>
      </w:r>
      <w:r w:rsidRPr="009B17C5">
        <w:rPr>
          <w:lang w:val="en-US"/>
        </w:rPr>
        <w:t xml:space="preserve"> model.  A project officer assigned specifically to facilitate implementation of the model at an assessment service may assist by coordinating the process and providing advice, training in relevant technology and serve as a point of contact for troubleshooting.  Having the assessment service team on board involved in the planning stages should promote acceptance of changes and new processes, thereby aiding in a smooth transition.  This could be accomplished by informing the team about the motivation for implementing the model, and sharing experiences of other assessment services and the lessons learned from them.  Additionally, an inclusive approach that involves the service team and potential remote providers in discussions about how the model should work locally, offers the advantage of drawing on local team experience to identify possible problems and solutions, while also promoting teamwork.</w:t>
      </w:r>
    </w:p>
    <w:p w14:paraId="2869C5A3" w14:textId="77777777" w:rsidR="005449D6" w:rsidRPr="009B17C5" w:rsidRDefault="005449D6" w:rsidP="005449D6">
      <w:pPr>
        <w:contextualSpacing/>
        <w:rPr>
          <w:lang w:val="en-US"/>
        </w:rPr>
      </w:pPr>
    </w:p>
    <w:p w14:paraId="7CCFC338" w14:textId="77777777" w:rsidR="005449D6" w:rsidRPr="009B17C5" w:rsidRDefault="005449D6" w:rsidP="005449D6">
      <w:pPr>
        <w:spacing w:before="240"/>
        <w:ind w:left="720" w:hanging="720"/>
        <w:rPr>
          <w:b/>
          <w:lang w:val="en-US"/>
        </w:rPr>
      </w:pPr>
      <w:r>
        <w:rPr>
          <w:b/>
          <w:lang w:val="en-US"/>
        </w:rPr>
        <w:t>3.2.2</w:t>
      </w:r>
      <w:r w:rsidRPr="009B17C5">
        <w:rPr>
          <w:b/>
          <w:lang w:val="en-US"/>
        </w:rPr>
        <w:tab/>
        <w:t>Jurisdictions and services planning to implement the remote radiology assessment model should consult widely with telehealth and biomedical professionals, medical physicists and access advice and support from existing users of the model.</w:t>
      </w:r>
    </w:p>
    <w:p w14:paraId="498146B6" w14:textId="3C2F612D" w:rsidR="005449D6" w:rsidRPr="009B17C5" w:rsidRDefault="005449D6" w:rsidP="005449D6">
      <w:pPr>
        <w:spacing w:before="240" w:after="0"/>
        <w:rPr>
          <w:lang w:val="en-US"/>
        </w:rPr>
      </w:pPr>
      <w:r w:rsidRPr="009B17C5">
        <w:rPr>
          <w:lang w:val="en-US"/>
        </w:rPr>
        <w:t xml:space="preserve">Medical physicists, biomedical </w:t>
      </w:r>
      <w:r>
        <w:rPr>
          <w:lang w:val="en-US"/>
        </w:rPr>
        <w:t>experts</w:t>
      </w:r>
      <w:r w:rsidR="00F601A8">
        <w:rPr>
          <w:lang w:val="en-US"/>
        </w:rPr>
        <w:t xml:space="preserve"> </w:t>
      </w:r>
      <w:r w:rsidRPr="009B17C5">
        <w:rPr>
          <w:lang w:val="en-US"/>
        </w:rPr>
        <w:t xml:space="preserve">and telehealth professionals are essential partners to consult when planning to implement the remote radiology </w:t>
      </w:r>
      <w:r>
        <w:rPr>
          <w:lang w:val="en-US"/>
        </w:rPr>
        <w:t xml:space="preserve">assessment </w:t>
      </w:r>
      <w:r w:rsidRPr="009B17C5">
        <w:rPr>
          <w:lang w:val="en-US"/>
        </w:rPr>
        <w:t xml:space="preserve">model.  These professionals can: ensure that access to secure internet networks occurs, appropriate bandwidth is available for transmission of quality images, equipment is appropriate and compatible for the intended application, and that the system is optimised for reliable transmission of quality imaging.  </w:t>
      </w:r>
    </w:p>
    <w:p w14:paraId="4DB24B81" w14:textId="77777777" w:rsidR="005449D6" w:rsidRPr="009B17C5" w:rsidRDefault="005449D6" w:rsidP="005449D6">
      <w:pPr>
        <w:spacing w:before="240"/>
        <w:rPr>
          <w:lang w:val="en-US"/>
        </w:rPr>
      </w:pPr>
      <w:r w:rsidRPr="009B17C5">
        <w:rPr>
          <w:lang w:val="en-US"/>
        </w:rPr>
        <w:t>Jurisdictions and health services currently delivering the remote radiology assessment model can provide valuable advice and insight regarding their experiences of implementing the model. SCU staff, service staff and radiologists can all share valuable contextual experiences to inform early discussions, and should ideally be involved in early and continuing discussions to inform the development of models at other services.</w:t>
      </w:r>
    </w:p>
    <w:p w14:paraId="4C0773B2" w14:textId="5EDCB127" w:rsidR="005449D6" w:rsidRDefault="005449D6" w:rsidP="005449D6">
      <w:pPr>
        <w:contextualSpacing/>
        <w:rPr>
          <w:lang w:val="en-US"/>
        </w:rPr>
      </w:pPr>
    </w:p>
    <w:p w14:paraId="54EE59B7" w14:textId="6328A769" w:rsidR="005449D6" w:rsidRPr="00814845" w:rsidRDefault="005449D6" w:rsidP="00814845">
      <w:pPr>
        <w:spacing w:line="276" w:lineRule="auto"/>
        <w:ind w:left="720" w:hanging="720"/>
        <w:rPr>
          <w:b/>
          <w:lang w:val="en-US"/>
        </w:rPr>
      </w:pPr>
      <w:r>
        <w:rPr>
          <w:b/>
          <w:lang w:val="en-US"/>
        </w:rPr>
        <w:t>3.2.3</w:t>
      </w:r>
      <w:r w:rsidRPr="009B17C5">
        <w:rPr>
          <w:b/>
          <w:lang w:val="en-US"/>
        </w:rPr>
        <w:tab/>
        <w:t xml:space="preserve">Client information </w:t>
      </w:r>
      <w:r w:rsidRPr="00814845">
        <w:rPr>
          <w:b/>
          <w:lang w:val="en-US"/>
        </w:rPr>
        <w:t xml:space="preserve">systems </w:t>
      </w:r>
      <w:r w:rsidR="00C76A5D" w:rsidRPr="00C76A5D">
        <w:rPr>
          <w:b/>
          <w:lang w:val="en-US"/>
        </w:rPr>
        <w:t xml:space="preserve">that facilitate effective and efficient sharing of client information between local and remote service providers </w:t>
      </w:r>
      <w:r w:rsidRPr="00814845">
        <w:rPr>
          <w:b/>
          <w:lang w:val="en-US"/>
        </w:rPr>
        <w:t>should ideally be available.</w:t>
      </w:r>
    </w:p>
    <w:p w14:paraId="033C1057" w14:textId="77777777" w:rsidR="005449D6" w:rsidRPr="009B17C5" w:rsidRDefault="005449D6" w:rsidP="005449D6">
      <w:pPr>
        <w:spacing w:before="240"/>
        <w:contextualSpacing/>
        <w:rPr>
          <w:lang w:val="en-US"/>
        </w:rPr>
      </w:pPr>
      <w:r w:rsidRPr="009B17C5">
        <w:rPr>
          <w:lang w:val="en-US"/>
        </w:rPr>
        <w:t xml:space="preserve">Electronic systems already facilitate the sharing of images and data.  System improvements to enable sharing of information and data currently recorded on paper would assist in sharing of all </w:t>
      </w:r>
      <w:r>
        <w:rPr>
          <w:lang w:val="en-US"/>
        </w:rPr>
        <w:t>clinical d</w:t>
      </w:r>
      <w:r w:rsidRPr="009B17C5">
        <w:rPr>
          <w:lang w:val="en-US"/>
        </w:rPr>
        <w:t xml:space="preserve">etails in a timely manner and promote accuracy.  Sharing client information is currently hampered by cross-jurisdictional differences in client information systems which results in paperwork and process duplications.  Use of a system that allows all team members to access current information and assessments would be ideal. </w:t>
      </w:r>
    </w:p>
    <w:p w14:paraId="324B982C" w14:textId="77777777" w:rsidR="005449D6" w:rsidRPr="009B17C5" w:rsidRDefault="005449D6" w:rsidP="005449D6">
      <w:pPr>
        <w:spacing w:before="240"/>
        <w:contextualSpacing/>
        <w:rPr>
          <w:lang w:val="en-US"/>
        </w:rPr>
      </w:pPr>
    </w:p>
    <w:p w14:paraId="19199D2A" w14:textId="77777777" w:rsidR="005449D6" w:rsidRPr="009B17C5" w:rsidRDefault="005449D6" w:rsidP="005449D6">
      <w:pPr>
        <w:ind w:left="720" w:hanging="720"/>
        <w:rPr>
          <w:b/>
          <w:lang w:val="en-US"/>
        </w:rPr>
      </w:pPr>
      <w:r>
        <w:rPr>
          <w:b/>
          <w:lang w:val="en-US"/>
        </w:rPr>
        <w:t>3.2.4</w:t>
      </w:r>
      <w:r w:rsidRPr="009B17C5">
        <w:rPr>
          <w:b/>
          <w:lang w:val="en-US"/>
        </w:rPr>
        <w:tab/>
        <w:t xml:space="preserve">Duties specific for the efficient operation of remote radiology assessment clinics for </w:t>
      </w:r>
      <w:r>
        <w:rPr>
          <w:b/>
          <w:lang w:val="en-US"/>
        </w:rPr>
        <w:t>onsite</w:t>
      </w:r>
      <w:r w:rsidRPr="009B17C5">
        <w:rPr>
          <w:b/>
          <w:lang w:val="en-US"/>
        </w:rPr>
        <w:t xml:space="preserve"> and remote staff should be clear.</w:t>
      </w:r>
    </w:p>
    <w:p w14:paraId="06AF2230" w14:textId="77777777" w:rsidR="005449D6" w:rsidRPr="009B17C5" w:rsidRDefault="005449D6" w:rsidP="005449D6">
      <w:pPr>
        <w:rPr>
          <w:lang w:val="en-US"/>
        </w:rPr>
      </w:pPr>
      <w:r w:rsidRPr="009B17C5">
        <w:rPr>
          <w:lang w:val="en-US"/>
        </w:rPr>
        <w:t>Some extra duties, or changes in how duties were carried out, were identified for some roles within the remote radiology model.  Duties identified that facilitate efficient operation of the remote radiology model include:</w:t>
      </w:r>
    </w:p>
    <w:p w14:paraId="07BF3B52" w14:textId="77777777" w:rsidR="005449D6" w:rsidRPr="009B17C5" w:rsidRDefault="005449D6" w:rsidP="005449D6">
      <w:pPr>
        <w:numPr>
          <w:ilvl w:val="2"/>
          <w:numId w:val="15"/>
        </w:numPr>
        <w:ind w:left="360"/>
        <w:contextualSpacing/>
        <w:rPr>
          <w:lang w:val="en-US"/>
        </w:rPr>
      </w:pPr>
      <w:r w:rsidRPr="009B17C5">
        <w:rPr>
          <w:lang w:val="en-US"/>
        </w:rPr>
        <w:t xml:space="preserve">Planning dates for remote assessment clinics by service staff and SCUs: ensuring availability of appropriately skilled onsite and remote staff (clinical and technical) </w:t>
      </w:r>
    </w:p>
    <w:p w14:paraId="4E536EE3" w14:textId="77777777" w:rsidR="005449D6" w:rsidRPr="009B17C5" w:rsidRDefault="005449D6" w:rsidP="004A6A03">
      <w:pPr>
        <w:numPr>
          <w:ilvl w:val="2"/>
          <w:numId w:val="24"/>
        </w:numPr>
        <w:ind w:left="360"/>
        <w:contextualSpacing/>
        <w:rPr>
          <w:lang w:val="en-US"/>
        </w:rPr>
      </w:pPr>
      <w:r w:rsidRPr="009B17C5">
        <w:rPr>
          <w:lang w:val="en-US"/>
        </w:rPr>
        <w:t xml:space="preserve">Booking and consenting clients: ensuring experienced service staff have confirmed clients are appropriate for inclusion in the remote </w:t>
      </w:r>
      <w:r>
        <w:rPr>
          <w:lang w:val="en-US"/>
        </w:rPr>
        <w:t xml:space="preserve">radiology assessment </w:t>
      </w:r>
      <w:r w:rsidRPr="009B17C5">
        <w:rPr>
          <w:lang w:val="en-US"/>
        </w:rPr>
        <w:t>clinic considering expected procedures required, and that the clients are aware of the remote model of service delivery in the clinic they will be attending</w:t>
      </w:r>
    </w:p>
    <w:p w14:paraId="71D1D9D9" w14:textId="77777777" w:rsidR="005449D6" w:rsidRPr="009B17C5" w:rsidRDefault="005449D6" w:rsidP="004A6A03">
      <w:pPr>
        <w:numPr>
          <w:ilvl w:val="2"/>
          <w:numId w:val="24"/>
        </w:numPr>
        <w:ind w:left="360"/>
        <w:contextualSpacing/>
        <w:rPr>
          <w:lang w:val="en-US"/>
        </w:rPr>
      </w:pPr>
      <w:r w:rsidRPr="009B17C5">
        <w:rPr>
          <w:lang w:val="en-US"/>
        </w:rPr>
        <w:t xml:space="preserve">Preparing for clinics: including a team member designated to </w:t>
      </w:r>
      <w:r>
        <w:rPr>
          <w:lang w:val="en-US"/>
        </w:rPr>
        <w:t xml:space="preserve">coordinate </w:t>
      </w:r>
      <w:r w:rsidRPr="009B17C5">
        <w:rPr>
          <w:lang w:val="en-US"/>
        </w:rPr>
        <w:t xml:space="preserve"> with the remote service provider</w:t>
      </w:r>
      <w:r>
        <w:rPr>
          <w:lang w:val="en-US"/>
        </w:rPr>
        <w:t>s</w:t>
      </w:r>
      <w:r w:rsidRPr="009B17C5">
        <w:rPr>
          <w:lang w:val="en-US"/>
        </w:rPr>
        <w:t xml:space="preserve"> and also test equipment</w:t>
      </w:r>
    </w:p>
    <w:p w14:paraId="1A9F3C71" w14:textId="77777777" w:rsidR="005449D6" w:rsidRPr="009B17C5" w:rsidRDefault="005449D6" w:rsidP="005449D6">
      <w:pPr>
        <w:ind w:left="3096"/>
        <w:contextualSpacing/>
        <w:rPr>
          <w:lang w:val="en-US"/>
        </w:rPr>
      </w:pPr>
    </w:p>
    <w:p w14:paraId="69DE7006" w14:textId="77777777" w:rsidR="005449D6" w:rsidRPr="009B17C5" w:rsidRDefault="005449D6" w:rsidP="005449D6">
      <w:pPr>
        <w:spacing w:line="276" w:lineRule="auto"/>
        <w:ind w:left="720" w:hanging="720"/>
        <w:rPr>
          <w:b/>
          <w:lang w:val="en-US"/>
        </w:rPr>
      </w:pPr>
      <w:r>
        <w:rPr>
          <w:b/>
          <w:lang w:val="en-US"/>
        </w:rPr>
        <w:t>3.2.5</w:t>
      </w:r>
      <w:r w:rsidRPr="009B17C5">
        <w:rPr>
          <w:b/>
          <w:lang w:val="en-US"/>
        </w:rPr>
        <w:tab/>
        <w:t>Processes used for remote radiology assessment clinics should facilitate optimal service provision for the local context.</w:t>
      </w:r>
    </w:p>
    <w:p w14:paraId="157C8022" w14:textId="77777777" w:rsidR="005449D6" w:rsidRPr="009B17C5" w:rsidRDefault="005449D6" w:rsidP="005449D6">
      <w:pPr>
        <w:spacing w:line="276" w:lineRule="auto"/>
        <w:rPr>
          <w:lang w:val="en-US"/>
        </w:rPr>
      </w:pPr>
      <w:r w:rsidRPr="009B17C5">
        <w:rPr>
          <w:lang w:val="en-US"/>
        </w:rPr>
        <w:t xml:space="preserve">Governance guidelines are important in ensuring that assessment services undertaking the remote radiology </w:t>
      </w:r>
      <w:r>
        <w:rPr>
          <w:lang w:val="en-US"/>
        </w:rPr>
        <w:t xml:space="preserve">assessment </w:t>
      </w:r>
      <w:r w:rsidRPr="009B17C5">
        <w:rPr>
          <w:lang w:val="en-US"/>
        </w:rPr>
        <w:t xml:space="preserve">model for service delivery continue to deliver safe and quality services.  Likewise, there may </w:t>
      </w:r>
      <w:r>
        <w:rPr>
          <w:lang w:val="en-US"/>
        </w:rPr>
        <w:t xml:space="preserve">be </w:t>
      </w:r>
      <w:r w:rsidRPr="009B17C5">
        <w:rPr>
          <w:lang w:val="en-US"/>
        </w:rPr>
        <w:t>guidance from established remote radiology</w:t>
      </w:r>
      <w:r>
        <w:rPr>
          <w:lang w:val="en-US"/>
        </w:rPr>
        <w:t xml:space="preserve"> assessment</w:t>
      </w:r>
      <w:r w:rsidRPr="009B17C5">
        <w:rPr>
          <w:lang w:val="en-US"/>
        </w:rPr>
        <w:t xml:space="preserve"> clinics that would prove helpful </w:t>
      </w:r>
      <w:r>
        <w:rPr>
          <w:lang w:val="en-US"/>
        </w:rPr>
        <w:t>for</w:t>
      </w:r>
      <w:r w:rsidRPr="009B17C5">
        <w:rPr>
          <w:lang w:val="en-US"/>
        </w:rPr>
        <w:t xml:space="preserve"> service implementation.  However, there may be local conditions or context that need to be considered for optimal delivery of the model at a new service. Any significant factors that would facilitate better provision of the remote radiology </w:t>
      </w:r>
      <w:r>
        <w:rPr>
          <w:lang w:val="en-US"/>
        </w:rPr>
        <w:t xml:space="preserve">assessment </w:t>
      </w:r>
      <w:r w:rsidRPr="009B17C5">
        <w:rPr>
          <w:lang w:val="en-US"/>
        </w:rPr>
        <w:t xml:space="preserve">model should be shared with SCUs and be progressed to the BSA NQMC as appropriate.  Service processes should suit local workflows and be agreeable </w:t>
      </w:r>
      <w:r>
        <w:rPr>
          <w:lang w:val="en-US"/>
        </w:rPr>
        <w:t>to both</w:t>
      </w:r>
      <w:r w:rsidRPr="009B17C5">
        <w:rPr>
          <w:lang w:val="en-US"/>
        </w:rPr>
        <w:t xml:space="preserve"> </w:t>
      </w:r>
      <w:r>
        <w:rPr>
          <w:lang w:val="en-US"/>
        </w:rPr>
        <w:t>onsite</w:t>
      </w:r>
      <w:r w:rsidRPr="009B17C5">
        <w:rPr>
          <w:lang w:val="en-US"/>
        </w:rPr>
        <w:t xml:space="preserve"> and remote providers.  </w:t>
      </w:r>
    </w:p>
    <w:p w14:paraId="587A1330" w14:textId="77777777" w:rsidR="001731DA" w:rsidRDefault="001731DA" w:rsidP="005449D6">
      <w:pPr>
        <w:spacing w:line="276" w:lineRule="auto"/>
        <w:rPr>
          <w:rFonts w:asciiTheme="majorHAnsi" w:hAnsiTheme="majorHAnsi" w:cstheme="majorHAnsi"/>
          <w:sz w:val="26"/>
          <w:szCs w:val="26"/>
          <w:lang w:val="en-US"/>
        </w:rPr>
      </w:pPr>
    </w:p>
    <w:p w14:paraId="5D1A204A" w14:textId="31A66B95" w:rsidR="005449D6" w:rsidRPr="0004568C" w:rsidRDefault="005449D6" w:rsidP="005449D6">
      <w:pPr>
        <w:spacing w:line="276" w:lineRule="auto"/>
        <w:rPr>
          <w:rFonts w:asciiTheme="majorHAnsi" w:hAnsiTheme="majorHAnsi" w:cstheme="majorHAnsi"/>
          <w:sz w:val="26"/>
          <w:szCs w:val="26"/>
          <w:lang w:val="en-US"/>
        </w:rPr>
      </w:pPr>
      <w:r w:rsidRPr="0004568C">
        <w:rPr>
          <w:rFonts w:asciiTheme="majorHAnsi" w:hAnsiTheme="majorHAnsi" w:cstheme="majorHAnsi"/>
          <w:sz w:val="26"/>
          <w:szCs w:val="26"/>
          <w:lang w:val="en-US"/>
        </w:rPr>
        <w:t>Summary</w:t>
      </w:r>
    </w:p>
    <w:p w14:paraId="4E55AF4B" w14:textId="4EC46334" w:rsidR="005449D6" w:rsidRPr="009B17C5" w:rsidRDefault="005449D6" w:rsidP="005449D6">
      <w:pPr>
        <w:contextualSpacing/>
        <w:rPr>
          <w:lang w:val="en-US"/>
        </w:rPr>
      </w:pPr>
      <w:r w:rsidRPr="009B17C5">
        <w:t xml:space="preserve">In summary, JCU has undertaken an independent evaluation of the remote radiology assessment service model operating in BreastScreen Australia clinics. Data was collected to evaluate the efficacy, safety, quality and acceptability of the remote radiology assessment model.  </w:t>
      </w:r>
      <w:r w:rsidRPr="009B17C5">
        <w:rPr>
          <w:lang w:val="en-US"/>
        </w:rPr>
        <w:t xml:space="preserve">There were no statistically significant differences in the age-standardised </w:t>
      </w:r>
      <w:r>
        <w:rPr>
          <w:lang w:val="en-US"/>
        </w:rPr>
        <w:t xml:space="preserve">likelihood </w:t>
      </w:r>
      <w:r w:rsidRPr="009B17C5">
        <w:rPr>
          <w:lang w:val="en-US"/>
        </w:rPr>
        <w:t xml:space="preserve">of cancer detection between assessment visits conducted under the remote radiology assessment model and the </w:t>
      </w:r>
      <w:r>
        <w:rPr>
          <w:lang w:val="en-US"/>
        </w:rPr>
        <w:t>onsite</w:t>
      </w:r>
      <w:r w:rsidRPr="009B17C5">
        <w:rPr>
          <w:lang w:val="en-US"/>
        </w:rPr>
        <w:t xml:space="preserve"> assessment model.  </w:t>
      </w:r>
      <w:r w:rsidR="00CB5D67">
        <w:rPr>
          <w:lang w:val="en-US"/>
        </w:rPr>
        <w:t xml:space="preserve">Significant improvement in the timeliness of assessment visits and assessment recommendations and no increase in equivocal assessment outcomes were found.  A slight increase in the number of mammograms performed under the remote radiology assessment model should be monitored over time.  </w:t>
      </w:r>
    </w:p>
    <w:p w14:paraId="4832A61D" w14:textId="77777777" w:rsidR="005449D6" w:rsidRPr="009B17C5" w:rsidRDefault="005449D6" w:rsidP="005449D6">
      <w:pPr>
        <w:contextualSpacing/>
        <w:rPr>
          <w:lang w:val="en-US"/>
        </w:rPr>
      </w:pPr>
    </w:p>
    <w:p w14:paraId="5A1B8684" w14:textId="12C47FEA" w:rsidR="005449D6" w:rsidRDefault="005449D6" w:rsidP="005449D6">
      <w:pPr>
        <w:spacing w:before="120" w:after="0" w:line="240" w:lineRule="auto"/>
        <w:contextualSpacing/>
        <w:rPr>
          <w:lang w:val="en-US"/>
        </w:rPr>
      </w:pPr>
      <w:r w:rsidRPr="009B17C5">
        <w:t xml:space="preserve">It was found that the model has </w:t>
      </w:r>
      <w:r w:rsidRPr="009B17C5">
        <w:rPr>
          <w:lang w:val="en-US"/>
        </w:rPr>
        <w:t xml:space="preserve">many benefits for both service providers and patients and enabled services to meet accreditation standards for timeliness of assessment.  Further research is required to develop guidelines and technical specifications for the use of synchronous telesonography.  Future </w:t>
      </w:r>
      <w:r w:rsidR="00CB5D67">
        <w:rPr>
          <w:lang w:val="en-US"/>
        </w:rPr>
        <w:t>monitoring o</w:t>
      </w:r>
      <w:r w:rsidRPr="009B17C5">
        <w:rPr>
          <w:lang w:val="en-US"/>
        </w:rPr>
        <w:t xml:space="preserve">f clinical outcomes data </w:t>
      </w:r>
      <w:r w:rsidR="00CB5D67">
        <w:rPr>
          <w:lang w:val="en-US"/>
        </w:rPr>
        <w:t xml:space="preserve">over time </w:t>
      </w:r>
      <w:r w:rsidRPr="009B17C5">
        <w:rPr>
          <w:lang w:val="en-US"/>
        </w:rPr>
        <w:t xml:space="preserve">is also recommended to explore trends in the numbers of images </w:t>
      </w:r>
      <w:r>
        <w:rPr>
          <w:lang w:val="en-US"/>
        </w:rPr>
        <w:t xml:space="preserve">and biopsies </w:t>
      </w:r>
      <w:r w:rsidRPr="009B17C5">
        <w:rPr>
          <w:lang w:val="en-US"/>
        </w:rPr>
        <w:t xml:space="preserve">undertaken within the remote </w:t>
      </w:r>
      <w:r>
        <w:rPr>
          <w:lang w:val="en-US"/>
        </w:rPr>
        <w:t xml:space="preserve">assessment </w:t>
      </w:r>
      <w:r w:rsidRPr="009B17C5">
        <w:rPr>
          <w:lang w:val="en-US"/>
        </w:rPr>
        <w:t>model.</w:t>
      </w:r>
    </w:p>
    <w:p w14:paraId="6D0469F1" w14:textId="77777777" w:rsidR="005449D6" w:rsidRPr="009B17C5" w:rsidRDefault="005449D6" w:rsidP="005449D6">
      <w:pPr>
        <w:spacing w:before="120" w:after="0" w:line="240" w:lineRule="auto"/>
        <w:contextualSpacing/>
        <w:rPr>
          <w:lang w:val="en-US"/>
        </w:rPr>
      </w:pPr>
    </w:p>
    <w:p w14:paraId="5D612348" w14:textId="77777777" w:rsidR="005449D6" w:rsidRDefault="005449D6" w:rsidP="005449D6">
      <w:pPr>
        <w:contextualSpacing/>
        <w:rPr>
          <w:lang w:val="en-US"/>
        </w:rPr>
      </w:pPr>
      <w:r w:rsidRPr="009B17C5">
        <w:rPr>
          <w:lang w:val="en-US"/>
        </w:rPr>
        <w:t xml:space="preserve">Recommendations are made for ongoing use and future implementation of the remote radiology model in BreastScreen Australia clinics.  These recommendations are drawn from analysis of data for this evaluation and may be helpful in ensuring continuing high standards of care provided via the remote radiology </w:t>
      </w:r>
      <w:r>
        <w:rPr>
          <w:lang w:val="en-US"/>
        </w:rPr>
        <w:t xml:space="preserve">assessment </w:t>
      </w:r>
      <w:r w:rsidRPr="009B17C5">
        <w:rPr>
          <w:lang w:val="en-US"/>
        </w:rPr>
        <w:t>model.</w:t>
      </w:r>
    </w:p>
    <w:p w14:paraId="22839A9F" w14:textId="77777777" w:rsidR="00E3412A" w:rsidRPr="00E3412A" w:rsidRDefault="00E3412A" w:rsidP="00E3412A">
      <w:pPr>
        <w:rPr>
          <w:lang w:val="en-US"/>
        </w:rPr>
        <w:sectPr w:rsidR="00E3412A" w:rsidRPr="00E3412A" w:rsidSect="005B79B5">
          <w:type w:val="continuous"/>
          <w:pgSz w:w="11906" w:h="16838"/>
          <w:pgMar w:top="1440" w:right="1440" w:bottom="1440" w:left="1440" w:header="708" w:footer="708" w:gutter="0"/>
          <w:cols w:space="708"/>
          <w:docGrid w:linePitch="360"/>
        </w:sectPr>
      </w:pPr>
    </w:p>
    <w:p w14:paraId="6DD757AB" w14:textId="6090D05A" w:rsidR="00BB29B4" w:rsidRDefault="00BB29B4" w:rsidP="00FA4A7B">
      <w:pPr>
        <w:pStyle w:val="Heading1"/>
        <w:rPr>
          <w:lang w:val="en-US"/>
        </w:rPr>
      </w:pPr>
      <w:bookmarkStart w:id="139" w:name="_Toc81897769"/>
      <w:r>
        <w:rPr>
          <w:lang w:val="en-US"/>
        </w:rPr>
        <w:t>References</w:t>
      </w:r>
      <w:bookmarkEnd w:id="139"/>
    </w:p>
    <w:p w14:paraId="794B39F9" w14:textId="77777777" w:rsidR="00BB29B4" w:rsidRPr="00BB29B4" w:rsidRDefault="00BB29B4" w:rsidP="00DB13C8">
      <w:pPr>
        <w:numPr>
          <w:ilvl w:val="0"/>
          <w:numId w:val="2"/>
        </w:numPr>
        <w:contextualSpacing/>
        <w:rPr>
          <w:lang w:val="en-US"/>
        </w:rPr>
      </w:pPr>
      <w:r w:rsidRPr="00BB29B4">
        <w:rPr>
          <w:lang w:val="en-US"/>
        </w:rPr>
        <w:t xml:space="preserve">Australian Institute of Health and Welfare. (2019). Cancer in Australia 2019. Cancer series no. 119. Cat. No. CAN 123. Canberra: AIHW. </w:t>
      </w:r>
    </w:p>
    <w:p w14:paraId="55FBF33A" w14:textId="77777777" w:rsidR="00BB29B4" w:rsidRPr="00BB29B4" w:rsidRDefault="00BB29B4" w:rsidP="00DB13C8">
      <w:pPr>
        <w:numPr>
          <w:ilvl w:val="0"/>
          <w:numId w:val="2"/>
        </w:numPr>
        <w:contextualSpacing/>
        <w:rPr>
          <w:lang w:val="en-US"/>
        </w:rPr>
      </w:pPr>
      <w:r w:rsidRPr="00BB29B4">
        <w:rPr>
          <w:lang w:val="en-US"/>
        </w:rPr>
        <w:t xml:space="preserve">Australian Institute of Health and Welfare. (2018). BreastScreen Australia monitoring report 2018. Cancer series no. 112. Cat. no. CAN 116. Canberra: AIHW. </w:t>
      </w:r>
    </w:p>
    <w:p w14:paraId="3DAED5F5" w14:textId="77777777" w:rsidR="00BB29B4" w:rsidRPr="00BB29B4" w:rsidRDefault="00BB29B4" w:rsidP="00DB13C8">
      <w:pPr>
        <w:numPr>
          <w:ilvl w:val="0"/>
          <w:numId w:val="2"/>
        </w:numPr>
        <w:contextualSpacing/>
        <w:rPr>
          <w:lang w:val="en-US"/>
        </w:rPr>
      </w:pPr>
      <w:r w:rsidRPr="00BB29B4">
        <w:rPr>
          <w:lang w:val="en-US"/>
        </w:rPr>
        <w:t xml:space="preserve">Australian Institute of Health and Welfare. (2013). Medical Workforce 2011. National health workforce series no. 3. Cat. no. HWL 49. Canberra: AIHW. </w:t>
      </w:r>
    </w:p>
    <w:p w14:paraId="7752E254" w14:textId="77777777" w:rsidR="00BB29B4" w:rsidRPr="00BB29B4" w:rsidRDefault="00BB29B4" w:rsidP="00DB13C8">
      <w:pPr>
        <w:numPr>
          <w:ilvl w:val="0"/>
          <w:numId w:val="2"/>
        </w:numPr>
        <w:contextualSpacing/>
        <w:rPr>
          <w:lang w:val="en-US"/>
        </w:rPr>
      </w:pPr>
      <w:r w:rsidRPr="00BB29B4">
        <w:rPr>
          <w:lang w:val="en-US"/>
        </w:rPr>
        <w:t>Larkins, S. &amp; Evans, R. (2014). Greater support for generalism in rural and regional Australia. Australian Family Physician, 43(7): 487-490.</w:t>
      </w:r>
    </w:p>
    <w:p w14:paraId="41C1B7E9" w14:textId="77777777" w:rsidR="00BB29B4" w:rsidRPr="00BB29B4" w:rsidRDefault="00BB29B4" w:rsidP="00DB13C8">
      <w:pPr>
        <w:numPr>
          <w:ilvl w:val="0"/>
          <w:numId w:val="2"/>
        </w:numPr>
        <w:contextualSpacing/>
        <w:rPr>
          <w:lang w:val="en-US"/>
        </w:rPr>
      </w:pPr>
      <w:r w:rsidRPr="00BB29B4">
        <w:rPr>
          <w:lang w:val="en-US"/>
        </w:rPr>
        <w:t>Leung J, McKenzie S, Martin J, McLaughlin D. Effect of rurality on screening for breast cancer: a systematic review and meta-analysis comparing mammography. Rural and Remote Health (online) 2014; 14: 2730. http://www.rrh.org.au/articles/subviewnew.asp?ArticleID=2730</w:t>
      </w:r>
    </w:p>
    <w:p w14:paraId="3FB9482D" w14:textId="77777777" w:rsidR="00BB29B4" w:rsidRPr="00BB29B4" w:rsidRDefault="00BB29B4" w:rsidP="00DB13C8">
      <w:pPr>
        <w:numPr>
          <w:ilvl w:val="0"/>
          <w:numId w:val="2"/>
        </w:numPr>
        <w:contextualSpacing/>
        <w:rPr>
          <w:lang w:val="en-US"/>
        </w:rPr>
      </w:pPr>
      <w:r w:rsidRPr="00BB29B4">
        <w:rPr>
          <w:lang w:val="en-US"/>
        </w:rPr>
        <w:t>Mitchell KJ, Fritschi L, Reid A, McEvoy SP, Ingram DM, Jamrozik K et al. Rural–urban differences in the presentation, management and survival of breast cancer in Western Australia. Breast 2006; 15(6): 769-776.</w:t>
      </w:r>
    </w:p>
    <w:p w14:paraId="4212BAB8" w14:textId="77777777" w:rsidR="00BB29B4" w:rsidRPr="00BB29B4" w:rsidRDefault="00BB29B4" w:rsidP="00DB13C8">
      <w:pPr>
        <w:numPr>
          <w:ilvl w:val="0"/>
          <w:numId w:val="2"/>
        </w:numPr>
        <w:contextualSpacing/>
        <w:rPr>
          <w:lang w:val="en-US"/>
        </w:rPr>
      </w:pPr>
      <w:r w:rsidRPr="00BB29B4">
        <w:rPr>
          <w:lang w:val="en-US"/>
        </w:rPr>
        <w:t>Bettencourt BA, Schlegel RJ, Talley AE, Molix LA. The breast cancer experience of rural women: a literature review. Psycho-Oncology 2007; 16(10): 875-887.</w:t>
      </w:r>
    </w:p>
    <w:p w14:paraId="6391EC8C" w14:textId="77777777" w:rsidR="00BB29B4" w:rsidRPr="00BB29B4" w:rsidRDefault="00BB29B4" w:rsidP="00DB13C8">
      <w:pPr>
        <w:numPr>
          <w:ilvl w:val="0"/>
          <w:numId w:val="2"/>
        </w:numPr>
        <w:contextualSpacing/>
        <w:rPr>
          <w:lang w:val="en-US"/>
        </w:rPr>
      </w:pPr>
      <w:r w:rsidRPr="00BB29B4">
        <w:rPr>
          <w:lang w:val="en-US"/>
        </w:rPr>
        <w:t>Australian Institution of Health and Welfare. (2008) Rural, regional and remote health Indicators of health system performance, AIHW: Canberra</w:t>
      </w:r>
    </w:p>
    <w:p w14:paraId="702CB08A" w14:textId="77777777" w:rsidR="00BB29B4" w:rsidRPr="00BB29B4" w:rsidRDefault="00BB29B4" w:rsidP="00DB13C8">
      <w:pPr>
        <w:numPr>
          <w:ilvl w:val="0"/>
          <w:numId w:val="2"/>
        </w:numPr>
        <w:contextualSpacing/>
        <w:rPr>
          <w:lang w:val="en-US"/>
        </w:rPr>
      </w:pPr>
      <w:r w:rsidRPr="00BB29B4">
        <w:rPr>
          <w:lang w:val="en-US"/>
        </w:rPr>
        <w:t>Department of Health and Ageing. Rural and Regional Health Australia: National strategic framework for rural and remote health. (Internet) 2015. Available: http://www.ruralhealthaustralia.gov.au/internet/rha/publishing.nsf/Content/NSFRRH-homepage (Accessed 16 2016).</w:t>
      </w:r>
    </w:p>
    <w:p w14:paraId="7D7D9DBB" w14:textId="77777777" w:rsidR="00BB29B4" w:rsidRPr="00BB29B4" w:rsidRDefault="00BB29B4" w:rsidP="00DB13C8">
      <w:pPr>
        <w:numPr>
          <w:ilvl w:val="0"/>
          <w:numId w:val="2"/>
        </w:numPr>
        <w:contextualSpacing/>
        <w:rPr>
          <w:lang w:val="en-US"/>
        </w:rPr>
      </w:pPr>
      <w:r w:rsidRPr="00BB29B4">
        <w:rPr>
          <w:lang w:val="en-US"/>
        </w:rPr>
        <w:t xml:space="preserve">Bradford NK, Caffery LJ, Smith AC. Telehealth services in rural and remote Australia: a systematic review of models of care and factors influencing success and sustainability. Rural and Remote Health (online) 2016. 16:3818 http://www.rrh.org.au/articles/showarticlenew.asp?ArticleID=3808 </w:t>
      </w:r>
    </w:p>
    <w:p w14:paraId="57191C06" w14:textId="77777777" w:rsidR="00BB29B4" w:rsidRPr="00BB29B4" w:rsidRDefault="00BB29B4" w:rsidP="00DB13C8">
      <w:pPr>
        <w:numPr>
          <w:ilvl w:val="0"/>
          <w:numId w:val="2"/>
        </w:numPr>
        <w:contextualSpacing/>
        <w:rPr>
          <w:lang w:val="en-US"/>
        </w:rPr>
      </w:pPr>
      <w:r w:rsidRPr="00BB29B4">
        <w:rPr>
          <w:lang w:val="en-US"/>
        </w:rPr>
        <w:t>Jhaveri D, Larkins S, Kelly J and Sabesan S (2016) Remote chemotherapy supervision model for rural cancer care: perspectives of health professionals. European Journal of Cancer Care, 25 (1). pp. 1-6</w:t>
      </w:r>
    </w:p>
    <w:p w14:paraId="7954ED37" w14:textId="77777777" w:rsidR="00BB29B4" w:rsidRPr="00BB29B4" w:rsidRDefault="00BB29B4" w:rsidP="00DB13C8">
      <w:pPr>
        <w:numPr>
          <w:ilvl w:val="0"/>
          <w:numId w:val="2"/>
        </w:numPr>
        <w:contextualSpacing/>
        <w:rPr>
          <w:lang w:val="en-US"/>
        </w:rPr>
      </w:pPr>
      <w:r w:rsidRPr="00BB29B4">
        <w:rPr>
          <w:lang w:val="en-US"/>
        </w:rPr>
        <w:t>Chan B, Larkins S, Evans R, Watt K and Sabesan S (2015) Do teleoncology models of care enable safe delivery of chemotherapy in rural towns? Medical Journal of Australia, 203 (10). pp. 1-6</w:t>
      </w:r>
    </w:p>
    <w:p w14:paraId="4A1D4B6B" w14:textId="77777777" w:rsidR="00BB29B4" w:rsidRPr="00BB29B4" w:rsidRDefault="00BB29B4" w:rsidP="00DB13C8">
      <w:pPr>
        <w:numPr>
          <w:ilvl w:val="0"/>
          <w:numId w:val="2"/>
        </w:numPr>
        <w:contextualSpacing/>
        <w:rPr>
          <w:lang w:val="en-US"/>
        </w:rPr>
      </w:pPr>
      <w:r w:rsidRPr="00BB29B4">
        <w:rPr>
          <w:lang w:val="en-US"/>
        </w:rPr>
        <w:t>Sabesan S (2015) Specialist cancer care through telehealth models. Australian Journal of Rural Health, 23. pp. 19-23</w:t>
      </w:r>
    </w:p>
    <w:p w14:paraId="60E32C33" w14:textId="77777777" w:rsidR="00BB29B4" w:rsidRPr="00BB29B4" w:rsidRDefault="00BB29B4" w:rsidP="00DB13C8">
      <w:pPr>
        <w:numPr>
          <w:ilvl w:val="0"/>
          <w:numId w:val="2"/>
        </w:numPr>
        <w:contextualSpacing/>
        <w:rPr>
          <w:lang w:val="en-US"/>
        </w:rPr>
      </w:pPr>
      <w:r w:rsidRPr="00BB29B4">
        <w:rPr>
          <w:lang w:val="en-US"/>
        </w:rPr>
        <w:t xml:space="preserve">Australian Safety and Quality Framework for Health Care.  2010. Australian Commission on Safety and Quality in Health Care. </w:t>
      </w:r>
      <w:hyperlink r:id="rId29" w:history="1">
        <w:r w:rsidRPr="00BB29B4">
          <w:rPr>
            <w:color w:val="0563C1" w:themeColor="hyperlink"/>
            <w:u w:val="single"/>
            <w:lang w:val="en-US"/>
          </w:rPr>
          <w:t>https://www.safetyandquality.gov.au/wp-content/uploads/2012/01/32296-Australian-SandQ-Framework1.pdf</w:t>
        </w:r>
      </w:hyperlink>
    </w:p>
    <w:p w14:paraId="062382B0" w14:textId="77777777" w:rsidR="00BB29B4" w:rsidRPr="00BB29B4" w:rsidRDefault="00BB29B4" w:rsidP="00DB13C8">
      <w:pPr>
        <w:numPr>
          <w:ilvl w:val="0"/>
          <w:numId w:val="2"/>
        </w:numPr>
        <w:contextualSpacing/>
        <w:rPr>
          <w:lang w:val="en-US"/>
        </w:rPr>
      </w:pPr>
      <w:r w:rsidRPr="00BB29B4">
        <w:rPr>
          <w:lang w:val="en-US"/>
        </w:rPr>
        <w:t>BreastScreen Queensland. BreastScreen Queensland: quality standards, protocols and procedures manual. Brisbane: Queensland Government; n.d.</w:t>
      </w:r>
    </w:p>
    <w:p w14:paraId="1B594B78" w14:textId="77777777" w:rsidR="00BB29B4" w:rsidRDefault="00BB29B4" w:rsidP="00DB13C8">
      <w:pPr>
        <w:numPr>
          <w:ilvl w:val="0"/>
          <w:numId w:val="2"/>
        </w:numPr>
        <w:contextualSpacing/>
        <w:rPr>
          <w:lang w:val="en-US"/>
        </w:rPr>
      </w:pPr>
      <w:r w:rsidRPr="00BB29B4">
        <w:rPr>
          <w:lang w:val="en-US"/>
        </w:rPr>
        <w:t>Cancer Screening Unit BreastScreen Queensland. Remote assessment operating procedures manual. Brisbane: Queensland Health; 2017.</w:t>
      </w:r>
    </w:p>
    <w:p w14:paraId="4BB0F08B" w14:textId="77777777" w:rsidR="009D2CD2" w:rsidRPr="009D2CD2" w:rsidRDefault="009D2CD2" w:rsidP="00DB13C8">
      <w:pPr>
        <w:numPr>
          <w:ilvl w:val="0"/>
          <w:numId w:val="2"/>
        </w:numPr>
        <w:contextualSpacing/>
        <w:rPr>
          <w:lang w:val="en-US"/>
        </w:rPr>
      </w:pPr>
      <w:r w:rsidRPr="009D2CD2">
        <w:rPr>
          <w:lang w:val="en-US"/>
        </w:rPr>
        <w:t>Australian College of Rural and Remote Medicine. College submission: RANZCR draft Teleradiology Standards. Brisbane: ACRRM; 2017.</w:t>
      </w:r>
    </w:p>
    <w:p w14:paraId="5E08D5F1" w14:textId="77777777" w:rsidR="009D2CD2" w:rsidRPr="009D2CD2" w:rsidRDefault="009D2CD2" w:rsidP="00DB13C8">
      <w:pPr>
        <w:numPr>
          <w:ilvl w:val="0"/>
          <w:numId w:val="2"/>
        </w:numPr>
        <w:contextualSpacing/>
        <w:rPr>
          <w:lang w:val="en-US"/>
        </w:rPr>
      </w:pPr>
      <w:r w:rsidRPr="009D2CD2">
        <w:rPr>
          <w:lang w:val="en-US"/>
        </w:rPr>
        <w:t>US Food and Drug Administration. Mobile Medical Applications: Guidance for Industry and Food and Drug Administration Staff. Siver Spring. MD: Food and Drug Administration; 2015.</w:t>
      </w:r>
    </w:p>
    <w:p w14:paraId="14046967" w14:textId="77777777" w:rsidR="009D2CD2" w:rsidRPr="009D2CD2" w:rsidRDefault="009D2CD2" w:rsidP="00DB13C8">
      <w:pPr>
        <w:numPr>
          <w:ilvl w:val="0"/>
          <w:numId w:val="2"/>
        </w:numPr>
        <w:contextualSpacing/>
        <w:rPr>
          <w:lang w:val="en-US"/>
        </w:rPr>
      </w:pPr>
      <w:r w:rsidRPr="009D2CD2">
        <w:rPr>
          <w:lang w:val="en-US"/>
        </w:rPr>
        <w:t>Bashshur R, Shannon G, Krupinski E, Grigsby J. The Taxonomy of Telemedicine. Telemedicine and e-Health. 2011;17(6):484-94.</w:t>
      </w:r>
    </w:p>
    <w:p w14:paraId="084C48A6" w14:textId="77777777" w:rsidR="009D2CD2" w:rsidRPr="009D2CD2" w:rsidRDefault="009D2CD2" w:rsidP="00DB13C8">
      <w:pPr>
        <w:numPr>
          <w:ilvl w:val="0"/>
          <w:numId w:val="2"/>
        </w:numPr>
        <w:contextualSpacing/>
        <w:rPr>
          <w:lang w:val="en-US"/>
        </w:rPr>
      </w:pPr>
      <w:r w:rsidRPr="009D2CD2">
        <w:rPr>
          <w:lang w:val="en-US"/>
        </w:rPr>
        <w:t>Bashshur RL, Krupinski EA, Thrall JH, Bashshur N. The Empirical Foundations of Teleradiology and Related Applications: A Review of the Evidence. Telemedicine and e-Health. 2016;22(11):868-98.</w:t>
      </w:r>
    </w:p>
    <w:p w14:paraId="718BAC91" w14:textId="77777777" w:rsidR="009D2CD2" w:rsidRPr="009D2CD2" w:rsidRDefault="009D2CD2" w:rsidP="00DB13C8">
      <w:pPr>
        <w:numPr>
          <w:ilvl w:val="0"/>
          <w:numId w:val="2"/>
        </w:numPr>
        <w:contextualSpacing/>
        <w:rPr>
          <w:lang w:val="en-US"/>
        </w:rPr>
      </w:pPr>
      <w:r w:rsidRPr="009D2CD2">
        <w:rPr>
          <w:lang w:val="en-US"/>
        </w:rPr>
        <w:t>Raza T, Joshi M, Schapira RM, Agha Z. Pulmonary telemedicine--a model to access the subspecialist services in underserved rural areas. Int J Med Inf. 2009;78(1):53-9.</w:t>
      </w:r>
    </w:p>
    <w:p w14:paraId="16683396" w14:textId="77777777" w:rsidR="009D2CD2" w:rsidRPr="009D2CD2" w:rsidRDefault="009D2CD2" w:rsidP="00DB13C8">
      <w:pPr>
        <w:numPr>
          <w:ilvl w:val="0"/>
          <w:numId w:val="2"/>
        </w:numPr>
        <w:contextualSpacing/>
        <w:rPr>
          <w:lang w:val="en-US"/>
        </w:rPr>
      </w:pPr>
      <w:r w:rsidRPr="009D2CD2">
        <w:rPr>
          <w:lang w:val="en-US"/>
        </w:rPr>
        <w:t>Brown J, Holland B. Successful Fetal Tele-Echo at a Small Regional Hospital. Telemedicine and e-Health. 2017;23(6):485-92.</w:t>
      </w:r>
    </w:p>
    <w:p w14:paraId="368FAD2D" w14:textId="77777777" w:rsidR="009D2CD2" w:rsidRPr="009D2CD2" w:rsidRDefault="009D2CD2" w:rsidP="00DB13C8">
      <w:pPr>
        <w:numPr>
          <w:ilvl w:val="0"/>
          <w:numId w:val="2"/>
        </w:numPr>
        <w:contextualSpacing/>
        <w:rPr>
          <w:lang w:val="en-US"/>
        </w:rPr>
      </w:pPr>
      <w:r w:rsidRPr="009D2CD2">
        <w:rPr>
          <w:lang w:val="en-US"/>
        </w:rPr>
        <w:t>Crowe B, Maraj A, Thatcher M, Parrish S, Rogers K. Development of a combined telemedicine and Picture Archiving and Communications System for a tertiary hospital group. Journal of Telemedicine and Telecare. 2007;13(SUPPL. 3):35-6.</w:t>
      </w:r>
    </w:p>
    <w:p w14:paraId="40F36D37" w14:textId="77777777" w:rsidR="009D2CD2" w:rsidRPr="009D2CD2" w:rsidRDefault="009D2CD2" w:rsidP="00DB13C8">
      <w:pPr>
        <w:numPr>
          <w:ilvl w:val="0"/>
          <w:numId w:val="2"/>
        </w:numPr>
        <w:contextualSpacing/>
        <w:rPr>
          <w:lang w:val="en-US"/>
        </w:rPr>
      </w:pPr>
      <w:r w:rsidRPr="009D2CD2">
        <w:rPr>
          <w:lang w:val="en-US"/>
        </w:rPr>
        <w:t>Huang T, Moon-Grady AJ, Traugott C, Marcin J. The availability of telecardiology consultations and transfer patterns from a remote neonatal intensive care unit. Journal of Telemedicine and Telecare. 2008;14(5):244-8.</w:t>
      </w:r>
    </w:p>
    <w:p w14:paraId="55B1B6F6" w14:textId="77777777" w:rsidR="009D2CD2" w:rsidRPr="009D2CD2" w:rsidRDefault="009D2CD2" w:rsidP="00DB13C8">
      <w:pPr>
        <w:numPr>
          <w:ilvl w:val="0"/>
          <w:numId w:val="2"/>
        </w:numPr>
        <w:contextualSpacing/>
        <w:rPr>
          <w:lang w:val="en-US"/>
        </w:rPr>
      </w:pPr>
      <w:r w:rsidRPr="009D2CD2">
        <w:rPr>
          <w:lang w:val="en-US"/>
        </w:rPr>
        <w:t>Kreutzer J, Akutsu H, Fahlbusch R, Buchfelder M, Nimsky C. Teleradiology in neurosurgery: experience in 1024 cases. J Telemed Telecare. 2008;14(2):67-70.</w:t>
      </w:r>
    </w:p>
    <w:p w14:paraId="1DC4EF5C" w14:textId="77777777" w:rsidR="009D2CD2" w:rsidRPr="009D2CD2" w:rsidRDefault="009D2CD2" w:rsidP="00DB13C8">
      <w:pPr>
        <w:numPr>
          <w:ilvl w:val="0"/>
          <w:numId w:val="2"/>
        </w:numPr>
        <w:contextualSpacing/>
        <w:rPr>
          <w:lang w:val="en-US"/>
        </w:rPr>
      </w:pPr>
      <w:r w:rsidRPr="009D2CD2">
        <w:rPr>
          <w:lang w:val="en-US"/>
        </w:rPr>
        <w:t>Mrak G, Paladino J, Dzubur A, Desnica A. Telemedicine in neurosurgery: teleradiology connections in the Republic of Croatia. J Telemed Telecare. 2009;15(3):142-4.</w:t>
      </w:r>
    </w:p>
    <w:p w14:paraId="271F56CB" w14:textId="77777777" w:rsidR="009D2CD2" w:rsidRPr="009D2CD2" w:rsidRDefault="009D2CD2" w:rsidP="00DB13C8">
      <w:pPr>
        <w:numPr>
          <w:ilvl w:val="0"/>
          <w:numId w:val="2"/>
        </w:numPr>
        <w:contextualSpacing/>
        <w:rPr>
          <w:lang w:val="en-US"/>
        </w:rPr>
      </w:pPr>
      <w:r w:rsidRPr="009D2CD2">
        <w:rPr>
          <w:lang w:val="en-US"/>
        </w:rPr>
        <w:t>Audebert HJ, Schwamm L. Telestroke: Scientific results. Cerebrovasc Dis. 2009;27(SUPPL. 4):15-20.</w:t>
      </w:r>
    </w:p>
    <w:p w14:paraId="78517053" w14:textId="77777777" w:rsidR="009D2CD2" w:rsidRPr="009D2CD2" w:rsidRDefault="009D2CD2" w:rsidP="00DB13C8">
      <w:pPr>
        <w:numPr>
          <w:ilvl w:val="0"/>
          <w:numId w:val="2"/>
        </w:numPr>
        <w:contextualSpacing/>
        <w:rPr>
          <w:lang w:val="en-US"/>
        </w:rPr>
      </w:pPr>
      <w:r w:rsidRPr="009D2CD2">
        <w:rPr>
          <w:lang w:val="en-US"/>
        </w:rPr>
        <w:t>Demaerschalk BM, Bobrow BJ, Raman R, Ernstrom K, Hoxworth JM, Patel AC, et al. CT interpretation in a telestroke network: agreement among a spoke radiologist, hub vascular neurologist, and hub neuroradiologist. Stroke. 2012;43(11):3095-7.</w:t>
      </w:r>
    </w:p>
    <w:p w14:paraId="674F2466" w14:textId="77777777" w:rsidR="009D2CD2" w:rsidRPr="009D2CD2" w:rsidRDefault="009D2CD2" w:rsidP="00DB13C8">
      <w:pPr>
        <w:numPr>
          <w:ilvl w:val="0"/>
          <w:numId w:val="2"/>
        </w:numPr>
        <w:contextualSpacing/>
        <w:rPr>
          <w:lang w:val="en-US"/>
        </w:rPr>
      </w:pPr>
      <w:r w:rsidRPr="009D2CD2">
        <w:rPr>
          <w:lang w:val="en-US"/>
        </w:rPr>
        <w:t>Nagao KJ, Koschel A, Haines HM, Bolitho LE, Yan B. Rural Victorian Telestroke project. Internal Medicine Journal. 2012;42(10):1088-95.</w:t>
      </w:r>
    </w:p>
    <w:p w14:paraId="62344DD2" w14:textId="602B0A31" w:rsidR="009D2CD2" w:rsidRPr="009D2CD2" w:rsidRDefault="009D2CD2" w:rsidP="00DB13C8">
      <w:pPr>
        <w:numPr>
          <w:ilvl w:val="0"/>
          <w:numId w:val="2"/>
        </w:numPr>
        <w:contextualSpacing/>
        <w:rPr>
          <w:lang w:val="en-US"/>
        </w:rPr>
      </w:pPr>
      <w:r w:rsidRPr="009D2CD2">
        <w:rPr>
          <w:lang w:val="en-US"/>
        </w:rPr>
        <w:t xml:space="preserve">Fong WC, Ismail M, Lo JW, Li JT, Wong AH, Ng YW, et al. Telephone and Teleradiology-Guided Thrombolysis Can Achieve Similar Outcome as Thrombolysis by Neurologist </w:t>
      </w:r>
      <w:r w:rsidR="00E75653">
        <w:rPr>
          <w:lang w:val="en-US"/>
        </w:rPr>
        <w:t>Onsite</w:t>
      </w:r>
      <w:r w:rsidRPr="009D2CD2">
        <w:rPr>
          <w:lang w:val="en-US"/>
        </w:rPr>
        <w:t>. J Stroke Cerebrovasc Dis. 2015;24(6):1223-8.</w:t>
      </w:r>
    </w:p>
    <w:p w14:paraId="0B9A594B" w14:textId="77777777" w:rsidR="009D2CD2" w:rsidRPr="009D2CD2" w:rsidRDefault="009D2CD2" w:rsidP="00DB13C8">
      <w:pPr>
        <w:numPr>
          <w:ilvl w:val="0"/>
          <w:numId w:val="2"/>
        </w:numPr>
        <w:contextualSpacing/>
        <w:rPr>
          <w:lang w:val="en-US"/>
        </w:rPr>
      </w:pPr>
      <w:r w:rsidRPr="009D2CD2">
        <w:rPr>
          <w:lang w:val="en-US"/>
        </w:rPr>
        <w:t>Sørensen T, Dyb K, Rygh E, Salvesen R, Thomassen L. A qualitative description of telemedicine for acute stroke care in Norway: Technology is not the issue. BMC Health Serv Res. 2014;14(1).</w:t>
      </w:r>
    </w:p>
    <w:p w14:paraId="3B604A38" w14:textId="77777777" w:rsidR="009D2CD2" w:rsidRPr="009D2CD2" w:rsidRDefault="009D2CD2" w:rsidP="00DB13C8">
      <w:pPr>
        <w:numPr>
          <w:ilvl w:val="0"/>
          <w:numId w:val="2"/>
        </w:numPr>
        <w:contextualSpacing/>
        <w:rPr>
          <w:lang w:val="en-US"/>
        </w:rPr>
      </w:pPr>
      <w:r w:rsidRPr="009D2CD2">
        <w:rPr>
          <w:lang w:val="en-US"/>
        </w:rPr>
        <w:t>Dharmasaroja PA, Muengtaweepongsa S, Kommarkg U. Implementation of telemedicine and stroke network in thrombolytic administration: Comparison between walk-in and referred patients. Neurocritical Care. 2010;13(1):62-6.</w:t>
      </w:r>
    </w:p>
    <w:p w14:paraId="780C141E" w14:textId="77777777" w:rsidR="009D2CD2" w:rsidRPr="009D2CD2" w:rsidRDefault="009D2CD2" w:rsidP="00DB13C8">
      <w:pPr>
        <w:numPr>
          <w:ilvl w:val="0"/>
          <w:numId w:val="2"/>
        </w:numPr>
        <w:contextualSpacing/>
        <w:rPr>
          <w:lang w:val="en-US"/>
        </w:rPr>
      </w:pPr>
      <w:r w:rsidRPr="009D2CD2">
        <w:rPr>
          <w:lang w:val="en-US"/>
        </w:rPr>
        <w:t>Spokoyny I, Raman R, Ernstrom K, Demaerschalk BM, Lyden PD, Hemmen TM, et al. Pooled assessment of computed tomography interpretation by vascular neurologists in the STRokE DOC telestroke network. J Stroke Cerebrovasc Dis. 2014;23(3):511-5.</w:t>
      </w:r>
    </w:p>
    <w:p w14:paraId="026CB192" w14:textId="77777777" w:rsidR="009D2CD2" w:rsidRPr="009D2CD2" w:rsidRDefault="009D2CD2" w:rsidP="00DB13C8">
      <w:pPr>
        <w:numPr>
          <w:ilvl w:val="0"/>
          <w:numId w:val="2"/>
        </w:numPr>
        <w:contextualSpacing/>
        <w:rPr>
          <w:lang w:val="en-US"/>
        </w:rPr>
      </w:pPr>
      <w:r w:rsidRPr="009D2CD2">
        <w:rPr>
          <w:lang w:val="en-US"/>
        </w:rPr>
        <w:t>Martinon A, Le Pogam MA, Boublay N, Ganne C, Ben Cheikh A, Buron C, et al. Teleradiology saves times in cases of vital emergencies: A comparative study with on-call radiology in two urban medium-sized French hospitals. European Research in Telemedicine. 2014;3(4):151-60.</w:t>
      </w:r>
    </w:p>
    <w:p w14:paraId="1EE4EC75" w14:textId="77777777" w:rsidR="009D2CD2" w:rsidRPr="009D2CD2" w:rsidRDefault="009D2CD2" w:rsidP="00DB13C8">
      <w:pPr>
        <w:numPr>
          <w:ilvl w:val="0"/>
          <w:numId w:val="2"/>
        </w:numPr>
        <w:contextualSpacing/>
        <w:rPr>
          <w:lang w:val="en-US"/>
        </w:rPr>
      </w:pPr>
      <w:r w:rsidRPr="009D2CD2">
        <w:rPr>
          <w:lang w:val="en-US"/>
        </w:rPr>
        <w:t>Matsumoto M, Koike S, Kashima S, Awai K. Geographic Distribution of Radiologists and Utilization of Teleradiology in Japan: A Longitudinal Analysis Based on National Census Data. PLoS ONE. 2015;10(9):e0139723.</w:t>
      </w:r>
    </w:p>
    <w:p w14:paraId="4F5003BF" w14:textId="77777777" w:rsidR="009D2CD2" w:rsidRPr="009D2CD2" w:rsidRDefault="009D2CD2" w:rsidP="00DB13C8">
      <w:pPr>
        <w:numPr>
          <w:ilvl w:val="0"/>
          <w:numId w:val="2"/>
        </w:numPr>
        <w:contextualSpacing/>
        <w:rPr>
          <w:lang w:val="en-US"/>
        </w:rPr>
      </w:pPr>
      <w:r w:rsidRPr="009D2CD2">
        <w:rPr>
          <w:lang w:val="en-US"/>
        </w:rPr>
        <w:t>Lundberg N, Wintell M, Lindsköld L. The future progress of teleradiology-An empirical study in Sweden. Eur J Radiol. 2010;73(1):10-9.</w:t>
      </w:r>
    </w:p>
    <w:p w14:paraId="4BAC8C8E" w14:textId="77777777" w:rsidR="009D2CD2" w:rsidRPr="009D2CD2" w:rsidRDefault="009D2CD2" w:rsidP="00DB13C8">
      <w:pPr>
        <w:numPr>
          <w:ilvl w:val="0"/>
          <w:numId w:val="2"/>
        </w:numPr>
        <w:contextualSpacing/>
        <w:rPr>
          <w:lang w:val="en-US"/>
        </w:rPr>
      </w:pPr>
      <w:r w:rsidRPr="009D2CD2">
        <w:rPr>
          <w:lang w:val="en-US"/>
        </w:rPr>
        <w:t>Hasegawa T, Murase S. Distribution of telemedicine in Japan. Telemed J E Health. 2007;13(6):695-702.</w:t>
      </w:r>
    </w:p>
    <w:p w14:paraId="3598F915" w14:textId="77777777" w:rsidR="009D2CD2" w:rsidRPr="009D2CD2" w:rsidRDefault="009D2CD2" w:rsidP="00DB13C8">
      <w:pPr>
        <w:numPr>
          <w:ilvl w:val="0"/>
          <w:numId w:val="2"/>
        </w:numPr>
        <w:contextualSpacing/>
        <w:rPr>
          <w:lang w:val="en-US"/>
        </w:rPr>
      </w:pPr>
      <w:r w:rsidRPr="009D2CD2">
        <w:rPr>
          <w:lang w:val="en-US"/>
        </w:rPr>
        <w:t>Sass M, Feko A. The emergence of telemedicine and e-health in Hungary. Telemedicine and e- Health. 2011;17(5):388-95.</w:t>
      </w:r>
    </w:p>
    <w:p w14:paraId="489857C5" w14:textId="77777777" w:rsidR="009D2CD2" w:rsidRPr="009D2CD2" w:rsidRDefault="009D2CD2" w:rsidP="00DB13C8">
      <w:pPr>
        <w:numPr>
          <w:ilvl w:val="0"/>
          <w:numId w:val="2"/>
        </w:numPr>
        <w:contextualSpacing/>
        <w:rPr>
          <w:lang w:val="en-US"/>
        </w:rPr>
      </w:pPr>
      <w:r w:rsidRPr="009D2CD2">
        <w:rPr>
          <w:lang w:val="en-US"/>
        </w:rPr>
        <w:t>McCrossan BA, Sands AJ, Kileen T, Cardwell CR, Casey FA. Fetal diagnosis of congenital heart disease by telemedicine. Arch Dis Child Fetal Neonatal Ed. 2011;96(6):F394-7.</w:t>
      </w:r>
    </w:p>
    <w:p w14:paraId="176C02CD" w14:textId="77777777" w:rsidR="009D2CD2" w:rsidRPr="009D2CD2" w:rsidRDefault="009D2CD2" w:rsidP="00DB13C8">
      <w:pPr>
        <w:numPr>
          <w:ilvl w:val="0"/>
          <w:numId w:val="2"/>
        </w:numPr>
        <w:contextualSpacing/>
        <w:rPr>
          <w:lang w:val="en-US"/>
        </w:rPr>
      </w:pPr>
      <w:r w:rsidRPr="009D2CD2">
        <w:rPr>
          <w:lang w:val="en-US"/>
        </w:rPr>
        <w:t>Friedman AC, Downing D, Chino J, Krupinski E, Kilian C, Lance P. Feasibility of remote CT colonography at two rural Native American medical centers. AJR Am J Roentgenol. 2010;195(5):1110-7.</w:t>
      </w:r>
    </w:p>
    <w:p w14:paraId="25B42AF8" w14:textId="77777777" w:rsidR="009D2CD2" w:rsidRPr="009D2CD2" w:rsidRDefault="009D2CD2" w:rsidP="00DB13C8">
      <w:pPr>
        <w:numPr>
          <w:ilvl w:val="0"/>
          <w:numId w:val="2"/>
        </w:numPr>
        <w:contextualSpacing/>
        <w:rPr>
          <w:lang w:val="en-US"/>
        </w:rPr>
      </w:pPr>
      <w:r w:rsidRPr="009D2CD2">
        <w:rPr>
          <w:lang w:val="en-US"/>
        </w:rPr>
        <w:t>de Paredes ES, Lopez FW, Strickland Jr WJ, Grizzard Jr WS, Zedler PA, Roberts KM, et al. Telemammography: Interfacing between primary physicians and experts. Applied Radiology. 2007;36(9):26-30.</w:t>
      </w:r>
    </w:p>
    <w:p w14:paraId="0BE1444A" w14:textId="77777777" w:rsidR="009D2CD2" w:rsidRPr="009D2CD2" w:rsidRDefault="009D2CD2" w:rsidP="00DB13C8">
      <w:pPr>
        <w:numPr>
          <w:ilvl w:val="0"/>
          <w:numId w:val="2"/>
        </w:numPr>
        <w:contextualSpacing/>
        <w:rPr>
          <w:lang w:val="en-US"/>
        </w:rPr>
      </w:pPr>
      <w:r w:rsidRPr="009D2CD2">
        <w:rPr>
          <w:lang w:val="en-US"/>
        </w:rPr>
        <w:t>Duchesne JC, Kyle A, Simmons J, Islam S, Schmieg JRE, Olivier J, et al. Impact of Telemedicine Upon Rural Trauma Care. The Journal of Trauma: Injury, Infection, and Critical Care. 2008;64(1):92-8.</w:t>
      </w:r>
    </w:p>
    <w:p w14:paraId="5C057657" w14:textId="77777777" w:rsidR="009D2CD2" w:rsidRPr="009D2CD2" w:rsidRDefault="009D2CD2" w:rsidP="00DB13C8">
      <w:pPr>
        <w:numPr>
          <w:ilvl w:val="0"/>
          <w:numId w:val="2"/>
        </w:numPr>
        <w:contextualSpacing/>
        <w:rPr>
          <w:lang w:val="en-US"/>
        </w:rPr>
      </w:pPr>
      <w:r w:rsidRPr="009D2CD2">
        <w:rPr>
          <w:lang w:val="en-US"/>
        </w:rPr>
        <w:t>Ashkenazi I, Zeina AR, Kessel B, Peleg K, Givon A, Khashan T, et al. Effect of teleradiology upon pattern of transfer of head injured patients from a rural general hospital to a neurosurgical referral centre: follow-up study. Emerg Med J. 2015;32(12):946-50.</w:t>
      </w:r>
    </w:p>
    <w:p w14:paraId="5899CEEE" w14:textId="77777777" w:rsidR="009D2CD2" w:rsidRPr="009D2CD2" w:rsidRDefault="009D2CD2" w:rsidP="00DB13C8">
      <w:pPr>
        <w:numPr>
          <w:ilvl w:val="0"/>
          <w:numId w:val="2"/>
        </w:numPr>
        <w:contextualSpacing/>
        <w:rPr>
          <w:lang w:val="en-US"/>
        </w:rPr>
      </w:pPr>
      <w:r w:rsidRPr="009D2CD2">
        <w:rPr>
          <w:lang w:val="en-US"/>
        </w:rPr>
        <w:t>Dario C, Scannapieco G, Scienza R, Carraro MG, Saccavini C, Vio E, et al. The Neurosurgical Telecounseling Network in the Veneto Region: 4 Years of Experience of HEALTH OPTIMUM. Telemedicine and e-Health. 2014;20(11):19-1014.</w:t>
      </w:r>
    </w:p>
    <w:p w14:paraId="1FA46CCF" w14:textId="77777777" w:rsidR="009D2CD2" w:rsidRPr="009D2CD2" w:rsidRDefault="009D2CD2" w:rsidP="00DB13C8">
      <w:pPr>
        <w:numPr>
          <w:ilvl w:val="0"/>
          <w:numId w:val="2"/>
        </w:numPr>
        <w:contextualSpacing/>
        <w:rPr>
          <w:lang w:val="en-US"/>
        </w:rPr>
      </w:pPr>
      <w:r w:rsidRPr="009D2CD2">
        <w:rPr>
          <w:lang w:val="en-US"/>
        </w:rPr>
        <w:t>Jacobs JJ, Jacobs JP, van Sonderen E, van der Molen T, Sanderman R. Fracture diagnostics, unnecessary travel and treatment: a comparative study before and after the introduction of teleradiology in a remote general practice. BMC Fam Pract. 2015;16:53.</w:t>
      </w:r>
    </w:p>
    <w:p w14:paraId="01EF0DB5" w14:textId="77777777" w:rsidR="009D2CD2" w:rsidRPr="009D2CD2" w:rsidRDefault="009D2CD2" w:rsidP="00DB13C8">
      <w:pPr>
        <w:numPr>
          <w:ilvl w:val="0"/>
          <w:numId w:val="2"/>
        </w:numPr>
        <w:contextualSpacing/>
        <w:rPr>
          <w:lang w:val="en-US"/>
        </w:rPr>
      </w:pPr>
      <w:r w:rsidRPr="009D2CD2">
        <w:rPr>
          <w:lang w:val="en-US"/>
        </w:rPr>
        <w:t>McGill A, North J. An analysis of an ongoing trial of rural videoconference fracture clinics. J Telemed Telecare. 2012;18(8):470-2.</w:t>
      </w:r>
    </w:p>
    <w:p w14:paraId="4AED7753" w14:textId="77777777" w:rsidR="009D2CD2" w:rsidRPr="009D2CD2" w:rsidRDefault="009D2CD2" w:rsidP="00DB13C8">
      <w:pPr>
        <w:numPr>
          <w:ilvl w:val="0"/>
          <w:numId w:val="2"/>
        </w:numPr>
        <w:contextualSpacing/>
        <w:rPr>
          <w:lang w:val="en-US"/>
        </w:rPr>
      </w:pPr>
      <w:r w:rsidRPr="009D2CD2">
        <w:rPr>
          <w:lang w:val="en-US"/>
        </w:rPr>
        <w:t>McGill AF, North JB. Teleconference fracture clinics: a trial for rural hospitals. ANZ journal of surgery. 2012;82(1-2):2-3.</w:t>
      </w:r>
    </w:p>
    <w:p w14:paraId="13078931" w14:textId="77777777" w:rsidR="009D2CD2" w:rsidRPr="009D2CD2" w:rsidRDefault="009D2CD2" w:rsidP="00DB13C8">
      <w:pPr>
        <w:numPr>
          <w:ilvl w:val="0"/>
          <w:numId w:val="2"/>
        </w:numPr>
        <w:contextualSpacing/>
        <w:rPr>
          <w:lang w:val="en-US"/>
        </w:rPr>
      </w:pPr>
      <w:r w:rsidRPr="009D2CD2">
        <w:rPr>
          <w:lang w:val="en-US"/>
        </w:rPr>
        <w:t>Kennedy S, Bhargavan M, Sunshine JH, Forman HP. The effect of teleradiology on time to interpretation for CT pulmonary angiographic studies. J. 2009;6(3):180-9.e1.</w:t>
      </w:r>
    </w:p>
    <w:p w14:paraId="2326E5B5" w14:textId="77777777" w:rsidR="009D2CD2" w:rsidRPr="009D2CD2" w:rsidRDefault="009D2CD2" w:rsidP="00DB13C8">
      <w:pPr>
        <w:numPr>
          <w:ilvl w:val="0"/>
          <w:numId w:val="2"/>
        </w:numPr>
        <w:contextualSpacing/>
        <w:rPr>
          <w:lang w:val="en-US"/>
        </w:rPr>
      </w:pPr>
      <w:r w:rsidRPr="009D2CD2">
        <w:rPr>
          <w:lang w:val="en-US"/>
        </w:rPr>
        <w:t>Weber JE, Ebinger M, Rozanski M, Waldschmidt C, Wendt M, Winter B, et al. Prehospital thrombolysis in acute stroke: results of the PHANTOM-S pilot study. Neurology. 2013;80(2):163-8.</w:t>
      </w:r>
    </w:p>
    <w:p w14:paraId="2647207B" w14:textId="77777777" w:rsidR="009D2CD2" w:rsidRPr="009D2CD2" w:rsidRDefault="009D2CD2" w:rsidP="00DB13C8">
      <w:pPr>
        <w:numPr>
          <w:ilvl w:val="0"/>
          <w:numId w:val="2"/>
        </w:numPr>
        <w:contextualSpacing/>
        <w:rPr>
          <w:lang w:val="en-US"/>
        </w:rPr>
      </w:pPr>
      <w:r w:rsidRPr="009D2CD2">
        <w:rPr>
          <w:lang w:val="en-US"/>
        </w:rPr>
        <w:t>Huffman RI, Lewis RS, Forman HP, Sunshine JH. The performance of outside readings by radiology practices. AJR Am J Roentgenol. 2010;195(5):1159-63.</w:t>
      </w:r>
    </w:p>
    <w:p w14:paraId="11B5CC5A" w14:textId="77777777" w:rsidR="009D2CD2" w:rsidRPr="009D2CD2" w:rsidRDefault="009D2CD2" w:rsidP="00DB13C8">
      <w:pPr>
        <w:numPr>
          <w:ilvl w:val="0"/>
          <w:numId w:val="2"/>
        </w:numPr>
        <w:contextualSpacing/>
        <w:rPr>
          <w:lang w:val="en-US"/>
        </w:rPr>
      </w:pPr>
      <w:r w:rsidRPr="009D2CD2">
        <w:rPr>
          <w:lang w:val="en-US"/>
        </w:rPr>
        <w:t>Hohmann J, de Villiers P, Urigo C, Sarpi D, Newerla C, Brookes J. Quality assessment of out sourced after-hours computed tomography teleradiology reports in a Central London University Hospital. Eur J Radiol. 2012;81(8):e875-9.</w:t>
      </w:r>
    </w:p>
    <w:p w14:paraId="066D5EFB" w14:textId="77777777" w:rsidR="009D2CD2" w:rsidRPr="009D2CD2" w:rsidRDefault="009D2CD2" w:rsidP="00DB13C8">
      <w:pPr>
        <w:numPr>
          <w:ilvl w:val="0"/>
          <w:numId w:val="2"/>
        </w:numPr>
        <w:contextualSpacing/>
        <w:rPr>
          <w:lang w:val="en-US"/>
        </w:rPr>
      </w:pPr>
      <w:r w:rsidRPr="009D2CD2">
        <w:rPr>
          <w:lang w:val="en-US"/>
        </w:rPr>
        <w:t>Sutherland JE, Sutphin HD, Rawlins F, Redican K, Burton J. A comparison of telesonography with standard ultrasound care in a rural Dominican clinic. Journal of Telemedicine and Telecare. 2009;15(4):191-5.</w:t>
      </w:r>
    </w:p>
    <w:p w14:paraId="2CE18532" w14:textId="77777777" w:rsidR="009D2CD2" w:rsidRPr="009D2CD2" w:rsidRDefault="009D2CD2" w:rsidP="00DB13C8">
      <w:pPr>
        <w:numPr>
          <w:ilvl w:val="0"/>
          <w:numId w:val="2"/>
        </w:numPr>
        <w:contextualSpacing/>
        <w:rPr>
          <w:lang w:val="en-US"/>
        </w:rPr>
      </w:pPr>
      <w:r w:rsidRPr="009D2CD2">
        <w:rPr>
          <w:lang w:val="en-US"/>
        </w:rPr>
        <w:t>Oliveira TC, Bayer S, Gonçalves L, Barlow J. Telemedicine in Alentejo. Telemedicine and e- Health. 2014;20(1):90-3.</w:t>
      </w:r>
    </w:p>
    <w:p w14:paraId="62BFA9FA" w14:textId="77777777" w:rsidR="009D2CD2" w:rsidRPr="009D2CD2" w:rsidRDefault="009D2CD2" w:rsidP="00DB13C8">
      <w:pPr>
        <w:numPr>
          <w:ilvl w:val="0"/>
          <w:numId w:val="2"/>
        </w:numPr>
        <w:contextualSpacing/>
        <w:rPr>
          <w:lang w:val="en-US"/>
        </w:rPr>
      </w:pPr>
      <w:r w:rsidRPr="009D2CD2">
        <w:rPr>
          <w:lang w:val="en-US"/>
        </w:rPr>
        <w:t>Sharma S, Bohn D, Mikroyiannakis I, Trowbridge J, Thompson D, Bell R, et al. Development of a multi stakeholder partnership to improve access to and delivery of neurosurgical services in Ontario. Health Policy. 2017;121(2):207-14.</w:t>
      </w:r>
    </w:p>
    <w:p w14:paraId="6DE8BB5A" w14:textId="77777777" w:rsidR="009D2CD2" w:rsidRPr="009D2CD2" w:rsidRDefault="009D2CD2" w:rsidP="00DB13C8">
      <w:pPr>
        <w:numPr>
          <w:ilvl w:val="0"/>
          <w:numId w:val="2"/>
        </w:numPr>
        <w:contextualSpacing/>
        <w:rPr>
          <w:lang w:val="en-US"/>
        </w:rPr>
      </w:pPr>
      <w:r w:rsidRPr="009D2CD2">
        <w:rPr>
          <w:lang w:val="en-US"/>
        </w:rPr>
        <w:t>Latifi R, Gunn JKL, Bakiu E, Boci A, Dasho E, Olldashi F, et al. Access to Specialized Care Through Telemedicine in Limited-Resource Country: Initial 1,065 Teleconsultations in Albania. Telemedicine and e-Health. 2016;22(12):1024-31.</w:t>
      </w:r>
    </w:p>
    <w:p w14:paraId="14685C3E" w14:textId="77777777" w:rsidR="009D2CD2" w:rsidRPr="009D2CD2" w:rsidRDefault="009D2CD2" w:rsidP="00DB13C8">
      <w:pPr>
        <w:numPr>
          <w:ilvl w:val="0"/>
          <w:numId w:val="2"/>
        </w:numPr>
        <w:contextualSpacing/>
        <w:rPr>
          <w:lang w:val="en-US"/>
        </w:rPr>
      </w:pPr>
      <w:r w:rsidRPr="009D2CD2">
        <w:rPr>
          <w:lang w:val="en-US"/>
        </w:rPr>
        <w:t>Mair F, McClusky C, Wilsgaard T, Wootton R. The added value of video for consultations in telemedicine for minor injuries work. J Telemed Telecare. 2011;17(8):427-31.</w:t>
      </w:r>
    </w:p>
    <w:p w14:paraId="02A76369" w14:textId="77777777" w:rsidR="009D2CD2" w:rsidRPr="009D2CD2" w:rsidRDefault="009D2CD2" w:rsidP="00DB13C8">
      <w:pPr>
        <w:numPr>
          <w:ilvl w:val="0"/>
          <w:numId w:val="2"/>
        </w:numPr>
        <w:contextualSpacing/>
        <w:rPr>
          <w:lang w:val="en-US"/>
        </w:rPr>
      </w:pPr>
      <w:r w:rsidRPr="009D2CD2">
        <w:rPr>
          <w:lang w:val="en-US"/>
        </w:rPr>
        <w:t>Moya M, Valdez J, Yonas H, Alverson DC. The impact of a telehealth web-based solution on neurosurgery triage and consultation. Telemedicine journal and e-health : the official journal of the American Telemedicine Association. 2010;16(9):945-9.</w:t>
      </w:r>
    </w:p>
    <w:p w14:paraId="6A9D5F0D" w14:textId="77777777" w:rsidR="009D2CD2" w:rsidRPr="009D2CD2" w:rsidRDefault="009D2CD2" w:rsidP="00DB13C8">
      <w:pPr>
        <w:numPr>
          <w:ilvl w:val="0"/>
          <w:numId w:val="2"/>
        </w:numPr>
        <w:contextualSpacing/>
        <w:rPr>
          <w:lang w:val="en-US"/>
        </w:rPr>
      </w:pPr>
      <w:r w:rsidRPr="009D2CD2">
        <w:rPr>
          <w:lang w:val="en-US"/>
        </w:rPr>
        <w:t>Whiteman C, Kiefer C, D'Angelo J, Davidov D, Larrabee H, Davis S. The use of technology to reduce radiation exposure in trauma patients transferred to a level I trauma center. W V Med J. 2014;110(3):14-8.</w:t>
      </w:r>
    </w:p>
    <w:p w14:paraId="32546080" w14:textId="77777777" w:rsidR="009D2CD2" w:rsidRPr="009D2CD2" w:rsidRDefault="009D2CD2" w:rsidP="00DB13C8">
      <w:pPr>
        <w:numPr>
          <w:ilvl w:val="0"/>
          <w:numId w:val="2"/>
        </w:numPr>
        <w:contextualSpacing/>
        <w:rPr>
          <w:lang w:val="en-US"/>
        </w:rPr>
      </w:pPr>
      <w:r w:rsidRPr="009D2CD2">
        <w:rPr>
          <w:lang w:val="en-US"/>
        </w:rPr>
        <w:t>Crocker M, Cato-Addison WB, Pushpananthan S, Jones TL, Anderson J, Bell BA. Patient safety and image transfer between referring hospitals and neuroscience centres: could we do better? Br J Neurosurg. 2010;24(4):391-5.</w:t>
      </w:r>
    </w:p>
    <w:p w14:paraId="6A06D2C2" w14:textId="77777777" w:rsidR="009D2CD2" w:rsidRPr="009D2CD2" w:rsidRDefault="009D2CD2" w:rsidP="00DB13C8">
      <w:pPr>
        <w:numPr>
          <w:ilvl w:val="0"/>
          <w:numId w:val="2"/>
        </w:numPr>
        <w:contextualSpacing/>
        <w:rPr>
          <w:lang w:val="en-US"/>
        </w:rPr>
      </w:pPr>
      <w:r w:rsidRPr="009D2CD2">
        <w:rPr>
          <w:lang w:val="en-US"/>
        </w:rPr>
        <w:t>Schwamm LH, Holloway RG, Amarenco P, Audebert HJ, Bakas T, Chumbler NR, et al. A review of the evidence for the use of telemedicine within stroke systems of care: A scientific statement from the American heart association/American stroke association. Stroke. 2009;40(7):2616-34.</w:t>
      </w:r>
    </w:p>
    <w:p w14:paraId="22D04886" w14:textId="77777777" w:rsidR="009D2CD2" w:rsidRPr="009D2CD2" w:rsidRDefault="009D2CD2" w:rsidP="00DB13C8">
      <w:pPr>
        <w:numPr>
          <w:ilvl w:val="0"/>
          <w:numId w:val="2"/>
        </w:numPr>
        <w:contextualSpacing/>
        <w:rPr>
          <w:lang w:val="en-US"/>
        </w:rPr>
      </w:pPr>
      <w:r w:rsidRPr="009D2CD2">
        <w:rPr>
          <w:lang w:val="en-US"/>
        </w:rPr>
        <w:t>Garg R, Sevilla A, Garberich R, Fleishman CE. Remote delivery of congenital cardiac magnetic resonance imaging services: a unique telemedicine model. Pediatr Cardiol. 2015;36(1):226-32.</w:t>
      </w:r>
    </w:p>
    <w:p w14:paraId="2B7B13AC" w14:textId="77777777" w:rsidR="009D2CD2" w:rsidRPr="009D2CD2" w:rsidRDefault="009D2CD2" w:rsidP="00DB13C8">
      <w:pPr>
        <w:numPr>
          <w:ilvl w:val="0"/>
          <w:numId w:val="2"/>
        </w:numPr>
        <w:contextualSpacing/>
        <w:rPr>
          <w:lang w:val="en-US"/>
        </w:rPr>
      </w:pPr>
      <w:r w:rsidRPr="009D2CD2">
        <w:rPr>
          <w:lang w:val="en-US"/>
        </w:rPr>
        <w:t>Zennaro F, Neri E, Nappi F, Grosso D, Triunfo R, Cabras F, et al. Real-Time Tele-Mentored Low Cost "Point-of-Care US" in the Hands of Paediatricians in the Emergency Department: Diagnostic Accuracy Compared to Expert Radiologists. PLoS ONE. 2016;11(10):e0164539.</w:t>
      </w:r>
    </w:p>
    <w:p w14:paraId="2BAE82E7" w14:textId="77777777" w:rsidR="009D2CD2" w:rsidRPr="009D2CD2" w:rsidRDefault="009D2CD2" w:rsidP="00DB13C8">
      <w:pPr>
        <w:numPr>
          <w:ilvl w:val="0"/>
          <w:numId w:val="2"/>
        </w:numPr>
        <w:contextualSpacing/>
        <w:rPr>
          <w:lang w:val="en-US"/>
        </w:rPr>
      </w:pPr>
      <w:r w:rsidRPr="009D2CD2">
        <w:rPr>
          <w:lang w:val="en-US"/>
        </w:rPr>
        <w:t>Adams SJ, Burbridge BE, Badea A, Langford L, Vergara V, Bryce R, et al. Initial Experience Using a Telerobotic Ultrasound System for Adult Abdominal Sonography. Can Assoc Radiol J. 2016.</w:t>
      </w:r>
    </w:p>
    <w:p w14:paraId="60E0B474" w14:textId="77777777" w:rsidR="009D2CD2" w:rsidRPr="009D2CD2" w:rsidRDefault="009D2CD2" w:rsidP="00DB13C8">
      <w:pPr>
        <w:numPr>
          <w:ilvl w:val="0"/>
          <w:numId w:val="2"/>
        </w:numPr>
        <w:contextualSpacing/>
        <w:rPr>
          <w:lang w:val="en-US"/>
        </w:rPr>
      </w:pPr>
      <w:r w:rsidRPr="009D2CD2">
        <w:rPr>
          <w:lang w:val="en-US"/>
        </w:rPr>
        <w:t>Adambounou K, Farin F, Boucher A, Adjenou KV, Gbeassor M, N'Dakena K, et al. Preliminary experience with tele-sonography and tele-mammography in Togo. Diagn Interv Imaging. 2012;93(7-8):639-42.</w:t>
      </w:r>
    </w:p>
    <w:p w14:paraId="2777AC7F" w14:textId="77777777" w:rsidR="009D2CD2" w:rsidRPr="009D2CD2" w:rsidRDefault="009D2CD2" w:rsidP="00DB13C8">
      <w:pPr>
        <w:numPr>
          <w:ilvl w:val="0"/>
          <w:numId w:val="2"/>
        </w:numPr>
        <w:contextualSpacing/>
        <w:rPr>
          <w:lang w:val="en-US"/>
        </w:rPr>
      </w:pPr>
      <w:r w:rsidRPr="009D2CD2">
        <w:rPr>
          <w:lang w:val="en-US"/>
        </w:rPr>
        <w:t>Dyer D, Cusden J, Turner C, Boyd J, Hall R, Lautner D, et al. The clinical and technical evaluation of a remote telementored telesonography system during the acute resuscitation and transfer of the injured patient. Journal of Trauma - Injury, Infection and Critical Care. 2008;65(6):1209- 16.</w:t>
      </w:r>
    </w:p>
    <w:p w14:paraId="35213C42" w14:textId="77777777" w:rsidR="009D2CD2" w:rsidRPr="009D2CD2" w:rsidRDefault="009D2CD2" w:rsidP="00DB13C8">
      <w:pPr>
        <w:numPr>
          <w:ilvl w:val="0"/>
          <w:numId w:val="2"/>
        </w:numPr>
        <w:contextualSpacing/>
        <w:rPr>
          <w:lang w:val="en-US"/>
        </w:rPr>
      </w:pPr>
      <w:r w:rsidRPr="009D2CD2">
        <w:rPr>
          <w:lang w:val="en-US"/>
        </w:rPr>
        <w:t>Popov V, Popov D, Kacar I, Harris RD. The feasibility of real-time transmission of sonographic images from a remote location over low-bandwidth Internet links: a pilot study. AJR Am J Roentgenol. 2007;188(3):W219-22.</w:t>
      </w:r>
    </w:p>
    <w:p w14:paraId="57118BB0" w14:textId="77777777" w:rsidR="009D2CD2" w:rsidRPr="009D2CD2" w:rsidRDefault="009D2CD2" w:rsidP="00DB13C8">
      <w:pPr>
        <w:numPr>
          <w:ilvl w:val="0"/>
          <w:numId w:val="2"/>
        </w:numPr>
        <w:contextualSpacing/>
        <w:rPr>
          <w:lang w:val="en-US"/>
        </w:rPr>
      </w:pPr>
      <w:r w:rsidRPr="009D2CD2">
        <w:rPr>
          <w:lang w:val="en-US"/>
        </w:rPr>
        <w:t>Martinov D, Popov V, Ignjatov Z, Harris RD. Image quality in real-time teleultrasound of infant hip exam over low-bandwidth internet links: a transatlantic feasibility study. J Digit Imaging. 2013;26(2):209-16.</w:t>
      </w:r>
    </w:p>
    <w:p w14:paraId="5728C55D" w14:textId="77777777" w:rsidR="009D2CD2" w:rsidRPr="009D2CD2" w:rsidRDefault="009D2CD2" w:rsidP="00DB13C8">
      <w:pPr>
        <w:numPr>
          <w:ilvl w:val="0"/>
          <w:numId w:val="2"/>
        </w:numPr>
        <w:contextualSpacing/>
        <w:rPr>
          <w:lang w:val="en-US"/>
        </w:rPr>
      </w:pPr>
      <w:r w:rsidRPr="009D2CD2">
        <w:rPr>
          <w:lang w:val="en-US"/>
        </w:rPr>
        <w:t>Fatehi M, Safdari R, Ghazisaeidi M, Jebraeily M, Habibi-koolaee M. Data standards in tele- radiology. Acta Informatica Medica. 2015;23(3):165-8.</w:t>
      </w:r>
    </w:p>
    <w:p w14:paraId="5228663D" w14:textId="77777777" w:rsidR="009D2CD2" w:rsidRPr="009D2CD2" w:rsidRDefault="009D2CD2" w:rsidP="00DB13C8">
      <w:pPr>
        <w:numPr>
          <w:ilvl w:val="0"/>
          <w:numId w:val="2"/>
        </w:numPr>
        <w:contextualSpacing/>
        <w:rPr>
          <w:lang w:val="en-US"/>
        </w:rPr>
      </w:pPr>
      <w:r w:rsidRPr="009D2CD2">
        <w:rPr>
          <w:lang w:val="en-US"/>
        </w:rPr>
        <w:t>DICOM Standards Committee.</w:t>
      </w:r>
    </w:p>
    <w:p w14:paraId="72E709C0" w14:textId="77777777" w:rsidR="009D2CD2" w:rsidRPr="009D2CD2" w:rsidRDefault="009D2CD2" w:rsidP="00DB13C8">
      <w:pPr>
        <w:numPr>
          <w:ilvl w:val="0"/>
          <w:numId w:val="2"/>
        </w:numPr>
        <w:contextualSpacing/>
        <w:rPr>
          <w:lang w:val="en-US"/>
        </w:rPr>
      </w:pPr>
      <w:r w:rsidRPr="009D2CD2">
        <w:rPr>
          <w:lang w:val="en-US"/>
        </w:rPr>
        <w:t>The Royal College of Radiologists. Standards for the provision of teleradiology within the United Kingdom.</w:t>
      </w:r>
    </w:p>
    <w:p w14:paraId="246DF18E" w14:textId="77777777" w:rsidR="009D2CD2" w:rsidRPr="009D2CD2" w:rsidRDefault="009D2CD2" w:rsidP="00DB13C8">
      <w:pPr>
        <w:numPr>
          <w:ilvl w:val="0"/>
          <w:numId w:val="2"/>
        </w:numPr>
        <w:contextualSpacing/>
        <w:rPr>
          <w:lang w:val="en-US"/>
        </w:rPr>
      </w:pPr>
      <w:r w:rsidRPr="009D2CD2">
        <w:rPr>
          <w:lang w:val="en-US"/>
        </w:rPr>
        <w:t>Sanita ISd. Guidelines for quality assurance and technical requirements in teleradiology. English translation and revision of Rapporti ISTISAN 10/44. Roma: Istituto Superiore di Sanita; 2013.</w:t>
      </w:r>
    </w:p>
    <w:p w14:paraId="28D89028" w14:textId="77777777" w:rsidR="009D2CD2" w:rsidRPr="009D2CD2" w:rsidRDefault="009D2CD2" w:rsidP="00DB13C8">
      <w:pPr>
        <w:numPr>
          <w:ilvl w:val="0"/>
          <w:numId w:val="2"/>
        </w:numPr>
        <w:contextualSpacing/>
        <w:rPr>
          <w:lang w:val="en-US"/>
        </w:rPr>
      </w:pPr>
      <w:r w:rsidRPr="009D2CD2">
        <w:rPr>
          <w:lang w:val="en-US"/>
        </w:rPr>
        <w:t>European Society of Radiology. ESR white paper on teleradiology: An update from the teleradiology subgroup. Insights into Imaging. 2014;5(1):1-8.</w:t>
      </w:r>
    </w:p>
    <w:p w14:paraId="171F1185" w14:textId="77777777" w:rsidR="009D2CD2" w:rsidRPr="009D2CD2" w:rsidRDefault="009D2CD2" w:rsidP="00DB13C8">
      <w:pPr>
        <w:numPr>
          <w:ilvl w:val="0"/>
          <w:numId w:val="2"/>
        </w:numPr>
        <w:contextualSpacing/>
        <w:rPr>
          <w:lang w:val="en-US"/>
        </w:rPr>
      </w:pPr>
      <w:r w:rsidRPr="009D2CD2">
        <w:rPr>
          <w:lang w:val="en-US"/>
        </w:rPr>
        <w:t>Silva E, 3rd, Breslau J, Barr RM, Liebscher LA, Bohl M, Hoffman T, et al. ACR white paper on teleradiology practice: a report from the Task Force on Teleradiology Practice. J. 2013;10(8):575-85.</w:t>
      </w:r>
    </w:p>
    <w:p w14:paraId="1DEFDDA1" w14:textId="77777777" w:rsidR="009D2CD2" w:rsidRPr="009D2CD2" w:rsidRDefault="009D2CD2" w:rsidP="00DB13C8">
      <w:pPr>
        <w:numPr>
          <w:ilvl w:val="0"/>
          <w:numId w:val="2"/>
        </w:numPr>
        <w:contextualSpacing/>
        <w:rPr>
          <w:lang w:val="en-US"/>
        </w:rPr>
      </w:pPr>
      <w:r w:rsidRPr="009D2CD2">
        <w:rPr>
          <w:lang w:val="en-US"/>
        </w:rPr>
        <w:t>Zhai Y-k, Zhu W-j, Hou H-l, Sun D-x, Zhao J. Efficacy of telemedicine for thrombolytic therapy in acute ischemic stroke: a meta-analysis. Journal of Telemedicine and Telecare. 2015;21(3):123- 30.</w:t>
      </w:r>
    </w:p>
    <w:p w14:paraId="161639D0" w14:textId="77777777" w:rsidR="009D2CD2" w:rsidRPr="009D2CD2" w:rsidRDefault="009D2CD2" w:rsidP="00DB13C8">
      <w:pPr>
        <w:numPr>
          <w:ilvl w:val="0"/>
          <w:numId w:val="2"/>
        </w:numPr>
        <w:contextualSpacing/>
        <w:rPr>
          <w:lang w:val="en-US"/>
        </w:rPr>
      </w:pPr>
      <w:r w:rsidRPr="009D2CD2">
        <w:rPr>
          <w:lang w:val="en-US"/>
        </w:rPr>
        <w:t>Acosta L, Ruibal Faral K. Diagnostic Imaging Integrated Network: A Teleradiology Pilot in Public Hospitals in Uruguay. Stud Health Technol Inform. 2015;216:923.</w:t>
      </w:r>
    </w:p>
    <w:p w14:paraId="6DB4AF9C" w14:textId="77777777" w:rsidR="009D2CD2" w:rsidRPr="009D2CD2" w:rsidRDefault="009D2CD2" w:rsidP="00DB13C8">
      <w:pPr>
        <w:numPr>
          <w:ilvl w:val="0"/>
          <w:numId w:val="2"/>
        </w:numPr>
        <w:contextualSpacing/>
        <w:rPr>
          <w:lang w:val="en-US"/>
        </w:rPr>
      </w:pPr>
      <w:r w:rsidRPr="009D2CD2">
        <w:rPr>
          <w:lang w:val="en-US"/>
        </w:rPr>
        <w:t>Shiferaw F, Zolfo M. The role of information communication technology (ICT) towards universal health coverage: the first steps of a telemedicine project in Ethiopia. Glob Health Action. 2012;5:1-8.</w:t>
      </w:r>
    </w:p>
    <w:p w14:paraId="47C1E5B6" w14:textId="77777777" w:rsidR="009D2CD2" w:rsidRPr="00F9546B" w:rsidRDefault="009D2CD2" w:rsidP="00DB13C8">
      <w:pPr>
        <w:numPr>
          <w:ilvl w:val="0"/>
          <w:numId w:val="2"/>
        </w:numPr>
        <w:contextualSpacing/>
        <w:rPr>
          <w:lang w:val="en-US"/>
        </w:rPr>
      </w:pPr>
      <w:r w:rsidRPr="009D2CD2">
        <w:rPr>
          <w:lang w:val="en-US"/>
        </w:rPr>
        <w:t>Lewis RS, Sunshine JH, Bhargavan M. Radiology practices' use of external off-hours teleradiology services in 2007 and changes since 2003. AJR Am J Roentgenol. 2009;193(5):1333-9.</w:t>
      </w:r>
      <w:r w:rsidRPr="00F9546B">
        <w:rPr>
          <w:lang w:val="en-US"/>
        </w:rPr>
        <w:t xml:space="preserve"> </w:t>
      </w:r>
    </w:p>
    <w:p w14:paraId="749662A3" w14:textId="77777777" w:rsidR="009D2CD2" w:rsidRPr="009D2CD2" w:rsidRDefault="009D2CD2" w:rsidP="00DB13C8">
      <w:pPr>
        <w:numPr>
          <w:ilvl w:val="0"/>
          <w:numId w:val="2"/>
        </w:numPr>
        <w:contextualSpacing/>
        <w:rPr>
          <w:lang w:val="en-US"/>
        </w:rPr>
      </w:pPr>
      <w:r w:rsidRPr="009D2CD2">
        <w:rPr>
          <w:lang w:val="en-US"/>
        </w:rPr>
        <w:t>Lefere P, Silva C, Gryspeerdt S, Rodrigues A, Vasconcelos R, Teixeira R, et al. Teleradiology based CT colonography to screen a population group of a remote island; at average risk for colorectal cancer. Eur J Radiol. 2013;82(6):e262-7.</w:t>
      </w:r>
    </w:p>
    <w:p w14:paraId="4852FA28" w14:textId="77777777" w:rsidR="009D2CD2" w:rsidRPr="009D2CD2" w:rsidRDefault="009D2CD2" w:rsidP="00DB13C8">
      <w:pPr>
        <w:numPr>
          <w:ilvl w:val="0"/>
          <w:numId w:val="2"/>
        </w:numPr>
        <w:contextualSpacing/>
        <w:rPr>
          <w:lang w:val="en-US"/>
        </w:rPr>
      </w:pPr>
      <w:r w:rsidRPr="009D2CD2">
        <w:rPr>
          <w:lang w:val="en-US"/>
        </w:rPr>
        <w:t>Watson JJ, Moren A, Diggs B, Houser B, Eastes L, Brand D, et al. A statewide teleradiology system reduces radiation exposure and charges in transferred trauma patients. Am J Surg. 2016;211(5):908-12.</w:t>
      </w:r>
    </w:p>
    <w:p w14:paraId="32539C96" w14:textId="77777777" w:rsidR="009D2CD2" w:rsidRPr="009D2CD2" w:rsidRDefault="009D2CD2" w:rsidP="00DB13C8">
      <w:pPr>
        <w:numPr>
          <w:ilvl w:val="0"/>
          <w:numId w:val="2"/>
        </w:numPr>
        <w:contextualSpacing/>
        <w:rPr>
          <w:lang w:val="en-US"/>
        </w:rPr>
      </w:pPr>
      <w:r w:rsidRPr="009D2CD2">
        <w:rPr>
          <w:lang w:val="en-US"/>
        </w:rPr>
        <w:t>Fridell K, Aspelin P, Felländer-Tsai L, Lundberg N. The effect of PACS on the practice of orthopaedic surgeons. Journal of Telemedicine and Telecare. 2011;17(3):137-41.</w:t>
      </w:r>
    </w:p>
    <w:p w14:paraId="4CAAE7FB" w14:textId="77777777" w:rsidR="009D2CD2" w:rsidRPr="009D2CD2" w:rsidRDefault="009D2CD2" w:rsidP="00DB13C8">
      <w:pPr>
        <w:numPr>
          <w:ilvl w:val="0"/>
          <w:numId w:val="2"/>
        </w:numPr>
        <w:contextualSpacing/>
        <w:rPr>
          <w:lang w:val="en-US"/>
        </w:rPr>
      </w:pPr>
      <w:r w:rsidRPr="009D2CD2">
        <w:rPr>
          <w:lang w:val="en-US"/>
        </w:rPr>
        <w:t>Agrawal A, Agrawal A, Pandit M, Kalyanpur A. Systematic survey of discrepancy rates in an international teleradiology service. Emerg. 2011;18(1):23-9.</w:t>
      </w:r>
    </w:p>
    <w:p w14:paraId="53925895" w14:textId="77777777" w:rsidR="009D2CD2" w:rsidRPr="009D2CD2" w:rsidRDefault="009D2CD2" w:rsidP="00DB13C8">
      <w:pPr>
        <w:numPr>
          <w:ilvl w:val="0"/>
          <w:numId w:val="2"/>
        </w:numPr>
        <w:contextualSpacing/>
        <w:rPr>
          <w:lang w:val="en-US"/>
        </w:rPr>
      </w:pPr>
      <w:r w:rsidRPr="009D2CD2">
        <w:rPr>
          <w:lang w:val="en-US"/>
        </w:rPr>
        <w:t>Platts-Mills TF, Hendey GW, Ferguson B. Teleradiology interpretations of emergency department computed tomography scans. J Emerg Med. 2010;38(2):188-95.</w:t>
      </w:r>
    </w:p>
    <w:p w14:paraId="305D2226" w14:textId="77777777" w:rsidR="009D2CD2" w:rsidRPr="009D2CD2" w:rsidRDefault="009D2CD2" w:rsidP="00DB13C8">
      <w:pPr>
        <w:numPr>
          <w:ilvl w:val="0"/>
          <w:numId w:val="2"/>
        </w:numPr>
        <w:contextualSpacing/>
        <w:rPr>
          <w:lang w:val="en-US"/>
        </w:rPr>
      </w:pPr>
      <w:r w:rsidRPr="009D2CD2">
        <w:rPr>
          <w:lang w:val="en-US"/>
        </w:rPr>
        <w:t>Otto C, Shemenski R, Scott JM, Hartshorn J, Bishop S, Viegas S. Evaluation of tele-ultrasound as a tool in remote diagnosis and clinical management at the Amundsen-Scott South Pole Station and the McMurdo Research Station. Telemed J E Health. 2013;19(3):186-91.</w:t>
      </w:r>
    </w:p>
    <w:p w14:paraId="7FF3D35C" w14:textId="77777777" w:rsidR="009D2CD2" w:rsidRPr="009D2CD2" w:rsidRDefault="009D2CD2" w:rsidP="00DB13C8">
      <w:pPr>
        <w:numPr>
          <w:ilvl w:val="0"/>
          <w:numId w:val="2"/>
        </w:numPr>
        <w:contextualSpacing/>
        <w:rPr>
          <w:lang w:val="en-US"/>
        </w:rPr>
      </w:pPr>
      <w:r w:rsidRPr="009D2CD2">
        <w:rPr>
          <w:lang w:val="en-US"/>
        </w:rPr>
        <w:t>Salazar AJ, Aguirre DA, Ocampo J, Camacho JC, Díaz XA. DICOM gray-scale standard display function: Clinical diagnostic accuracy of chest radiography in medical-grade gray-scale and consumer-grade color displays. American Journal of Roentgenology. 2014;202(6):1272-80.</w:t>
      </w:r>
    </w:p>
    <w:p w14:paraId="48005C2B" w14:textId="77777777" w:rsidR="009D2CD2" w:rsidRPr="009D2CD2" w:rsidRDefault="009D2CD2" w:rsidP="00DB13C8">
      <w:pPr>
        <w:numPr>
          <w:ilvl w:val="0"/>
          <w:numId w:val="2"/>
        </w:numPr>
        <w:contextualSpacing/>
        <w:rPr>
          <w:lang w:val="en-US"/>
        </w:rPr>
      </w:pPr>
      <w:r w:rsidRPr="009D2CD2">
        <w:rPr>
          <w:lang w:val="en-US"/>
        </w:rPr>
        <w:t>Salazar AJ, Aguirre DA, Ocampo J, Diaz XA, Camacho JC. Diagnostic Accuracy of Digitized Chest X-Rays Using Consumer-Grade Color Displays for Low-Cost Teleradiology Services: A Multireader–Multicase Comparison. Telemedicine and e-Health. 2014;20(4):34-311.</w:t>
      </w:r>
    </w:p>
    <w:p w14:paraId="50DCBF41" w14:textId="77777777" w:rsidR="009D2CD2" w:rsidRPr="009D2CD2" w:rsidRDefault="009D2CD2" w:rsidP="00DB13C8">
      <w:pPr>
        <w:numPr>
          <w:ilvl w:val="0"/>
          <w:numId w:val="2"/>
        </w:numPr>
        <w:contextualSpacing/>
        <w:rPr>
          <w:lang w:val="en-US"/>
        </w:rPr>
      </w:pPr>
      <w:r w:rsidRPr="009D2CD2">
        <w:rPr>
          <w:lang w:val="en-US"/>
        </w:rPr>
        <w:t>Eklf H, Radecka E, Liss P. Teleradiology uppsala-sydney for nighttime emergencies: Preliminary experience. Acta Radiol. 2007;48(8):851-3.</w:t>
      </w:r>
    </w:p>
    <w:p w14:paraId="3FA1EE17" w14:textId="77777777" w:rsidR="009D2CD2" w:rsidRPr="009D2CD2" w:rsidRDefault="009D2CD2" w:rsidP="00DB13C8">
      <w:pPr>
        <w:numPr>
          <w:ilvl w:val="0"/>
          <w:numId w:val="2"/>
        </w:numPr>
        <w:contextualSpacing/>
        <w:rPr>
          <w:lang w:val="en-US"/>
        </w:rPr>
      </w:pPr>
      <w:r w:rsidRPr="009D2CD2">
        <w:rPr>
          <w:lang w:val="en-US"/>
        </w:rPr>
        <w:t>Segura J, Roldán C, Galera J, Naval J. What do Spanish physicians believe and expect about telemedicine? Results of a Delphi-based survey. Telemedicine and e-Health. 2008;14(1):42-8.</w:t>
      </w:r>
    </w:p>
    <w:p w14:paraId="4237BB27" w14:textId="77777777" w:rsidR="009D2CD2" w:rsidRPr="009D2CD2" w:rsidRDefault="009D2CD2" w:rsidP="00DB13C8">
      <w:pPr>
        <w:numPr>
          <w:ilvl w:val="0"/>
          <w:numId w:val="2"/>
        </w:numPr>
        <w:contextualSpacing/>
        <w:rPr>
          <w:lang w:val="en-US"/>
        </w:rPr>
      </w:pPr>
      <w:r w:rsidRPr="009D2CD2">
        <w:rPr>
          <w:lang w:val="en-US"/>
        </w:rPr>
        <w:t>Coppola F, Bibbolino C, Grassi R, Pierotti L, Silverio R, Lassandro F, et al. Results of an Italian survey on teleradiology. Radiol Med (Torino). 2016;121(8):652-9.</w:t>
      </w:r>
    </w:p>
    <w:p w14:paraId="6F1395FD" w14:textId="77777777" w:rsidR="009D2CD2" w:rsidRPr="009D2CD2" w:rsidRDefault="009D2CD2" w:rsidP="00DB13C8">
      <w:pPr>
        <w:numPr>
          <w:ilvl w:val="0"/>
          <w:numId w:val="2"/>
        </w:numPr>
        <w:contextualSpacing/>
        <w:rPr>
          <w:lang w:val="en-US"/>
        </w:rPr>
      </w:pPr>
      <w:r w:rsidRPr="009D2CD2">
        <w:rPr>
          <w:lang w:val="en-US"/>
        </w:rPr>
        <w:t>Ranschaert ER, Boland GW, Duerinckx AJ, Barneveld Binkhuysen FH. Comparison of European (ESR) and American (ACR) white papers on teleradiology: Patient primacy is paramount. J. 2015;12(2):174-82.</w:t>
      </w:r>
    </w:p>
    <w:p w14:paraId="5D6E0E68" w14:textId="77777777" w:rsidR="009D2CD2" w:rsidRPr="009D2CD2" w:rsidRDefault="009D2CD2" w:rsidP="00DB13C8">
      <w:pPr>
        <w:numPr>
          <w:ilvl w:val="0"/>
          <w:numId w:val="2"/>
        </w:numPr>
        <w:contextualSpacing/>
        <w:rPr>
          <w:lang w:val="en-US"/>
        </w:rPr>
      </w:pPr>
      <w:r w:rsidRPr="009D2CD2">
        <w:rPr>
          <w:lang w:val="en-US"/>
        </w:rPr>
        <w:t>European Society of Radiology. ESR teleradiology survey: results. Insights into Imaging. 2016;7(4):463-79.</w:t>
      </w:r>
    </w:p>
    <w:p w14:paraId="622BA397" w14:textId="77777777" w:rsidR="009D2CD2" w:rsidRPr="009D2CD2" w:rsidRDefault="009D2CD2" w:rsidP="00DB13C8">
      <w:pPr>
        <w:numPr>
          <w:ilvl w:val="0"/>
          <w:numId w:val="2"/>
        </w:numPr>
        <w:contextualSpacing/>
        <w:rPr>
          <w:lang w:val="en-US"/>
        </w:rPr>
      </w:pPr>
      <w:r w:rsidRPr="009D2CD2">
        <w:rPr>
          <w:lang w:val="en-US"/>
        </w:rPr>
        <w:t>Ranschaert ER, Binkhuysen FHB. European Teleradiology now and in the future: Results of an online survey. Insights into Imaging. 2013;4(1):93-102.</w:t>
      </w:r>
    </w:p>
    <w:p w14:paraId="3F2FC2B4" w14:textId="77777777" w:rsidR="009D2CD2" w:rsidRPr="009D2CD2" w:rsidRDefault="009D2CD2" w:rsidP="00DB13C8">
      <w:pPr>
        <w:numPr>
          <w:ilvl w:val="0"/>
          <w:numId w:val="2"/>
        </w:numPr>
        <w:contextualSpacing/>
        <w:rPr>
          <w:lang w:val="en-US"/>
        </w:rPr>
      </w:pPr>
      <w:r w:rsidRPr="009D2CD2">
        <w:rPr>
          <w:lang w:val="en-US"/>
        </w:rPr>
        <w:t>Petik B, Sirik M, Çolak D, Duman T. The use of teleradiology in Turkey: Current situation and attitudes of radiologists. Turkiye Klinikleri Journal of Medical Sciences. 2015;35(4):225-32.</w:t>
      </w:r>
    </w:p>
    <w:p w14:paraId="264D4DFB" w14:textId="77777777" w:rsidR="009D2CD2" w:rsidRPr="009D2CD2" w:rsidRDefault="009D2CD2" w:rsidP="00DB13C8">
      <w:pPr>
        <w:numPr>
          <w:ilvl w:val="0"/>
          <w:numId w:val="2"/>
        </w:numPr>
        <w:contextualSpacing/>
        <w:rPr>
          <w:lang w:val="en-US"/>
        </w:rPr>
      </w:pPr>
      <w:r w:rsidRPr="009D2CD2">
        <w:rPr>
          <w:lang w:val="en-US"/>
        </w:rPr>
        <w:t>Al-Kadi A, Dyer D, Ball CG, McBeth PB, Hall R, Lan S, et al. User's perceptions of remote trauma telesonography. J Telemed Telecare. 2009;15(5):251-4.</w:t>
      </w:r>
    </w:p>
    <w:p w14:paraId="7EB560CF" w14:textId="77777777" w:rsidR="009D2CD2" w:rsidRPr="009D2CD2" w:rsidRDefault="009D2CD2" w:rsidP="00DB13C8">
      <w:pPr>
        <w:numPr>
          <w:ilvl w:val="0"/>
          <w:numId w:val="2"/>
        </w:numPr>
        <w:contextualSpacing/>
        <w:rPr>
          <w:lang w:val="en-US"/>
        </w:rPr>
      </w:pPr>
      <w:r w:rsidRPr="009D2CD2">
        <w:rPr>
          <w:lang w:val="en-US"/>
        </w:rPr>
        <w:t>Mozhgan K, Sadat GSPS, Malekeh M, Kahouei M. The survey of residents and radiologists' attitudes about access to patient information in Teleradiology in Iran. Journal of Engineering and Applied Sciences. 2012;7(2):155-8.</w:t>
      </w:r>
    </w:p>
    <w:p w14:paraId="0F4FE21C" w14:textId="77777777" w:rsidR="009D2CD2" w:rsidRPr="009D2CD2" w:rsidRDefault="009D2CD2" w:rsidP="00DB13C8">
      <w:pPr>
        <w:numPr>
          <w:ilvl w:val="0"/>
          <w:numId w:val="2"/>
        </w:numPr>
        <w:contextualSpacing/>
        <w:rPr>
          <w:lang w:val="en-US"/>
        </w:rPr>
      </w:pPr>
      <w:r w:rsidRPr="009D2CD2">
        <w:rPr>
          <w:lang w:val="en-US"/>
        </w:rPr>
        <w:t>Kim JE, Song YM, Park JH, Lee JR. Attitude of korean primary care family physicians towards telehealth. Korean Journal of Family Medicine. 2011;32(6):341-51.</w:t>
      </w:r>
    </w:p>
    <w:p w14:paraId="06A1F7DC" w14:textId="77777777" w:rsidR="009D2CD2" w:rsidRPr="009D2CD2" w:rsidRDefault="009D2CD2" w:rsidP="00DB13C8">
      <w:pPr>
        <w:numPr>
          <w:ilvl w:val="0"/>
          <w:numId w:val="2"/>
        </w:numPr>
        <w:contextualSpacing/>
        <w:rPr>
          <w:lang w:val="en-US"/>
        </w:rPr>
      </w:pPr>
      <w:r w:rsidRPr="009D2CD2">
        <w:rPr>
          <w:lang w:val="en-US"/>
        </w:rPr>
        <w:t>Lester N, Durazzo T, Kaye A, Ahl M, Forman HP. Referring physicians' attitudes toward international interpretation of teleradiology images. AJR Am J Roentgenol. 2007;188(1):W1-8.</w:t>
      </w:r>
    </w:p>
    <w:p w14:paraId="0EAE626E" w14:textId="77777777" w:rsidR="009D2CD2" w:rsidRPr="009D2CD2" w:rsidRDefault="009D2CD2" w:rsidP="00DB13C8">
      <w:pPr>
        <w:numPr>
          <w:ilvl w:val="0"/>
          <w:numId w:val="2"/>
        </w:numPr>
        <w:contextualSpacing/>
        <w:rPr>
          <w:lang w:val="en-US"/>
        </w:rPr>
      </w:pPr>
      <w:r w:rsidRPr="009D2CD2">
        <w:rPr>
          <w:lang w:val="en-US"/>
        </w:rPr>
        <w:t>Jacobs JJ, Ekkelboom R, Jacobs JP, van der Molen T, Sanderman R. Patient satisfaction with a teleradiology service in general practice. BMC Fam Pract. 2016;17:17.</w:t>
      </w:r>
    </w:p>
    <w:p w14:paraId="5302CF94" w14:textId="77777777" w:rsidR="009D2CD2" w:rsidRPr="009D2CD2" w:rsidRDefault="009D2CD2" w:rsidP="00DB13C8">
      <w:pPr>
        <w:numPr>
          <w:ilvl w:val="0"/>
          <w:numId w:val="2"/>
        </w:numPr>
        <w:contextualSpacing/>
        <w:rPr>
          <w:lang w:val="en-US"/>
        </w:rPr>
      </w:pPr>
      <w:r w:rsidRPr="009D2CD2">
        <w:rPr>
          <w:lang w:val="en-US"/>
        </w:rPr>
        <w:t>Rosenberg C, Kroos K, Rosenberg B, Hosten N, Flessa S. Teleradiology from the provider's perspective-cost analysis for a mid-size university hospital. Eur Radiol. 2013;23(8):2197-205.</w:t>
      </w:r>
    </w:p>
    <w:p w14:paraId="2DE254C2" w14:textId="77777777" w:rsidR="009D2CD2" w:rsidRPr="009D2CD2" w:rsidRDefault="009D2CD2" w:rsidP="00DB13C8">
      <w:pPr>
        <w:numPr>
          <w:ilvl w:val="0"/>
          <w:numId w:val="2"/>
        </w:numPr>
        <w:contextualSpacing/>
        <w:rPr>
          <w:lang w:val="en-US"/>
        </w:rPr>
      </w:pPr>
      <w:r w:rsidRPr="009D2CD2">
        <w:rPr>
          <w:lang w:val="en-US"/>
        </w:rPr>
        <w:t>Stroetmann KA, Jones T, Dobrev A, Stroetmann VN. An evaluation of the economic impact of ten European e-health applications. Journal of Telemedicine and Telecare. 2007;13(SUPPL. 1):62-4.</w:t>
      </w:r>
    </w:p>
    <w:p w14:paraId="5EDA50D8" w14:textId="77777777" w:rsidR="009D2CD2" w:rsidRPr="009D2CD2" w:rsidRDefault="009D2CD2" w:rsidP="00DB13C8">
      <w:pPr>
        <w:numPr>
          <w:ilvl w:val="0"/>
          <w:numId w:val="2"/>
        </w:numPr>
        <w:contextualSpacing/>
        <w:rPr>
          <w:lang w:val="en-US"/>
        </w:rPr>
      </w:pPr>
      <w:r w:rsidRPr="009D2CD2">
        <w:rPr>
          <w:lang w:val="en-US"/>
        </w:rPr>
        <w:t>Whitacre BE. Estimating the economic impact of telemedicine in a rural community. Agricultural and Resource Economics Review. 2011;40(2):172-83.</w:t>
      </w:r>
    </w:p>
    <w:p w14:paraId="785C5B69" w14:textId="77777777" w:rsidR="009D2CD2" w:rsidRPr="009D2CD2" w:rsidRDefault="009D2CD2" w:rsidP="00DB13C8">
      <w:pPr>
        <w:numPr>
          <w:ilvl w:val="0"/>
          <w:numId w:val="2"/>
        </w:numPr>
        <w:contextualSpacing/>
        <w:rPr>
          <w:lang w:val="en-US"/>
        </w:rPr>
      </w:pPr>
      <w:r w:rsidRPr="009D2CD2">
        <w:rPr>
          <w:lang w:val="en-US"/>
        </w:rPr>
        <w:t>Whitacre BE, Hartman PS, Boggs SA, Schott V. A community perspective on quantifying the economic impact of teleradiology and telepsychiatry. Journal of Rural Health. 2009;25(2):194- 7.</w:t>
      </w:r>
    </w:p>
    <w:p w14:paraId="0A2BCF66" w14:textId="77777777" w:rsidR="009D2CD2" w:rsidRPr="009D2CD2" w:rsidRDefault="009D2CD2" w:rsidP="00DB13C8">
      <w:pPr>
        <w:numPr>
          <w:ilvl w:val="0"/>
          <w:numId w:val="2"/>
        </w:numPr>
        <w:contextualSpacing/>
        <w:rPr>
          <w:lang w:val="en-US"/>
        </w:rPr>
      </w:pPr>
      <w:r w:rsidRPr="009D2CD2">
        <w:rPr>
          <w:lang w:val="en-US"/>
        </w:rPr>
        <w:t>Dattakumar A, Gray K, Jury S, Biggs B-A, Maeder A, Noble D, et al. A unified approach for the evaluation of telehealth implementations in Australia. University of Melbourne, Institute for a Broadband-Enabled Society; 2013.</w:t>
      </w:r>
    </w:p>
    <w:p w14:paraId="4DC02018" w14:textId="77777777" w:rsidR="009D2CD2" w:rsidRPr="009D2CD2" w:rsidRDefault="009D2CD2" w:rsidP="00DB13C8">
      <w:pPr>
        <w:numPr>
          <w:ilvl w:val="0"/>
          <w:numId w:val="2"/>
        </w:numPr>
        <w:contextualSpacing/>
        <w:rPr>
          <w:lang w:val="en-US"/>
        </w:rPr>
      </w:pPr>
      <w:r w:rsidRPr="009D2CD2">
        <w:rPr>
          <w:lang w:val="en-US"/>
        </w:rPr>
        <w:t>Sangare M, Tanner L, Voss S, Laureys F, Hollow D, Toure M. A national teleradiology programme in Mali: implementation and results. J Telemed Telecare. 2015;21(3):131-8.</w:t>
      </w:r>
    </w:p>
    <w:p w14:paraId="5E9C20B8" w14:textId="77777777" w:rsidR="009D2CD2" w:rsidRPr="009D2CD2" w:rsidRDefault="009D2CD2" w:rsidP="00DB13C8">
      <w:pPr>
        <w:numPr>
          <w:ilvl w:val="0"/>
          <w:numId w:val="2"/>
        </w:numPr>
        <w:contextualSpacing/>
        <w:rPr>
          <w:lang w:val="en-US"/>
        </w:rPr>
      </w:pPr>
      <w:r w:rsidRPr="009D2CD2">
        <w:rPr>
          <w:lang w:val="en-US"/>
        </w:rPr>
        <w:t>Legido-Quigley H, Doering N, McKee M. Challenges facing teleradiology services across borders in the European union: A qualitative study. Health Policy and Technology. 2014;3(3):160-6.</w:t>
      </w:r>
    </w:p>
    <w:p w14:paraId="26A0112E" w14:textId="77777777" w:rsidR="009D2CD2" w:rsidRPr="009D2CD2" w:rsidRDefault="009D2CD2" w:rsidP="00DB13C8">
      <w:pPr>
        <w:numPr>
          <w:ilvl w:val="0"/>
          <w:numId w:val="2"/>
        </w:numPr>
        <w:contextualSpacing/>
        <w:rPr>
          <w:lang w:val="en-US"/>
        </w:rPr>
      </w:pPr>
      <w:r w:rsidRPr="009D2CD2">
        <w:rPr>
          <w:lang w:val="en-US"/>
        </w:rPr>
        <w:t>Gabriel MH, Jones EB, Samy L, King J. Progress and challenges: implementation and use of health information technology among critical-access hospitals. Health Aff (Millwood). 2014;33(7):1262-70.</w:t>
      </w:r>
    </w:p>
    <w:p w14:paraId="65BFDF7C" w14:textId="77777777" w:rsidR="009D2CD2" w:rsidRPr="009D2CD2" w:rsidRDefault="009D2CD2" w:rsidP="00DB13C8">
      <w:pPr>
        <w:numPr>
          <w:ilvl w:val="0"/>
          <w:numId w:val="2"/>
        </w:numPr>
        <w:contextualSpacing/>
        <w:rPr>
          <w:lang w:val="en-US"/>
        </w:rPr>
      </w:pPr>
      <w:r w:rsidRPr="009D2CD2">
        <w:rPr>
          <w:lang w:val="en-US"/>
        </w:rPr>
        <w:t>Fruehwald-Pallamar J, Jantsch M, Pinker K, Hofmeister R, Semturs F, Piegler K, et al. Teleradiology with uncompressed digital mammograms: clinical assessment. Eur J Radiol. 2013;82(3):412-6.</w:t>
      </w:r>
    </w:p>
    <w:p w14:paraId="0CED86B8" w14:textId="77777777" w:rsidR="009D2CD2" w:rsidRPr="009D2CD2" w:rsidRDefault="009D2CD2" w:rsidP="00DB13C8">
      <w:pPr>
        <w:numPr>
          <w:ilvl w:val="0"/>
          <w:numId w:val="2"/>
        </w:numPr>
        <w:contextualSpacing/>
        <w:rPr>
          <w:lang w:val="en-US"/>
        </w:rPr>
      </w:pPr>
      <w:r w:rsidRPr="009D2CD2">
        <w:rPr>
          <w:lang w:val="en-US"/>
        </w:rPr>
        <w:t>Griggs R, Andronikou S, Nell R, O'Connell N, Dehaye A, Boechat MI. World Federation of Pediatric Imaging (WFPI) volunteer outreach through tele-reading: the pilot project in South Africa. Pediatr Radiol. 2014;44(6):648-54.</w:t>
      </w:r>
    </w:p>
    <w:p w14:paraId="0F55FF30" w14:textId="77777777" w:rsidR="009D2CD2" w:rsidRPr="009D2CD2" w:rsidRDefault="009D2CD2" w:rsidP="00DB13C8">
      <w:pPr>
        <w:numPr>
          <w:ilvl w:val="0"/>
          <w:numId w:val="2"/>
        </w:numPr>
        <w:contextualSpacing/>
        <w:rPr>
          <w:lang w:val="en-US"/>
        </w:rPr>
      </w:pPr>
      <w:r w:rsidRPr="009D2CD2">
        <w:rPr>
          <w:lang w:val="en-US"/>
        </w:rPr>
        <w:t>Ferreira AC, O'Mahony E, Oliani AH, Araujo Júnior E, Da Silva Costa F. Teleultrasound: Historical perspective and clinical application. International Journal of Telemedicine and Applications. 2015;2015:1-11.</w:t>
      </w:r>
    </w:p>
    <w:p w14:paraId="712B8CB5" w14:textId="77777777" w:rsidR="009D2CD2" w:rsidRPr="009D2CD2" w:rsidRDefault="009D2CD2" w:rsidP="00DB13C8">
      <w:pPr>
        <w:numPr>
          <w:ilvl w:val="0"/>
          <w:numId w:val="2"/>
        </w:numPr>
        <w:contextualSpacing/>
        <w:rPr>
          <w:lang w:val="en-US"/>
        </w:rPr>
      </w:pPr>
      <w:r w:rsidRPr="009D2CD2">
        <w:rPr>
          <w:lang w:val="en-US"/>
        </w:rPr>
        <w:t>Demiris G, Charness N, Krupinski E, Ben-Arieh D, Washington K, Wu J, et al. The role of human factors in telehealth. Telemedicine and e-Health. 2010;16(4):446-53.</w:t>
      </w:r>
    </w:p>
    <w:p w14:paraId="2EC1E567" w14:textId="77777777" w:rsidR="009D2CD2" w:rsidRPr="009D2CD2" w:rsidRDefault="009D2CD2" w:rsidP="00DB13C8">
      <w:pPr>
        <w:numPr>
          <w:ilvl w:val="0"/>
          <w:numId w:val="2"/>
        </w:numPr>
        <w:contextualSpacing/>
        <w:rPr>
          <w:lang w:val="en-US"/>
        </w:rPr>
      </w:pPr>
      <w:r w:rsidRPr="009D2CD2">
        <w:rPr>
          <w:lang w:val="en-US"/>
        </w:rPr>
        <w:t>Leader JK, Hakim CM, Ganott MA, Chough DM, Wallace LP, Clearfield RJ, et al. A multisite telemammography system for remote management of screening mammography: An assessment of technical, operational, and clinical issues. J Digit Imaging. 2006;19(3):216-25.</w:t>
      </w:r>
    </w:p>
    <w:p w14:paraId="5F8A7EC0" w14:textId="77777777" w:rsidR="009D2CD2" w:rsidRPr="009D2CD2" w:rsidRDefault="009D2CD2" w:rsidP="00DB13C8">
      <w:pPr>
        <w:numPr>
          <w:ilvl w:val="0"/>
          <w:numId w:val="2"/>
        </w:numPr>
        <w:contextualSpacing/>
        <w:rPr>
          <w:lang w:val="en-US"/>
        </w:rPr>
      </w:pPr>
      <w:r w:rsidRPr="009D2CD2">
        <w:rPr>
          <w:lang w:val="en-US"/>
        </w:rPr>
        <w:t>Weinstein RS, López AM, Barker GP, Krupinski EA, Descour MR, Scott KM, et al. The innovative bundling of teleradiology, telepathology, and teleoncology services. IBM Systems Journal. 2007;46(1):69-84.</w:t>
      </w:r>
    </w:p>
    <w:p w14:paraId="5F2D7FE3" w14:textId="4A390366" w:rsidR="009D2CD2" w:rsidRDefault="009D2CD2" w:rsidP="00DB13C8">
      <w:pPr>
        <w:numPr>
          <w:ilvl w:val="0"/>
          <w:numId w:val="2"/>
        </w:numPr>
        <w:contextualSpacing/>
        <w:rPr>
          <w:lang w:val="en-US"/>
        </w:rPr>
      </w:pPr>
      <w:r w:rsidRPr="009D2CD2">
        <w:rPr>
          <w:lang w:val="en-US"/>
        </w:rPr>
        <w:t>Chang H. Evaluation Framework for Telemedicine Using the Logical Framework Approach and a Fishbone Diagram. Healthcare Informatics Research. 2015;21(4):230-8.</w:t>
      </w:r>
      <w:r w:rsidR="00BC52F5">
        <w:rPr>
          <w:lang w:val="en-US"/>
        </w:rPr>
        <w:t xml:space="preserve"> </w:t>
      </w:r>
      <w:r w:rsidR="00BC52F5">
        <w:t xml:space="preserve">Available at </w:t>
      </w:r>
      <w:hyperlink r:id="rId30" w:history="1">
        <w:r w:rsidR="00BC52F5" w:rsidRPr="00E80B36">
          <w:rPr>
            <w:rStyle w:val="Hyperlink"/>
          </w:rPr>
          <w:t>https://e-hir.org/journal/view.php?id=10.4258/hir.2015.21.4.230</w:t>
        </w:r>
      </w:hyperlink>
    </w:p>
    <w:p w14:paraId="11799C64" w14:textId="2163E1BA" w:rsidR="00774345" w:rsidRDefault="00774345" w:rsidP="00774345">
      <w:pPr>
        <w:numPr>
          <w:ilvl w:val="0"/>
          <w:numId w:val="2"/>
        </w:numPr>
        <w:contextualSpacing/>
        <w:rPr>
          <w:lang w:val="en-US"/>
        </w:rPr>
      </w:pPr>
      <w:r w:rsidRPr="00774345">
        <w:rPr>
          <w:lang w:val="en-US"/>
        </w:rPr>
        <w:t>NVivo qua</w:t>
      </w:r>
      <w:r>
        <w:rPr>
          <w:lang w:val="en-US"/>
        </w:rPr>
        <w:t>litative data analysis software,</w:t>
      </w:r>
      <w:r w:rsidRPr="00774345">
        <w:rPr>
          <w:lang w:val="en-US"/>
        </w:rPr>
        <w:t xml:space="preserve"> QSR International Pty Ltd. Version 12, 2018.</w:t>
      </w:r>
    </w:p>
    <w:p w14:paraId="1E6DDBAF" w14:textId="5B97712C" w:rsidR="00774345" w:rsidRDefault="00774345" w:rsidP="00774345">
      <w:pPr>
        <w:numPr>
          <w:ilvl w:val="0"/>
          <w:numId w:val="2"/>
        </w:numPr>
        <w:contextualSpacing/>
        <w:rPr>
          <w:lang w:val="en-US"/>
        </w:rPr>
      </w:pPr>
      <w:r>
        <w:rPr>
          <w:lang w:val="en-US"/>
        </w:rPr>
        <w:t xml:space="preserve">Queensland Government. 2018-2019 Annual Report Townsville </w:t>
      </w:r>
      <w:r w:rsidR="00BE0503">
        <w:rPr>
          <w:lang w:val="en-US"/>
        </w:rPr>
        <w:t>Hospital and Health Service. 201</w:t>
      </w:r>
      <w:r>
        <w:rPr>
          <w:lang w:val="en-US"/>
        </w:rPr>
        <w:t>9. THHS</w:t>
      </w:r>
      <w:r w:rsidR="00BE0503">
        <w:rPr>
          <w:lang w:val="en-US"/>
        </w:rPr>
        <w:t>.</w:t>
      </w:r>
    </w:p>
    <w:p w14:paraId="4E71FDC4" w14:textId="22D3893F" w:rsidR="00BE0503" w:rsidRDefault="00BE0503" w:rsidP="00BE0503">
      <w:pPr>
        <w:numPr>
          <w:ilvl w:val="0"/>
          <w:numId w:val="2"/>
        </w:numPr>
        <w:contextualSpacing/>
        <w:rPr>
          <w:lang w:val="en-US"/>
        </w:rPr>
      </w:pPr>
      <w:r>
        <w:rPr>
          <w:lang w:val="en-US"/>
        </w:rPr>
        <w:t>Queensland Government. 2018-2019 Annual Report Central Queensland Hospital and Health Service. 2019. CQHHS.</w:t>
      </w:r>
    </w:p>
    <w:p w14:paraId="5BDD96CD" w14:textId="5C58ACA5" w:rsidR="00BE0503" w:rsidRDefault="00BE0503" w:rsidP="00774345">
      <w:pPr>
        <w:numPr>
          <w:ilvl w:val="0"/>
          <w:numId w:val="2"/>
        </w:numPr>
        <w:contextualSpacing/>
        <w:rPr>
          <w:lang w:val="en-US"/>
        </w:rPr>
      </w:pPr>
      <w:r>
        <w:rPr>
          <w:lang w:val="en-US"/>
        </w:rPr>
        <w:t>Northern Territory Government. 2017-2018 Annual Report Department of Health. 2018. Northern Territory Government.</w:t>
      </w:r>
    </w:p>
    <w:p w14:paraId="688F4EEC" w14:textId="3E15CB42" w:rsidR="00BE0503" w:rsidRPr="00BE0503" w:rsidRDefault="00BE0503" w:rsidP="00BE0503">
      <w:pPr>
        <w:numPr>
          <w:ilvl w:val="0"/>
          <w:numId w:val="2"/>
        </w:numPr>
        <w:contextualSpacing/>
        <w:rPr>
          <w:lang w:val="en-US"/>
        </w:rPr>
      </w:pPr>
      <w:r>
        <w:rPr>
          <w:lang w:val="en-US"/>
        </w:rPr>
        <w:t xml:space="preserve">NSW Government website. Southern NSW. Accessed on 10/10/2019 at </w:t>
      </w:r>
      <w:hyperlink r:id="rId31" w:history="1">
        <w:r w:rsidRPr="000F03B3">
          <w:rPr>
            <w:rStyle w:val="Hyperlink"/>
            <w:lang w:val="en-US"/>
          </w:rPr>
          <w:t>https://www.health.nsw.gov.au/lhd/Pages/snswlhd.aspx</w:t>
        </w:r>
      </w:hyperlink>
    </w:p>
    <w:p w14:paraId="1EC0A856" w14:textId="77777777" w:rsidR="00037C5C" w:rsidRDefault="00BE0503" w:rsidP="008B52D2">
      <w:pPr>
        <w:numPr>
          <w:ilvl w:val="0"/>
          <w:numId w:val="2"/>
        </w:numPr>
        <w:contextualSpacing/>
        <w:rPr>
          <w:lang w:val="en-US"/>
        </w:rPr>
      </w:pPr>
      <w:r w:rsidRPr="00037C5C">
        <w:rPr>
          <w:lang w:val="en-US"/>
        </w:rPr>
        <w:t>Royal Australian and New Zealand College of Radiologists. Teleradiology Standards. 2017. RANZCR.</w:t>
      </w:r>
    </w:p>
    <w:p w14:paraId="2EED4A64" w14:textId="77777777" w:rsidR="00037C5C" w:rsidRDefault="00C35125" w:rsidP="008B52D2">
      <w:pPr>
        <w:numPr>
          <w:ilvl w:val="0"/>
          <w:numId w:val="2"/>
        </w:numPr>
        <w:contextualSpacing/>
        <w:rPr>
          <w:lang w:val="en-US"/>
        </w:rPr>
      </w:pPr>
      <w:r w:rsidRPr="00037C5C">
        <w:rPr>
          <w:lang w:val="en-US"/>
        </w:rPr>
        <w:t>Australian Institute of Health and Welfare 2015. BreastScreen Australia data dictionary: version 1.1. Cancer series no. 92. Cat. no. CAN 90. Canberra: AIHW.</w:t>
      </w:r>
    </w:p>
    <w:p w14:paraId="72E751E9" w14:textId="5644F80F" w:rsidR="007003B5" w:rsidRPr="00037C5C" w:rsidRDefault="007003B5" w:rsidP="008B52D2">
      <w:pPr>
        <w:numPr>
          <w:ilvl w:val="0"/>
          <w:numId w:val="2"/>
        </w:numPr>
        <w:contextualSpacing/>
        <w:rPr>
          <w:lang w:val="en-US"/>
        </w:rPr>
      </w:pPr>
      <w:r w:rsidRPr="00037C5C">
        <w:rPr>
          <w:lang w:val="en-US"/>
        </w:rPr>
        <w:t>Australian Institute of Health and Welfare 2014. BreastScreen Australia monitoring report 2011–2012. Cancer series no. 86. Cat. no. CAN 83. Canberra: AIHW.</w:t>
      </w:r>
    </w:p>
    <w:p w14:paraId="27CE40BD" w14:textId="23606E97" w:rsidR="00E32EBD" w:rsidRPr="00610951" w:rsidRDefault="00610951" w:rsidP="00610951">
      <w:pPr>
        <w:pStyle w:val="ListParagraph"/>
        <w:numPr>
          <w:ilvl w:val="0"/>
          <w:numId w:val="2"/>
        </w:numPr>
        <w:rPr>
          <w:lang w:val="en-US"/>
        </w:rPr>
      </w:pPr>
      <w:r>
        <w:rPr>
          <w:lang w:val="en-US"/>
        </w:rPr>
        <w:t xml:space="preserve">BreastScreen Australia website. </w:t>
      </w:r>
      <w:r w:rsidRPr="00610951">
        <w:rPr>
          <w:lang w:val="en-US"/>
        </w:rPr>
        <w:t>Computed Radiography (CR) mammography compared with screen film mammography and Digital Radiography (DR) mammography</w:t>
      </w:r>
      <w:r>
        <w:rPr>
          <w:lang w:val="en-US"/>
        </w:rPr>
        <w:t>. Accessed on 5</w:t>
      </w:r>
      <w:r w:rsidRPr="00610951">
        <w:rPr>
          <w:vertAlign w:val="superscript"/>
          <w:lang w:val="en-US"/>
        </w:rPr>
        <w:t>th</w:t>
      </w:r>
      <w:r>
        <w:rPr>
          <w:lang w:val="en-US"/>
        </w:rPr>
        <w:t xml:space="preserve"> November at </w:t>
      </w:r>
      <w:hyperlink r:id="rId32" w:history="1">
        <w:r>
          <w:rPr>
            <w:rStyle w:val="Hyperlink"/>
          </w:rPr>
          <w:t>http://www.cancerscreening.gov.au/internet/screening/publishing.nsf/Content/cac-dr-mammography</w:t>
        </w:r>
      </w:hyperlink>
    </w:p>
    <w:p w14:paraId="1200463C" w14:textId="5FD352B6" w:rsidR="00E32EBD" w:rsidRDefault="00E32EBD" w:rsidP="00E32EBD">
      <w:pPr>
        <w:contextualSpacing/>
        <w:rPr>
          <w:lang w:val="en-US"/>
        </w:rPr>
      </w:pPr>
    </w:p>
    <w:p w14:paraId="377E2F39" w14:textId="77777777" w:rsidR="00E32EBD" w:rsidRDefault="00E32EBD" w:rsidP="00E32EBD">
      <w:pPr>
        <w:contextualSpacing/>
        <w:rPr>
          <w:lang w:val="en-US"/>
        </w:rPr>
        <w:sectPr w:rsidR="00E32EBD" w:rsidSect="006E7390">
          <w:pgSz w:w="11906" w:h="16838"/>
          <w:pgMar w:top="1440" w:right="1440" w:bottom="1440" w:left="1440" w:header="708" w:footer="576" w:gutter="0"/>
          <w:cols w:space="708"/>
          <w:docGrid w:linePitch="360"/>
        </w:sectPr>
      </w:pPr>
    </w:p>
    <w:p w14:paraId="6F901622" w14:textId="57D97673" w:rsidR="004C6365" w:rsidRDefault="004C6365" w:rsidP="00FA4A7B">
      <w:pPr>
        <w:pStyle w:val="Heading1"/>
        <w:rPr>
          <w:lang w:val="en-US"/>
        </w:rPr>
      </w:pPr>
      <w:bookmarkStart w:id="140" w:name="_Toc81897770"/>
      <w:r>
        <w:rPr>
          <w:lang w:val="en-US"/>
        </w:rPr>
        <w:t>Appendi</w:t>
      </w:r>
      <w:r w:rsidR="00D23E40">
        <w:rPr>
          <w:lang w:val="en-US"/>
        </w:rPr>
        <w:t>x 1.  Summary of literature for desktop review</w:t>
      </w:r>
      <w:bookmarkEnd w:id="140"/>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40"/>
        <w:gridCol w:w="1358"/>
        <w:gridCol w:w="1167"/>
        <w:gridCol w:w="2533"/>
        <w:gridCol w:w="2403"/>
        <w:gridCol w:w="3598"/>
      </w:tblGrid>
      <w:tr w:rsidR="009F617E" w:rsidRPr="009F617E" w14:paraId="3E3D80FD" w14:textId="77777777" w:rsidTr="0045168A">
        <w:trPr>
          <w:trHeight w:val="446"/>
        </w:trPr>
        <w:tc>
          <w:tcPr>
            <w:tcW w:w="562" w:type="dxa"/>
            <w:tcBorders>
              <w:top w:val="nil"/>
              <w:left w:val="nil"/>
              <w:bottom w:val="nil"/>
              <w:right w:val="nil"/>
            </w:tcBorders>
            <w:shd w:val="clear" w:color="auto" w:fill="000000"/>
          </w:tcPr>
          <w:p w14:paraId="04E55E3A"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6E5C7A0F" w14:textId="77777777" w:rsidR="009F617E" w:rsidRPr="009F617E" w:rsidRDefault="009F617E" w:rsidP="009F617E">
            <w:pPr>
              <w:widowControl w:val="0"/>
              <w:autoSpaceDE w:val="0"/>
              <w:autoSpaceDN w:val="0"/>
              <w:spacing w:before="124" w:after="0" w:line="240" w:lineRule="auto"/>
              <w:ind w:left="371"/>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40" w:type="dxa"/>
            <w:tcBorders>
              <w:top w:val="nil"/>
              <w:left w:val="nil"/>
              <w:bottom w:val="nil"/>
              <w:right w:val="nil"/>
            </w:tcBorders>
            <w:shd w:val="clear" w:color="auto" w:fill="000000"/>
          </w:tcPr>
          <w:p w14:paraId="6CC38AFB" w14:textId="77777777" w:rsidR="009F617E" w:rsidRPr="009F617E" w:rsidRDefault="009F617E" w:rsidP="009F617E">
            <w:pPr>
              <w:widowControl w:val="0"/>
              <w:autoSpaceDE w:val="0"/>
              <w:autoSpaceDN w:val="0"/>
              <w:spacing w:before="12" w:after="0" w:line="210" w:lineRule="atLeast"/>
              <w:ind w:left="220" w:hanging="41"/>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8" w:type="dxa"/>
            <w:tcBorders>
              <w:top w:val="nil"/>
              <w:left w:val="nil"/>
              <w:bottom w:val="nil"/>
              <w:right w:val="nil"/>
            </w:tcBorders>
            <w:shd w:val="clear" w:color="auto" w:fill="000000"/>
          </w:tcPr>
          <w:p w14:paraId="24B7B100" w14:textId="77777777" w:rsidR="009F617E" w:rsidRPr="009F617E" w:rsidRDefault="009F617E" w:rsidP="009F617E">
            <w:pPr>
              <w:widowControl w:val="0"/>
              <w:autoSpaceDE w:val="0"/>
              <w:autoSpaceDN w:val="0"/>
              <w:spacing w:before="124" w:after="0" w:line="240" w:lineRule="auto"/>
              <w:ind w:left="316"/>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360E238B" w14:textId="77777777" w:rsidR="009F617E" w:rsidRPr="009F617E" w:rsidRDefault="009F617E" w:rsidP="009F617E">
            <w:pPr>
              <w:widowControl w:val="0"/>
              <w:autoSpaceDE w:val="0"/>
              <w:autoSpaceDN w:val="0"/>
              <w:spacing w:before="12" w:after="0" w:line="210" w:lineRule="atLeast"/>
              <w:ind w:left="358" w:hanging="46"/>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57765D77" w14:textId="77777777" w:rsidR="009F617E" w:rsidRPr="009F617E" w:rsidRDefault="009F617E" w:rsidP="009F617E">
            <w:pPr>
              <w:widowControl w:val="0"/>
              <w:autoSpaceDE w:val="0"/>
              <w:autoSpaceDN w:val="0"/>
              <w:spacing w:before="124" w:after="0" w:line="240" w:lineRule="auto"/>
              <w:ind w:left="247"/>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72EC937E" w14:textId="77777777" w:rsidR="009F617E" w:rsidRPr="009F617E" w:rsidRDefault="009F617E" w:rsidP="009F617E">
            <w:pPr>
              <w:widowControl w:val="0"/>
              <w:autoSpaceDE w:val="0"/>
              <w:autoSpaceDN w:val="0"/>
              <w:spacing w:before="124" w:after="0" w:line="240" w:lineRule="auto"/>
              <w:ind w:left="438"/>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78E32CE0" w14:textId="77777777" w:rsidR="009F617E" w:rsidRPr="009F617E" w:rsidRDefault="009F617E" w:rsidP="009F617E">
            <w:pPr>
              <w:widowControl w:val="0"/>
              <w:autoSpaceDE w:val="0"/>
              <w:autoSpaceDN w:val="0"/>
              <w:spacing w:before="124" w:after="0" w:line="240" w:lineRule="auto"/>
              <w:ind w:left="235"/>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092A6752" w14:textId="77777777" w:rsidTr="0045168A">
        <w:trPr>
          <w:trHeight w:val="351"/>
        </w:trPr>
        <w:tc>
          <w:tcPr>
            <w:tcW w:w="562" w:type="dxa"/>
            <w:shd w:val="clear" w:color="auto" w:fill="7F7F7F"/>
          </w:tcPr>
          <w:p w14:paraId="588A4E3D"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3564" w:type="dxa"/>
            <w:gridSpan w:val="7"/>
            <w:shd w:val="clear" w:color="auto" w:fill="7F7F7F"/>
          </w:tcPr>
          <w:p w14:paraId="4CE85C51" w14:textId="77777777" w:rsidR="009F617E" w:rsidRPr="009F617E" w:rsidRDefault="009F617E" w:rsidP="009F617E">
            <w:pPr>
              <w:widowControl w:val="0"/>
              <w:autoSpaceDE w:val="0"/>
              <w:autoSpaceDN w:val="0"/>
              <w:spacing w:before="73" w:after="0" w:line="240" w:lineRule="auto"/>
              <w:ind w:left="100"/>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Teleradiology for service provision in less resourced and well resourced settings</w:t>
            </w:r>
          </w:p>
        </w:tc>
      </w:tr>
      <w:tr w:rsidR="009F617E" w:rsidRPr="009F617E" w14:paraId="53C33216" w14:textId="77777777" w:rsidTr="0045168A">
        <w:trPr>
          <w:trHeight w:val="862"/>
        </w:trPr>
        <w:tc>
          <w:tcPr>
            <w:tcW w:w="562" w:type="dxa"/>
          </w:tcPr>
          <w:p w14:paraId="3ACA6ABD" w14:textId="77777777" w:rsidR="009F617E" w:rsidRPr="009F617E" w:rsidRDefault="009F617E" w:rsidP="009F617E">
            <w:pPr>
              <w:widowControl w:val="0"/>
              <w:autoSpaceDE w:val="0"/>
              <w:autoSpaceDN w:val="0"/>
              <w:spacing w:before="7"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4"/>
                <w:sz w:val="18"/>
                <w:lang w:val="en-US"/>
              </w:rPr>
              <w:t>1</w:t>
            </w:r>
          </w:p>
        </w:tc>
        <w:tc>
          <w:tcPr>
            <w:tcW w:w="1565" w:type="dxa"/>
          </w:tcPr>
          <w:p w14:paraId="026DA61C" w14:textId="77777777" w:rsidR="009F617E" w:rsidRPr="009F617E" w:rsidRDefault="009F617E" w:rsidP="009F617E">
            <w:pPr>
              <w:widowControl w:val="0"/>
              <w:autoSpaceDE w:val="0"/>
              <w:autoSpaceDN w:val="0"/>
              <w:spacing w:before="7" w:after="0" w:line="252" w:lineRule="auto"/>
              <w:ind w:left="100" w:hanging="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Acosta and Faral, 2015</w:t>
            </w:r>
          </w:p>
        </w:tc>
        <w:tc>
          <w:tcPr>
            <w:tcW w:w="940" w:type="dxa"/>
            <w:tcBorders>
              <w:right w:val="single" w:sz="6" w:space="0" w:color="000000"/>
            </w:tcBorders>
          </w:tcPr>
          <w:p w14:paraId="438A44A8" w14:textId="77777777" w:rsidR="009F617E" w:rsidRPr="009F617E" w:rsidRDefault="009F617E" w:rsidP="009F617E">
            <w:pPr>
              <w:widowControl w:val="0"/>
              <w:autoSpaceDE w:val="0"/>
              <w:autoSpaceDN w:val="0"/>
              <w:spacing w:before="7"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Uruguay</w:t>
            </w:r>
          </w:p>
        </w:tc>
        <w:tc>
          <w:tcPr>
            <w:tcW w:w="1358" w:type="dxa"/>
            <w:tcBorders>
              <w:left w:val="single" w:sz="6" w:space="0" w:color="000000"/>
            </w:tcBorders>
          </w:tcPr>
          <w:p w14:paraId="2A78BBA0" w14:textId="77777777" w:rsidR="009F617E" w:rsidRPr="009F617E" w:rsidRDefault="009F617E" w:rsidP="009F617E">
            <w:pPr>
              <w:widowControl w:val="0"/>
              <w:autoSpaceDE w:val="0"/>
              <w:autoSpaceDN w:val="0"/>
              <w:spacing w:before="7" w:after="0" w:line="252" w:lineRule="auto"/>
              <w:ind w:left="95" w:right="671" w:hanging="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Hospital </w:t>
            </w:r>
            <w:r w:rsidRPr="009F617E">
              <w:rPr>
                <w:rFonts w:ascii="Arial Narrow" w:eastAsia="Arial Narrow" w:hAnsi="Arial Narrow" w:cs="Arial Narrow"/>
                <w:sz w:val="18"/>
                <w:lang w:val="en-US"/>
              </w:rPr>
              <w:t>systems</w:t>
            </w:r>
          </w:p>
        </w:tc>
        <w:tc>
          <w:tcPr>
            <w:tcW w:w="1167" w:type="dxa"/>
          </w:tcPr>
          <w:p w14:paraId="74C2A464" w14:textId="77777777" w:rsidR="009F617E" w:rsidRPr="009F617E" w:rsidRDefault="009F617E" w:rsidP="009F617E">
            <w:pPr>
              <w:widowControl w:val="0"/>
              <w:autoSpaceDE w:val="0"/>
              <w:autoSpaceDN w:val="0"/>
              <w:spacing w:before="7" w:after="0" w:line="252"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6A29842A" w14:textId="77777777" w:rsidR="009F617E" w:rsidRPr="009F617E" w:rsidRDefault="009F617E" w:rsidP="009F617E">
            <w:pPr>
              <w:widowControl w:val="0"/>
              <w:autoSpaceDE w:val="0"/>
              <w:autoSpaceDN w:val="0"/>
              <w:spacing w:before="7" w:after="0" w:line="249" w:lineRule="auto"/>
              <w:ind w:left="98"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Region wide implementation of a management system for exchange of imaging studies</w:t>
            </w:r>
          </w:p>
          <w:p w14:paraId="55C03891" w14:textId="77777777" w:rsidR="009F617E" w:rsidRPr="009F617E" w:rsidRDefault="009F617E" w:rsidP="009F617E">
            <w:pPr>
              <w:widowControl w:val="0"/>
              <w:autoSpaceDE w:val="0"/>
              <w:autoSpaceDN w:val="0"/>
              <w:spacing w:before="4" w:after="0" w:line="187" w:lineRule="exact"/>
              <w:ind w:left="98"/>
              <w:rPr>
                <w:rFonts w:ascii="Arial Narrow" w:eastAsia="Arial Narrow" w:hAnsi="Arial Narrow" w:cs="Arial Narrow"/>
                <w:sz w:val="18"/>
                <w:lang w:val="en-US"/>
              </w:rPr>
            </w:pPr>
            <w:r w:rsidRPr="009F617E">
              <w:rPr>
                <w:rFonts w:ascii="Arial Narrow" w:eastAsia="Arial Narrow" w:hAnsi="Arial Narrow" w:cs="Arial Narrow"/>
                <w:w w:val="105"/>
                <w:sz w:val="18"/>
                <w:lang w:val="en-US"/>
              </w:rPr>
              <w:t>between centres (pilot)</w:t>
            </w:r>
          </w:p>
        </w:tc>
        <w:tc>
          <w:tcPr>
            <w:tcW w:w="2403" w:type="dxa"/>
          </w:tcPr>
          <w:p w14:paraId="4A46EF70" w14:textId="77777777" w:rsidR="009F617E" w:rsidRPr="009F617E" w:rsidRDefault="009F617E" w:rsidP="009F617E">
            <w:pPr>
              <w:widowControl w:val="0"/>
              <w:autoSpaceDE w:val="0"/>
              <w:autoSpaceDN w:val="0"/>
              <w:spacing w:before="7" w:after="0" w:line="240" w:lineRule="auto"/>
              <w:ind w:left="9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1E5C7095" w14:textId="77777777" w:rsidR="009F617E" w:rsidRPr="009F617E" w:rsidRDefault="009F617E" w:rsidP="009F617E">
            <w:pPr>
              <w:widowControl w:val="0"/>
              <w:autoSpaceDE w:val="0"/>
              <w:autoSpaceDN w:val="0"/>
              <w:spacing w:before="7" w:after="0" w:line="249"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Resistance to change addressed with provision of information, training opportunities and continued improvement to usability.</w:t>
            </w:r>
          </w:p>
          <w:p w14:paraId="5B57D640" w14:textId="77777777" w:rsidR="009F617E" w:rsidRPr="009F617E" w:rsidRDefault="009F617E" w:rsidP="009F617E">
            <w:pPr>
              <w:widowControl w:val="0"/>
              <w:autoSpaceDE w:val="0"/>
              <w:autoSpaceDN w:val="0"/>
              <w:spacing w:before="4" w:after="0" w:line="187" w:lineRule="exact"/>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Outsourcing will require agreements.</w:t>
            </w:r>
          </w:p>
        </w:tc>
      </w:tr>
      <w:tr w:rsidR="009F617E" w:rsidRPr="009F617E" w14:paraId="536BD6D3" w14:textId="77777777" w:rsidTr="0045168A">
        <w:trPr>
          <w:trHeight w:val="1942"/>
        </w:trPr>
        <w:tc>
          <w:tcPr>
            <w:tcW w:w="562" w:type="dxa"/>
          </w:tcPr>
          <w:p w14:paraId="026551DC" w14:textId="77777777" w:rsidR="009F617E" w:rsidRPr="009F617E" w:rsidRDefault="009F617E" w:rsidP="009F617E">
            <w:pPr>
              <w:widowControl w:val="0"/>
              <w:autoSpaceDE w:val="0"/>
              <w:autoSpaceDN w:val="0"/>
              <w:spacing w:before="8"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4"/>
                <w:sz w:val="18"/>
                <w:lang w:val="en-US"/>
              </w:rPr>
              <w:t>2</w:t>
            </w:r>
          </w:p>
        </w:tc>
        <w:tc>
          <w:tcPr>
            <w:tcW w:w="1565" w:type="dxa"/>
          </w:tcPr>
          <w:p w14:paraId="04020C90" w14:textId="77777777" w:rsidR="009F617E" w:rsidRPr="009F617E" w:rsidRDefault="009F617E" w:rsidP="009F617E">
            <w:pPr>
              <w:widowControl w:val="0"/>
              <w:autoSpaceDE w:val="0"/>
              <w:autoSpaceDN w:val="0"/>
              <w:spacing w:before="8" w:after="0" w:line="247" w:lineRule="auto"/>
              <w:ind w:left="100" w:hanging="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Adambounou et al., 2012</w:t>
            </w:r>
          </w:p>
        </w:tc>
        <w:tc>
          <w:tcPr>
            <w:tcW w:w="940" w:type="dxa"/>
            <w:tcBorders>
              <w:right w:val="single" w:sz="6" w:space="0" w:color="000000"/>
            </w:tcBorders>
          </w:tcPr>
          <w:p w14:paraId="5DA8A729" w14:textId="77777777" w:rsidR="009F617E" w:rsidRPr="009F617E" w:rsidRDefault="009F617E" w:rsidP="009F617E">
            <w:pPr>
              <w:widowControl w:val="0"/>
              <w:autoSpaceDE w:val="0"/>
              <w:autoSpaceDN w:val="0"/>
              <w:spacing w:before="8"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Togo</w:t>
            </w:r>
          </w:p>
        </w:tc>
        <w:tc>
          <w:tcPr>
            <w:tcW w:w="1358" w:type="dxa"/>
            <w:tcBorders>
              <w:left w:val="single" w:sz="6" w:space="0" w:color="000000"/>
            </w:tcBorders>
          </w:tcPr>
          <w:p w14:paraId="2A21BF3B" w14:textId="77777777" w:rsidR="009F617E" w:rsidRPr="009F617E" w:rsidRDefault="009F617E" w:rsidP="009F617E">
            <w:pPr>
              <w:widowControl w:val="0"/>
              <w:autoSpaceDE w:val="0"/>
              <w:autoSpaceDN w:val="0"/>
              <w:spacing w:before="8" w:after="0" w:line="247" w:lineRule="auto"/>
              <w:ind w:left="95" w:right="125" w:hanging="1"/>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Telemammogra </w:t>
            </w:r>
            <w:r w:rsidRPr="009F617E">
              <w:rPr>
                <w:rFonts w:ascii="Arial Narrow" w:eastAsia="Arial Narrow" w:hAnsi="Arial Narrow" w:cs="Arial Narrow"/>
                <w:w w:val="105"/>
                <w:sz w:val="18"/>
                <w:lang w:val="en-US"/>
              </w:rPr>
              <w:t>phy</w:t>
            </w:r>
          </w:p>
        </w:tc>
        <w:tc>
          <w:tcPr>
            <w:tcW w:w="1167" w:type="dxa"/>
          </w:tcPr>
          <w:p w14:paraId="6BB201D7" w14:textId="77777777" w:rsidR="009F617E" w:rsidRPr="009F617E" w:rsidRDefault="009F617E" w:rsidP="009F617E">
            <w:pPr>
              <w:widowControl w:val="0"/>
              <w:autoSpaceDE w:val="0"/>
              <w:autoSpaceDN w:val="0"/>
              <w:spacing w:before="8" w:after="0" w:line="240"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w:t>
            </w:r>
          </w:p>
        </w:tc>
        <w:tc>
          <w:tcPr>
            <w:tcW w:w="2533" w:type="dxa"/>
          </w:tcPr>
          <w:p w14:paraId="26FD72EB" w14:textId="77777777" w:rsidR="009F617E" w:rsidRPr="009F617E" w:rsidRDefault="009F617E" w:rsidP="009F617E">
            <w:pPr>
              <w:widowControl w:val="0"/>
              <w:autoSpaceDE w:val="0"/>
              <w:autoSpaceDN w:val="0"/>
              <w:spacing w:before="8" w:after="0" w:line="249" w:lineRule="auto"/>
              <w:ind w:left="98" w:right="106" w:hanging="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When internet sufficient, remote radiologist guides sonographer at local site in real-time and makes a diagnosis after imaging complete. When internet insufficient, remote radiologist guides sonographer using</w:t>
            </w:r>
            <w:r w:rsidRPr="009F617E">
              <w:rPr>
                <w:rFonts w:ascii="Arial Narrow" w:eastAsia="Arial Narrow" w:hAnsi="Arial Narrow" w:cs="Arial Narrow"/>
                <w:spacing w:val="-24"/>
                <w:w w:val="105"/>
                <w:sz w:val="18"/>
                <w:lang w:val="en-US"/>
              </w:rPr>
              <w:t xml:space="preserve"> </w:t>
            </w:r>
            <w:r w:rsidRPr="009F617E">
              <w:rPr>
                <w:rFonts w:ascii="Arial Narrow" w:eastAsia="Arial Narrow" w:hAnsi="Arial Narrow" w:cs="Arial Narrow"/>
                <w:w w:val="105"/>
                <w:sz w:val="18"/>
                <w:lang w:val="en-US"/>
              </w:rPr>
              <w:t>images previously sent,</w:t>
            </w:r>
            <w:r w:rsidRPr="009F617E">
              <w:rPr>
                <w:rFonts w:ascii="Arial Narrow" w:eastAsia="Arial Narrow" w:hAnsi="Arial Narrow" w:cs="Arial Narrow"/>
                <w:spacing w:val="-11"/>
                <w:w w:val="105"/>
                <w:sz w:val="18"/>
                <w:lang w:val="en-US"/>
              </w:rPr>
              <w:t xml:space="preserve"> </w:t>
            </w:r>
            <w:r w:rsidRPr="009F617E">
              <w:rPr>
                <w:rFonts w:ascii="Arial Narrow" w:eastAsia="Arial Narrow" w:hAnsi="Arial Narrow" w:cs="Arial Narrow"/>
                <w:w w:val="105"/>
                <w:sz w:val="18"/>
                <w:lang w:val="en-US"/>
              </w:rPr>
              <w:t>communicating</w:t>
            </w:r>
          </w:p>
          <w:p w14:paraId="642E64BB" w14:textId="77777777" w:rsidR="009F617E" w:rsidRPr="009F617E" w:rsidRDefault="009F617E" w:rsidP="009F617E">
            <w:pPr>
              <w:widowControl w:val="0"/>
              <w:autoSpaceDE w:val="0"/>
              <w:autoSpaceDN w:val="0"/>
              <w:spacing w:before="8" w:after="0" w:line="188" w:lineRule="exact"/>
              <w:ind w:left="98"/>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throughout-near real-time.</w:t>
            </w:r>
          </w:p>
        </w:tc>
        <w:tc>
          <w:tcPr>
            <w:tcW w:w="2403" w:type="dxa"/>
          </w:tcPr>
          <w:p w14:paraId="62DB3F16" w14:textId="77777777" w:rsidR="009F617E" w:rsidRPr="009F617E" w:rsidRDefault="009F617E" w:rsidP="009F617E">
            <w:pPr>
              <w:widowControl w:val="0"/>
              <w:autoSpaceDE w:val="0"/>
              <w:autoSpaceDN w:val="0"/>
              <w:spacing w:before="8" w:after="0" w:line="247" w:lineRule="auto"/>
              <w:ind w:left="97"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Mean speed of connection Quality of transmissions</w:t>
            </w:r>
          </w:p>
        </w:tc>
        <w:tc>
          <w:tcPr>
            <w:tcW w:w="3598" w:type="dxa"/>
          </w:tcPr>
          <w:p w14:paraId="10101114" w14:textId="77777777" w:rsidR="009F617E" w:rsidRPr="009F617E" w:rsidRDefault="009F617E" w:rsidP="009F617E">
            <w:pPr>
              <w:widowControl w:val="0"/>
              <w:autoSpaceDE w:val="0"/>
              <w:autoSpaceDN w:val="0"/>
              <w:spacing w:before="8" w:after="0" w:line="249" w:lineRule="auto"/>
              <w:ind w:left="96" w:right="7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Issues with internet speed – back up plan involved viewing of images stored and transferred through Dropbox.</w:t>
            </w:r>
          </w:p>
        </w:tc>
      </w:tr>
      <w:tr w:rsidR="009F617E" w:rsidRPr="009F617E" w14:paraId="4DF32194" w14:textId="77777777" w:rsidTr="0045168A">
        <w:trPr>
          <w:trHeight w:val="1077"/>
        </w:trPr>
        <w:tc>
          <w:tcPr>
            <w:tcW w:w="562" w:type="dxa"/>
          </w:tcPr>
          <w:p w14:paraId="6B1D3D15" w14:textId="77777777" w:rsidR="009F617E" w:rsidRPr="009F617E" w:rsidRDefault="009F617E" w:rsidP="009F617E">
            <w:pPr>
              <w:widowControl w:val="0"/>
              <w:autoSpaceDE w:val="0"/>
              <w:autoSpaceDN w:val="0"/>
              <w:spacing w:before="5"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4"/>
                <w:sz w:val="18"/>
                <w:lang w:val="en-US"/>
              </w:rPr>
              <w:t>3</w:t>
            </w:r>
          </w:p>
        </w:tc>
        <w:tc>
          <w:tcPr>
            <w:tcW w:w="1565" w:type="dxa"/>
          </w:tcPr>
          <w:p w14:paraId="5BBD4610" w14:textId="77777777" w:rsidR="009F617E" w:rsidRPr="009F617E" w:rsidRDefault="009F617E" w:rsidP="009F617E">
            <w:pPr>
              <w:widowControl w:val="0"/>
              <w:autoSpaceDE w:val="0"/>
              <w:autoSpaceDN w:val="0"/>
              <w:spacing w:before="5"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Adams, et al., 2016</w:t>
            </w:r>
          </w:p>
        </w:tc>
        <w:tc>
          <w:tcPr>
            <w:tcW w:w="940" w:type="dxa"/>
            <w:tcBorders>
              <w:right w:val="single" w:sz="6" w:space="0" w:color="000000"/>
            </w:tcBorders>
          </w:tcPr>
          <w:p w14:paraId="0735C256" w14:textId="77777777" w:rsidR="009F617E" w:rsidRPr="009F617E" w:rsidRDefault="009F617E" w:rsidP="009F617E">
            <w:pPr>
              <w:widowControl w:val="0"/>
              <w:autoSpaceDE w:val="0"/>
              <w:autoSpaceDN w:val="0"/>
              <w:spacing w:before="5" w:after="0" w:line="240" w:lineRule="auto"/>
              <w:ind w:left="9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Canada</w:t>
            </w:r>
          </w:p>
        </w:tc>
        <w:tc>
          <w:tcPr>
            <w:tcW w:w="1358" w:type="dxa"/>
            <w:tcBorders>
              <w:left w:val="single" w:sz="6" w:space="0" w:color="000000"/>
            </w:tcBorders>
          </w:tcPr>
          <w:p w14:paraId="346D0DA6" w14:textId="77777777" w:rsidR="009F617E" w:rsidRPr="009F617E" w:rsidRDefault="009F617E" w:rsidP="009F617E">
            <w:pPr>
              <w:widowControl w:val="0"/>
              <w:autoSpaceDE w:val="0"/>
              <w:autoSpaceDN w:val="0"/>
              <w:spacing w:before="5" w:after="0" w:line="252" w:lineRule="auto"/>
              <w:ind w:left="95" w:right="125"/>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Robotic </w:t>
            </w:r>
            <w:r w:rsidRPr="009F617E">
              <w:rPr>
                <w:rFonts w:ascii="Arial Narrow" w:eastAsia="Arial Narrow" w:hAnsi="Arial Narrow" w:cs="Arial Narrow"/>
                <w:sz w:val="18"/>
                <w:lang w:val="en-US"/>
              </w:rPr>
              <w:t>sonography</w:t>
            </w:r>
          </w:p>
        </w:tc>
        <w:tc>
          <w:tcPr>
            <w:tcW w:w="1167" w:type="dxa"/>
          </w:tcPr>
          <w:p w14:paraId="56B159D1" w14:textId="77777777" w:rsidR="009F617E" w:rsidRPr="009F617E" w:rsidRDefault="009F617E" w:rsidP="009F617E">
            <w:pPr>
              <w:widowControl w:val="0"/>
              <w:autoSpaceDE w:val="0"/>
              <w:autoSpaceDN w:val="0"/>
              <w:spacing w:before="5" w:after="0" w:line="252"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 study</w:t>
            </w:r>
          </w:p>
        </w:tc>
        <w:tc>
          <w:tcPr>
            <w:tcW w:w="2533" w:type="dxa"/>
          </w:tcPr>
          <w:p w14:paraId="6CCF8FD3" w14:textId="77777777" w:rsidR="009F617E" w:rsidRPr="009F617E" w:rsidRDefault="009F617E" w:rsidP="009F617E">
            <w:pPr>
              <w:widowControl w:val="0"/>
              <w:autoSpaceDE w:val="0"/>
              <w:autoSpaceDN w:val="0"/>
              <w:spacing w:before="5" w:after="0" w:line="249" w:lineRule="auto"/>
              <w:ind w:left="98"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Robotic arm with ultrasound probe controlled by remote sonographer. Patient assistant at local site.</w:t>
            </w:r>
          </w:p>
          <w:p w14:paraId="71CD76E1" w14:textId="77777777" w:rsidR="009F617E" w:rsidRPr="009F617E" w:rsidRDefault="009F617E" w:rsidP="009F617E">
            <w:pPr>
              <w:widowControl w:val="0"/>
              <w:autoSpaceDE w:val="0"/>
              <w:autoSpaceDN w:val="0"/>
              <w:spacing w:before="5" w:after="0" w:line="188" w:lineRule="exact"/>
              <w:ind w:left="98"/>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Remotely guided in real-time</w:t>
            </w:r>
          </w:p>
        </w:tc>
        <w:tc>
          <w:tcPr>
            <w:tcW w:w="2403" w:type="dxa"/>
          </w:tcPr>
          <w:p w14:paraId="72567EDC" w14:textId="77777777" w:rsidR="009F617E" w:rsidRPr="009F617E" w:rsidRDefault="009F617E" w:rsidP="009F617E">
            <w:pPr>
              <w:widowControl w:val="0"/>
              <w:autoSpaceDE w:val="0"/>
              <w:autoSpaceDN w:val="0"/>
              <w:spacing w:before="5" w:after="0" w:line="252" w:lineRule="auto"/>
              <w:ind w:left="97"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Duration of examination Visualisation of images Reporting</w:t>
            </w:r>
          </w:p>
          <w:p w14:paraId="7B4DB820" w14:textId="77777777" w:rsidR="009F617E" w:rsidRPr="009F617E" w:rsidRDefault="009F617E" w:rsidP="009F617E">
            <w:pPr>
              <w:widowControl w:val="0"/>
              <w:autoSpaceDE w:val="0"/>
              <w:autoSpaceDN w:val="0"/>
              <w:spacing w:after="0" w:line="202" w:lineRule="exact"/>
              <w:ind w:left="9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Patient survey</w:t>
            </w:r>
          </w:p>
          <w:p w14:paraId="6F9DADB7" w14:textId="77777777" w:rsidR="009F617E" w:rsidRPr="009F617E" w:rsidRDefault="009F617E" w:rsidP="009F617E">
            <w:pPr>
              <w:widowControl w:val="0"/>
              <w:autoSpaceDE w:val="0"/>
              <w:autoSpaceDN w:val="0"/>
              <w:spacing w:before="12" w:after="0" w:line="188" w:lineRule="exact"/>
              <w:ind w:left="9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Service provider survey</w:t>
            </w:r>
          </w:p>
        </w:tc>
        <w:tc>
          <w:tcPr>
            <w:tcW w:w="3598" w:type="dxa"/>
          </w:tcPr>
          <w:p w14:paraId="0F1E3CB2" w14:textId="77777777" w:rsidR="009F617E" w:rsidRPr="009F617E" w:rsidRDefault="009F617E" w:rsidP="009F617E">
            <w:pPr>
              <w:widowControl w:val="0"/>
              <w:autoSpaceDE w:val="0"/>
              <w:autoSpaceDN w:val="0"/>
              <w:spacing w:before="5" w:after="0" w:line="240"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Equipment compatibility.</w:t>
            </w:r>
          </w:p>
          <w:p w14:paraId="160B2BD8" w14:textId="77777777" w:rsidR="009F617E" w:rsidRPr="009F617E" w:rsidRDefault="009F617E" w:rsidP="009F617E">
            <w:pPr>
              <w:widowControl w:val="0"/>
              <w:autoSpaceDE w:val="0"/>
              <w:autoSpaceDN w:val="0"/>
              <w:spacing w:before="9" w:after="0" w:line="249" w:lineRule="auto"/>
              <w:ind w:left="96"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Differences in visualisation and measurement may be due to user dependency of sonography. Awareness of how to optimise system during</w:t>
            </w:r>
          </w:p>
          <w:p w14:paraId="459DB344" w14:textId="77777777" w:rsidR="009F617E" w:rsidRPr="009F617E" w:rsidRDefault="009F617E" w:rsidP="009F617E">
            <w:pPr>
              <w:widowControl w:val="0"/>
              <w:autoSpaceDE w:val="0"/>
              <w:autoSpaceDN w:val="0"/>
              <w:spacing w:before="4" w:after="0" w:line="188" w:lineRule="exact"/>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operation.</w:t>
            </w:r>
          </w:p>
        </w:tc>
      </w:tr>
      <w:tr w:rsidR="009F617E" w:rsidRPr="009F617E" w14:paraId="63E2917C" w14:textId="77777777" w:rsidTr="0045168A">
        <w:trPr>
          <w:trHeight w:val="1294"/>
        </w:trPr>
        <w:tc>
          <w:tcPr>
            <w:tcW w:w="562" w:type="dxa"/>
          </w:tcPr>
          <w:p w14:paraId="035BF77F" w14:textId="77777777" w:rsidR="009F617E" w:rsidRPr="009F617E" w:rsidRDefault="009F617E" w:rsidP="009F617E">
            <w:pPr>
              <w:widowControl w:val="0"/>
              <w:autoSpaceDE w:val="0"/>
              <w:autoSpaceDN w:val="0"/>
              <w:spacing w:before="7"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4"/>
                <w:sz w:val="18"/>
                <w:lang w:val="en-US"/>
              </w:rPr>
              <w:t>4</w:t>
            </w:r>
          </w:p>
        </w:tc>
        <w:tc>
          <w:tcPr>
            <w:tcW w:w="1565" w:type="dxa"/>
          </w:tcPr>
          <w:p w14:paraId="7A32769C" w14:textId="77777777" w:rsidR="009F617E" w:rsidRPr="009F617E" w:rsidRDefault="009F617E" w:rsidP="009F617E">
            <w:pPr>
              <w:widowControl w:val="0"/>
              <w:autoSpaceDE w:val="0"/>
              <w:autoSpaceDN w:val="0"/>
              <w:spacing w:before="7" w:after="0" w:line="247" w:lineRule="auto"/>
              <w:ind w:left="100" w:hanging="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Ashkenazi et al., 2015</w:t>
            </w:r>
          </w:p>
        </w:tc>
        <w:tc>
          <w:tcPr>
            <w:tcW w:w="940" w:type="dxa"/>
            <w:tcBorders>
              <w:right w:val="single" w:sz="6" w:space="0" w:color="000000"/>
            </w:tcBorders>
          </w:tcPr>
          <w:p w14:paraId="7CFD36B4" w14:textId="77777777" w:rsidR="009F617E" w:rsidRPr="009F617E" w:rsidRDefault="009F617E" w:rsidP="009F617E">
            <w:pPr>
              <w:widowControl w:val="0"/>
              <w:autoSpaceDE w:val="0"/>
              <w:autoSpaceDN w:val="0"/>
              <w:spacing w:before="7"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Israel</w:t>
            </w:r>
          </w:p>
        </w:tc>
        <w:tc>
          <w:tcPr>
            <w:tcW w:w="1358" w:type="dxa"/>
            <w:tcBorders>
              <w:left w:val="single" w:sz="6" w:space="0" w:color="000000"/>
            </w:tcBorders>
          </w:tcPr>
          <w:p w14:paraId="1928974C" w14:textId="77777777" w:rsidR="009F617E" w:rsidRPr="009F617E" w:rsidRDefault="009F617E" w:rsidP="009F617E">
            <w:pPr>
              <w:widowControl w:val="0"/>
              <w:autoSpaceDE w:val="0"/>
              <w:autoSpaceDN w:val="0"/>
              <w:spacing w:before="7" w:after="0" w:line="247" w:lineRule="auto"/>
              <w:ind w:left="95" w:right="125" w:hanging="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Trauma, </w:t>
            </w:r>
            <w:r w:rsidRPr="009F617E">
              <w:rPr>
                <w:rFonts w:ascii="Arial Narrow" w:eastAsia="Arial Narrow" w:hAnsi="Arial Narrow" w:cs="Arial Narrow"/>
                <w:sz w:val="18"/>
                <w:lang w:val="en-US"/>
              </w:rPr>
              <w:t>neurosurgery</w:t>
            </w:r>
          </w:p>
        </w:tc>
        <w:tc>
          <w:tcPr>
            <w:tcW w:w="1167" w:type="dxa"/>
          </w:tcPr>
          <w:p w14:paraId="4540F47C" w14:textId="77777777" w:rsidR="009F617E" w:rsidRPr="009F617E" w:rsidRDefault="009F617E" w:rsidP="009F617E">
            <w:pPr>
              <w:widowControl w:val="0"/>
              <w:autoSpaceDE w:val="0"/>
              <w:autoSpaceDN w:val="0"/>
              <w:spacing w:before="7" w:after="0" w:line="240"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Case series</w:t>
            </w:r>
          </w:p>
        </w:tc>
        <w:tc>
          <w:tcPr>
            <w:tcW w:w="2533" w:type="dxa"/>
          </w:tcPr>
          <w:p w14:paraId="67F00386" w14:textId="77777777" w:rsidR="009F617E" w:rsidRPr="009F617E" w:rsidRDefault="009F617E" w:rsidP="009F617E">
            <w:pPr>
              <w:widowControl w:val="0"/>
              <w:autoSpaceDE w:val="0"/>
              <w:autoSpaceDN w:val="0"/>
              <w:spacing w:before="7" w:after="0" w:line="249" w:lineRule="auto"/>
              <w:ind w:left="98" w:right="81" w:hanging="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Head imaging transmitted from hospital to Level 1 trauma centre. Trauma surgeon at local site consults with remote neurosurgeon and make</w:t>
            </w:r>
          </w:p>
          <w:p w14:paraId="7DC41AA5" w14:textId="77777777" w:rsidR="009F617E" w:rsidRPr="009F617E" w:rsidRDefault="009F617E" w:rsidP="009F617E">
            <w:pPr>
              <w:widowControl w:val="0"/>
              <w:autoSpaceDE w:val="0"/>
              <w:autoSpaceDN w:val="0"/>
              <w:spacing w:before="4" w:after="0" w:line="189" w:lineRule="exact"/>
              <w:ind w:left="98"/>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treatment decision.</w:t>
            </w:r>
          </w:p>
        </w:tc>
        <w:tc>
          <w:tcPr>
            <w:tcW w:w="2403" w:type="dxa"/>
          </w:tcPr>
          <w:p w14:paraId="673F2C84" w14:textId="77777777" w:rsidR="009F617E" w:rsidRPr="009F617E" w:rsidRDefault="009F617E" w:rsidP="009F617E">
            <w:pPr>
              <w:widowControl w:val="0"/>
              <w:autoSpaceDE w:val="0"/>
              <w:autoSpaceDN w:val="0"/>
              <w:spacing w:before="7" w:after="0" w:line="247" w:lineRule="auto"/>
              <w:ind w:left="97"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Injury severity score Abbreviated injury scale</w:t>
            </w:r>
          </w:p>
        </w:tc>
        <w:tc>
          <w:tcPr>
            <w:tcW w:w="3598" w:type="dxa"/>
          </w:tcPr>
          <w:p w14:paraId="7D9BB877" w14:textId="77777777" w:rsidR="009F617E" w:rsidRPr="009F617E" w:rsidRDefault="009F617E" w:rsidP="009F617E">
            <w:pPr>
              <w:widowControl w:val="0"/>
              <w:autoSpaceDE w:val="0"/>
              <w:autoSpaceDN w:val="0"/>
              <w:spacing w:before="7" w:after="0" w:line="249" w:lineRule="auto"/>
              <w:ind w:left="96"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Clinical information and CT scan available for decision making. Injury severity score Abbreviated injury scale</w:t>
            </w:r>
          </w:p>
          <w:p w14:paraId="5A009860" w14:textId="77777777" w:rsidR="009F617E" w:rsidRPr="009F617E" w:rsidRDefault="009F617E" w:rsidP="009F617E">
            <w:pPr>
              <w:widowControl w:val="0"/>
              <w:autoSpaceDE w:val="0"/>
              <w:autoSpaceDN w:val="0"/>
              <w:spacing w:before="1" w:after="0" w:line="252"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Safe to admit a patient at Level 2 centre following consult using teleradiology.</w:t>
            </w:r>
          </w:p>
        </w:tc>
      </w:tr>
      <w:tr w:rsidR="009F617E" w:rsidRPr="009F617E" w14:paraId="7FD51C74" w14:textId="77777777" w:rsidTr="0045168A">
        <w:trPr>
          <w:trHeight w:val="861"/>
        </w:trPr>
        <w:tc>
          <w:tcPr>
            <w:tcW w:w="562" w:type="dxa"/>
          </w:tcPr>
          <w:p w14:paraId="05F4307F" w14:textId="77777777" w:rsidR="009F617E" w:rsidRPr="009F617E" w:rsidRDefault="009F617E" w:rsidP="009F617E">
            <w:pPr>
              <w:widowControl w:val="0"/>
              <w:autoSpaceDE w:val="0"/>
              <w:autoSpaceDN w:val="0"/>
              <w:spacing w:before="6"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4"/>
                <w:sz w:val="18"/>
                <w:lang w:val="en-US"/>
              </w:rPr>
              <w:t>5</w:t>
            </w:r>
          </w:p>
        </w:tc>
        <w:tc>
          <w:tcPr>
            <w:tcW w:w="1565" w:type="dxa"/>
          </w:tcPr>
          <w:p w14:paraId="03F52193" w14:textId="77777777" w:rsidR="009F617E" w:rsidRPr="009F617E" w:rsidRDefault="009F617E" w:rsidP="009F617E">
            <w:pPr>
              <w:widowControl w:val="0"/>
              <w:autoSpaceDE w:val="0"/>
              <w:autoSpaceDN w:val="0"/>
              <w:spacing w:before="6" w:after="0" w:line="247" w:lineRule="auto"/>
              <w:ind w:left="100" w:hanging="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Audebert and Schwamm, 2009</w:t>
            </w:r>
          </w:p>
        </w:tc>
        <w:tc>
          <w:tcPr>
            <w:tcW w:w="940" w:type="dxa"/>
          </w:tcPr>
          <w:p w14:paraId="6E15C909" w14:textId="77777777" w:rsidR="009F617E" w:rsidRPr="009F617E" w:rsidRDefault="009F617E" w:rsidP="009F617E">
            <w:pPr>
              <w:widowControl w:val="0"/>
              <w:autoSpaceDE w:val="0"/>
              <w:autoSpaceDN w:val="0"/>
              <w:spacing w:before="6" w:after="0" w:line="240" w:lineRule="auto"/>
              <w:ind w:left="9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1358" w:type="dxa"/>
          </w:tcPr>
          <w:p w14:paraId="54CE46CB" w14:textId="77777777" w:rsidR="009F617E" w:rsidRPr="009F617E" w:rsidRDefault="009F617E" w:rsidP="009F617E">
            <w:pPr>
              <w:widowControl w:val="0"/>
              <w:autoSpaceDE w:val="0"/>
              <w:autoSpaceDN w:val="0"/>
              <w:spacing w:before="6" w:after="0" w:line="240" w:lineRule="auto"/>
              <w:ind w:left="93"/>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w:t>
            </w:r>
          </w:p>
        </w:tc>
        <w:tc>
          <w:tcPr>
            <w:tcW w:w="1167" w:type="dxa"/>
          </w:tcPr>
          <w:p w14:paraId="087EC293" w14:textId="77777777" w:rsidR="009F617E" w:rsidRPr="009F617E" w:rsidRDefault="009F617E" w:rsidP="009F617E">
            <w:pPr>
              <w:widowControl w:val="0"/>
              <w:autoSpaceDE w:val="0"/>
              <w:autoSpaceDN w:val="0"/>
              <w:spacing w:before="6" w:after="0" w:line="240"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01FB394E" w14:textId="77777777" w:rsidR="009F617E" w:rsidRPr="009F617E" w:rsidRDefault="009F617E" w:rsidP="009F617E">
            <w:pPr>
              <w:widowControl w:val="0"/>
              <w:autoSpaceDE w:val="0"/>
              <w:autoSpaceDN w:val="0"/>
              <w:spacing w:before="6" w:after="0" w:line="252" w:lineRule="auto"/>
              <w:ind w:left="98"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 of status of telemedicine in acute management of stroke care</w:t>
            </w:r>
          </w:p>
        </w:tc>
        <w:tc>
          <w:tcPr>
            <w:tcW w:w="2403" w:type="dxa"/>
          </w:tcPr>
          <w:p w14:paraId="1DD205C8" w14:textId="77777777" w:rsidR="009F617E" w:rsidRPr="009F617E" w:rsidRDefault="009F617E" w:rsidP="009F617E">
            <w:pPr>
              <w:widowControl w:val="0"/>
              <w:autoSpaceDE w:val="0"/>
              <w:autoSpaceDN w:val="0"/>
              <w:spacing w:before="6" w:after="0" w:line="240" w:lineRule="auto"/>
              <w:ind w:left="9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1D349617" w14:textId="77777777" w:rsidR="009F617E" w:rsidRPr="009F617E" w:rsidRDefault="009F617E" w:rsidP="009F617E">
            <w:pPr>
              <w:widowControl w:val="0"/>
              <w:autoSpaceDE w:val="0"/>
              <w:autoSpaceDN w:val="0"/>
              <w:spacing w:before="6" w:after="0" w:line="252" w:lineRule="auto"/>
              <w:ind w:left="96"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Interpretation of brain imaging by a remote expert is equivalent to on-site evaluation if original data are transmitted and viewed on monitors of</w:t>
            </w:r>
          </w:p>
          <w:p w14:paraId="056E9EF7" w14:textId="77777777" w:rsidR="009F617E" w:rsidRPr="009F617E" w:rsidRDefault="009F617E" w:rsidP="009F617E">
            <w:pPr>
              <w:widowControl w:val="0"/>
              <w:autoSpaceDE w:val="0"/>
              <w:autoSpaceDN w:val="0"/>
              <w:spacing w:after="0" w:line="184" w:lineRule="exact"/>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sufficient resolution.</w:t>
            </w:r>
          </w:p>
        </w:tc>
      </w:tr>
      <w:tr w:rsidR="009F617E" w:rsidRPr="009F617E" w14:paraId="31F612CD" w14:textId="77777777" w:rsidTr="0045168A">
        <w:trPr>
          <w:trHeight w:val="647"/>
        </w:trPr>
        <w:tc>
          <w:tcPr>
            <w:tcW w:w="562" w:type="dxa"/>
          </w:tcPr>
          <w:p w14:paraId="2DB18D38" w14:textId="77777777" w:rsidR="009F617E" w:rsidRPr="009F617E" w:rsidRDefault="009F617E" w:rsidP="009F617E">
            <w:pPr>
              <w:widowControl w:val="0"/>
              <w:autoSpaceDE w:val="0"/>
              <w:autoSpaceDN w:val="0"/>
              <w:spacing w:before="6"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4"/>
                <w:sz w:val="18"/>
                <w:lang w:val="en-US"/>
              </w:rPr>
              <w:t>6</w:t>
            </w:r>
          </w:p>
        </w:tc>
        <w:tc>
          <w:tcPr>
            <w:tcW w:w="1565" w:type="dxa"/>
          </w:tcPr>
          <w:p w14:paraId="0F837995" w14:textId="77777777" w:rsidR="009F617E" w:rsidRPr="009F617E" w:rsidRDefault="009F617E" w:rsidP="009F617E">
            <w:pPr>
              <w:widowControl w:val="0"/>
              <w:autoSpaceDE w:val="0"/>
              <w:autoSpaceDN w:val="0"/>
              <w:spacing w:before="6" w:after="0" w:line="240" w:lineRule="auto"/>
              <w:ind w:left="10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Bashshur, 2016</w:t>
            </w:r>
          </w:p>
        </w:tc>
        <w:tc>
          <w:tcPr>
            <w:tcW w:w="940" w:type="dxa"/>
            <w:tcBorders>
              <w:right w:val="single" w:sz="6" w:space="0" w:color="000000"/>
            </w:tcBorders>
          </w:tcPr>
          <w:p w14:paraId="41DC139C" w14:textId="77777777" w:rsidR="009F617E" w:rsidRPr="009F617E" w:rsidRDefault="009F617E" w:rsidP="009F617E">
            <w:pPr>
              <w:widowControl w:val="0"/>
              <w:autoSpaceDE w:val="0"/>
              <w:autoSpaceDN w:val="0"/>
              <w:spacing w:before="6" w:after="0" w:line="240" w:lineRule="auto"/>
              <w:ind w:left="9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1358" w:type="dxa"/>
            <w:tcBorders>
              <w:left w:val="single" w:sz="6" w:space="0" w:color="000000"/>
            </w:tcBorders>
          </w:tcPr>
          <w:p w14:paraId="32E91047" w14:textId="77777777" w:rsidR="009F617E" w:rsidRPr="009F617E" w:rsidRDefault="009F617E" w:rsidP="009F617E">
            <w:pPr>
              <w:widowControl w:val="0"/>
              <w:autoSpaceDE w:val="0"/>
              <w:autoSpaceDN w:val="0"/>
              <w:spacing w:before="2" w:after="0" w:line="216" w:lineRule="exact"/>
              <w:ind w:left="95" w:right="125"/>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Teleradiology </w:t>
            </w:r>
            <w:r w:rsidRPr="009F617E">
              <w:rPr>
                <w:rFonts w:ascii="Arial Narrow" w:eastAsia="Arial Narrow" w:hAnsi="Arial Narrow" w:cs="Arial Narrow"/>
                <w:w w:val="105"/>
                <w:sz w:val="18"/>
                <w:lang w:val="en-US"/>
              </w:rPr>
              <w:t>and related applications</w:t>
            </w:r>
          </w:p>
        </w:tc>
        <w:tc>
          <w:tcPr>
            <w:tcW w:w="1167" w:type="dxa"/>
          </w:tcPr>
          <w:p w14:paraId="32224E02" w14:textId="77777777" w:rsidR="009F617E" w:rsidRPr="009F617E" w:rsidRDefault="009F617E" w:rsidP="009F617E">
            <w:pPr>
              <w:widowControl w:val="0"/>
              <w:autoSpaceDE w:val="0"/>
              <w:autoSpaceDN w:val="0"/>
              <w:spacing w:before="6" w:after="0" w:line="240"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691770E0" w14:textId="77777777" w:rsidR="009F617E" w:rsidRPr="009F617E" w:rsidRDefault="009F617E" w:rsidP="009F617E">
            <w:pPr>
              <w:widowControl w:val="0"/>
              <w:autoSpaceDE w:val="0"/>
              <w:autoSpaceDN w:val="0"/>
              <w:spacing w:before="6" w:after="0" w:line="240" w:lineRule="auto"/>
              <w:ind w:left="98"/>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43522C86" w14:textId="77777777" w:rsidR="009F617E" w:rsidRPr="009F617E" w:rsidRDefault="009F617E" w:rsidP="009F617E">
            <w:pPr>
              <w:widowControl w:val="0"/>
              <w:autoSpaceDE w:val="0"/>
              <w:autoSpaceDN w:val="0"/>
              <w:spacing w:before="6" w:after="0" w:line="240" w:lineRule="auto"/>
              <w:ind w:left="9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4282E0C7" w14:textId="77777777" w:rsidR="009F617E" w:rsidRPr="009F617E" w:rsidRDefault="009F617E" w:rsidP="009F617E">
            <w:pPr>
              <w:widowControl w:val="0"/>
              <w:autoSpaceDE w:val="0"/>
              <w:autoSpaceDN w:val="0"/>
              <w:spacing w:before="6" w:after="0" w:line="252" w:lineRule="auto"/>
              <w:ind w:lef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valid and reliable for detecting a variety of health problems.</w:t>
            </w:r>
          </w:p>
        </w:tc>
      </w:tr>
    </w:tbl>
    <w:p w14:paraId="4CA1FDBB" w14:textId="3E7C1B2C" w:rsidR="009F617E" w:rsidRDefault="009F617E" w:rsidP="009F617E">
      <w:pPr>
        <w:rPr>
          <w:lang w:val="en-US"/>
        </w:rPr>
      </w:pPr>
    </w:p>
    <w:p w14:paraId="3A2B2D0B" w14:textId="743A2D6C" w:rsidR="009F617E" w:rsidRDefault="009F617E" w:rsidP="009F617E">
      <w:pPr>
        <w:rPr>
          <w:lang w:val="en-US"/>
        </w:rPr>
      </w:pPr>
    </w:p>
    <w:p w14:paraId="2623DE8A" w14:textId="77777777"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491D27FA" w14:textId="77777777" w:rsidR="009F617E" w:rsidRPr="009F617E" w:rsidRDefault="009F617E" w:rsidP="009F617E">
      <w:pPr>
        <w:widowControl w:val="0"/>
        <w:autoSpaceDE w:val="0"/>
        <w:autoSpaceDN w:val="0"/>
        <w:spacing w:before="5" w:after="0" w:line="240" w:lineRule="auto"/>
        <w:rPr>
          <w:rFonts w:ascii="Times New Roman" w:eastAsia="Calibri" w:hAnsi="Calibri" w:cs="Calibri"/>
          <w:sz w:val="24"/>
          <w:szCs w:val="20"/>
          <w:lang w:val="en-U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40"/>
        <w:gridCol w:w="1361"/>
        <w:gridCol w:w="1167"/>
        <w:gridCol w:w="2533"/>
        <w:gridCol w:w="2403"/>
        <w:gridCol w:w="3598"/>
      </w:tblGrid>
      <w:tr w:rsidR="009F617E" w:rsidRPr="009F617E" w14:paraId="28E7BC4A" w14:textId="77777777" w:rsidTr="0045168A">
        <w:trPr>
          <w:trHeight w:val="424"/>
        </w:trPr>
        <w:tc>
          <w:tcPr>
            <w:tcW w:w="562" w:type="dxa"/>
            <w:tcBorders>
              <w:top w:val="nil"/>
              <w:left w:val="nil"/>
              <w:bottom w:val="nil"/>
              <w:right w:val="nil"/>
            </w:tcBorders>
            <w:shd w:val="clear" w:color="auto" w:fill="000000"/>
          </w:tcPr>
          <w:p w14:paraId="7E938579"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7C74631F"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6" w:type="dxa"/>
            <w:tcBorders>
              <w:top w:val="nil"/>
              <w:left w:val="nil"/>
              <w:bottom w:val="nil"/>
              <w:right w:val="nil"/>
            </w:tcBorders>
            <w:shd w:val="clear" w:color="auto" w:fill="000000"/>
          </w:tcPr>
          <w:p w14:paraId="180B9952"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61" w:type="dxa"/>
            <w:tcBorders>
              <w:top w:val="nil"/>
              <w:left w:val="nil"/>
              <w:bottom w:val="nil"/>
              <w:right w:val="nil"/>
            </w:tcBorders>
            <w:shd w:val="clear" w:color="auto" w:fill="000000"/>
          </w:tcPr>
          <w:p w14:paraId="1005986A"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41B4C1C5"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4E7A834C"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4D0BE78E"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5CBF1078"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23F786E8" w14:textId="77777777" w:rsidTr="0045168A">
        <w:trPr>
          <w:trHeight w:val="1509"/>
        </w:trPr>
        <w:tc>
          <w:tcPr>
            <w:tcW w:w="562" w:type="dxa"/>
          </w:tcPr>
          <w:p w14:paraId="5D2F1D8D"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4"/>
                <w:sz w:val="18"/>
                <w:lang w:val="en-US"/>
              </w:rPr>
              <w:t>7</w:t>
            </w:r>
          </w:p>
        </w:tc>
        <w:tc>
          <w:tcPr>
            <w:tcW w:w="1565" w:type="dxa"/>
          </w:tcPr>
          <w:p w14:paraId="738D8CAD"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Brown and Holland, 2017</w:t>
            </w:r>
          </w:p>
        </w:tc>
        <w:tc>
          <w:tcPr>
            <w:tcW w:w="936" w:type="dxa"/>
            <w:tcBorders>
              <w:right w:val="single" w:sz="6" w:space="0" w:color="000000"/>
            </w:tcBorders>
          </w:tcPr>
          <w:p w14:paraId="185ABC9D" w14:textId="77777777" w:rsidR="009F617E" w:rsidRPr="009F617E" w:rsidRDefault="009F617E" w:rsidP="009F617E">
            <w:pPr>
              <w:widowControl w:val="0"/>
              <w:autoSpaceDE w:val="0"/>
              <w:autoSpaceDN w:val="0"/>
              <w:spacing w:before="3" w:after="0" w:line="254" w:lineRule="auto"/>
              <w:ind w:right="365"/>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61" w:type="dxa"/>
            <w:tcBorders>
              <w:left w:val="single" w:sz="6" w:space="0" w:color="000000"/>
            </w:tcBorders>
          </w:tcPr>
          <w:p w14:paraId="6C029EEF" w14:textId="77777777" w:rsidR="009F617E" w:rsidRPr="009F617E" w:rsidRDefault="009F617E" w:rsidP="009F617E">
            <w:pPr>
              <w:widowControl w:val="0"/>
              <w:autoSpaceDE w:val="0"/>
              <w:autoSpaceDN w:val="0"/>
              <w:spacing w:before="3"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 echocardiograph y, antenatal</w:t>
            </w:r>
          </w:p>
        </w:tc>
        <w:tc>
          <w:tcPr>
            <w:tcW w:w="1167" w:type="dxa"/>
          </w:tcPr>
          <w:p w14:paraId="3B98371A"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chart review</w:t>
            </w:r>
          </w:p>
        </w:tc>
        <w:tc>
          <w:tcPr>
            <w:tcW w:w="2533" w:type="dxa"/>
          </w:tcPr>
          <w:p w14:paraId="5986B916" w14:textId="77777777" w:rsidR="009F617E" w:rsidRPr="009F617E" w:rsidRDefault="009F617E" w:rsidP="009F617E">
            <w:pPr>
              <w:widowControl w:val="0"/>
              <w:autoSpaceDE w:val="0"/>
              <w:autoSpaceDN w:val="0"/>
              <w:spacing w:before="3"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Sonographers perform scan at local site and transmit to paediatric cardiologist at remote site.</w:t>
            </w:r>
          </w:p>
          <w:p w14:paraId="20775643" w14:textId="77777777" w:rsidR="009F617E" w:rsidRPr="009F617E" w:rsidRDefault="009F617E" w:rsidP="009F617E">
            <w:pPr>
              <w:widowControl w:val="0"/>
              <w:autoSpaceDE w:val="0"/>
              <w:autoSpaceDN w:val="0"/>
              <w:spacing w:after="0" w:line="252" w:lineRule="auto"/>
              <w:ind w:right="14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Interpreting cardiologist discussed finding on phone with</w:t>
            </w:r>
          </w:p>
          <w:p w14:paraId="1D3516F1" w14:textId="77777777" w:rsidR="009F617E" w:rsidRPr="009F617E" w:rsidRDefault="009F617E" w:rsidP="009F617E">
            <w:pPr>
              <w:widowControl w:val="0"/>
              <w:autoSpaceDE w:val="0"/>
              <w:autoSpaceDN w:val="0"/>
              <w:spacing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referring provider.</w:t>
            </w:r>
          </w:p>
        </w:tc>
        <w:tc>
          <w:tcPr>
            <w:tcW w:w="2403" w:type="dxa"/>
          </w:tcPr>
          <w:p w14:paraId="18BDE3C9"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Identify foetuses with congenital heart disease and mild defects</w:t>
            </w:r>
          </w:p>
        </w:tc>
        <w:tc>
          <w:tcPr>
            <w:tcW w:w="3598" w:type="dxa"/>
          </w:tcPr>
          <w:p w14:paraId="47D84D64" w14:textId="77777777" w:rsidR="009F617E" w:rsidRPr="009F617E" w:rsidRDefault="009F617E" w:rsidP="009F617E">
            <w:pPr>
              <w:widowControl w:val="0"/>
              <w:autoSpaceDE w:val="0"/>
              <w:autoSpaceDN w:val="0"/>
              <w:spacing w:before="3" w:after="0" w:line="254"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Postnatal scan confirmed high accuracy of model.</w:t>
            </w:r>
          </w:p>
          <w:p w14:paraId="501DD815" w14:textId="77777777" w:rsidR="009F617E" w:rsidRPr="009F617E" w:rsidRDefault="009F617E" w:rsidP="009F617E">
            <w:pPr>
              <w:widowControl w:val="0"/>
              <w:autoSpaceDE w:val="0"/>
              <w:autoSpaceDN w:val="0"/>
              <w:spacing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Asynchronous preferred for better workflow and efficiency.</w:t>
            </w:r>
          </w:p>
        </w:tc>
      </w:tr>
      <w:tr w:rsidR="009F617E" w:rsidRPr="009F617E" w14:paraId="4A7FC8E6" w14:textId="77777777" w:rsidTr="0045168A">
        <w:trPr>
          <w:trHeight w:val="1077"/>
        </w:trPr>
        <w:tc>
          <w:tcPr>
            <w:tcW w:w="562" w:type="dxa"/>
          </w:tcPr>
          <w:p w14:paraId="69FF2D9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4"/>
                <w:sz w:val="18"/>
                <w:lang w:val="en-US"/>
              </w:rPr>
              <w:t>8</w:t>
            </w:r>
          </w:p>
        </w:tc>
        <w:tc>
          <w:tcPr>
            <w:tcW w:w="1565" w:type="dxa"/>
          </w:tcPr>
          <w:p w14:paraId="7D862791" w14:textId="77777777" w:rsidR="009F617E" w:rsidRPr="009F617E" w:rsidRDefault="009F617E" w:rsidP="009F617E">
            <w:pPr>
              <w:widowControl w:val="0"/>
              <w:autoSpaceDE w:val="0"/>
              <w:autoSpaceDN w:val="0"/>
              <w:spacing w:before="6" w:after="0" w:line="247"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Cenname et al., 2013</w:t>
            </w:r>
          </w:p>
        </w:tc>
        <w:tc>
          <w:tcPr>
            <w:tcW w:w="936" w:type="dxa"/>
            <w:tcBorders>
              <w:right w:val="single" w:sz="6" w:space="0" w:color="000000"/>
            </w:tcBorders>
          </w:tcPr>
          <w:p w14:paraId="1EA8DAB7"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Multiple </w:t>
            </w:r>
            <w:r w:rsidRPr="009F617E">
              <w:rPr>
                <w:rFonts w:ascii="Arial Narrow" w:eastAsia="Arial Narrow" w:hAnsi="Arial Narrow" w:cs="Arial Narrow"/>
                <w:sz w:val="18"/>
                <w:lang w:val="en-US"/>
              </w:rPr>
              <w:t>countries</w:t>
            </w:r>
          </w:p>
        </w:tc>
        <w:tc>
          <w:tcPr>
            <w:tcW w:w="1361" w:type="dxa"/>
            <w:tcBorders>
              <w:left w:val="single" w:sz="6" w:space="0" w:color="000000"/>
            </w:tcBorders>
          </w:tcPr>
          <w:p w14:paraId="4EDB6DD4"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Military, </w:t>
            </w:r>
            <w:r w:rsidRPr="009F617E">
              <w:rPr>
                <w:rFonts w:ascii="Arial Narrow" w:eastAsia="Arial Narrow" w:hAnsi="Arial Narrow" w:cs="Arial Narrow"/>
                <w:sz w:val="18"/>
                <w:lang w:val="en-US"/>
              </w:rPr>
              <w:t>neurosurgery</w:t>
            </w:r>
          </w:p>
        </w:tc>
        <w:tc>
          <w:tcPr>
            <w:tcW w:w="1167" w:type="dxa"/>
          </w:tcPr>
          <w:p w14:paraId="5311459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Case series</w:t>
            </w:r>
          </w:p>
        </w:tc>
        <w:tc>
          <w:tcPr>
            <w:tcW w:w="2533" w:type="dxa"/>
          </w:tcPr>
          <w:p w14:paraId="58A6A690" w14:textId="77777777" w:rsidR="009F617E" w:rsidRPr="009F617E" w:rsidRDefault="009F617E" w:rsidP="009F617E">
            <w:pPr>
              <w:widowControl w:val="0"/>
              <w:autoSpaceDE w:val="0"/>
              <w:autoSpaceDN w:val="0"/>
              <w:spacing w:before="6" w:after="0" w:line="252" w:lineRule="auto"/>
              <w:ind w:right="14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Digitised imaging transmitted from military theatre to military hospital by local radiologist and technician.</w:t>
            </w:r>
          </w:p>
        </w:tc>
        <w:tc>
          <w:tcPr>
            <w:tcW w:w="2403" w:type="dxa"/>
          </w:tcPr>
          <w:p w14:paraId="0C50C8D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Diagnostic accuracy</w:t>
            </w:r>
          </w:p>
        </w:tc>
        <w:tc>
          <w:tcPr>
            <w:tcW w:w="3598" w:type="dxa"/>
          </w:tcPr>
          <w:p w14:paraId="1234BFFD"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Devices comply with DICOM standard and compatible.</w:t>
            </w:r>
          </w:p>
          <w:p w14:paraId="0CB5FA0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Improvement will be direct connection with</w:t>
            </w:r>
          </w:p>
          <w:p w14:paraId="3C4552A1" w14:textId="77777777" w:rsidR="009F617E" w:rsidRPr="009F617E" w:rsidRDefault="009F617E" w:rsidP="009F617E">
            <w:pPr>
              <w:widowControl w:val="0"/>
              <w:autoSpaceDE w:val="0"/>
              <w:autoSpaceDN w:val="0"/>
              <w:spacing w:before="6" w:after="0" w:line="210" w:lineRule="atLeast"/>
              <w:ind w:right="40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acquisition system and RIS-PACS at military hospital-patient details shared.</w:t>
            </w:r>
          </w:p>
        </w:tc>
      </w:tr>
      <w:tr w:rsidR="009F617E" w:rsidRPr="009F617E" w14:paraId="759C745F" w14:textId="77777777" w:rsidTr="0045168A">
        <w:trPr>
          <w:trHeight w:val="1293"/>
        </w:trPr>
        <w:tc>
          <w:tcPr>
            <w:tcW w:w="562" w:type="dxa"/>
          </w:tcPr>
          <w:p w14:paraId="234AF44D"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4"/>
                <w:sz w:val="18"/>
                <w:lang w:val="en-US"/>
              </w:rPr>
              <w:t>9</w:t>
            </w:r>
          </w:p>
        </w:tc>
        <w:tc>
          <w:tcPr>
            <w:tcW w:w="1565" w:type="dxa"/>
          </w:tcPr>
          <w:p w14:paraId="0D8AF22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Choi, 2013</w:t>
            </w:r>
          </w:p>
        </w:tc>
        <w:tc>
          <w:tcPr>
            <w:tcW w:w="936" w:type="dxa"/>
            <w:tcBorders>
              <w:right w:val="single" w:sz="6" w:space="0" w:color="000000"/>
            </w:tcBorders>
          </w:tcPr>
          <w:p w14:paraId="2678CD9D"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Korea</w:t>
            </w:r>
          </w:p>
        </w:tc>
        <w:tc>
          <w:tcPr>
            <w:tcW w:w="1361" w:type="dxa"/>
            <w:tcBorders>
              <w:left w:val="single" w:sz="6" w:space="0" w:color="000000"/>
            </w:tcBorders>
          </w:tcPr>
          <w:p w14:paraId="0374B4C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Dentistry</w:t>
            </w:r>
          </w:p>
        </w:tc>
        <w:tc>
          <w:tcPr>
            <w:tcW w:w="1167" w:type="dxa"/>
          </w:tcPr>
          <w:p w14:paraId="2F485811"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05673DE0" w14:textId="77777777" w:rsidR="009F617E" w:rsidRPr="009F617E" w:rsidRDefault="009F617E" w:rsidP="009F617E">
            <w:pPr>
              <w:widowControl w:val="0"/>
              <w:autoSpaceDE w:val="0"/>
              <w:autoSpaceDN w:val="0"/>
              <w:spacing w:before="6"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Dentists can submit images, clinical information and enquiries to a website. Professors (radiologists) of oral and maxillofacial radiology respond.</w:t>
            </w:r>
          </w:p>
        </w:tc>
        <w:tc>
          <w:tcPr>
            <w:tcW w:w="2403" w:type="dxa"/>
          </w:tcPr>
          <w:p w14:paraId="64BD689B"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Disease classification Correlations with patient chief complaint</w:t>
            </w:r>
          </w:p>
          <w:p w14:paraId="5162DEEB" w14:textId="77777777" w:rsidR="009F617E" w:rsidRPr="009F617E" w:rsidRDefault="009F617E" w:rsidP="009F617E">
            <w:pPr>
              <w:widowControl w:val="0"/>
              <w:autoSpaceDE w:val="0"/>
              <w:autoSpaceDN w:val="0"/>
              <w:spacing w:after="0" w:line="20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modality</w:t>
            </w:r>
          </w:p>
          <w:p w14:paraId="590ECAB1" w14:textId="77777777" w:rsidR="009F617E" w:rsidRPr="009F617E" w:rsidRDefault="009F617E" w:rsidP="009F617E">
            <w:pPr>
              <w:widowControl w:val="0"/>
              <w:autoSpaceDE w:val="0"/>
              <w:autoSpaceDN w:val="0"/>
              <w:spacing w:before="3"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of dentists using the service</w:t>
            </w:r>
          </w:p>
        </w:tc>
        <w:tc>
          <w:tcPr>
            <w:tcW w:w="3598" w:type="dxa"/>
          </w:tcPr>
          <w:p w14:paraId="2782C2AB" w14:textId="77777777" w:rsidR="009F617E" w:rsidRPr="009F617E" w:rsidRDefault="009F617E" w:rsidP="009F617E">
            <w:pPr>
              <w:widowControl w:val="0"/>
              <w:autoSpaceDE w:val="0"/>
              <w:autoSpaceDN w:val="0"/>
              <w:spacing w:before="6"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Differential diagnosis of common disease in demand. Differential diagnosis of common disease in demand.</w:t>
            </w:r>
          </w:p>
          <w:p w14:paraId="5E72CFD8" w14:textId="77777777" w:rsidR="009F617E" w:rsidRPr="009F617E" w:rsidRDefault="009F617E" w:rsidP="009F617E">
            <w:pPr>
              <w:widowControl w:val="0"/>
              <w:autoSpaceDE w:val="0"/>
              <w:autoSpaceDN w:val="0"/>
              <w:spacing w:after="0" w:line="20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Service not well used.</w:t>
            </w:r>
          </w:p>
        </w:tc>
      </w:tr>
      <w:tr w:rsidR="009F617E" w:rsidRPr="009F617E" w14:paraId="704059E3" w14:textId="77777777" w:rsidTr="0045168A">
        <w:trPr>
          <w:trHeight w:val="1939"/>
        </w:trPr>
        <w:tc>
          <w:tcPr>
            <w:tcW w:w="562" w:type="dxa"/>
          </w:tcPr>
          <w:p w14:paraId="0E2957BA"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w:t>
            </w:r>
          </w:p>
        </w:tc>
        <w:tc>
          <w:tcPr>
            <w:tcW w:w="1565" w:type="dxa"/>
          </w:tcPr>
          <w:p w14:paraId="63172DBF" w14:textId="77777777" w:rsidR="009F617E" w:rsidRPr="009F617E" w:rsidRDefault="009F617E" w:rsidP="009F617E">
            <w:pPr>
              <w:widowControl w:val="0"/>
              <w:autoSpaceDE w:val="0"/>
              <w:autoSpaceDN w:val="0"/>
              <w:spacing w:before="4" w:after="0" w:line="254"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Coulburn et al., 2012</w:t>
            </w:r>
          </w:p>
        </w:tc>
        <w:tc>
          <w:tcPr>
            <w:tcW w:w="936" w:type="dxa"/>
          </w:tcPr>
          <w:p w14:paraId="0B42D48D"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Malawi</w:t>
            </w:r>
          </w:p>
        </w:tc>
        <w:tc>
          <w:tcPr>
            <w:tcW w:w="1361" w:type="dxa"/>
          </w:tcPr>
          <w:p w14:paraId="1DE0E8B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7" w:type="dxa"/>
          </w:tcPr>
          <w:p w14:paraId="584D4106" w14:textId="77777777" w:rsidR="009F617E" w:rsidRPr="009F617E" w:rsidRDefault="009F617E" w:rsidP="009F617E">
            <w:pPr>
              <w:widowControl w:val="0"/>
              <w:autoSpaceDE w:val="0"/>
              <w:autoSpaceDN w:val="0"/>
              <w:spacing w:before="4" w:after="0" w:line="252" w:lineRule="auto"/>
              <w:ind w:right="355"/>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Feasibility study and </w:t>
            </w:r>
            <w:r w:rsidRPr="009F617E">
              <w:rPr>
                <w:rFonts w:ascii="Arial Narrow" w:eastAsia="Arial Narrow" w:hAnsi="Arial Narrow" w:cs="Arial Narrow"/>
                <w:sz w:val="18"/>
                <w:lang w:val="en-US"/>
              </w:rPr>
              <w:t>evaluation</w:t>
            </w:r>
          </w:p>
        </w:tc>
        <w:tc>
          <w:tcPr>
            <w:tcW w:w="2533" w:type="dxa"/>
          </w:tcPr>
          <w:p w14:paraId="26C45D05" w14:textId="77777777" w:rsidR="009F617E" w:rsidRPr="009F617E" w:rsidRDefault="009F617E" w:rsidP="009F617E">
            <w:pPr>
              <w:widowControl w:val="0"/>
              <w:autoSpaceDE w:val="0"/>
              <w:autoSpaceDN w:val="0"/>
              <w:spacing w:before="4"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Used photos of Xrays saved as JPEG files to transmit de- identified tricky CXR images to US radiologist - report emailed back and discussed at clinical meeting.</w:t>
            </w:r>
          </w:p>
        </w:tc>
        <w:tc>
          <w:tcPr>
            <w:tcW w:w="2403" w:type="dxa"/>
          </w:tcPr>
          <w:p w14:paraId="56315A7D" w14:textId="77777777" w:rsidR="009F617E" w:rsidRPr="009F617E" w:rsidRDefault="009F617E" w:rsidP="009F617E">
            <w:pPr>
              <w:widowControl w:val="0"/>
              <w:autoSpaceDE w:val="0"/>
              <w:autoSpaceDN w:val="0"/>
              <w:spacing w:before="4"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Concordance of diagnoses (70.9%), image quality 86%</w:t>
            </w:r>
          </w:p>
          <w:p w14:paraId="3E6946CD" w14:textId="77777777" w:rsidR="009F617E" w:rsidRPr="009F617E" w:rsidRDefault="009F617E" w:rsidP="009F617E">
            <w:pPr>
              <w:widowControl w:val="0"/>
              <w:autoSpaceDE w:val="0"/>
              <w:autoSpaceDN w:val="0"/>
              <w:spacing w:after="0" w:line="249" w:lineRule="auto"/>
              <w:ind w:right="529"/>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good (only 4 repeats); 36 patients had a finding</w:t>
            </w:r>
            <w:r w:rsidRPr="009F617E">
              <w:rPr>
                <w:rFonts w:ascii="Arial Narrow" w:eastAsia="Arial Narrow" w:hAnsi="Arial Narrow" w:cs="Arial Narrow"/>
                <w:spacing w:val="-24"/>
                <w:w w:val="105"/>
                <w:sz w:val="18"/>
                <w:lang w:val="en-US"/>
              </w:rPr>
              <w:t xml:space="preserve"> </w:t>
            </w:r>
            <w:r w:rsidRPr="009F617E">
              <w:rPr>
                <w:rFonts w:ascii="Arial Narrow" w:eastAsia="Arial Narrow" w:hAnsi="Arial Narrow" w:cs="Arial Narrow"/>
                <w:w w:val="105"/>
                <w:sz w:val="18"/>
                <w:lang w:val="en-US"/>
              </w:rPr>
              <w:t>that changed</w:t>
            </w:r>
            <w:r w:rsidRPr="009F617E">
              <w:rPr>
                <w:rFonts w:ascii="Arial Narrow" w:eastAsia="Arial Narrow" w:hAnsi="Arial Narrow" w:cs="Arial Narrow"/>
                <w:spacing w:val="-6"/>
                <w:w w:val="105"/>
                <w:sz w:val="18"/>
                <w:lang w:val="en-US"/>
              </w:rPr>
              <w:t xml:space="preserve"> </w:t>
            </w:r>
            <w:r w:rsidRPr="009F617E">
              <w:rPr>
                <w:rFonts w:ascii="Arial Narrow" w:eastAsia="Arial Narrow" w:hAnsi="Arial Narrow" w:cs="Arial Narrow"/>
                <w:w w:val="105"/>
                <w:sz w:val="18"/>
                <w:lang w:val="en-US"/>
              </w:rPr>
              <w:t>management.</w:t>
            </w:r>
          </w:p>
        </w:tc>
        <w:tc>
          <w:tcPr>
            <w:tcW w:w="3598" w:type="dxa"/>
          </w:tcPr>
          <w:p w14:paraId="67CDF4B2" w14:textId="77777777" w:rsidR="009F617E" w:rsidRPr="009F617E" w:rsidRDefault="009F617E" w:rsidP="009F617E">
            <w:pPr>
              <w:widowControl w:val="0"/>
              <w:autoSpaceDE w:val="0"/>
              <w:autoSpaceDN w:val="0"/>
              <w:spacing w:before="4"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can improve tuberculosis diagnosis and case management, especially if criteria to identify the patients most suitable for referral are developed and the radiologist is conversant with local resources and health problems.</w:t>
            </w:r>
          </w:p>
          <w:p w14:paraId="633142C7"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Designating a clinical focal point for teleradiology ensures sustainability.</w:t>
            </w:r>
          </w:p>
          <w:p w14:paraId="73DBBEA1" w14:textId="77777777" w:rsidR="009F617E" w:rsidRPr="009F617E" w:rsidRDefault="009F617E" w:rsidP="009F617E">
            <w:pPr>
              <w:widowControl w:val="0"/>
              <w:autoSpaceDE w:val="0"/>
              <w:autoSpaceDN w:val="0"/>
              <w:spacing w:after="0" w:line="202"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Staff need time to adapt to a new teleradiology</w:t>
            </w:r>
          </w:p>
          <w:p w14:paraId="502D2DBC" w14:textId="77777777" w:rsidR="009F617E" w:rsidRPr="009F617E" w:rsidRDefault="009F617E" w:rsidP="009F617E">
            <w:pPr>
              <w:widowControl w:val="0"/>
              <w:autoSpaceDE w:val="0"/>
              <w:autoSpaceDN w:val="0"/>
              <w:spacing w:before="9"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programme.</w:t>
            </w:r>
          </w:p>
        </w:tc>
      </w:tr>
      <w:tr w:rsidR="009F617E" w:rsidRPr="009F617E" w14:paraId="1B86F678" w14:textId="77777777" w:rsidTr="0045168A">
        <w:trPr>
          <w:trHeight w:val="1077"/>
        </w:trPr>
        <w:tc>
          <w:tcPr>
            <w:tcW w:w="562" w:type="dxa"/>
          </w:tcPr>
          <w:p w14:paraId="6FC55C7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11</w:t>
            </w:r>
          </w:p>
        </w:tc>
        <w:tc>
          <w:tcPr>
            <w:tcW w:w="1565" w:type="dxa"/>
          </w:tcPr>
          <w:p w14:paraId="0178220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Crowe, et al., 2007</w:t>
            </w:r>
          </w:p>
        </w:tc>
        <w:tc>
          <w:tcPr>
            <w:tcW w:w="936" w:type="dxa"/>
          </w:tcPr>
          <w:p w14:paraId="78BD812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Australia</w:t>
            </w:r>
          </w:p>
        </w:tc>
        <w:tc>
          <w:tcPr>
            <w:tcW w:w="1361" w:type="dxa"/>
          </w:tcPr>
          <w:p w14:paraId="19110B51" w14:textId="77777777" w:rsidR="009F617E" w:rsidRPr="009F617E" w:rsidRDefault="009F617E" w:rsidP="009F617E">
            <w:pPr>
              <w:widowControl w:val="0"/>
              <w:autoSpaceDE w:val="0"/>
              <w:autoSpaceDN w:val="0"/>
              <w:spacing w:before="6" w:after="0" w:line="252" w:lineRule="auto"/>
              <w:ind w:right="67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Hospital </w:t>
            </w:r>
            <w:r w:rsidRPr="009F617E">
              <w:rPr>
                <w:rFonts w:ascii="Arial Narrow" w:eastAsia="Arial Narrow" w:hAnsi="Arial Narrow" w:cs="Arial Narrow"/>
                <w:sz w:val="18"/>
                <w:lang w:val="en-US"/>
              </w:rPr>
              <w:t>systems</w:t>
            </w:r>
          </w:p>
        </w:tc>
        <w:tc>
          <w:tcPr>
            <w:tcW w:w="1167" w:type="dxa"/>
          </w:tcPr>
          <w:p w14:paraId="3DEBE663"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1DF23424" w14:textId="77777777" w:rsidR="009F617E" w:rsidRPr="009F617E" w:rsidRDefault="009F617E" w:rsidP="009F617E">
            <w:pPr>
              <w:widowControl w:val="0"/>
              <w:autoSpaceDE w:val="0"/>
              <w:autoSpaceDN w:val="0"/>
              <w:spacing w:before="2" w:after="0" w:line="216" w:lineRule="exact"/>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Hospital group planning teleconsultation service to QLD and northern NSW for teleradiology (store and forward) and telecardiology.</w:t>
            </w:r>
          </w:p>
        </w:tc>
        <w:tc>
          <w:tcPr>
            <w:tcW w:w="2403" w:type="dxa"/>
          </w:tcPr>
          <w:p w14:paraId="6FC70A3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41DECDB8"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Integration of PACS, clinical information systems, patient administration system, clinical portal system.</w:t>
            </w:r>
          </w:p>
        </w:tc>
      </w:tr>
      <w:tr w:rsidR="009F617E" w:rsidRPr="009F617E" w14:paraId="3E3DF974" w14:textId="77777777" w:rsidTr="0045168A">
        <w:trPr>
          <w:trHeight w:val="858"/>
        </w:trPr>
        <w:tc>
          <w:tcPr>
            <w:tcW w:w="562" w:type="dxa"/>
          </w:tcPr>
          <w:p w14:paraId="23AA1F4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12</w:t>
            </w:r>
          </w:p>
        </w:tc>
        <w:tc>
          <w:tcPr>
            <w:tcW w:w="1565" w:type="dxa"/>
          </w:tcPr>
          <w:p w14:paraId="507EBDC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Dario et al, 2014</w:t>
            </w:r>
          </w:p>
        </w:tc>
        <w:tc>
          <w:tcPr>
            <w:tcW w:w="936" w:type="dxa"/>
            <w:tcBorders>
              <w:right w:val="single" w:sz="6" w:space="0" w:color="000000"/>
            </w:tcBorders>
          </w:tcPr>
          <w:p w14:paraId="29439D71"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Italy</w:t>
            </w:r>
          </w:p>
        </w:tc>
        <w:tc>
          <w:tcPr>
            <w:tcW w:w="1361" w:type="dxa"/>
            <w:tcBorders>
              <w:left w:val="single" w:sz="6" w:space="0" w:color="000000"/>
            </w:tcBorders>
          </w:tcPr>
          <w:p w14:paraId="21FBAE3A"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Trauma, </w:t>
            </w:r>
            <w:r w:rsidRPr="009F617E">
              <w:rPr>
                <w:rFonts w:ascii="Arial Narrow" w:eastAsia="Arial Narrow" w:hAnsi="Arial Narrow" w:cs="Arial Narrow"/>
                <w:sz w:val="18"/>
                <w:lang w:val="en-US"/>
              </w:rPr>
              <w:t>Neurosurgery</w:t>
            </w:r>
          </w:p>
        </w:tc>
        <w:tc>
          <w:tcPr>
            <w:tcW w:w="1167" w:type="dxa"/>
          </w:tcPr>
          <w:p w14:paraId="4F57A70F"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70B0C8EE" w14:textId="77777777" w:rsidR="009F617E" w:rsidRPr="009F617E" w:rsidRDefault="009F617E" w:rsidP="009F617E">
            <w:pPr>
              <w:widowControl w:val="0"/>
              <w:autoSpaceDE w:val="0"/>
              <w:autoSpaceDN w:val="0"/>
              <w:spacing w:before="4"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Local physician transmits request for consultation with imaging to remote neurosurgeon. Interaction</w:t>
            </w:r>
          </w:p>
        </w:tc>
        <w:tc>
          <w:tcPr>
            <w:tcW w:w="2403" w:type="dxa"/>
          </w:tcPr>
          <w:p w14:paraId="49195489" w14:textId="77777777" w:rsidR="009F617E" w:rsidRPr="009F617E" w:rsidRDefault="009F617E" w:rsidP="009F617E">
            <w:pPr>
              <w:widowControl w:val="0"/>
              <w:autoSpaceDE w:val="0"/>
              <w:autoSpaceDN w:val="0"/>
              <w:spacing w:before="4" w:after="0" w:line="249" w:lineRule="auto"/>
              <w:ind w:right="755"/>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Clinical satisfaction Volume of activity Time to outcome</w:t>
            </w:r>
          </w:p>
        </w:tc>
        <w:tc>
          <w:tcPr>
            <w:tcW w:w="3598" w:type="dxa"/>
          </w:tcPr>
          <w:p w14:paraId="6BCCF232"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Digital signature ensure security over encoded channels.</w:t>
            </w:r>
          </w:p>
          <w:p w14:paraId="30744D9E" w14:textId="77777777" w:rsidR="009F617E" w:rsidRPr="009F617E" w:rsidRDefault="009F617E" w:rsidP="009F617E">
            <w:pPr>
              <w:widowControl w:val="0"/>
              <w:autoSpaceDE w:val="0"/>
              <w:autoSpaceDN w:val="0"/>
              <w:spacing w:after="0" w:line="202"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Integration of systems using international</w:t>
            </w:r>
          </w:p>
          <w:p w14:paraId="78D27E23" w14:textId="77777777" w:rsidR="009F617E" w:rsidRPr="009F617E" w:rsidRDefault="009F617E" w:rsidP="009F617E">
            <w:pPr>
              <w:widowControl w:val="0"/>
              <w:autoSpaceDE w:val="0"/>
              <w:autoSpaceDN w:val="0"/>
              <w:spacing w:before="9"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standards.</w:t>
            </w:r>
          </w:p>
        </w:tc>
      </w:tr>
      <w:tr w:rsidR="009F617E" w:rsidRPr="009F617E" w14:paraId="53C0EC48" w14:textId="77777777" w:rsidTr="0045168A">
        <w:trPr>
          <w:trHeight w:val="424"/>
        </w:trPr>
        <w:tc>
          <w:tcPr>
            <w:tcW w:w="562" w:type="dxa"/>
            <w:tcBorders>
              <w:top w:val="nil"/>
              <w:left w:val="nil"/>
              <w:bottom w:val="nil"/>
              <w:right w:val="nil"/>
            </w:tcBorders>
            <w:shd w:val="clear" w:color="auto" w:fill="000000"/>
          </w:tcPr>
          <w:p w14:paraId="5340C89D"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775D215F"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40" w:type="dxa"/>
            <w:tcBorders>
              <w:top w:val="nil"/>
              <w:left w:val="nil"/>
              <w:bottom w:val="nil"/>
              <w:right w:val="nil"/>
            </w:tcBorders>
            <w:shd w:val="clear" w:color="auto" w:fill="000000"/>
          </w:tcPr>
          <w:p w14:paraId="4AD640C2"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8" w:type="dxa"/>
            <w:tcBorders>
              <w:top w:val="nil"/>
              <w:left w:val="nil"/>
              <w:bottom w:val="nil"/>
              <w:right w:val="nil"/>
            </w:tcBorders>
            <w:shd w:val="clear" w:color="auto" w:fill="000000"/>
          </w:tcPr>
          <w:p w14:paraId="187F2713"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610ABA26"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7394311F"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172D72FE"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45A13026"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369EC329" w14:textId="77777777" w:rsidTr="0045168A">
        <w:trPr>
          <w:trHeight w:val="1077"/>
        </w:trPr>
        <w:tc>
          <w:tcPr>
            <w:tcW w:w="562" w:type="dxa"/>
          </w:tcPr>
          <w:p w14:paraId="2B357520"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Pr>
          <w:p w14:paraId="3CDB26D7"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940" w:type="dxa"/>
            <w:tcBorders>
              <w:right w:val="single" w:sz="6" w:space="0" w:color="000000"/>
            </w:tcBorders>
          </w:tcPr>
          <w:p w14:paraId="3E6DD442"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358" w:type="dxa"/>
            <w:tcBorders>
              <w:left w:val="single" w:sz="6" w:space="0" w:color="000000"/>
            </w:tcBorders>
          </w:tcPr>
          <w:p w14:paraId="1674ACC3"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167" w:type="dxa"/>
          </w:tcPr>
          <w:p w14:paraId="151484F1"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533" w:type="dxa"/>
          </w:tcPr>
          <w:p w14:paraId="4F3CCBB2" w14:textId="77777777" w:rsidR="009F617E" w:rsidRPr="009F617E" w:rsidRDefault="009F617E" w:rsidP="009F617E">
            <w:pPr>
              <w:widowControl w:val="0"/>
              <w:autoSpaceDE w:val="0"/>
              <w:autoSpaceDN w:val="0"/>
              <w:spacing w:before="3" w:after="0" w:line="254"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with neuroradiology at remote site.</w:t>
            </w:r>
          </w:p>
        </w:tc>
        <w:tc>
          <w:tcPr>
            <w:tcW w:w="2403" w:type="dxa"/>
          </w:tcPr>
          <w:p w14:paraId="6A5F43B4"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3598" w:type="dxa"/>
          </w:tcPr>
          <w:p w14:paraId="63B53AA3" w14:textId="77777777" w:rsidR="009F617E" w:rsidRPr="009F617E" w:rsidRDefault="009F617E" w:rsidP="009F617E">
            <w:pPr>
              <w:widowControl w:val="0"/>
              <w:autoSpaceDE w:val="0"/>
              <w:autoSpaceDN w:val="0"/>
              <w:spacing w:before="3"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Key objective included common standards in technological infrastructure and clinical processes.</w:t>
            </w:r>
          </w:p>
          <w:p w14:paraId="3A976EC9" w14:textId="77777777" w:rsidR="009F617E" w:rsidRPr="009F617E" w:rsidRDefault="009F617E" w:rsidP="009F617E">
            <w:pPr>
              <w:widowControl w:val="0"/>
              <w:autoSpaceDE w:val="0"/>
              <w:autoSpaceDN w:val="0"/>
              <w:spacing w:after="0" w:line="20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Consulting form facilitated shared diagnosis</w:t>
            </w:r>
          </w:p>
          <w:p w14:paraId="5E81DA40" w14:textId="77777777" w:rsidR="009F617E" w:rsidRPr="009F617E" w:rsidRDefault="009F617E" w:rsidP="009F617E">
            <w:pPr>
              <w:widowControl w:val="0"/>
              <w:autoSpaceDE w:val="0"/>
              <w:autoSpaceDN w:val="0"/>
              <w:spacing w:before="10"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Training important for usability.</w:t>
            </w:r>
          </w:p>
        </w:tc>
      </w:tr>
      <w:tr w:rsidR="009F617E" w:rsidRPr="009F617E" w14:paraId="4D5C43F1" w14:textId="77777777" w:rsidTr="0045168A">
        <w:trPr>
          <w:trHeight w:val="2373"/>
        </w:trPr>
        <w:tc>
          <w:tcPr>
            <w:tcW w:w="562" w:type="dxa"/>
          </w:tcPr>
          <w:p w14:paraId="03B1C3AE"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13</w:t>
            </w:r>
          </w:p>
        </w:tc>
        <w:tc>
          <w:tcPr>
            <w:tcW w:w="1565" w:type="dxa"/>
          </w:tcPr>
          <w:p w14:paraId="55AC9E23" w14:textId="77777777" w:rsidR="009F617E" w:rsidRPr="009F617E" w:rsidRDefault="009F617E" w:rsidP="009F617E">
            <w:pPr>
              <w:widowControl w:val="0"/>
              <w:autoSpaceDE w:val="0"/>
              <w:autoSpaceDN w:val="0"/>
              <w:spacing w:before="4"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 Paredes et al., 2007</w:t>
            </w:r>
          </w:p>
        </w:tc>
        <w:tc>
          <w:tcPr>
            <w:tcW w:w="940" w:type="dxa"/>
            <w:tcBorders>
              <w:right w:val="single" w:sz="6" w:space="0" w:color="000000"/>
            </w:tcBorders>
          </w:tcPr>
          <w:p w14:paraId="5A3B79D5" w14:textId="77777777" w:rsidR="009F617E" w:rsidRPr="009F617E" w:rsidRDefault="009F617E" w:rsidP="009F617E">
            <w:pPr>
              <w:widowControl w:val="0"/>
              <w:autoSpaceDE w:val="0"/>
              <w:autoSpaceDN w:val="0"/>
              <w:spacing w:before="4" w:after="0" w:line="254" w:lineRule="auto"/>
              <w:ind w:right="36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Unites States</w:t>
            </w:r>
          </w:p>
        </w:tc>
        <w:tc>
          <w:tcPr>
            <w:tcW w:w="1358" w:type="dxa"/>
            <w:tcBorders>
              <w:left w:val="single" w:sz="6" w:space="0" w:color="000000"/>
            </w:tcBorders>
          </w:tcPr>
          <w:p w14:paraId="36BDC768" w14:textId="77777777" w:rsidR="009F617E" w:rsidRPr="009F617E" w:rsidRDefault="009F617E" w:rsidP="009F617E">
            <w:pPr>
              <w:widowControl w:val="0"/>
              <w:autoSpaceDE w:val="0"/>
              <w:autoSpaceDN w:val="0"/>
              <w:spacing w:before="4" w:after="0" w:line="254" w:lineRule="auto"/>
              <w:ind w:right="125"/>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Telemammogra </w:t>
            </w:r>
            <w:r w:rsidRPr="009F617E">
              <w:rPr>
                <w:rFonts w:ascii="Arial Narrow" w:eastAsia="Arial Narrow" w:hAnsi="Arial Narrow" w:cs="Arial Narrow"/>
                <w:w w:val="105"/>
                <w:sz w:val="18"/>
                <w:lang w:val="en-US"/>
              </w:rPr>
              <w:t>phy</w:t>
            </w:r>
          </w:p>
        </w:tc>
        <w:tc>
          <w:tcPr>
            <w:tcW w:w="1167" w:type="dxa"/>
          </w:tcPr>
          <w:p w14:paraId="2997B142" w14:textId="77777777" w:rsidR="009F617E" w:rsidRPr="009F617E" w:rsidRDefault="009F617E" w:rsidP="009F617E">
            <w:pPr>
              <w:widowControl w:val="0"/>
              <w:autoSpaceDE w:val="0"/>
              <w:autoSpaceDN w:val="0"/>
              <w:spacing w:before="4"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3B77E79A" w14:textId="77777777" w:rsidR="009F617E" w:rsidRPr="009F617E" w:rsidRDefault="009F617E" w:rsidP="009F617E">
            <w:pPr>
              <w:widowControl w:val="0"/>
              <w:autoSpaceDE w:val="0"/>
              <w:autoSpaceDN w:val="0"/>
              <w:spacing w:before="4"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Images acquired on digital units, checked for quality by technologist and transmitted via encrypted data circuits to archive for breast imagers. Breast imagers work with soft copies on workstations. Recall for diagnostic mammograms occasionally directed by radiologist remotely for remote</w:t>
            </w:r>
          </w:p>
          <w:p w14:paraId="01FCC263" w14:textId="77777777" w:rsidR="009F617E" w:rsidRPr="009F617E" w:rsidRDefault="009F617E" w:rsidP="009F617E">
            <w:pPr>
              <w:widowControl w:val="0"/>
              <w:autoSpaceDE w:val="0"/>
              <w:autoSpaceDN w:val="0"/>
              <w:spacing w:after="0" w:line="181"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facilities.</w:t>
            </w:r>
          </w:p>
        </w:tc>
        <w:tc>
          <w:tcPr>
            <w:tcW w:w="2403" w:type="dxa"/>
          </w:tcPr>
          <w:p w14:paraId="58B9EF5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70207A62" w14:textId="77777777" w:rsidR="009F617E" w:rsidRPr="009F617E" w:rsidRDefault="009F617E" w:rsidP="009F617E">
            <w:pPr>
              <w:widowControl w:val="0"/>
              <w:autoSpaceDE w:val="0"/>
              <w:autoSpaceDN w:val="0"/>
              <w:spacing w:before="4"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interpretation require secure, redundant, efficient and resilient network.</w:t>
            </w:r>
          </w:p>
          <w:p w14:paraId="2903E9E7" w14:textId="77777777" w:rsidR="009F617E" w:rsidRPr="009F617E" w:rsidRDefault="009F617E" w:rsidP="009F617E">
            <w:pPr>
              <w:widowControl w:val="0"/>
              <w:autoSpaceDE w:val="0"/>
              <w:autoSpaceDN w:val="0"/>
              <w:spacing w:after="0" w:line="247"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Worked out minimum bandwidth requirements - no compression required.</w:t>
            </w:r>
          </w:p>
          <w:p w14:paraId="163116C4" w14:textId="77777777" w:rsidR="009F617E" w:rsidRPr="009F617E" w:rsidRDefault="009F617E" w:rsidP="009F617E">
            <w:pPr>
              <w:widowControl w:val="0"/>
              <w:autoSpaceDE w:val="0"/>
              <w:autoSpaceDN w:val="0"/>
              <w:spacing w:before="3"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Archive backed up on separate offsite archive. Physicians can access RIS.</w:t>
            </w:r>
          </w:p>
          <w:p w14:paraId="74431A7E" w14:textId="77777777" w:rsidR="009F617E" w:rsidRPr="009F617E" w:rsidRDefault="009F617E" w:rsidP="009F617E">
            <w:pPr>
              <w:widowControl w:val="0"/>
              <w:autoSpaceDE w:val="0"/>
              <w:autoSpaceDN w:val="0"/>
              <w:spacing w:after="0" w:line="252" w:lineRule="auto"/>
              <w:ind w:right="153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Computerised reporting. Systems integrated.</w:t>
            </w:r>
          </w:p>
        </w:tc>
      </w:tr>
      <w:tr w:rsidR="009F617E" w:rsidRPr="009F617E" w14:paraId="1AE0B94D" w14:textId="77777777" w:rsidTr="0045168A">
        <w:trPr>
          <w:trHeight w:val="1293"/>
        </w:trPr>
        <w:tc>
          <w:tcPr>
            <w:tcW w:w="562" w:type="dxa"/>
          </w:tcPr>
          <w:p w14:paraId="67A74B3E"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14</w:t>
            </w:r>
          </w:p>
        </w:tc>
        <w:tc>
          <w:tcPr>
            <w:tcW w:w="1565" w:type="dxa"/>
          </w:tcPr>
          <w:p w14:paraId="17FE696F" w14:textId="77777777" w:rsidR="009F617E" w:rsidRPr="009F617E" w:rsidRDefault="009F617E" w:rsidP="009F617E">
            <w:pPr>
              <w:widowControl w:val="0"/>
              <w:autoSpaceDE w:val="0"/>
              <w:autoSpaceDN w:val="0"/>
              <w:spacing w:before="4"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Demaerschalk et al., 2012</w:t>
            </w:r>
          </w:p>
        </w:tc>
        <w:tc>
          <w:tcPr>
            <w:tcW w:w="940" w:type="dxa"/>
            <w:tcBorders>
              <w:right w:val="single" w:sz="6" w:space="0" w:color="000000"/>
            </w:tcBorders>
          </w:tcPr>
          <w:p w14:paraId="161F8DFC" w14:textId="77777777" w:rsidR="009F617E" w:rsidRPr="009F617E" w:rsidRDefault="009F617E" w:rsidP="009F617E">
            <w:pPr>
              <w:widowControl w:val="0"/>
              <w:autoSpaceDE w:val="0"/>
              <w:autoSpaceDN w:val="0"/>
              <w:spacing w:before="4" w:after="0" w:line="252" w:lineRule="auto"/>
              <w:ind w:right="369"/>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8" w:type="dxa"/>
            <w:tcBorders>
              <w:left w:val="single" w:sz="6" w:space="0" w:color="000000"/>
            </w:tcBorders>
          </w:tcPr>
          <w:p w14:paraId="5396BB0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w:t>
            </w:r>
          </w:p>
        </w:tc>
        <w:tc>
          <w:tcPr>
            <w:tcW w:w="1167" w:type="dxa"/>
          </w:tcPr>
          <w:p w14:paraId="589234D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RCT</w:t>
            </w:r>
          </w:p>
        </w:tc>
        <w:tc>
          <w:tcPr>
            <w:tcW w:w="2533" w:type="dxa"/>
          </w:tcPr>
          <w:p w14:paraId="7C01FD82"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w:t>
            </w:r>
          </w:p>
        </w:tc>
        <w:tc>
          <w:tcPr>
            <w:tcW w:w="2403" w:type="dxa"/>
          </w:tcPr>
          <w:p w14:paraId="73676985" w14:textId="77777777" w:rsidR="009F617E" w:rsidRPr="009F617E" w:rsidRDefault="009F617E" w:rsidP="009F617E">
            <w:pPr>
              <w:widowControl w:val="0"/>
              <w:autoSpaceDE w:val="0"/>
              <w:autoSpaceDN w:val="0"/>
              <w:spacing w:before="4" w:after="0" w:line="252" w:lineRule="auto"/>
              <w:ind w:right="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CT based contraindication to thrombolytic treatment Localisation of lesion, presence of prior stroke, oedema, haemorrhage, neoplasm,</w:t>
            </w:r>
          </w:p>
          <w:p w14:paraId="614818E9" w14:textId="77777777" w:rsidR="009F617E" w:rsidRPr="009F617E" w:rsidRDefault="009F617E" w:rsidP="009F617E">
            <w:pPr>
              <w:widowControl w:val="0"/>
              <w:autoSpaceDE w:val="0"/>
              <w:autoSpaceDN w:val="0"/>
              <w:spacing w:after="0" w:line="18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hyperdense artery sign</w:t>
            </w:r>
          </w:p>
        </w:tc>
        <w:tc>
          <w:tcPr>
            <w:tcW w:w="3598" w:type="dxa"/>
          </w:tcPr>
          <w:p w14:paraId="25F09DC1" w14:textId="77777777" w:rsidR="009F617E" w:rsidRPr="009F617E" w:rsidRDefault="009F617E" w:rsidP="009F617E">
            <w:pPr>
              <w:widowControl w:val="0"/>
              <w:autoSpaceDE w:val="0"/>
              <w:autoSpaceDN w:val="0"/>
              <w:spacing w:before="4"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Agreement excellent and no significant differences between the different teleprofessionals and the traditional model.</w:t>
            </w:r>
          </w:p>
        </w:tc>
      </w:tr>
      <w:tr w:rsidR="009F617E" w:rsidRPr="009F617E" w14:paraId="56D42C3A" w14:textId="77777777" w:rsidTr="006E7390">
        <w:trPr>
          <w:trHeight w:val="2009"/>
        </w:trPr>
        <w:tc>
          <w:tcPr>
            <w:tcW w:w="562" w:type="dxa"/>
          </w:tcPr>
          <w:p w14:paraId="3A317DB0"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15</w:t>
            </w:r>
          </w:p>
        </w:tc>
        <w:tc>
          <w:tcPr>
            <w:tcW w:w="1565" w:type="dxa"/>
          </w:tcPr>
          <w:p w14:paraId="17AFA40E" w14:textId="77777777" w:rsidR="009F617E" w:rsidRPr="009F617E" w:rsidRDefault="009F617E" w:rsidP="009F617E">
            <w:pPr>
              <w:widowControl w:val="0"/>
              <w:autoSpaceDE w:val="0"/>
              <w:autoSpaceDN w:val="0"/>
              <w:spacing w:before="4"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Dharmasroja et al., 2010</w:t>
            </w:r>
          </w:p>
        </w:tc>
        <w:tc>
          <w:tcPr>
            <w:tcW w:w="940" w:type="dxa"/>
            <w:tcBorders>
              <w:right w:val="single" w:sz="6" w:space="0" w:color="000000"/>
            </w:tcBorders>
          </w:tcPr>
          <w:p w14:paraId="48355BC4"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Thailand</w:t>
            </w:r>
          </w:p>
        </w:tc>
        <w:tc>
          <w:tcPr>
            <w:tcW w:w="1358" w:type="dxa"/>
            <w:tcBorders>
              <w:left w:val="single" w:sz="6" w:space="0" w:color="000000"/>
            </w:tcBorders>
          </w:tcPr>
          <w:p w14:paraId="420E4E43"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w:t>
            </w:r>
          </w:p>
        </w:tc>
        <w:tc>
          <w:tcPr>
            <w:tcW w:w="1167" w:type="dxa"/>
          </w:tcPr>
          <w:p w14:paraId="39DD34EF"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Evaluation</w:t>
            </w:r>
          </w:p>
        </w:tc>
        <w:tc>
          <w:tcPr>
            <w:tcW w:w="2533" w:type="dxa"/>
          </w:tcPr>
          <w:p w14:paraId="7644916F" w14:textId="77777777" w:rsidR="009F617E" w:rsidRPr="009F617E" w:rsidRDefault="009F617E" w:rsidP="009F617E">
            <w:pPr>
              <w:widowControl w:val="0"/>
              <w:autoSpaceDE w:val="0"/>
              <w:autoSpaceDN w:val="0"/>
              <w:spacing w:before="4" w:after="0" w:line="252" w:lineRule="auto"/>
              <w:ind w:right="8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Telephone consultation and teleradiology for patients with acute ischaemic stroke. Stroke fast-track activated if presumptive diagnosis of acute stroke within 3hrs of onset. If no on-call neurologist at bedside, CT scan assessed remotely and patient referred to hub for tPA if no</w:t>
            </w:r>
          </w:p>
          <w:p w14:paraId="3F8C3CA5" w14:textId="77777777" w:rsidR="009F617E" w:rsidRPr="009F617E" w:rsidRDefault="009F617E" w:rsidP="009F617E">
            <w:pPr>
              <w:widowControl w:val="0"/>
              <w:autoSpaceDE w:val="0"/>
              <w:autoSpaceDN w:val="0"/>
              <w:spacing w:after="0" w:line="180"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contraindications.</w:t>
            </w:r>
          </w:p>
        </w:tc>
        <w:tc>
          <w:tcPr>
            <w:tcW w:w="2403" w:type="dxa"/>
          </w:tcPr>
          <w:p w14:paraId="01FF6062"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Modified Rankin scale at discharge and 3 months after stroke onset</w:t>
            </w:r>
          </w:p>
          <w:p w14:paraId="3D214C4B" w14:textId="77777777" w:rsidR="009F617E" w:rsidRPr="009F617E" w:rsidRDefault="009F617E" w:rsidP="009F617E">
            <w:pPr>
              <w:widowControl w:val="0"/>
              <w:autoSpaceDE w:val="0"/>
              <w:autoSpaceDN w:val="0"/>
              <w:spacing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Symptomatic intracerebral haemorrhage after thrombolysis compared with 'walk-in' patients</w:t>
            </w:r>
          </w:p>
        </w:tc>
        <w:tc>
          <w:tcPr>
            <w:tcW w:w="3598" w:type="dxa"/>
          </w:tcPr>
          <w:p w14:paraId="4178B808" w14:textId="77777777" w:rsidR="009F617E" w:rsidRPr="009F617E" w:rsidRDefault="009F617E" w:rsidP="009F617E">
            <w:pPr>
              <w:widowControl w:val="0"/>
              <w:autoSpaceDE w:val="0"/>
              <w:autoSpaceDN w:val="0"/>
              <w:spacing w:before="4" w:after="0" w:line="254"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tPA administration occurred at hub - so about need for urgent transfer.</w:t>
            </w:r>
          </w:p>
          <w:p w14:paraId="4F38F322" w14:textId="77777777" w:rsidR="009F617E" w:rsidRPr="009F617E" w:rsidRDefault="009F617E" w:rsidP="009F617E">
            <w:pPr>
              <w:widowControl w:val="0"/>
              <w:autoSpaceDE w:val="0"/>
              <w:autoSpaceDN w:val="0"/>
              <w:spacing w:after="0" w:line="247"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Stroke education and training for service providers.</w:t>
            </w:r>
          </w:p>
        </w:tc>
      </w:tr>
      <w:tr w:rsidR="009F617E" w:rsidRPr="009F617E" w14:paraId="6CFC0CED" w14:textId="77777777" w:rsidTr="0045168A">
        <w:trPr>
          <w:trHeight w:val="1078"/>
        </w:trPr>
        <w:tc>
          <w:tcPr>
            <w:tcW w:w="562" w:type="dxa"/>
          </w:tcPr>
          <w:p w14:paraId="24B194D9"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16</w:t>
            </w:r>
          </w:p>
        </w:tc>
        <w:tc>
          <w:tcPr>
            <w:tcW w:w="1565" w:type="dxa"/>
          </w:tcPr>
          <w:p w14:paraId="4BA81243" w14:textId="77777777" w:rsidR="009F617E" w:rsidRPr="009F617E" w:rsidRDefault="009F617E" w:rsidP="009F617E">
            <w:pPr>
              <w:widowControl w:val="0"/>
              <w:autoSpaceDE w:val="0"/>
              <w:autoSpaceDN w:val="0"/>
              <w:spacing w:before="7" w:after="0" w:line="247"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Duchesne et al., 2008</w:t>
            </w:r>
          </w:p>
        </w:tc>
        <w:tc>
          <w:tcPr>
            <w:tcW w:w="940" w:type="dxa"/>
          </w:tcPr>
          <w:p w14:paraId="09D16E7B" w14:textId="77777777" w:rsidR="009F617E" w:rsidRPr="009F617E" w:rsidRDefault="009F617E" w:rsidP="009F617E">
            <w:pPr>
              <w:widowControl w:val="0"/>
              <w:autoSpaceDE w:val="0"/>
              <w:autoSpaceDN w:val="0"/>
              <w:spacing w:before="7" w:after="0" w:line="247" w:lineRule="auto"/>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8" w:type="dxa"/>
          </w:tcPr>
          <w:p w14:paraId="42882BDE"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Trauma</w:t>
            </w:r>
          </w:p>
        </w:tc>
        <w:tc>
          <w:tcPr>
            <w:tcW w:w="1167" w:type="dxa"/>
          </w:tcPr>
          <w:p w14:paraId="7D07AC8D"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review</w:t>
            </w:r>
          </w:p>
        </w:tc>
        <w:tc>
          <w:tcPr>
            <w:tcW w:w="2533" w:type="dxa"/>
          </w:tcPr>
          <w:p w14:paraId="2A739350"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expertise access by emergency physician through videoconferencing and sharing of radiology images.</w:t>
            </w:r>
          </w:p>
        </w:tc>
        <w:tc>
          <w:tcPr>
            <w:tcW w:w="2403" w:type="dxa"/>
          </w:tcPr>
          <w:p w14:paraId="2EE721BB"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LOS</w:t>
            </w:r>
          </w:p>
          <w:p w14:paraId="7405C937"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patients transferred to tertiary centre</w:t>
            </w:r>
          </w:p>
          <w:p w14:paraId="1D052B5C"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Transfer time</w:t>
            </w:r>
          </w:p>
          <w:p w14:paraId="6C7CAD1E" w14:textId="77777777" w:rsidR="006E7390" w:rsidRDefault="009F617E" w:rsidP="009F617E">
            <w:pPr>
              <w:widowControl w:val="0"/>
              <w:autoSpaceDE w:val="0"/>
              <w:autoSpaceDN w:val="0"/>
              <w:spacing w:before="7" w:after="0" w:line="189" w:lineRule="exact"/>
              <w:rPr>
                <w:rFonts w:ascii="Arial Narrow" w:eastAsia="Arial Narrow" w:hAnsi="Arial Narrow" w:cs="Arial Narrow"/>
                <w:w w:val="105"/>
                <w:sz w:val="18"/>
                <w:lang w:val="en-US"/>
              </w:rPr>
            </w:pPr>
            <w:r w:rsidRPr="009F617E">
              <w:rPr>
                <w:rFonts w:ascii="Arial Narrow" w:eastAsia="Arial Narrow" w:hAnsi="Arial Narrow" w:cs="Arial Narrow"/>
                <w:w w:val="105"/>
                <w:sz w:val="18"/>
                <w:lang w:val="en-US"/>
              </w:rPr>
              <w:t>Mortality</w:t>
            </w:r>
            <w:r w:rsidR="006E7390" w:rsidRPr="009F617E">
              <w:rPr>
                <w:rFonts w:ascii="Arial Narrow" w:eastAsia="Arial Narrow" w:hAnsi="Arial Narrow" w:cs="Arial Narrow"/>
                <w:w w:val="105"/>
                <w:sz w:val="18"/>
                <w:lang w:val="en-US"/>
              </w:rPr>
              <w:t xml:space="preserve"> </w:t>
            </w:r>
          </w:p>
          <w:p w14:paraId="6A5D1CF2" w14:textId="5696A675" w:rsidR="009F617E" w:rsidRPr="009F617E" w:rsidRDefault="006E7390" w:rsidP="009F617E">
            <w:pPr>
              <w:widowControl w:val="0"/>
              <w:autoSpaceDE w:val="0"/>
              <w:autoSpaceDN w:val="0"/>
              <w:spacing w:before="7"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w:t>
            </w:r>
          </w:p>
        </w:tc>
        <w:tc>
          <w:tcPr>
            <w:tcW w:w="3598" w:type="dxa"/>
          </w:tcPr>
          <w:p w14:paraId="112C566B" w14:textId="77777777" w:rsidR="009F617E" w:rsidRPr="009F617E" w:rsidRDefault="009F617E" w:rsidP="009F617E">
            <w:pPr>
              <w:widowControl w:val="0"/>
              <w:autoSpaceDE w:val="0"/>
              <w:autoSpaceDN w:val="0"/>
              <w:spacing w:before="7" w:after="0" w:line="247"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Cost-effectiveness for improving access to trauma services</w:t>
            </w:r>
          </w:p>
        </w:tc>
      </w:tr>
    </w:tbl>
    <w:p w14:paraId="13C2F7A7" w14:textId="77777777" w:rsidR="009F617E" w:rsidRPr="009F617E" w:rsidRDefault="009F617E" w:rsidP="009F617E">
      <w:pPr>
        <w:widowControl w:val="0"/>
        <w:autoSpaceDE w:val="0"/>
        <w:autoSpaceDN w:val="0"/>
        <w:spacing w:before="7" w:after="0" w:line="240" w:lineRule="auto"/>
        <w:rPr>
          <w:rFonts w:ascii="Times New Roman" w:eastAsia="Calibri" w:hAnsi="Calibri" w:cs="Calibri"/>
          <w:sz w:val="23"/>
          <w:szCs w:val="20"/>
          <w:lang w:val="en-U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9"/>
        <w:gridCol w:w="1359"/>
        <w:gridCol w:w="1167"/>
        <w:gridCol w:w="2533"/>
        <w:gridCol w:w="2403"/>
        <w:gridCol w:w="3598"/>
      </w:tblGrid>
      <w:tr w:rsidR="009F617E" w:rsidRPr="009F617E" w14:paraId="56439786" w14:textId="77777777" w:rsidTr="0045168A">
        <w:trPr>
          <w:trHeight w:val="443"/>
        </w:trPr>
        <w:tc>
          <w:tcPr>
            <w:tcW w:w="562" w:type="dxa"/>
            <w:tcBorders>
              <w:top w:val="nil"/>
              <w:left w:val="nil"/>
              <w:bottom w:val="nil"/>
              <w:right w:val="nil"/>
            </w:tcBorders>
            <w:shd w:val="clear" w:color="auto" w:fill="000000"/>
          </w:tcPr>
          <w:p w14:paraId="39A3869A"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516F9FFB"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2298" w:type="dxa"/>
            <w:gridSpan w:val="2"/>
            <w:tcBorders>
              <w:top w:val="nil"/>
              <w:left w:val="nil"/>
              <w:bottom w:val="nil"/>
              <w:right w:val="nil"/>
            </w:tcBorders>
            <w:shd w:val="clear" w:color="auto" w:fill="000000"/>
          </w:tcPr>
          <w:p w14:paraId="42593873" w14:textId="77777777" w:rsidR="009F617E" w:rsidRPr="009F617E" w:rsidRDefault="009F617E" w:rsidP="009F617E">
            <w:pPr>
              <w:widowControl w:val="0"/>
              <w:tabs>
                <w:tab w:val="left" w:pos="1256"/>
              </w:tabs>
              <w:autoSpaceDE w:val="0"/>
              <w:autoSpaceDN w:val="0"/>
              <w:spacing w:before="96" w:after="0" w:line="122" w:lineRule="auto"/>
              <w:ind w:right="312"/>
              <w:rPr>
                <w:rFonts w:ascii="Arial Narrow" w:eastAsia="Arial Narrow" w:hAnsi="Arial Narrow" w:cs="Arial Narrow"/>
                <w:b/>
                <w:sz w:val="18"/>
                <w:lang w:val="en-US"/>
              </w:rPr>
            </w:pPr>
            <w:r w:rsidRPr="009F617E">
              <w:rPr>
                <w:rFonts w:ascii="Arial Narrow" w:eastAsia="Arial Narrow" w:hAnsi="Arial Narrow" w:cs="Arial Narrow"/>
                <w:b/>
                <w:color w:val="FFFFFF"/>
                <w:w w:val="105"/>
                <w:position w:val="11"/>
                <w:sz w:val="18"/>
                <w:lang w:val="en-US"/>
              </w:rPr>
              <w:t>Country</w:t>
            </w:r>
            <w:r w:rsidRPr="009F617E">
              <w:rPr>
                <w:rFonts w:ascii="Arial Narrow" w:eastAsia="Arial Narrow" w:hAnsi="Arial Narrow" w:cs="Arial Narrow"/>
                <w:b/>
                <w:color w:val="FFFFFF"/>
                <w:w w:val="105"/>
                <w:position w:val="11"/>
                <w:sz w:val="18"/>
                <w:lang w:val="en-US"/>
              </w:rPr>
              <w:tab/>
            </w:r>
            <w:r w:rsidRPr="009F617E">
              <w:rPr>
                <w:rFonts w:ascii="Arial Narrow" w:eastAsia="Arial Narrow" w:hAnsi="Arial Narrow" w:cs="Arial Narrow"/>
                <w:b/>
                <w:color w:val="FFFFFF"/>
                <w:sz w:val="18"/>
                <w:lang w:val="en-US"/>
              </w:rPr>
              <w:t xml:space="preserve">Discipline </w:t>
            </w:r>
            <w:r w:rsidRPr="009F617E">
              <w:rPr>
                <w:rFonts w:ascii="Arial Narrow" w:eastAsia="Arial Narrow" w:hAnsi="Arial Narrow" w:cs="Arial Narrow"/>
                <w:b/>
                <w:color w:val="FFFFFF"/>
                <w:w w:val="105"/>
                <w:sz w:val="18"/>
                <w:lang w:val="en-US"/>
              </w:rPr>
              <w:t>setting</w:t>
            </w:r>
          </w:p>
        </w:tc>
        <w:tc>
          <w:tcPr>
            <w:tcW w:w="1167" w:type="dxa"/>
            <w:tcBorders>
              <w:top w:val="nil"/>
              <w:left w:val="nil"/>
              <w:bottom w:val="nil"/>
              <w:right w:val="nil"/>
            </w:tcBorders>
            <w:shd w:val="clear" w:color="auto" w:fill="000000"/>
          </w:tcPr>
          <w:p w14:paraId="73D76C91" w14:textId="77777777" w:rsidR="009F617E" w:rsidRPr="009F617E" w:rsidRDefault="009F617E" w:rsidP="009F617E">
            <w:pPr>
              <w:widowControl w:val="0"/>
              <w:autoSpaceDE w:val="0"/>
              <w:autoSpaceDN w:val="0"/>
              <w:spacing w:before="12" w:after="0" w:line="210" w:lineRule="atLeas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2A6CD9E2"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2CEF7976"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7A136CD8"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35031518" w14:textId="77777777" w:rsidTr="0045168A">
        <w:trPr>
          <w:trHeight w:val="863"/>
        </w:trPr>
        <w:tc>
          <w:tcPr>
            <w:tcW w:w="562" w:type="dxa"/>
          </w:tcPr>
          <w:p w14:paraId="705F08F8"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17</w:t>
            </w:r>
          </w:p>
        </w:tc>
        <w:tc>
          <w:tcPr>
            <w:tcW w:w="1565" w:type="dxa"/>
          </w:tcPr>
          <w:p w14:paraId="08E7F6CD"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Dyer et al., 2008</w:t>
            </w:r>
          </w:p>
        </w:tc>
        <w:tc>
          <w:tcPr>
            <w:tcW w:w="939" w:type="dxa"/>
          </w:tcPr>
          <w:p w14:paraId="45F3CEB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Canada</w:t>
            </w:r>
          </w:p>
        </w:tc>
        <w:tc>
          <w:tcPr>
            <w:tcW w:w="1359" w:type="dxa"/>
          </w:tcPr>
          <w:p w14:paraId="354F38A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Trauma</w:t>
            </w:r>
          </w:p>
        </w:tc>
        <w:tc>
          <w:tcPr>
            <w:tcW w:w="1167" w:type="dxa"/>
          </w:tcPr>
          <w:p w14:paraId="3B3DFCA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w:t>
            </w:r>
          </w:p>
        </w:tc>
        <w:tc>
          <w:tcPr>
            <w:tcW w:w="2533" w:type="dxa"/>
          </w:tcPr>
          <w:p w14:paraId="54131253" w14:textId="77777777" w:rsidR="009F617E" w:rsidRPr="009F617E" w:rsidRDefault="009F617E" w:rsidP="009F617E">
            <w:pPr>
              <w:widowControl w:val="0"/>
              <w:autoSpaceDE w:val="0"/>
              <w:autoSpaceDN w:val="0"/>
              <w:spacing w:before="6" w:after="0" w:line="252" w:lineRule="auto"/>
              <w:ind w:right="10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Bidirectional videoconferencing for viewing imaging conducted in real-time and used to consult with</w:t>
            </w:r>
          </w:p>
          <w:p w14:paraId="7AB2CAB2" w14:textId="77777777" w:rsidR="009F617E" w:rsidRPr="009F617E" w:rsidRDefault="009F617E" w:rsidP="009F617E">
            <w:pPr>
              <w:widowControl w:val="0"/>
              <w:autoSpaceDE w:val="0"/>
              <w:autoSpaceDN w:val="0"/>
              <w:spacing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trauma surgeons</w:t>
            </w:r>
          </w:p>
        </w:tc>
        <w:tc>
          <w:tcPr>
            <w:tcW w:w="2403" w:type="dxa"/>
          </w:tcPr>
          <w:p w14:paraId="381718F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69263B0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Costly</w:t>
            </w:r>
          </w:p>
          <w:p w14:paraId="7AB2B628" w14:textId="77777777" w:rsidR="009F617E" w:rsidRPr="009F617E" w:rsidRDefault="009F617E" w:rsidP="009F617E">
            <w:pPr>
              <w:widowControl w:val="0"/>
              <w:autoSpaceDE w:val="0"/>
              <w:autoSpaceDN w:val="0"/>
              <w:spacing w:before="12"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Technical issues with delay in sonographic image transmission and freezing early on.</w:t>
            </w:r>
          </w:p>
        </w:tc>
      </w:tr>
      <w:tr w:rsidR="009F617E" w:rsidRPr="009F617E" w14:paraId="587BA7E4" w14:textId="77777777" w:rsidTr="0045168A">
        <w:trPr>
          <w:trHeight w:val="646"/>
        </w:trPr>
        <w:tc>
          <w:tcPr>
            <w:tcW w:w="562" w:type="dxa"/>
          </w:tcPr>
          <w:p w14:paraId="524CF73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18</w:t>
            </w:r>
          </w:p>
        </w:tc>
        <w:tc>
          <w:tcPr>
            <w:tcW w:w="1565" w:type="dxa"/>
          </w:tcPr>
          <w:p w14:paraId="6DB5978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Elkf et al., 2007</w:t>
            </w:r>
          </w:p>
        </w:tc>
        <w:tc>
          <w:tcPr>
            <w:tcW w:w="939" w:type="dxa"/>
          </w:tcPr>
          <w:p w14:paraId="6A82207A" w14:textId="77777777" w:rsidR="009F617E" w:rsidRPr="009F617E" w:rsidRDefault="009F617E" w:rsidP="009F617E">
            <w:pPr>
              <w:widowControl w:val="0"/>
              <w:autoSpaceDE w:val="0"/>
              <w:autoSpaceDN w:val="0"/>
              <w:spacing w:before="6" w:after="0" w:line="247" w:lineRule="auto"/>
              <w:ind w:right="198"/>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Australia </w:t>
            </w:r>
            <w:r w:rsidRPr="009F617E">
              <w:rPr>
                <w:rFonts w:ascii="Arial Narrow" w:eastAsia="Arial Narrow" w:hAnsi="Arial Narrow" w:cs="Arial Narrow"/>
                <w:w w:val="105"/>
                <w:sz w:val="18"/>
                <w:lang w:val="en-US"/>
              </w:rPr>
              <w:t>and</w:t>
            </w:r>
          </w:p>
          <w:p w14:paraId="1D24E8D3" w14:textId="77777777" w:rsidR="009F617E" w:rsidRPr="009F617E" w:rsidRDefault="009F617E" w:rsidP="009F617E">
            <w:pPr>
              <w:widowControl w:val="0"/>
              <w:autoSpaceDE w:val="0"/>
              <w:autoSpaceDN w:val="0"/>
              <w:spacing w:before="7"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Sweden</w:t>
            </w:r>
          </w:p>
        </w:tc>
        <w:tc>
          <w:tcPr>
            <w:tcW w:w="1359" w:type="dxa"/>
          </w:tcPr>
          <w:p w14:paraId="2C04ADD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Radiology</w:t>
            </w:r>
          </w:p>
        </w:tc>
        <w:tc>
          <w:tcPr>
            <w:tcW w:w="1167" w:type="dxa"/>
          </w:tcPr>
          <w:p w14:paraId="4A8DB3A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w:t>
            </w:r>
          </w:p>
        </w:tc>
        <w:tc>
          <w:tcPr>
            <w:tcW w:w="2533" w:type="dxa"/>
          </w:tcPr>
          <w:p w14:paraId="3931B707" w14:textId="77777777" w:rsidR="009F617E" w:rsidRPr="009F617E" w:rsidRDefault="009F617E" w:rsidP="009F617E">
            <w:pPr>
              <w:widowControl w:val="0"/>
              <w:autoSpaceDE w:val="0"/>
              <w:autoSpaceDN w:val="0"/>
              <w:spacing w:before="6" w:after="0" w:line="247"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Local site in Sweden transmitted imaging studies to remote</w:t>
            </w:r>
          </w:p>
          <w:p w14:paraId="43476B93" w14:textId="77777777" w:rsidR="009F617E" w:rsidRPr="009F617E" w:rsidRDefault="009F617E" w:rsidP="009F617E">
            <w:pPr>
              <w:widowControl w:val="0"/>
              <w:autoSpaceDE w:val="0"/>
              <w:autoSpaceDN w:val="0"/>
              <w:spacing w:before="7"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radiologist in Australia</w:t>
            </w:r>
          </w:p>
        </w:tc>
        <w:tc>
          <w:tcPr>
            <w:tcW w:w="2403" w:type="dxa"/>
          </w:tcPr>
          <w:p w14:paraId="25F6ACB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Download time</w:t>
            </w:r>
          </w:p>
          <w:p w14:paraId="034B9DF4"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Report turnaround time</w:t>
            </w:r>
          </w:p>
        </w:tc>
        <w:tc>
          <w:tcPr>
            <w:tcW w:w="3598" w:type="dxa"/>
          </w:tcPr>
          <w:p w14:paraId="06F74E18"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Time to download studies at remote site was a major challenge.</w:t>
            </w:r>
          </w:p>
        </w:tc>
      </w:tr>
      <w:tr w:rsidR="009F617E" w:rsidRPr="009F617E" w14:paraId="63ED0D30" w14:textId="77777777" w:rsidTr="0045168A">
        <w:trPr>
          <w:trHeight w:val="1294"/>
        </w:trPr>
        <w:tc>
          <w:tcPr>
            <w:tcW w:w="562" w:type="dxa"/>
          </w:tcPr>
          <w:p w14:paraId="1AE4B701"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19</w:t>
            </w:r>
          </w:p>
        </w:tc>
        <w:tc>
          <w:tcPr>
            <w:tcW w:w="1565" w:type="dxa"/>
          </w:tcPr>
          <w:p w14:paraId="534D5C1B"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Ferreira et al., 2015</w:t>
            </w:r>
          </w:p>
        </w:tc>
        <w:tc>
          <w:tcPr>
            <w:tcW w:w="939" w:type="dxa"/>
          </w:tcPr>
          <w:p w14:paraId="59D3613B"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1359" w:type="dxa"/>
          </w:tcPr>
          <w:p w14:paraId="1D460414"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Teleultrasound</w:t>
            </w:r>
          </w:p>
        </w:tc>
        <w:tc>
          <w:tcPr>
            <w:tcW w:w="1167" w:type="dxa"/>
          </w:tcPr>
          <w:p w14:paraId="22173F78"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70EAAE04"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7622BDF8"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2DDED04D"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Debate about diagnostic accuracy and image quality</w:t>
            </w:r>
          </w:p>
          <w:p w14:paraId="57E9E187" w14:textId="77777777" w:rsidR="009F617E" w:rsidRPr="009F617E" w:rsidRDefault="009F617E" w:rsidP="009F617E">
            <w:pPr>
              <w:widowControl w:val="0"/>
              <w:autoSpaceDE w:val="0"/>
              <w:autoSpaceDN w:val="0"/>
              <w:spacing w:before="4"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Asynchronous may result in missing or inaccurate information.</w:t>
            </w:r>
          </w:p>
          <w:p w14:paraId="427DE3CA" w14:textId="77777777" w:rsidR="009F617E" w:rsidRPr="009F617E" w:rsidRDefault="009F617E" w:rsidP="009F617E">
            <w:pPr>
              <w:widowControl w:val="0"/>
              <w:autoSpaceDE w:val="0"/>
              <w:autoSpaceDN w:val="0"/>
              <w:spacing w:after="0" w:line="201"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Real-time transmission perceived to be high cost</w:t>
            </w:r>
          </w:p>
          <w:p w14:paraId="72989DDD" w14:textId="77777777" w:rsidR="009F617E" w:rsidRPr="009F617E" w:rsidRDefault="009F617E" w:rsidP="009F617E">
            <w:pPr>
              <w:widowControl w:val="0"/>
              <w:autoSpaceDE w:val="0"/>
              <w:autoSpaceDN w:val="0"/>
              <w:spacing w:before="10"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Training important.</w:t>
            </w:r>
          </w:p>
        </w:tc>
      </w:tr>
      <w:tr w:rsidR="009F617E" w:rsidRPr="009F617E" w14:paraId="74EC8A94" w14:textId="77777777" w:rsidTr="0045168A">
        <w:trPr>
          <w:trHeight w:val="861"/>
        </w:trPr>
        <w:tc>
          <w:tcPr>
            <w:tcW w:w="562" w:type="dxa"/>
          </w:tcPr>
          <w:p w14:paraId="181FC57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20</w:t>
            </w:r>
          </w:p>
        </w:tc>
        <w:tc>
          <w:tcPr>
            <w:tcW w:w="1565" w:type="dxa"/>
          </w:tcPr>
          <w:p w14:paraId="15E7A76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Fong et al., 2015</w:t>
            </w:r>
          </w:p>
        </w:tc>
        <w:tc>
          <w:tcPr>
            <w:tcW w:w="939" w:type="dxa"/>
          </w:tcPr>
          <w:p w14:paraId="730DB1DE" w14:textId="77777777" w:rsidR="009F617E" w:rsidRPr="009F617E" w:rsidRDefault="009F617E" w:rsidP="009F617E">
            <w:pPr>
              <w:widowControl w:val="0"/>
              <w:autoSpaceDE w:val="0"/>
              <w:autoSpaceDN w:val="0"/>
              <w:spacing w:before="6" w:after="0" w:line="247" w:lineRule="auto"/>
              <w:ind w:right="448"/>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Hong </w:t>
            </w:r>
            <w:r w:rsidRPr="009F617E">
              <w:rPr>
                <w:rFonts w:ascii="Arial Narrow" w:eastAsia="Arial Narrow" w:hAnsi="Arial Narrow" w:cs="Arial Narrow"/>
                <w:w w:val="105"/>
                <w:sz w:val="18"/>
                <w:lang w:val="en-US"/>
              </w:rPr>
              <w:t>Kong</w:t>
            </w:r>
          </w:p>
        </w:tc>
        <w:tc>
          <w:tcPr>
            <w:tcW w:w="1359" w:type="dxa"/>
          </w:tcPr>
          <w:p w14:paraId="6F6D8C3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w:t>
            </w:r>
          </w:p>
        </w:tc>
        <w:tc>
          <w:tcPr>
            <w:tcW w:w="1167" w:type="dxa"/>
          </w:tcPr>
          <w:p w14:paraId="58A99391"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 study</w:t>
            </w:r>
          </w:p>
        </w:tc>
        <w:tc>
          <w:tcPr>
            <w:tcW w:w="2533" w:type="dxa"/>
          </w:tcPr>
          <w:p w14:paraId="7C8EFD4F"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(off-site) neurologist interprets imaging remotely. Discuss with internist at local site</w:t>
            </w:r>
          </w:p>
          <w:p w14:paraId="1498C586" w14:textId="77777777" w:rsidR="009F617E" w:rsidRPr="009F617E" w:rsidRDefault="009F617E" w:rsidP="009F617E">
            <w:pPr>
              <w:widowControl w:val="0"/>
              <w:autoSpaceDE w:val="0"/>
              <w:autoSpaceDN w:val="0"/>
              <w:spacing w:after="0" w:line="18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to determine treatment decision</w:t>
            </w:r>
          </w:p>
        </w:tc>
        <w:tc>
          <w:tcPr>
            <w:tcW w:w="2403" w:type="dxa"/>
          </w:tcPr>
          <w:p w14:paraId="43DE690A" w14:textId="77777777" w:rsidR="009F617E" w:rsidRPr="009F617E" w:rsidRDefault="009F617E" w:rsidP="009F617E">
            <w:pPr>
              <w:widowControl w:val="0"/>
              <w:autoSpaceDE w:val="0"/>
              <w:autoSpaceDN w:val="0"/>
              <w:spacing w:before="6" w:after="0" w:line="252" w:lineRule="auto"/>
              <w:ind w:right="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Functional outcome at 3 months Door to needle time Symptomatic intracranial</w:t>
            </w:r>
          </w:p>
          <w:p w14:paraId="467089C9" w14:textId="77777777" w:rsidR="009F617E" w:rsidRPr="009F617E" w:rsidRDefault="009F617E" w:rsidP="009F617E">
            <w:pPr>
              <w:widowControl w:val="0"/>
              <w:autoSpaceDE w:val="0"/>
              <w:autoSpaceDN w:val="0"/>
              <w:spacing w:after="0" w:line="18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haemorrhage</w:t>
            </w:r>
          </w:p>
        </w:tc>
        <w:tc>
          <w:tcPr>
            <w:tcW w:w="3598" w:type="dxa"/>
          </w:tcPr>
          <w:p w14:paraId="6662C619"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Achieved similar safety and efficacy as on-site model as on-site model.</w:t>
            </w:r>
          </w:p>
          <w:p w14:paraId="7656A45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with telephone consultation safe.</w:t>
            </w:r>
          </w:p>
        </w:tc>
      </w:tr>
      <w:tr w:rsidR="009F617E" w:rsidRPr="009F617E" w14:paraId="79CB6F9D" w14:textId="77777777" w:rsidTr="0045168A">
        <w:trPr>
          <w:trHeight w:val="1941"/>
        </w:trPr>
        <w:tc>
          <w:tcPr>
            <w:tcW w:w="562" w:type="dxa"/>
          </w:tcPr>
          <w:p w14:paraId="318D474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21</w:t>
            </w:r>
          </w:p>
        </w:tc>
        <w:tc>
          <w:tcPr>
            <w:tcW w:w="1565" w:type="dxa"/>
          </w:tcPr>
          <w:p w14:paraId="13F43DD8"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Friedman et al, 2010</w:t>
            </w:r>
          </w:p>
        </w:tc>
        <w:tc>
          <w:tcPr>
            <w:tcW w:w="939" w:type="dxa"/>
          </w:tcPr>
          <w:p w14:paraId="1BF55326" w14:textId="77777777" w:rsidR="009F617E" w:rsidRPr="009F617E" w:rsidRDefault="009F617E" w:rsidP="009F617E">
            <w:pPr>
              <w:widowControl w:val="0"/>
              <w:autoSpaceDE w:val="0"/>
              <w:autoSpaceDN w:val="0"/>
              <w:spacing w:before="6" w:after="0" w:line="252" w:lineRule="auto"/>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2D839DD1" w14:textId="77777777" w:rsidR="009F617E" w:rsidRPr="009F617E" w:rsidRDefault="009F617E" w:rsidP="009F617E">
            <w:pPr>
              <w:widowControl w:val="0"/>
              <w:autoSpaceDE w:val="0"/>
              <w:autoSpaceDN w:val="0"/>
              <w:spacing w:before="6" w:after="0" w:line="252" w:lineRule="auto"/>
              <w:ind w:right="14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Colorectal </w:t>
            </w:r>
            <w:r w:rsidRPr="009F617E">
              <w:rPr>
                <w:rFonts w:ascii="Arial Narrow" w:eastAsia="Arial Narrow" w:hAnsi="Arial Narrow" w:cs="Arial Narrow"/>
                <w:w w:val="105"/>
                <w:sz w:val="18"/>
                <w:lang w:val="en-US"/>
              </w:rPr>
              <w:t>cancer</w:t>
            </w:r>
          </w:p>
        </w:tc>
        <w:tc>
          <w:tcPr>
            <w:tcW w:w="1167" w:type="dxa"/>
          </w:tcPr>
          <w:p w14:paraId="2D4A1991"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0EC3A3D3" w14:textId="77777777" w:rsidR="009F617E" w:rsidRPr="009F617E" w:rsidRDefault="009F617E" w:rsidP="009F617E">
            <w:pPr>
              <w:widowControl w:val="0"/>
              <w:autoSpaceDE w:val="0"/>
              <w:autoSpaceDN w:val="0"/>
              <w:spacing w:before="6"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CTC technologist trained by author (a radiologist?) in performing a CTC examination. PHC providers could order CTC for screening or diagnostic purposes.</w:t>
            </w:r>
          </w:p>
          <w:p w14:paraId="02708875"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Images transmitted via</w:t>
            </w:r>
          </w:p>
          <w:p w14:paraId="322FA9D3" w14:textId="77777777" w:rsidR="009F617E" w:rsidRPr="009F617E" w:rsidRDefault="009F617E" w:rsidP="009F617E">
            <w:pPr>
              <w:widowControl w:val="0"/>
              <w:autoSpaceDE w:val="0"/>
              <w:autoSpaceDN w:val="0"/>
              <w:spacing w:before="8" w:after="0" w:line="210" w:lineRule="atLeast"/>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server to remote radiologist.</w:t>
            </w:r>
          </w:p>
        </w:tc>
        <w:tc>
          <w:tcPr>
            <w:tcW w:w="2403" w:type="dxa"/>
          </w:tcPr>
          <w:p w14:paraId="6992DBC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quality</w:t>
            </w:r>
          </w:p>
        </w:tc>
        <w:tc>
          <w:tcPr>
            <w:tcW w:w="3598" w:type="dxa"/>
          </w:tcPr>
          <w:p w14:paraId="4205F66C" w14:textId="77777777" w:rsidR="009F617E" w:rsidRPr="009F617E" w:rsidRDefault="009F617E" w:rsidP="009F617E">
            <w:pPr>
              <w:widowControl w:val="0"/>
              <w:autoSpaceDE w:val="0"/>
              <w:autoSpaceDN w:val="0"/>
              <w:spacing w:before="6" w:after="0" w:line="249" w:lineRule="auto"/>
              <w:ind w:right="24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Data transmission not a workflow problem. Self-study training module for new technologist being developed</w:t>
            </w:r>
          </w:p>
        </w:tc>
      </w:tr>
      <w:tr w:rsidR="009F617E" w:rsidRPr="009F617E" w14:paraId="2DD917AF" w14:textId="77777777" w:rsidTr="0045168A">
        <w:trPr>
          <w:trHeight w:val="1293"/>
        </w:trPr>
        <w:tc>
          <w:tcPr>
            <w:tcW w:w="562" w:type="dxa"/>
          </w:tcPr>
          <w:p w14:paraId="0C85C6D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22</w:t>
            </w:r>
          </w:p>
        </w:tc>
        <w:tc>
          <w:tcPr>
            <w:tcW w:w="1565" w:type="dxa"/>
          </w:tcPr>
          <w:p w14:paraId="0329A955"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Fruehwald- Pallamar et al, 2013</w:t>
            </w:r>
          </w:p>
        </w:tc>
        <w:tc>
          <w:tcPr>
            <w:tcW w:w="939" w:type="dxa"/>
          </w:tcPr>
          <w:p w14:paraId="7051CE1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Austria</w:t>
            </w:r>
          </w:p>
        </w:tc>
        <w:tc>
          <w:tcPr>
            <w:tcW w:w="1359" w:type="dxa"/>
          </w:tcPr>
          <w:p w14:paraId="0D5C0248"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Telemammogra </w:t>
            </w:r>
            <w:r w:rsidRPr="009F617E">
              <w:rPr>
                <w:rFonts w:ascii="Arial Narrow" w:eastAsia="Arial Narrow" w:hAnsi="Arial Narrow" w:cs="Arial Narrow"/>
                <w:w w:val="105"/>
                <w:sz w:val="18"/>
                <w:lang w:val="en-US"/>
              </w:rPr>
              <w:t>phy</w:t>
            </w:r>
          </w:p>
        </w:tc>
        <w:tc>
          <w:tcPr>
            <w:tcW w:w="1167" w:type="dxa"/>
          </w:tcPr>
          <w:p w14:paraId="1DD037E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w:t>
            </w:r>
          </w:p>
        </w:tc>
        <w:tc>
          <w:tcPr>
            <w:tcW w:w="2533" w:type="dxa"/>
          </w:tcPr>
          <w:p w14:paraId="57FE930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5C5A7CA1" w14:textId="77777777" w:rsidR="009F617E" w:rsidRPr="009F617E" w:rsidRDefault="009F617E" w:rsidP="009F617E">
            <w:pPr>
              <w:widowControl w:val="0"/>
              <w:autoSpaceDE w:val="0"/>
              <w:autoSpaceDN w:val="0"/>
              <w:spacing w:before="6" w:after="0" w:line="252" w:lineRule="auto"/>
              <w:ind w:right="755"/>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quality Diagnostic accuracy</w:t>
            </w:r>
          </w:p>
        </w:tc>
        <w:tc>
          <w:tcPr>
            <w:tcW w:w="3598" w:type="dxa"/>
          </w:tcPr>
          <w:p w14:paraId="166C2294" w14:textId="77777777" w:rsidR="009F617E" w:rsidRPr="009F617E" w:rsidRDefault="009F617E" w:rsidP="009F617E">
            <w:pPr>
              <w:widowControl w:val="0"/>
              <w:autoSpaceDE w:val="0"/>
              <w:autoSpaceDN w:val="0"/>
              <w:spacing w:before="6"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PACS have high storage capacity and capacity for high transmission rates</w:t>
            </w:r>
          </w:p>
          <w:p w14:paraId="4D77456E" w14:textId="77777777" w:rsidR="009F617E" w:rsidRPr="009F617E" w:rsidRDefault="009F617E" w:rsidP="009F617E">
            <w:pPr>
              <w:widowControl w:val="0"/>
              <w:autoSpaceDE w:val="0"/>
              <w:autoSpaceDN w:val="0"/>
              <w:spacing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Uncompressed digital mammograms can be transmitted without loss of information. No significant difference in image quality or</w:t>
            </w:r>
          </w:p>
          <w:p w14:paraId="73AF799B" w14:textId="77777777" w:rsidR="009F617E" w:rsidRPr="009F617E" w:rsidRDefault="009F617E" w:rsidP="009F617E">
            <w:pPr>
              <w:widowControl w:val="0"/>
              <w:autoSpaceDE w:val="0"/>
              <w:autoSpaceDN w:val="0"/>
              <w:spacing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diagnostic accuracy of lesions.</w:t>
            </w:r>
          </w:p>
        </w:tc>
      </w:tr>
      <w:tr w:rsidR="009F617E" w:rsidRPr="009F617E" w14:paraId="327EF045" w14:textId="77777777" w:rsidTr="0045168A">
        <w:trPr>
          <w:trHeight w:val="647"/>
        </w:trPr>
        <w:tc>
          <w:tcPr>
            <w:tcW w:w="562" w:type="dxa"/>
          </w:tcPr>
          <w:p w14:paraId="7C6E6F7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23</w:t>
            </w:r>
          </w:p>
        </w:tc>
        <w:tc>
          <w:tcPr>
            <w:tcW w:w="1565" w:type="dxa"/>
          </w:tcPr>
          <w:p w14:paraId="33B6E85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Garg et al., 2015</w:t>
            </w:r>
          </w:p>
        </w:tc>
        <w:tc>
          <w:tcPr>
            <w:tcW w:w="939" w:type="dxa"/>
          </w:tcPr>
          <w:p w14:paraId="0AFD4A93" w14:textId="77777777" w:rsidR="009F617E" w:rsidRPr="009F617E" w:rsidRDefault="009F617E" w:rsidP="009F617E">
            <w:pPr>
              <w:widowControl w:val="0"/>
              <w:autoSpaceDE w:val="0"/>
              <w:autoSpaceDN w:val="0"/>
              <w:spacing w:before="6" w:after="0" w:line="254" w:lineRule="auto"/>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3222968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Cardiology, MRI</w:t>
            </w:r>
          </w:p>
        </w:tc>
        <w:tc>
          <w:tcPr>
            <w:tcW w:w="1167" w:type="dxa"/>
          </w:tcPr>
          <w:p w14:paraId="73F4E066"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1451ADD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MRI physicians at local site</w:t>
            </w:r>
          </w:p>
          <w:p w14:paraId="1C8672C3" w14:textId="1F5A2859" w:rsidR="009F617E" w:rsidRPr="009F617E" w:rsidRDefault="009F617E" w:rsidP="009F617E">
            <w:pPr>
              <w:widowControl w:val="0"/>
              <w:autoSpaceDE w:val="0"/>
              <w:autoSpaceDN w:val="0"/>
              <w:spacing w:before="8" w:after="0" w:line="210" w:lineRule="atLeast"/>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performed CMRI in real-time and guided by expert in CMRI at</w:t>
            </w:r>
            <w:r w:rsidR="006E7390" w:rsidRPr="009F617E">
              <w:rPr>
                <w:rFonts w:ascii="Arial Narrow" w:eastAsia="Arial Narrow" w:hAnsi="Arial Narrow" w:cs="Arial Narrow"/>
                <w:w w:val="105"/>
                <w:sz w:val="18"/>
                <w:lang w:val="en-US"/>
              </w:rPr>
              <w:t xml:space="preserve"> remote site. Local physician available if required.</w:t>
            </w:r>
          </w:p>
        </w:tc>
        <w:tc>
          <w:tcPr>
            <w:tcW w:w="2403" w:type="dxa"/>
          </w:tcPr>
          <w:p w14:paraId="6CED670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patients requiring</w:t>
            </w:r>
          </w:p>
          <w:p w14:paraId="6A963641" w14:textId="77777777" w:rsidR="009F617E" w:rsidRPr="009F617E" w:rsidRDefault="009F617E" w:rsidP="009F617E">
            <w:pPr>
              <w:widowControl w:val="0"/>
              <w:autoSpaceDE w:val="0"/>
              <w:autoSpaceDN w:val="0"/>
              <w:spacing w:before="8" w:after="0" w:line="210" w:lineRule="atLeast"/>
              <w:ind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medication or sedation. Study duration</w:t>
            </w:r>
          </w:p>
        </w:tc>
        <w:tc>
          <w:tcPr>
            <w:tcW w:w="3598" w:type="dxa"/>
          </w:tcPr>
          <w:p w14:paraId="1FAC5D2B" w14:textId="3F5C6539" w:rsidR="009F617E" w:rsidRPr="009F617E" w:rsidRDefault="009F617E" w:rsidP="006E7390">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Physician at local site important for coordination of patient are within hospital, in case of</w:t>
            </w:r>
            <w:r w:rsidR="006E7390" w:rsidRPr="009F617E">
              <w:rPr>
                <w:rFonts w:ascii="Arial Narrow" w:eastAsia="Arial Narrow" w:hAnsi="Arial Narrow" w:cs="Arial Narrow"/>
                <w:w w:val="105"/>
                <w:sz w:val="18"/>
                <w:lang w:val="en-US"/>
              </w:rPr>
              <w:t xml:space="preserve"> emergency or medication administration, bridge between remote physician and patient.</w:t>
            </w:r>
            <w:r w:rsidR="006E7390">
              <w:rPr>
                <w:rFonts w:ascii="Arial Narrow" w:eastAsia="Arial Narrow" w:hAnsi="Arial Narrow" w:cs="Arial Narrow"/>
                <w:w w:val="105"/>
                <w:sz w:val="18"/>
                <w:lang w:val="en-US"/>
              </w:rPr>
              <w:t xml:space="preserve"> </w:t>
            </w:r>
            <w:r w:rsidR="006E7390" w:rsidRPr="009F617E">
              <w:rPr>
                <w:rFonts w:ascii="Arial Narrow" w:eastAsia="Arial Narrow" w:hAnsi="Arial Narrow" w:cs="Arial Narrow"/>
                <w:w w:val="105"/>
                <w:sz w:val="18"/>
                <w:lang w:val="en-US"/>
              </w:rPr>
              <w:t>Communication and instructions good.</w:t>
            </w:r>
            <w:r w:rsidR="006E7390">
              <w:rPr>
                <w:rFonts w:ascii="Arial Narrow" w:eastAsia="Arial Narrow" w:hAnsi="Arial Narrow" w:cs="Arial Narrow"/>
                <w:w w:val="105"/>
                <w:sz w:val="18"/>
                <w:lang w:val="en-US"/>
              </w:rPr>
              <w:t xml:space="preserve"> </w:t>
            </w:r>
            <w:r w:rsidR="006E7390" w:rsidRPr="009F617E">
              <w:rPr>
                <w:rFonts w:ascii="Arial Narrow" w:eastAsia="Arial Narrow" w:hAnsi="Arial Narrow" w:cs="Arial Narrow"/>
                <w:w w:val="105"/>
                <w:sz w:val="18"/>
                <w:lang w:val="en-US"/>
              </w:rPr>
              <w:t>One incident of technical failure.</w:t>
            </w:r>
          </w:p>
        </w:tc>
      </w:tr>
    </w:tbl>
    <w:p w14:paraId="46EB7FF8" w14:textId="77777777"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539925CF" w14:textId="77777777" w:rsidR="009F617E" w:rsidRPr="009F617E" w:rsidRDefault="009F617E" w:rsidP="009F617E">
      <w:pPr>
        <w:widowControl w:val="0"/>
        <w:autoSpaceDE w:val="0"/>
        <w:autoSpaceDN w:val="0"/>
        <w:spacing w:before="5" w:after="0" w:line="240" w:lineRule="auto"/>
        <w:rPr>
          <w:rFonts w:ascii="Times New Roman" w:eastAsia="Calibri" w:hAnsi="Calibri" w:cs="Calibri"/>
          <w:sz w:val="24"/>
          <w:szCs w:val="20"/>
          <w:lang w:val="en-U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6"/>
        <w:gridCol w:w="1361"/>
        <w:gridCol w:w="1167"/>
        <w:gridCol w:w="2533"/>
        <w:gridCol w:w="2403"/>
        <w:gridCol w:w="3598"/>
      </w:tblGrid>
      <w:tr w:rsidR="009F617E" w:rsidRPr="009F617E" w14:paraId="6BA8443E" w14:textId="77777777" w:rsidTr="0045168A">
        <w:trPr>
          <w:trHeight w:val="424"/>
        </w:trPr>
        <w:tc>
          <w:tcPr>
            <w:tcW w:w="562" w:type="dxa"/>
            <w:tcBorders>
              <w:top w:val="nil"/>
              <w:left w:val="nil"/>
              <w:bottom w:val="nil"/>
              <w:right w:val="nil"/>
            </w:tcBorders>
            <w:shd w:val="clear" w:color="auto" w:fill="000000"/>
          </w:tcPr>
          <w:p w14:paraId="354C5270"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4C035D2A"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6" w:type="dxa"/>
            <w:tcBorders>
              <w:top w:val="nil"/>
              <w:left w:val="nil"/>
              <w:bottom w:val="nil"/>
              <w:right w:val="nil"/>
            </w:tcBorders>
            <w:shd w:val="clear" w:color="auto" w:fill="000000"/>
          </w:tcPr>
          <w:p w14:paraId="381A033A"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61" w:type="dxa"/>
            <w:tcBorders>
              <w:top w:val="nil"/>
              <w:left w:val="nil"/>
              <w:bottom w:val="nil"/>
              <w:right w:val="nil"/>
            </w:tcBorders>
            <w:shd w:val="clear" w:color="auto" w:fill="000000"/>
          </w:tcPr>
          <w:p w14:paraId="58FAA248"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223098AC"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3D5DC345"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5118FE2A"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46DB71C4"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1133DECE" w14:textId="77777777" w:rsidTr="0045168A">
        <w:trPr>
          <w:trHeight w:val="1077"/>
        </w:trPr>
        <w:tc>
          <w:tcPr>
            <w:tcW w:w="562" w:type="dxa"/>
          </w:tcPr>
          <w:p w14:paraId="3C97EC6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24</w:t>
            </w:r>
          </w:p>
        </w:tc>
        <w:tc>
          <w:tcPr>
            <w:tcW w:w="1565" w:type="dxa"/>
          </w:tcPr>
          <w:p w14:paraId="2B54259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Griggs et al., 2014</w:t>
            </w:r>
          </w:p>
        </w:tc>
        <w:tc>
          <w:tcPr>
            <w:tcW w:w="936" w:type="dxa"/>
          </w:tcPr>
          <w:p w14:paraId="563328AF" w14:textId="77777777" w:rsidR="009F617E" w:rsidRPr="009F617E" w:rsidRDefault="009F617E" w:rsidP="009F617E">
            <w:pPr>
              <w:widowControl w:val="0"/>
              <w:autoSpaceDE w:val="0"/>
              <w:autoSpaceDN w:val="0"/>
              <w:spacing w:before="6" w:after="0" w:line="247" w:lineRule="auto"/>
              <w:ind w:right="40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South Africa</w:t>
            </w:r>
          </w:p>
        </w:tc>
        <w:tc>
          <w:tcPr>
            <w:tcW w:w="1361" w:type="dxa"/>
          </w:tcPr>
          <w:p w14:paraId="03ACB41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Paediatrics</w:t>
            </w:r>
          </w:p>
        </w:tc>
        <w:tc>
          <w:tcPr>
            <w:tcW w:w="1167" w:type="dxa"/>
          </w:tcPr>
          <w:p w14:paraId="1384B8A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w:t>
            </w:r>
          </w:p>
        </w:tc>
        <w:tc>
          <w:tcPr>
            <w:tcW w:w="2533" w:type="dxa"/>
          </w:tcPr>
          <w:p w14:paraId="65ABEB20"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Digital Xrays JPEG store and transfer capture and reading of paediatric Xrays</w:t>
            </w:r>
          </w:p>
        </w:tc>
        <w:tc>
          <w:tcPr>
            <w:tcW w:w="2403" w:type="dxa"/>
          </w:tcPr>
          <w:p w14:paraId="0F682762" w14:textId="77777777" w:rsidR="009F617E" w:rsidRPr="009F617E" w:rsidRDefault="009F617E" w:rsidP="009F617E">
            <w:pPr>
              <w:widowControl w:val="0"/>
              <w:autoSpaceDE w:val="0"/>
              <w:autoSpaceDN w:val="0"/>
              <w:spacing w:before="6" w:after="0" w:line="252" w:lineRule="auto"/>
              <w:ind w:right="16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Indications for referral, patient demographics, number and type of Xray, reviewer characteristics, burden of</w:t>
            </w:r>
          </w:p>
          <w:p w14:paraId="29BB9EA3" w14:textId="77777777" w:rsidR="009F617E" w:rsidRPr="009F617E" w:rsidRDefault="009F617E" w:rsidP="009F617E">
            <w:pPr>
              <w:widowControl w:val="0"/>
              <w:autoSpaceDE w:val="0"/>
              <w:autoSpaceDN w:val="0"/>
              <w:spacing w:after="0" w:line="183"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disease</w:t>
            </w:r>
          </w:p>
        </w:tc>
        <w:tc>
          <w:tcPr>
            <w:tcW w:w="3598" w:type="dxa"/>
          </w:tcPr>
          <w:p w14:paraId="1DC1AA5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Sustainability</w:t>
            </w:r>
          </w:p>
          <w:p w14:paraId="29B1486A" w14:textId="77777777" w:rsidR="009F617E" w:rsidRPr="009F617E" w:rsidRDefault="009F617E" w:rsidP="009F617E">
            <w:pPr>
              <w:widowControl w:val="0"/>
              <w:autoSpaceDE w:val="0"/>
              <w:autoSpaceDN w:val="0"/>
              <w:spacing w:before="7" w:after="0" w:line="252" w:lineRule="auto"/>
              <w:ind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Issues with bandwidth requires image compression but may lead to poor image quality. User friendliness</w:t>
            </w:r>
          </w:p>
        </w:tc>
      </w:tr>
      <w:tr w:rsidR="009F617E" w:rsidRPr="009F617E" w14:paraId="6839932B" w14:textId="77777777" w:rsidTr="0045168A">
        <w:trPr>
          <w:trHeight w:val="646"/>
        </w:trPr>
        <w:tc>
          <w:tcPr>
            <w:tcW w:w="562" w:type="dxa"/>
          </w:tcPr>
          <w:p w14:paraId="0DF7459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25</w:t>
            </w:r>
          </w:p>
        </w:tc>
        <w:tc>
          <w:tcPr>
            <w:tcW w:w="1565" w:type="dxa"/>
          </w:tcPr>
          <w:p w14:paraId="6234EFD8"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Hasegawa and Murase, 2007</w:t>
            </w:r>
          </w:p>
        </w:tc>
        <w:tc>
          <w:tcPr>
            <w:tcW w:w="936" w:type="dxa"/>
            <w:tcBorders>
              <w:right w:val="single" w:sz="6" w:space="0" w:color="000000"/>
            </w:tcBorders>
          </w:tcPr>
          <w:p w14:paraId="23E20A5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Japan</w:t>
            </w:r>
          </w:p>
        </w:tc>
        <w:tc>
          <w:tcPr>
            <w:tcW w:w="1361" w:type="dxa"/>
            <w:tcBorders>
              <w:left w:val="single" w:sz="6" w:space="0" w:color="000000"/>
            </w:tcBorders>
          </w:tcPr>
          <w:p w14:paraId="31B3490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4606605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7DAA198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Use of telemedicine in Japan</w:t>
            </w:r>
          </w:p>
        </w:tc>
        <w:tc>
          <w:tcPr>
            <w:tcW w:w="2403" w:type="dxa"/>
          </w:tcPr>
          <w:p w14:paraId="01A1636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276F0B82"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37% of 1006 telemedicine projects identifies involved teleradiology.</w:t>
            </w:r>
          </w:p>
          <w:p w14:paraId="6A1950B1" w14:textId="77777777" w:rsidR="009F617E" w:rsidRPr="009F617E" w:rsidRDefault="009F617E" w:rsidP="009F617E">
            <w:pPr>
              <w:widowControl w:val="0"/>
              <w:autoSpaceDE w:val="0"/>
              <w:autoSpaceDN w:val="0"/>
              <w:spacing w:after="0" w:line="182"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Radiologist in demand</w:t>
            </w:r>
          </w:p>
        </w:tc>
      </w:tr>
      <w:tr w:rsidR="009F617E" w:rsidRPr="009F617E" w14:paraId="2C839AB8" w14:textId="77777777" w:rsidTr="0045168A">
        <w:trPr>
          <w:trHeight w:val="1942"/>
        </w:trPr>
        <w:tc>
          <w:tcPr>
            <w:tcW w:w="562" w:type="dxa"/>
          </w:tcPr>
          <w:p w14:paraId="03CFBA5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26</w:t>
            </w:r>
          </w:p>
        </w:tc>
        <w:tc>
          <w:tcPr>
            <w:tcW w:w="1565" w:type="dxa"/>
          </w:tcPr>
          <w:p w14:paraId="532BFCF5"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Hohmann, et al., 2012</w:t>
            </w:r>
          </w:p>
        </w:tc>
        <w:tc>
          <w:tcPr>
            <w:tcW w:w="936" w:type="dxa"/>
            <w:tcBorders>
              <w:right w:val="single" w:sz="6" w:space="0" w:color="000000"/>
            </w:tcBorders>
          </w:tcPr>
          <w:p w14:paraId="5994380A" w14:textId="77777777" w:rsidR="009F617E" w:rsidRPr="009F617E" w:rsidRDefault="009F617E" w:rsidP="009F617E">
            <w:pPr>
              <w:widowControl w:val="0"/>
              <w:autoSpaceDE w:val="0"/>
              <w:autoSpaceDN w:val="0"/>
              <w:spacing w:before="7" w:after="0" w:line="252" w:lineRule="auto"/>
              <w:ind w:right="19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United Kingdom</w:t>
            </w:r>
          </w:p>
        </w:tc>
        <w:tc>
          <w:tcPr>
            <w:tcW w:w="1361" w:type="dxa"/>
            <w:tcBorders>
              <w:left w:val="single" w:sz="6" w:space="0" w:color="000000"/>
            </w:tcBorders>
          </w:tcPr>
          <w:p w14:paraId="2636CD32" w14:textId="77777777" w:rsidR="009F617E" w:rsidRPr="009F617E" w:rsidRDefault="009F617E" w:rsidP="009F617E">
            <w:pPr>
              <w:widowControl w:val="0"/>
              <w:autoSpaceDE w:val="0"/>
              <w:autoSpaceDN w:val="0"/>
              <w:spacing w:before="7" w:after="0" w:line="252" w:lineRule="auto"/>
              <w:ind w:right="66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Hospital </w:t>
            </w:r>
            <w:r w:rsidRPr="009F617E">
              <w:rPr>
                <w:rFonts w:ascii="Arial Narrow" w:eastAsia="Arial Narrow" w:hAnsi="Arial Narrow" w:cs="Arial Narrow"/>
                <w:sz w:val="18"/>
                <w:lang w:val="en-US"/>
              </w:rPr>
              <w:t>systems</w:t>
            </w:r>
          </w:p>
        </w:tc>
        <w:tc>
          <w:tcPr>
            <w:tcW w:w="1167" w:type="dxa"/>
          </w:tcPr>
          <w:p w14:paraId="1F6AD0C8"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5FD8456C"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Outsourced teleradiology for</w:t>
            </w:r>
          </w:p>
          <w:p w14:paraId="06EC25FE" w14:textId="77777777" w:rsidR="009F617E" w:rsidRPr="009F617E" w:rsidRDefault="009F617E" w:rsidP="009F617E">
            <w:pPr>
              <w:widowControl w:val="0"/>
              <w:autoSpaceDE w:val="0"/>
              <w:autoSpaceDN w:val="0"/>
              <w:spacing w:before="10" w:after="0" w:line="252" w:lineRule="auto"/>
              <w:ind w:right="5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after-hours services (one provider with offices in UK and Australia). All consultants registered radiologists. Reports done in one hour and sent back via secure email. Telephone consultation between health professional and</w:t>
            </w:r>
          </w:p>
          <w:p w14:paraId="2C7A2803" w14:textId="77777777" w:rsidR="009F617E" w:rsidRPr="009F617E" w:rsidRDefault="009F617E" w:rsidP="009F617E">
            <w:pPr>
              <w:widowControl w:val="0"/>
              <w:autoSpaceDE w:val="0"/>
              <w:autoSpaceDN w:val="0"/>
              <w:spacing w:after="0" w:line="181"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radiographer possible.</w:t>
            </w:r>
          </w:p>
        </w:tc>
        <w:tc>
          <w:tcPr>
            <w:tcW w:w="2403" w:type="dxa"/>
          </w:tcPr>
          <w:p w14:paraId="655DD168"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Level of agreement with report from category 5 = no disagreement to category 4 = definite omission or misinterpretation with serious threat to life</w:t>
            </w:r>
          </w:p>
        </w:tc>
        <w:tc>
          <w:tcPr>
            <w:tcW w:w="3598" w:type="dxa"/>
          </w:tcPr>
          <w:p w14:paraId="5B376636" w14:textId="77777777" w:rsidR="009F617E" w:rsidRPr="009F617E" w:rsidRDefault="009F617E" w:rsidP="009F617E">
            <w:pPr>
              <w:widowControl w:val="0"/>
              <w:autoSpaceDE w:val="0"/>
              <w:autoSpaceDN w:val="0"/>
              <w:spacing w:before="7" w:after="0" w:line="249"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0.8% of reports were definite misinterpretations with moderate likelihood of morbidity but no threat to life.</w:t>
            </w:r>
          </w:p>
          <w:p w14:paraId="775900E0"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Accredited radiologists.</w:t>
            </w:r>
          </w:p>
        </w:tc>
      </w:tr>
      <w:tr w:rsidR="009F617E" w:rsidRPr="009F617E" w14:paraId="2170E384" w14:textId="77777777" w:rsidTr="0045168A">
        <w:trPr>
          <w:trHeight w:val="1941"/>
        </w:trPr>
        <w:tc>
          <w:tcPr>
            <w:tcW w:w="562" w:type="dxa"/>
          </w:tcPr>
          <w:p w14:paraId="4FD35CB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27</w:t>
            </w:r>
          </w:p>
        </w:tc>
        <w:tc>
          <w:tcPr>
            <w:tcW w:w="1565" w:type="dxa"/>
          </w:tcPr>
          <w:p w14:paraId="7A99749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Huang et al., 2008</w:t>
            </w:r>
          </w:p>
        </w:tc>
        <w:tc>
          <w:tcPr>
            <w:tcW w:w="936" w:type="dxa"/>
          </w:tcPr>
          <w:p w14:paraId="6C1B561E" w14:textId="77777777" w:rsidR="009F617E" w:rsidRPr="009F617E" w:rsidRDefault="009F617E" w:rsidP="009F617E">
            <w:pPr>
              <w:widowControl w:val="0"/>
              <w:autoSpaceDE w:val="0"/>
              <w:autoSpaceDN w:val="0"/>
              <w:spacing w:before="6" w:after="0" w:line="252" w:lineRule="auto"/>
              <w:ind w:right="367"/>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61" w:type="dxa"/>
          </w:tcPr>
          <w:p w14:paraId="6FC3A7D2" w14:textId="77777777" w:rsidR="009F617E" w:rsidRPr="009F617E" w:rsidRDefault="009F617E" w:rsidP="009F617E">
            <w:pPr>
              <w:widowControl w:val="0"/>
              <w:autoSpaceDE w:val="0"/>
              <w:autoSpaceDN w:val="0"/>
              <w:spacing w:before="6"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Cardiology, congenital heart disease</w:t>
            </w:r>
          </w:p>
        </w:tc>
        <w:tc>
          <w:tcPr>
            <w:tcW w:w="1167" w:type="dxa"/>
          </w:tcPr>
          <w:p w14:paraId="400A04EC"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5B6B9F49" w14:textId="77777777" w:rsidR="009F617E" w:rsidRPr="009F617E" w:rsidRDefault="009F617E" w:rsidP="009F617E">
            <w:pPr>
              <w:widowControl w:val="0"/>
              <w:autoSpaceDE w:val="0"/>
              <w:autoSpaceDN w:val="0"/>
              <w:spacing w:before="6" w:after="0" w:line="249" w:lineRule="auto"/>
              <w:ind w:right="5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Real-time, guided sonography involving sonographer at local site and cardiologist at remote site if required. Otherwise through store-and-forward.</w:t>
            </w:r>
          </w:p>
          <w:p w14:paraId="4ACA8D49" w14:textId="77777777" w:rsidR="009F617E" w:rsidRPr="009F617E" w:rsidRDefault="009F617E" w:rsidP="009F617E">
            <w:pPr>
              <w:widowControl w:val="0"/>
              <w:autoSpaceDE w:val="0"/>
              <w:autoSpaceDN w:val="0"/>
              <w:spacing w:before="4" w:after="0" w:line="252" w:lineRule="auto"/>
              <w:ind w:right="332"/>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Recommendations for</w:t>
            </w:r>
            <w:r w:rsidRPr="009F617E">
              <w:rPr>
                <w:rFonts w:ascii="Arial Narrow" w:eastAsia="Arial Narrow" w:hAnsi="Arial Narrow" w:cs="Arial Narrow"/>
                <w:spacing w:val="-22"/>
                <w:w w:val="105"/>
                <w:sz w:val="18"/>
                <w:lang w:val="en-US"/>
              </w:rPr>
              <w:t xml:space="preserve"> </w:t>
            </w:r>
            <w:r w:rsidRPr="009F617E">
              <w:rPr>
                <w:rFonts w:ascii="Arial Narrow" w:eastAsia="Arial Narrow" w:hAnsi="Arial Narrow" w:cs="Arial Narrow"/>
                <w:w w:val="105"/>
                <w:sz w:val="18"/>
                <w:lang w:val="en-US"/>
              </w:rPr>
              <w:t>medical care or transfer</w:t>
            </w:r>
            <w:r w:rsidRPr="009F617E">
              <w:rPr>
                <w:rFonts w:ascii="Arial Narrow" w:eastAsia="Arial Narrow" w:hAnsi="Arial Narrow" w:cs="Arial Narrow"/>
                <w:spacing w:val="-25"/>
                <w:w w:val="105"/>
                <w:sz w:val="18"/>
                <w:lang w:val="en-US"/>
              </w:rPr>
              <w:t xml:space="preserve"> </w:t>
            </w:r>
            <w:r w:rsidRPr="009F617E">
              <w:rPr>
                <w:rFonts w:ascii="Arial Narrow" w:eastAsia="Arial Narrow" w:hAnsi="Arial Narrow" w:cs="Arial Narrow"/>
                <w:w w:val="105"/>
                <w:sz w:val="18"/>
                <w:lang w:val="en-US"/>
              </w:rPr>
              <w:t>communicated via videoconference to</w:t>
            </w:r>
            <w:r w:rsidRPr="009F617E">
              <w:rPr>
                <w:rFonts w:ascii="Arial Narrow" w:eastAsia="Arial Narrow" w:hAnsi="Arial Narrow" w:cs="Arial Narrow"/>
                <w:spacing w:val="-21"/>
                <w:w w:val="105"/>
                <w:sz w:val="18"/>
                <w:lang w:val="en-US"/>
              </w:rPr>
              <w:t xml:space="preserve"> </w:t>
            </w:r>
            <w:r w:rsidRPr="009F617E">
              <w:rPr>
                <w:rFonts w:ascii="Arial Narrow" w:eastAsia="Arial Narrow" w:hAnsi="Arial Narrow" w:cs="Arial Narrow"/>
                <w:w w:val="105"/>
                <w:sz w:val="18"/>
                <w:lang w:val="en-US"/>
              </w:rPr>
              <w:t>patient</w:t>
            </w:r>
          </w:p>
          <w:p w14:paraId="579AF439" w14:textId="77777777" w:rsidR="009F617E" w:rsidRPr="009F617E" w:rsidRDefault="009F617E" w:rsidP="009F617E">
            <w:pPr>
              <w:widowControl w:val="0"/>
              <w:autoSpaceDE w:val="0"/>
              <w:autoSpaceDN w:val="0"/>
              <w:spacing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and neonatologist.</w:t>
            </w:r>
          </w:p>
        </w:tc>
        <w:tc>
          <w:tcPr>
            <w:tcW w:w="2403" w:type="dxa"/>
          </w:tcPr>
          <w:p w14:paraId="6E980C3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of transfers avoided</w:t>
            </w:r>
          </w:p>
        </w:tc>
        <w:tc>
          <w:tcPr>
            <w:tcW w:w="3598" w:type="dxa"/>
          </w:tcPr>
          <w:p w14:paraId="5A198E31"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Unit designated as level III nursery with telemedicine as means of cardiologist staff.</w:t>
            </w:r>
          </w:p>
        </w:tc>
      </w:tr>
      <w:tr w:rsidR="009F617E" w:rsidRPr="009F617E" w14:paraId="23D098D4" w14:textId="77777777" w:rsidTr="0045168A">
        <w:trPr>
          <w:trHeight w:val="1293"/>
        </w:trPr>
        <w:tc>
          <w:tcPr>
            <w:tcW w:w="562" w:type="dxa"/>
          </w:tcPr>
          <w:p w14:paraId="02D5002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28</w:t>
            </w:r>
          </w:p>
        </w:tc>
        <w:tc>
          <w:tcPr>
            <w:tcW w:w="1565" w:type="dxa"/>
          </w:tcPr>
          <w:p w14:paraId="40733FF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Huffman, 2010</w:t>
            </w:r>
          </w:p>
        </w:tc>
        <w:tc>
          <w:tcPr>
            <w:tcW w:w="936" w:type="dxa"/>
            <w:tcBorders>
              <w:right w:val="single" w:sz="6" w:space="0" w:color="000000"/>
            </w:tcBorders>
          </w:tcPr>
          <w:p w14:paraId="2069CD3D" w14:textId="77777777" w:rsidR="009F617E" w:rsidRPr="009F617E" w:rsidRDefault="009F617E" w:rsidP="009F617E">
            <w:pPr>
              <w:widowControl w:val="0"/>
              <w:autoSpaceDE w:val="0"/>
              <w:autoSpaceDN w:val="0"/>
              <w:spacing w:before="6" w:after="0" w:line="247" w:lineRule="auto"/>
              <w:ind w:right="365"/>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61" w:type="dxa"/>
            <w:tcBorders>
              <w:left w:val="single" w:sz="6" w:space="0" w:color="000000"/>
            </w:tcBorders>
          </w:tcPr>
          <w:p w14:paraId="15F353D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Outsourcing</w:t>
            </w:r>
          </w:p>
        </w:tc>
        <w:tc>
          <w:tcPr>
            <w:tcW w:w="1167" w:type="dxa"/>
          </w:tcPr>
          <w:p w14:paraId="32E4E954"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12D7FD28"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Findings from survey of sample of ACR members</w:t>
            </w:r>
          </w:p>
        </w:tc>
        <w:tc>
          <w:tcPr>
            <w:tcW w:w="2403" w:type="dxa"/>
          </w:tcPr>
          <w:p w14:paraId="03179F8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3C4EE5A4" w14:textId="77777777" w:rsidR="009F617E" w:rsidRPr="009F617E" w:rsidRDefault="009F617E" w:rsidP="009F617E">
            <w:pPr>
              <w:widowControl w:val="0"/>
              <w:autoSpaceDE w:val="0"/>
              <w:autoSpaceDN w:val="0"/>
              <w:spacing w:before="6" w:after="0" w:line="247"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11% of workload for practices that provide outside services.</w:t>
            </w:r>
          </w:p>
          <w:p w14:paraId="39CC8CE3" w14:textId="77777777" w:rsidR="009F617E" w:rsidRPr="009F617E" w:rsidRDefault="009F617E" w:rsidP="009F617E">
            <w:pPr>
              <w:widowControl w:val="0"/>
              <w:autoSpaceDE w:val="0"/>
              <w:autoSpaceDN w:val="0"/>
              <w:spacing w:before="7" w:after="0" w:line="252" w:lineRule="auto"/>
              <w:ind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 of total workload of US radiologists consisted of outside readings</w:t>
            </w:r>
          </w:p>
          <w:p w14:paraId="7745B5CE" w14:textId="77777777" w:rsidR="009F617E" w:rsidRPr="009F617E" w:rsidRDefault="009F617E" w:rsidP="009F617E">
            <w:pPr>
              <w:widowControl w:val="0"/>
              <w:autoSpaceDE w:val="0"/>
              <w:autoSpaceDN w:val="0"/>
              <w:spacing w:after="0" w:line="202"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Proportions differ according to type of practice,</w:t>
            </w:r>
          </w:p>
          <w:p w14:paraId="485C9BC4" w14:textId="77777777" w:rsidR="009F617E" w:rsidRPr="009F617E" w:rsidRDefault="009F617E" w:rsidP="009F617E">
            <w:pPr>
              <w:widowControl w:val="0"/>
              <w:autoSpaceDE w:val="0"/>
              <w:autoSpaceDN w:val="0"/>
              <w:spacing w:before="9"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size and location to metropolitan area</w:t>
            </w:r>
          </w:p>
        </w:tc>
      </w:tr>
    </w:tbl>
    <w:p w14:paraId="1DD12406" w14:textId="77777777"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7B5FA93B" w14:textId="1DDFC74F" w:rsid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2CEDF1B9" w14:textId="7204F2CD" w:rsidR="006E7390" w:rsidRDefault="006E7390" w:rsidP="009F617E">
      <w:pPr>
        <w:widowControl w:val="0"/>
        <w:autoSpaceDE w:val="0"/>
        <w:autoSpaceDN w:val="0"/>
        <w:spacing w:after="0" w:line="240" w:lineRule="auto"/>
        <w:rPr>
          <w:rFonts w:ascii="Times New Roman" w:eastAsia="Calibri" w:hAnsi="Calibri" w:cs="Calibri"/>
          <w:sz w:val="20"/>
          <w:szCs w:val="20"/>
          <w:lang w:val="en-US"/>
        </w:rPr>
      </w:pPr>
    </w:p>
    <w:p w14:paraId="42E38AB3" w14:textId="521F0DCF" w:rsidR="006E7390" w:rsidRDefault="006E7390" w:rsidP="009F617E">
      <w:pPr>
        <w:widowControl w:val="0"/>
        <w:autoSpaceDE w:val="0"/>
        <w:autoSpaceDN w:val="0"/>
        <w:spacing w:after="0" w:line="240" w:lineRule="auto"/>
        <w:rPr>
          <w:rFonts w:ascii="Times New Roman" w:eastAsia="Calibri" w:hAnsi="Calibri" w:cs="Calibri"/>
          <w:sz w:val="20"/>
          <w:szCs w:val="20"/>
          <w:lang w:val="en-US"/>
        </w:rPr>
      </w:pPr>
    </w:p>
    <w:p w14:paraId="0C61ACB9" w14:textId="77777777" w:rsidR="002B1B5D" w:rsidRPr="009F617E" w:rsidRDefault="002B1B5D" w:rsidP="009F617E">
      <w:pPr>
        <w:widowControl w:val="0"/>
        <w:autoSpaceDE w:val="0"/>
        <w:autoSpaceDN w:val="0"/>
        <w:spacing w:after="0" w:line="240" w:lineRule="auto"/>
        <w:rPr>
          <w:rFonts w:ascii="Times New Roman" w:eastAsia="Calibri" w:hAnsi="Calibri" w:cs="Calibri"/>
          <w:sz w:val="20"/>
          <w:szCs w:val="20"/>
          <w:lang w:val="en-US"/>
        </w:rPr>
      </w:pPr>
    </w:p>
    <w:p w14:paraId="1FEC3F56" w14:textId="77777777" w:rsidR="009F617E" w:rsidRPr="009F617E" w:rsidRDefault="009F617E" w:rsidP="009F617E">
      <w:pPr>
        <w:widowControl w:val="0"/>
        <w:autoSpaceDE w:val="0"/>
        <w:autoSpaceDN w:val="0"/>
        <w:spacing w:before="5" w:after="0" w:line="240" w:lineRule="auto"/>
        <w:rPr>
          <w:rFonts w:ascii="Times New Roman" w:eastAsia="Calibri" w:hAnsi="Calibri" w:cs="Calibri"/>
          <w:sz w:val="24"/>
          <w:szCs w:val="20"/>
          <w:lang w:val="en-U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6"/>
        <w:gridCol w:w="1361"/>
        <w:gridCol w:w="1167"/>
        <w:gridCol w:w="2533"/>
        <w:gridCol w:w="2403"/>
        <w:gridCol w:w="3598"/>
      </w:tblGrid>
      <w:tr w:rsidR="009F617E" w:rsidRPr="009F617E" w14:paraId="0BFF5F2F" w14:textId="77777777" w:rsidTr="0045168A">
        <w:trPr>
          <w:trHeight w:val="424"/>
        </w:trPr>
        <w:tc>
          <w:tcPr>
            <w:tcW w:w="562" w:type="dxa"/>
            <w:tcBorders>
              <w:top w:val="nil"/>
              <w:left w:val="nil"/>
              <w:bottom w:val="nil"/>
              <w:right w:val="nil"/>
            </w:tcBorders>
            <w:shd w:val="clear" w:color="auto" w:fill="000000"/>
          </w:tcPr>
          <w:p w14:paraId="4546864E"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3D9B43CA"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6" w:type="dxa"/>
            <w:tcBorders>
              <w:top w:val="nil"/>
              <w:left w:val="nil"/>
              <w:bottom w:val="nil"/>
              <w:right w:val="nil"/>
            </w:tcBorders>
            <w:shd w:val="clear" w:color="auto" w:fill="000000"/>
          </w:tcPr>
          <w:p w14:paraId="088473FA"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61" w:type="dxa"/>
            <w:tcBorders>
              <w:top w:val="nil"/>
              <w:left w:val="nil"/>
              <w:bottom w:val="nil"/>
              <w:right w:val="nil"/>
            </w:tcBorders>
            <w:shd w:val="clear" w:color="auto" w:fill="000000"/>
          </w:tcPr>
          <w:p w14:paraId="5C61FE42"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36640BE9"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3729ACA2"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54D0852A"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5E916C94"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3E79A372" w14:textId="77777777" w:rsidTr="0045168A">
        <w:trPr>
          <w:trHeight w:val="1292"/>
        </w:trPr>
        <w:tc>
          <w:tcPr>
            <w:tcW w:w="562" w:type="dxa"/>
          </w:tcPr>
          <w:p w14:paraId="5EF33363"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29</w:t>
            </w:r>
          </w:p>
        </w:tc>
        <w:tc>
          <w:tcPr>
            <w:tcW w:w="1565" w:type="dxa"/>
          </w:tcPr>
          <w:p w14:paraId="33074857"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Jacobs et al., 2015</w:t>
            </w:r>
          </w:p>
        </w:tc>
        <w:tc>
          <w:tcPr>
            <w:tcW w:w="936" w:type="dxa"/>
            <w:tcBorders>
              <w:right w:val="single" w:sz="6" w:space="0" w:color="000000"/>
            </w:tcBorders>
          </w:tcPr>
          <w:p w14:paraId="396EF03F"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Nether- </w:t>
            </w:r>
            <w:r w:rsidRPr="009F617E">
              <w:rPr>
                <w:rFonts w:ascii="Arial Narrow" w:eastAsia="Arial Narrow" w:hAnsi="Arial Narrow" w:cs="Arial Narrow"/>
                <w:w w:val="105"/>
                <w:sz w:val="18"/>
                <w:lang w:val="en-US"/>
              </w:rPr>
              <w:t>lands</w:t>
            </w:r>
          </w:p>
        </w:tc>
        <w:tc>
          <w:tcPr>
            <w:tcW w:w="1361" w:type="dxa"/>
            <w:tcBorders>
              <w:left w:val="single" w:sz="6" w:space="0" w:color="000000"/>
            </w:tcBorders>
          </w:tcPr>
          <w:p w14:paraId="70037507"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Orthopaedics, General practice</w:t>
            </w:r>
          </w:p>
        </w:tc>
        <w:tc>
          <w:tcPr>
            <w:tcW w:w="1167" w:type="dxa"/>
          </w:tcPr>
          <w:p w14:paraId="4FAD8D12"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5009CB5F" w14:textId="77777777" w:rsidR="009F617E" w:rsidRPr="009F617E" w:rsidRDefault="009F617E" w:rsidP="009F617E">
            <w:pPr>
              <w:widowControl w:val="0"/>
              <w:autoSpaceDE w:val="0"/>
              <w:autoSpaceDN w:val="0"/>
              <w:spacing w:before="3" w:after="0" w:line="252" w:lineRule="auto"/>
              <w:ind w:right="10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Xray taken by trained radiographer at general practice. Interpreted by remote radiologist. Consult with remote surgeon and treatment decision made.</w:t>
            </w:r>
          </w:p>
        </w:tc>
        <w:tc>
          <w:tcPr>
            <w:tcW w:w="2403" w:type="dxa"/>
          </w:tcPr>
          <w:p w14:paraId="22CBE191"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Fracture diagnositcs</w:t>
            </w:r>
          </w:p>
          <w:p w14:paraId="02993A4B" w14:textId="77777777" w:rsidR="009F617E" w:rsidRPr="009F617E" w:rsidRDefault="009F617E" w:rsidP="009F617E">
            <w:pPr>
              <w:widowControl w:val="0"/>
              <w:autoSpaceDE w:val="0"/>
              <w:autoSpaceDN w:val="0"/>
              <w:spacing w:before="12"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unnecessary transfers Treatment</w:t>
            </w:r>
          </w:p>
          <w:p w14:paraId="4B5DEEB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of Xrays</w:t>
            </w:r>
          </w:p>
        </w:tc>
        <w:tc>
          <w:tcPr>
            <w:tcW w:w="3598" w:type="dxa"/>
          </w:tcPr>
          <w:p w14:paraId="6D9BC769" w14:textId="77777777" w:rsidR="009F617E" w:rsidRPr="009F617E" w:rsidRDefault="009F617E" w:rsidP="009F617E">
            <w:pPr>
              <w:widowControl w:val="0"/>
              <w:autoSpaceDE w:val="0"/>
              <w:autoSpaceDN w:val="0"/>
              <w:spacing w:before="3" w:after="0" w:line="254"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Changed role for GP-increased ability to treat with supervision of surgeon.</w:t>
            </w:r>
          </w:p>
          <w:p w14:paraId="0C3DEB54" w14:textId="77777777" w:rsidR="009F617E" w:rsidRPr="009F617E" w:rsidRDefault="009F617E" w:rsidP="009F617E">
            <w:pPr>
              <w:widowControl w:val="0"/>
              <w:autoSpaceDE w:val="0"/>
              <w:autoSpaceDN w:val="0"/>
              <w:spacing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Increase in number of X-rays conducted- uncertain cases returning for reassessment. Facilitated safe treatment at home</w:t>
            </w:r>
          </w:p>
        </w:tc>
      </w:tr>
      <w:tr w:rsidR="009F617E" w:rsidRPr="009F617E" w14:paraId="0F3D0A82" w14:textId="77777777" w:rsidTr="0045168A">
        <w:trPr>
          <w:trHeight w:val="1510"/>
        </w:trPr>
        <w:tc>
          <w:tcPr>
            <w:tcW w:w="562" w:type="dxa"/>
          </w:tcPr>
          <w:p w14:paraId="5B803384"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30</w:t>
            </w:r>
          </w:p>
        </w:tc>
        <w:tc>
          <w:tcPr>
            <w:tcW w:w="1565" w:type="dxa"/>
          </w:tcPr>
          <w:p w14:paraId="60452665" w14:textId="77777777" w:rsidR="009F617E" w:rsidRPr="009F617E" w:rsidRDefault="009F617E" w:rsidP="009F617E">
            <w:pPr>
              <w:widowControl w:val="0"/>
              <w:autoSpaceDE w:val="0"/>
              <w:autoSpaceDN w:val="0"/>
              <w:spacing w:before="7"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Kennedy et al., 2009</w:t>
            </w:r>
          </w:p>
        </w:tc>
        <w:tc>
          <w:tcPr>
            <w:tcW w:w="936" w:type="dxa"/>
          </w:tcPr>
          <w:p w14:paraId="57DEC98E" w14:textId="77777777" w:rsidR="009F617E" w:rsidRPr="009F617E" w:rsidRDefault="009F617E" w:rsidP="009F617E">
            <w:pPr>
              <w:widowControl w:val="0"/>
              <w:autoSpaceDE w:val="0"/>
              <w:autoSpaceDN w:val="0"/>
              <w:spacing w:before="7" w:after="0" w:line="252" w:lineRule="auto"/>
              <w:ind w:right="366"/>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61" w:type="dxa"/>
          </w:tcPr>
          <w:p w14:paraId="18E736C3"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Pulmonary</w:t>
            </w:r>
          </w:p>
        </w:tc>
        <w:tc>
          <w:tcPr>
            <w:tcW w:w="1167" w:type="dxa"/>
          </w:tcPr>
          <w:p w14:paraId="792C9913"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3EF95D9F" w14:textId="77777777" w:rsidR="009F617E" w:rsidRPr="009F617E" w:rsidRDefault="009F617E" w:rsidP="009F617E">
            <w:pPr>
              <w:widowControl w:val="0"/>
              <w:autoSpaceDE w:val="0"/>
              <w:autoSpaceDN w:val="0"/>
              <w:spacing w:before="7" w:after="0" w:line="249" w:lineRule="auto"/>
              <w:ind w:right="12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Designated teleradiology hours for imaging for diagnosis of acute pulmonary embolism. Clinicians can access interpretations of imaging studies from specific computer stations through the</w:t>
            </w:r>
          </w:p>
          <w:p w14:paraId="7F897001" w14:textId="77777777" w:rsidR="009F617E" w:rsidRPr="009F617E" w:rsidRDefault="009F617E" w:rsidP="009F617E">
            <w:pPr>
              <w:widowControl w:val="0"/>
              <w:autoSpaceDE w:val="0"/>
              <w:autoSpaceDN w:val="0"/>
              <w:spacing w:before="5"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hospital.</w:t>
            </w:r>
          </w:p>
        </w:tc>
        <w:tc>
          <w:tcPr>
            <w:tcW w:w="2403" w:type="dxa"/>
          </w:tcPr>
          <w:p w14:paraId="569ACEFF"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Proportion of time-critical CT pulmonary angiographic studies Time to report</w:t>
            </w:r>
          </w:p>
        </w:tc>
        <w:tc>
          <w:tcPr>
            <w:tcW w:w="3598" w:type="dxa"/>
          </w:tcPr>
          <w:p w14:paraId="0C03F790"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Improvement in workflow noted-faster report turnaround.</w:t>
            </w:r>
          </w:p>
        </w:tc>
      </w:tr>
      <w:tr w:rsidR="009F617E" w:rsidRPr="009F617E" w14:paraId="797A367A" w14:textId="77777777" w:rsidTr="0045168A">
        <w:trPr>
          <w:trHeight w:val="430"/>
        </w:trPr>
        <w:tc>
          <w:tcPr>
            <w:tcW w:w="562" w:type="dxa"/>
          </w:tcPr>
          <w:p w14:paraId="33C8E3B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31</w:t>
            </w:r>
          </w:p>
        </w:tc>
        <w:tc>
          <w:tcPr>
            <w:tcW w:w="1565" w:type="dxa"/>
          </w:tcPr>
          <w:p w14:paraId="3CD57A3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Kierkegard, 2015</w:t>
            </w:r>
          </w:p>
        </w:tc>
        <w:tc>
          <w:tcPr>
            <w:tcW w:w="936" w:type="dxa"/>
            <w:tcBorders>
              <w:right w:val="single" w:sz="6" w:space="0" w:color="000000"/>
            </w:tcBorders>
          </w:tcPr>
          <w:p w14:paraId="64BE5E6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Denmark</w:t>
            </w:r>
          </w:p>
        </w:tc>
        <w:tc>
          <w:tcPr>
            <w:tcW w:w="1361" w:type="dxa"/>
            <w:tcBorders>
              <w:left w:val="single" w:sz="6" w:space="0" w:color="000000"/>
            </w:tcBorders>
          </w:tcPr>
          <w:p w14:paraId="7639829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1754CD61" w14:textId="77777777" w:rsidR="009F617E" w:rsidRPr="009F617E" w:rsidRDefault="009F617E" w:rsidP="009F617E">
            <w:pPr>
              <w:widowControl w:val="0"/>
              <w:autoSpaceDE w:val="0"/>
              <w:autoSpaceDN w:val="0"/>
              <w:spacing w:before="2" w:after="0" w:line="216" w:lineRule="exact"/>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2B57BDF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601F30ED"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27A4D488" w14:textId="77777777" w:rsidR="009F617E" w:rsidRPr="009F617E" w:rsidRDefault="009F617E" w:rsidP="009F617E">
            <w:pPr>
              <w:widowControl w:val="0"/>
              <w:autoSpaceDE w:val="0"/>
              <w:autoSpaceDN w:val="0"/>
              <w:spacing w:before="2" w:after="0" w:line="216" w:lineRule="exact"/>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Diagnostic teleradiology used in two of five regions of Denmark</w:t>
            </w:r>
          </w:p>
        </w:tc>
      </w:tr>
      <w:tr w:rsidR="009F617E" w:rsidRPr="009F617E" w14:paraId="3C8E3D44" w14:textId="77777777" w:rsidTr="0045168A">
        <w:trPr>
          <w:trHeight w:val="1075"/>
        </w:trPr>
        <w:tc>
          <w:tcPr>
            <w:tcW w:w="562" w:type="dxa"/>
          </w:tcPr>
          <w:p w14:paraId="6088D4B0"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32</w:t>
            </w:r>
          </w:p>
        </w:tc>
        <w:tc>
          <w:tcPr>
            <w:tcW w:w="1565" w:type="dxa"/>
          </w:tcPr>
          <w:p w14:paraId="7C545334"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Kifle et al., 2010</w:t>
            </w:r>
          </w:p>
        </w:tc>
        <w:tc>
          <w:tcPr>
            <w:tcW w:w="936" w:type="dxa"/>
          </w:tcPr>
          <w:p w14:paraId="4A08E7FA"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Ethiopia</w:t>
            </w:r>
          </w:p>
        </w:tc>
        <w:tc>
          <w:tcPr>
            <w:tcW w:w="1361" w:type="dxa"/>
          </w:tcPr>
          <w:p w14:paraId="52B845D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025C827B" w14:textId="77777777" w:rsidR="009F617E" w:rsidRPr="009F617E" w:rsidRDefault="009F617E" w:rsidP="009F617E">
            <w:pPr>
              <w:widowControl w:val="0"/>
              <w:autoSpaceDE w:val="0"/>
              <w:autoSpaceDN w:val="0"/>
              <w:spacing w:before="4"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32066AB2" w14:textId="77777777" w:rsidR="009F617E" w:rsidRPr="009F617E" w:rsidRDefault="009F617E" w:rsidP="009F617E">
            <w:pPr>
              <w:widowControl w:val="0"/>
              <w:autoSpaceDE w:val="0"/>
              <w:autoSpaceDN w:val="0"/>
              <w:spacing w:before="4"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Overview of telemedicine use in Ethiopia</w:t>
            </w:r>
          </w:p>
        </w:tc>
        <w:tc>
          <w:tcPr>
            <w:tcW w:w="2403" w:type="dxa"/>
          </w:tcPr>
          <w:p w14:paraId="3B38097B" w14:textId="77777777" w:rsidR="009F617E" w:rsidRPr="009F617E" w:rsidRDefault="009F617E" w:rsidP="009F617E">
            <w:pPr>
              <w:widowControl w:val="0"/>
              <w:autoSpaceDE w:val="0"/>
              <w:autoSpaceDN w:val="0"/>
              <w:spacing w:before="4"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Perceived ease of use, usefulness, anxiety and a range of other constructs influencing intention to use according to a</w:t>
            </w:r>
          </w:p>
          <w:p w14:paraId="6FD083DB" w14:textId="77777777" w:rsidR="009F617E" w:rsidRPr="009F617E" w:rsidRDefault="009F617E" w:rsidP="009F617E">
            <w:pPr>
              <w:widowControl w:val="0"/>
              <w:autoSpaceDE w:val="0"/>
              <w:autoSpaceDN w:val="0"/>
              <w:spacing w:before="4"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predetermined model.</w:t>
            </w:r>
          </w:p>
        </w:tc>
        <w:tc>
          <w:tcPr>
            <w:tcW w:w="3598" w:type="dxa"/>
          </w:tcPr>
          <w:p w14:paraId="2D5F5009" w14:textId="77777777" w:rsidR="009F617E" w:rsidRPr="009F617E" w:rsidRDefault="009F617E" w:rsidP="009F617E">
            <w:pPr>
              <w:widowControl w:val="0"/>
              <w:autoSpaceDE w:val="0"/>
              <w:autoSpaceDN w:val="0"/>
              <w:spacing w:before="4"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The reactions of the end-users need to be considered when implementing telemedicine interventions.</w:t>
            </w:r>
          </w:p>
        </w:tc>
      </w:tr>
      <w:tr w:rsidR="009F617E" w:rsidRPr="009F617E" w14:paraId="1DD4C727" w14:textId="77777777" w:rsidTr="0045168A">
        <w:trPr>
          <w:trHeight w:val="860"/>
        </w:trPr>
        <w:tc>
          <w:tcPr>
            <w:tcW w:w="562" w:type="dxa"/>
          </w:tcPr>
          <w:p w14:paraId="37D124EF"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33</w:t>
            </w:r>
          </w:p>
        </w:tc>
        <w:tc>
          <w:tcPr>
            <w:tcW w:w="1565" w:type="dxa"/>
          </w:tcPr>
          <w:p w14:paraId="6D82A662" w14:textId="77777777" w:rsidR="009F617E" w:rsidRPr="009F617E" w:rsidRDefault="009F617E" w:rsidP="009F617E">
            <w:pPr>
              <w:widowControl w:val="0"/>
              <w:autoSpaceDE w:val="0"/>
              <w:autoSpaceDN w:val="0"/>
              <w:spacing w:before="5"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Kreutzer et al., 2008</w:t>
            </w:r>
          </w:p>
        </w:tc>
        <w:tc>
          <w:tcPr>
            <w:tcW w:w="936" w:type="dxa"/>
          </w:tcPr>
          <w:p w14:paraId="4835FB55"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Germany</w:t>
            </w:r>
          </w:p>
        </w:tc>
        <w:tc>
          <w:tcPr>
            <w:tcW w:w="1361" w:type="dxa"/>
          </w:tcPr>
          <w:p w14:paraId="59F7BDED"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Neurosurgery</w:t>
            </w:r>
          </w:p>
        </w:tc>
        <w:tc>
          <w:tcPr>
            <w:tcW w:w="1167" w:type="dxa"/>
          </w:tcPr>
          <w:p w14:paraId="103E02F8" w14:textId="77777777" w:rsidR="009F617E" w:rsidRPr="009F617E" w:rsidRDefault="009F617E" w:rsidP="009F617E">
            <w:pPr>
              <w:widowControl w:val="0"/>
              <w:autoSpaceDE w:val="0"/>
              <w:autoSpaceDN w:val="0"/>
              <w:spacing w:before="5"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36049DB7" w14:textId="77777777" w:rsidR="009F617E" w:rsidRPr="009F617E" w:rsidRDefault="009F617E" w:rsidP="009F617E">
            <w:pPr>
              <w:widowControl w:val="0"/>
              <w:autoSpaceDE w:val="0"/>
              <w:autoSpaceDN w:val="0"/>
              <w:spacing w:before="5" w:after="0" w:line="252" w:lineRule="auto"/>
              <w:ind w:right="350"/>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Analogue set up allowing</w:t>
            </w:r>
            <w:r w:rsidRPr="009F617E">
              <w:rPr>
                <w:rFonts w:ascii="Arial Narrow" w:eastAsia="Arial Narrow" w:hAnsi="Arial Narrow" w:cs="Arial Narrow"/>
                <w:spacing w:val="-27"/>
                <w:w w:val="105"/>
                <w:sz w:val="18"/>
                <w:lang w:val="en-US"/>
              </w:rPr>
              <w:t xml:space="preserve"> </w:t>
            </w:r>
            <w:r w:rsidRPr="009F617E">
              <w:rPr>
                <w:rFonts w:ascii="Arial Narrow" w:eastAsia="Arial Narrow" w:hAnsi="Arial Narrow" w:cs="Arial Narrow"/>
                <w:w w:val="105"/>
                <w:sz w:val="18"/>
                <w:lang w:val="en-US"/>
              </w:rPr>
              <w:t>local hospital to transmit imaging to remote neurosurgical</w:t>
            </w:r>
            <w:r w:rsidRPr="009F617E">
              <w:rPr>
                <w:rFonts w:ascii="Arial Narrow" w:eastAsia="Arial Narrow" w:hAnsi="Arial Narrow" w:cs="Arial Narrow"/>
                <w:spacing w:val="-17"/>
                <w:w w:val="105"/>
                <w:sz w:val="18"/>
                <w:lang w:val="en-US"/>
              </w:rPr>
              <w:t xml:space="preserve"> </w:t>
            </w:r>
            <w:r w:rsidRPr="009F617E">
              <w:rPr>
                <w:rFonts w:ascii="Arial Narrow" w:eastAsia="Arial Narrow" w:hAnsi="Arial Narrow" w:cs="Arial Narrow"/>
                <w:w w:val="105"/>
                <w:sz w:val="18"/>
                <w:lang w:val="en-US"/>
              </w:rPr>
              <w:t>hospital</w:t>
            </w:r>
          </w:p>
        </w:tc>
        <w:tc>
          <w:tcPr>
            <w:tcW w:w="2403" w:type="dxa"/>
          </w:tcPr>
          <w:p w14:paraId="6A23431B" w14:textId="77777777" w:rsidR="009F617E" w:rsidRPr="009F617E" w:rsidRDefault="009F617E" w:rsidP="009F617E">
            <w:pPr>
              <w:widowControl w:val="0"/>
              <w:autoSpaceDE w:val="0"/>
              <w:autoSpaceDN w:val="0"/>
              <w:spacing w:before="5" w:after="0" w:line="252" w:lineRule="auto"/>
              <w:ind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of patient transport Cost of imaging</w:t>
            </w:r>
          </w:p>
        </w:tc>
        <w:tc>
          <w:tcPr>
            <w:tcW w:w="3598" w:type="dxa"/>
          </w:tcPr>
          <w:p w14:paraId="65D2438A" w14:textId="77777777" w:rsidR="009F617E" w:rsidRPr="009F617E" w:rsidRDefault="009F617E" w:rsidP="009F617E">
            <w:pPr>
              <w:widowControl w:val="0"/>
              <w:autoSpaceDE w:val="0"/>
              <w:autoSpaceDN w:val="0"/>
              <w:spacing w:before="5" w:after="0" w:line="252" w:lineRule="auto"/>
              <w:ind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Expensive systems require technical servicing to ensure image quality, have compatibility issues and data security issues. Seen to be a barrier to</w:t>
            </w:r>
          </w:p>
          <w:p w14:paraId="4E75F214" w14:textId="77777777" w:rsidR="009F617E" w:rsidRPr="009F617E" w:rsidRDefault="009F617E" w:rsidP="009F617E">
            <w:pPr>
              <w:widowControl w:val="0"/>
              <w:autoSpaceDE w:val="0"/>
              <w:autoSpaceDN w:val="0"/>
              <w:spacing w:after="0" w:line="18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implementation.</w:t>
            </w:r>
          </w:p>
        </w:tc>
      </w:tr>
      <w:tr w:rsidR="009F617E" w:rsidRPr="009F617E" w14:paraId="7B430884" w14:textId="77777777" w:rsidTr="0045168A">
        <w:trPr>
          <w:trHeight w:val="647"/>
        </w:trPr>
        <w:tc>
          <w:tcPr>
            <w:tcW w:w="562" w:type="dxa"/>
          </w:tcPr>
          <w:p w14:paraId="06E8ED8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34</w:t>
            </w:r>
          </w:p>
        </w:tc>
        <w:tc>
          <w:tcPr>
            <w:tcW w:w="1565" w:type="dxa"/>
          </w:tcPr>
          <w:p w14:paraId="30EC022C" w14:textId="77777777" w:rsidR="009F617E" w:rsidRPr="009F617E" w:rsidRDefault="009F617E" w:rsidP="009F617E">
            <w:pPr>
              <w:widowControl w:val="0"/>
              <w:autoSpaceDE w:val="0"/>
              <w:autoSpaceDN w:val="0"/>
              <w:spacing w:before="6" w:after="0" w:line="254"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Lam and Poropatich, 2008</w:t>
            </w:r>
          </w:p>
        </w:tc>
        <w:tc>
          <w:tcPr>
            <w:tcW w:w="936" w:type="dxa"/>
          </w:tcPr>
          <w:p w14:paraId="691C0E1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1361" w:type="dxa"/>
          </w:tcPr>
          <w:p w14:paraId="7454E2A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Military</w:t>
            </w:r>
          </w:p>
        </w:tc>
        <w:tc>
          <w:tcPr>
            <w:tcW w:w="1167" w:type="dxa"/>
          </w:tcPr>
          <w:p w14:paraId="778885F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Cross-</w:t>
            </w:r>
          </w:p>
          <w:p w14:paraId="4B878E39" w14:textId="77777777" w:rsidR="009F617E" w:rsidRPr="009F617E" w:rsidRDefault="009F617E" w:rsidP="009F617E">
            <w:pPr>
              <w:widowControl w:val="0"/>
              <w:autoSpaceDE w:val="0"/>
              <w:autoSpaceDN w:val="0"/>
              <w:spacing w:before="8"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sectional, </w:t>
            </w:r>
            <w:r w:rsidRPr="009F617E">
              <w:rPr>
                <w:rFonts w:ascii="Arial Narrow" w:eastAsia="Arial Narrow" w:hAnsi="Arial Narrow" w:cs="Arial Narrow"/>
                <w:sz w:val="18"/>
                <w:lang w:val="en-US"/>
              </w:rPr>
              <w:t>descriptive</w:t>
            </w:r>
          </w:p>
        </w:tc>
        <w:tc>
          <w:tcPr>
            <w:tcW w:w="2533" w:type="dxa"/>
          </w:tcPr>
          <w:p w14:paraId="2A67FD8B"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Deployment of telemedicine in the NATO military forces</w:t>
            </w:r>
          </w:p>
        </w:tc>
        <w:tc>
          <w:tcPr>
            <w:tcW w:w="2403" w:type="dxa"/>
          </w:tcPr>
          <w:p w14:paraId="7276995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4AE62C6C"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frequently deployed using asynchronous workflow.</w:t>
            </w:r>
          </w:p>
        </w:tc>
      </w:tr>
      <w:tr w:rsidR="009F617E" w:rsidRPr="009F617E" w14:paraId="2FBFB731" w14:textId="77777777" w:rsidTr="0045168A">
        <w:trPr>
          <w:trHeight w:val="1077"/>
        </w:trPr>
        <w:tc>
          <w:tcPr>
            <w:tcW w:w="562" w:type="dxa"/>
          </w:tcPr>
          <w:p w14:paraId="55AAB5A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35</w:t>
            </w:r>
          </w:p>
        </w:tc>
        <w:tc>
          <w:tcPr>
            <w:tcW w:w="1565" w:type="dxa"/>
          </w:tcPr>
          <w:p w14:paraId="110696C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Latifi et al., 2016</w:t>
            </w:r>
          </w:p>
        </w:tc>
        <w:tc>
          <w:tcPr>
            <w:tcW w:w="936" w:type="dxa"/>
          </w:tcPr>
          <w:p w14:paraId="44D2964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Albania</w:t>
            </w:r>
          </w:p>
        </w:tc>
        <w:tc>
          <w:tcPr>
            <w:tcW w:w="1361" w:type="dxa"/>
          </w:tcPr>
          <w:p w14:paraId="5DDCCB2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7A6BA14A" w14:textId="77777777" w:rsidR="009F617E" w:rsidRPr="009F617E" w:rsidRDefault="009F617E" w:rsidP="009F617E">
            <w:pPr>
              <w:widowControl w:val="0"/>
              <w:autoSpaceDE w:val="0"/>
              <w:autoSpaceDN w:val="0"/>
              <w:spacing w:before="6" w:after="0" w:line="252" w:lineRule="auto"/>
              <w:ind w:right="1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Retro- </w:t>
            </w:r>
            <w:r w:rsidRPr="009F617E">
              <w:rPr>
                <w:rFonts w:ascii="Arial Narrow" w:eastAsia="Arial Narrow" w:hAnsi="Arial Narrow" w:cs="Arial Narrow"/>
                <w:sz w:val="18"/>
                <w:lang w:val="en-US"/>
              </w:rPr>
              <w:t xml:space="preserve">spective </w:t>
            </w:r>
            <w:r w:rsidRPr="009F617E">
              <w:rPr>
                <w:rFonts w:ascii="Arial Narrow" w:eastAsia="Arial Narrow" w:hAnsi="Arial Narrow" w:cs="Arial Narrow"/>
                <w:w w:val="105"/>
                <w:sz w:val="18"/>
                <w:lang w:val="en-US"/>
              </w:rPr>
              <w:t>study</w:t>
            </w:r>
          </w:p>
        </w:tc>
        <w:tc>
          <w:tcPr>
            <w:tcW w:w="2533" w:type="dxa"/>
          </w:tcPr>
          <w:p w14:paraId="0E177E36"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Evaluate new telemedicine program in Albania</w:t>
            </w:r>
          </w:p>
        </w:tc>
        <w:tc>
          <w:tcPr>
            <w:tcW w:w="2403" w:type="dxa"/>
          </w:tcPr>
          <w:p w14:paraId="36518781" w14:textId="77777777" w:rsidR="009F617E" w:rsidRPr="009F617E" w:rsidRDefault="009F617E" w:rsidP="009F617E">
            <w:pPr>
              <w:widowControl w:val="0"/>
              <w:autoSpaceDE w:val="0"/>
              <w:autoSpaceDN w:val="0"/>
              <w:spacing w:before="6" w:after="0" w:line="252" w:lineRule="auto"/>
              <w:ind w:right="7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Patient demographics, discipline, technology, outcome.</w:t>
            </w:r>
          </w:p>
        </w:tc>
        <w:tc>
          <w:tcPr>
            <w:tcW w:w="3598" w:type="dxa"/>
          </w:tcPr>
          <w:p w14:paraId="70C827F1" w14:textId="77777777" w:rsidR="009F617E" w:rsidRPr="009F617E" w:rsidRDefault="009F617E" w:rsidP="009F617E">
            <w:pPr>
              <w:widowControl w:val="0"/>
              <w:autoSpaceDE w:val="0"/>
              <w:autoSpaceDN w:val="0"/>
              <w:spacing w:before="6" w:after="0" w:line="252" w:lineRule="auto"/>
              <w:ind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70% used asynchronous store and forward. Most radiology, then stroke and neurotrauma. Between 20-23% of people transferred - much more likely with synchronous than asynchronous review.</w:t>
            </w:r>
          </w:p>
          <w:p w14:paraId="49B13EB6" w14:textId="77777777" w:rsidR="009F617E" w:rsidRPr="009F617E" w:rsidRDefault="009F617E" w:rsidP="009F617E">
            <w:pPr>
              <w:widowControl w:val="0"/>
              <w:autoSpaceDE w:val="0"/>
              <w:autoSpaceDN w:val="0"/>
              <w:spacing w:after="0" w:line="183"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Questions about remuneration and sustainability.</w:t>
            </w:r>
          </w:p>
        </w:tc>
      </w:tr>
      <w:tr w:rsidR="009F617E" w:rsidRPr="009F617E" w14:paraId="2CAF5752" w14:textId="77777777" w:rsidTr="0045168A">
        <w:trPr>
          <w:trHeight w:val="647"/>
        </w:trPr>
        <w:tc>
          <w:tcPr>
            <w:tcW w:w="562" w:type="dxa"/>
          </w:tcPr>
          <w:p w14:paraId="68E39BE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36</w:t>
            </w:r>
          </w:p>
        </w:tc>
        <w:tc>
          <w:tcPr>
            <w:tcW w:w="1565" w:type="dxa"/>
          </w:tcPr>
          <w:p w14:paraId="7EE1DE1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Lefere et al., 2013</w:t>
            </w:r>
          </w:p>
        </w:tc>
        <w:tc>
          <w:tcPr>
            <w:tcW w:w="936" w:type="dxa"/>
            <w:tcBorders>
              <w:right w:val="single" w:sz="6" w:space="0" w:color="000000"/>
            </w:tcBorders>
          </w:tcPr>
          <w:p w14:paraId="3A11F00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Portugal</w:t>
            </w:r>
          </w:p>
        </w:tc>
        <w:tc>
          <w:tcPr>
            <w:tcW w:w="1361" w:type="dxa"/>
            <w:tcBorders>
              <w:left w:val="single" w:sz="6" w:space="0" w:color="000000"/>
            </w:tcBorders>
          </w:tcPr>
          <w:p w14:paraId="5D31DDBC"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Colorectal </w:t>
            </w:r>
            <w:r w:rsidRPr="009F617E">
              <w:rPr>
                <w:rFonts w:ascii="Arial Narrow" w:eastAsia="Arial Narrow" w:hAnsi="Arial Narrow" w:cs="Arial Narrow"/>
                <w:w w:val="105"/>
                <w:sz w:val="18"/>
                <w:lang w:val="en-US"/>
              </w:rPr>
              <w:t>cancer</w:t>
            </w:r>
          </w:p>
        </w:tc>
        <w:tc>
          <w:tcPr>
            <w:tcW w:w="1167" w:type="dxa"/>
          </w:tcPr>
          <w:p w14:paraId="5D14610B" w14:textId="77777777" w:rsidR="009F617E" w:rsidRPr="009F617E" w:rsidRDefault="009F617E" w:rsidP="009F617E">
            <w:pPr>
              <w:widowControl w:val="0"/>
              <w:autoSpaceDE w:val="0"/>
              <w:autoSpaceDN w:val="0"/>
              <w:spacing w:before="6" w:after="0" w:line="252" w:lineRule="auto"/>
              <w:ind w:right="1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 trial</w:t>
            </w:r>
          </w:p>
        </w:tc>
        <w:tc>
          <w:tcPr>
            <w:tcW w:w="2533" w:type="dxa"/>
          </w:tcPr>
          <w:p w14:paraId="71DBC47A"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CT colonography performed by local radiographer supervised by</w:t>
            </w:r>
          </w:p>
          <w:p w14:paraId="07EE4ED0" w14:textId="77777777" w:rsidR="009F617E" w:rsidRDefault="009F617E" w:rsidP="006E7390">
            <w:pPr>
              <w:widowControl w:val="0"/>
              <w:autoSpaceDE w:val="0"/>
              <w:autoSpaceDN w:val="0"/>
              <w:spacing w:before="3" w:after="0" w:line="240" w:lineRule="auto"/>
              <w:rPr>
                <w:rFonts w:ascii="Arial Narrow" w:eastAsia="Arial Narrow" w:hAnsi="Arial Narrow" w:cs="Arial Narrow"/>
                <w:w w:val="105"/>
                <w:sz w:val="18"/>
                <w:lang w:val="en-US"/>
              </w:rPr>
            </w:pPr>
            <w:r w:rsidRPr="009F617E">
              <w:rPr>
                <w:rFonts w:ascii="Arial Narrow" w:eastAsia="Arial Narrow" w:hAnsi="Arial Narrow" w:cs="Arial Narrow"/>
                <w:w w:val="105"/>
                <w:sz w:val="18"/>
                <w:lang w:val="en-US"/>
              </w:rPr>
              <w:t>local radiologist. Imaging sent to</w:t>
            </w:r>
            <w:r w:rsidR="006E7390" w:rsidRPr="009F617E">
              <w:rPr>
                <w:rFonts w:ascii="Arial Narrow" w:eastAsia="Arial Narrow" w:hAnsi="Arial Narrow" w:cs="Arial Narrow"/>
                <w:w w:val="105"/>
                <w:sz w:val="18"/>
                <w:lang w:val="en-US"/>
              </w:rPr>
              <w:t xml:space="preserve"> expert radiologist in CTC</w:t>
            </w:r>
            <w:r w:rsidR="006E7390">
              <w:rPr>
                <w:rFonts w:ascii="Arial Narrow" w:eastAsia="Arial Narrow" w:hAnsi="Arial Narrow" w:cs="Arial Narrow"/>
                <w:w w:val="105"/>
                <w:sz w:val="18"/>
                <w:lang w:val="en-US"/>
              </w:rPr>
              <w:t xml:space="preserve"> </w:t>
            </w:r>
            <w:r w:rsidR="006E7390" w:rsidRPr="009F617E">
              <w:rPr>
                <w:rFonts w:ascii="Arial Narrow" w:eastAsia="Arial Narrow" w:hAnsi="Arial Narrow" w:cs="Arial Narrow"/>
                <w:w w:val="105"/>
                <w:sz w:val="18"/>
                <w:lang w:val="en-US"/>
              </w:rPr>
              <w:t>interpretation.</w:t>
            </w:r>
          </w:p>
          <w:p w14:paraId="170D623A" w14:textId="4D852521" w:rsidR="002B1B5D" w:rsidRPr="009F617E" w:rsidRDefault="002B1B5D" w:rsidP="006E7390">
            <w:pPr>
              <w:widowControl w:val="0"/>
              <w:autoSpaceDE w:val="0"/>
              <w:autoSpaceDN w:val="0"/>
              <w:spacing w:before="3" w:after="0" w:line="240" w:lineRule="auto"/>
              <w:rPr>
                <w:rFonts w:ascii="Arial Narrow" w:eastAsia="Arial Narrow" w:hAnsi="Arial Narrow" w:cs="Arial Narrow"/>
                <w:sz w:val="18"/>
                <w:lang w:val="en-US"/>
              </w:rPr>
            </w:pPr>
          </w:p>
        </w:tc>
        <w:tc>
          <w:tcPr>
            <w:tcW w:w="2403" w:type="dxa"/>
          </w:tcPr>
          <w:p w14:paraId="777DFFB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Diagnostic accuracy</w:t>
            </w:r>
          </w:p>
        </w:tc>
        <w:tc>
          <w:tcPr>
            <w:tcW w:w="3598" w:type="dxa"/>
          </w:tcPr>
          <w:p w14:paraId="37C91076"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CTC radiographers and local radiologist with no experience in interpretation therefore</w:t>
            </w:r>
          </w:p>
          <w:p w14:paraId="37896332" w14:textId="77777777" w:rsidR="009F617E" w:rsidRPr="009F617E" w:rsidRDefault="009F617E" w:rsidP="009F617E">
            <w:pPr>
              <w:widowControl w:val="0"/>
              <w:autoSpaceDE w:val="0"/>
              <w:autoSpaceDN w:val="0"/>
              <w:spacing w:before="1"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implemented.</w:t>
            </w:r>
          </w:p>
        </w:tc>
      </w:tr>
      <w:tr w:rsidR="009F617E" w:rsidRPr="009F617E" w14:paraId="7BBBA19F" w14:textId="77777777" w:rsidTr="006E7390">
        <w:trPr>
          <w:cantSplit/>
          <w:trHeight w:val="424"/>
        </w:trPr>
        <w:tc>
          <w:tcPr>
            <w:tcW w:w="562" w:type="dxa"/>
            <w:tcBorders>
              <w:top w:val="nil"/>
              <w:left w:val="nil"/>
              <w:bottom w:val="nil"/>
              <w:right w:val="nil"/>
            </w:tcBorders>
            <w:shd w:val="clear" w:color="auto" w:fill="000000"/>
          </w:tcPr>
          <w:p w14:paraId="51B1D78B"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2EA6E090"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6" w:type="dxa"/>
            <w:tcBorders>
              <w:top w:val="nil"/>
              <w:left w:val="nil"/>
              <w:bottom w:val="nil"/>
              <w:right w:val="nil"/>
            </w:tcBorders>
            <w:shd w:val="clear" w:color="auto" w:fill="000000"/>
          </w:tcPr>
          <w:p w14:paraId="5301D1D2"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61" w:type="dxa"/>
            <w:tcBorders>
              <w:top w:val="nil"/>
              <w:left w:val="nil"/>
              <w:bottom w:val="nil"/>
              <w:right w:val="nil"/>
            </w:tcBorders>
            <w:shd w:val="clear" w:color="auto" w:fill="000000"/>
          </w:tcPr>
          <w:p w14:paraId="07DB5982"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05057924"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3E05144C"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63E8869E"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6A814186"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320F009B" w14:textId="77777777" w:rsidTr="006E7390">
        <w:trPr>
          <w:cantSplit/>
          <w:trHeight w:val="860"/>
        </w:trPr>
        <w:tc>
          <w:tcPr>
            <w:tcW w:w="562" w:type="dxa"/>
          </w:tcPr>
          <w:p w14:paraId="3BE0CDA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37</w:t>
            </w:r>
          </w:p>
        </w:tc>
        <w:tc>
          <w:tcPr>
            <w:tcW w:w="1565" w:type="dxa"/>
          </w:tcPr>
          <w:p w14:paraId="3A3DFCE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Lewis et al., 2009</w:t>
            </w:r>
          </w:p>
        </w:tc>
        <w:tc>
          <w:tcPr>
            <w:tcW w:w="936" w:type="dxa"/>
          </w:tcPr>
          <w:p w14:paraId="771BC1BE" w14:textId="77777777" w:rsidR="009F617E" w:rsidRPr="009F617E" w:rsidRDefault="009F617E" w:rsidP="009F617E">
            <w:pPr>
              <w:widowControl w:val="0"/>
              <w:autoSpaceDE w:val="0"/>
              <w:autoSpaceDN w:val="0"/>
              <w:spacing w:before="7" w:after="0" w:line="247" w:lineRule="auto"/>
              <w:ind w:right="366"/>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61" w:type="dxa"/>
          </w:tcPr>
          <w:p w14:paraId="7EE48D1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Outsourcing</w:t>
            </w:r>
          </w:p>
        </w:tc>
        <w:tc>
          <w:tcPr>
            <w:tcW w:w="1167" w:type="dxa"/>
          </w:tcPr>
          <w:p w14:paraId="21055099"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63F1BBB2" w14:textId="77777777" w:rsidR="009F617E" w:rsidRPr="009F617E" w:rsidRDefault="009F617E" w:rsidP="009F617E">
            <w:pPr>
              <w:widowControl w:val="0"/>
              <w:autoSpaceDE w:val="0"/>
              <w:autoSpaceDN w:val="0"/>
              <w:spacing w:before="7" w:after="0" w:line="247"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Patterns of use of external after- hours teleradiology</w:t>
            </w:r>
          </w:p>
          <w:p w14:paraId="4BBA8BC2" w14:textId="77777777" w:rsidR="009F617E" w:rsidRPr="009F617E" w:rsidRDefault="009F617E" w:rsidP="009F617E">
            <w:pPr>
              <w:widowControl w:val="0"/>
              <w:autoSpaceDE w:val="0"/>
              <w:autoSpaceDN w:val="0"/>
              <w:spacing w:before="2" w:after="0" w:line="21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Services by practices in 2007 and changes since 2003.</w:t>
            </w:r>
          </w:p>
        </w:tc>
        <w:tc>
          <w:tcPr>
            <w:tcW w:w="2403" w:type="dxa"/>
          </w:tcPr>
          <w:p w14:paraId="4E906120"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13EAE5B0"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Almost half of all radiology practices use outsourced services</w:t>
            </w:r>
          </w:p>
          <w:p w14:paraId="357A5B58" w14:textId="77777777" w:rsidR="009F617E" w:rsidRPr="009F617E" w:rsidRDefault="009F617E" w:rsidP="009F617E">
            <w:pPr>
              <w:widowControl w:val="0"/>
              <w:autoSpaceDE w:val="0"/>
              <w:autoSpaceDN w:val="0"/>
              <w:spacing w:before="2" w:after="0" w:line="214" w:lineRule="exact"/>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About half of all radiologists were in practices using outsourced services</w:t>
            </w:r>
          </w:p>
        </w:tc>
      </w:tr>
      <w:tr w:rsidR="009F617E" w:rsidRPr="009F617E" w14:paraId="777FA7C1" w14:textId="77777777" w:rsidTr="006E7390">
        <w:trPr>
          <w:cantSplit/>
          <w:trHeight w:val="861"/>
        </w:trPr>
        <w:tc>
          <w:tcPr>
            <w:tcW w:w="562" w:type="dxa"/>
          </w:tcPr>
          <w:p w14:paraId="049718A6"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38</w:t>
            </w:r>
          </w:p>
        </w:tc>
        <w:tc>
          <w:tcPr>
            <w:tcW w:w="1565" w:type="dxa"/>
          </w:tcPr>
          <w:p w14:paraId="33993FB8"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Lewis, et al., 2012</w:t>
            </w:r>
          </w:p>
        </w:tc>
        <w:tc>
          <w:tcPr>
            <w:tcW w:w="936" w:type="dxa"/>
            <w:tcBorders>
              <w:right w:val="single" w:sz="6" w:space="0" w:color="000000"/>
            </w:tcBorders>
          </w:tcPr>
          <w:p w14:paraId="192E3E2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1361" w:type="dxa"/>
            <w:tcBorders>
              <w:left w:val="single" w:sz="6" w:space="0" w:color="000000"/>
            </w:tcBorders>
          </w:tcPr>
          <w:p w14:paraId="1E131C83"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Trauma</w:t>
            </w:r>
          </w:p>
        </w:tc>
        <w:tc>
          <w:tcPr>
            <w:tcW w:w="1167" w:type="dxa"/>
          </w:tcPr>
          <w:p w14:paraId="5E3985D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5FD13292" w14:textId="77777777" w:rsidR="009F617E" w:rsidRPr="009F617E" w:rsidRDefault="009F617E" w:rsidP="009F617E">
            <w:pPr>
              <w:widowControl w:val="0"/>
              <w:autoSpaceDE w:val="0"/>
              <w:autoSpaceDN w:val="0"/>
              <w:spacing w:before="4" w:after="0" w:line="252" w:lineRule="auto"/>
              <w:ind w:right="432"/>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Reviews worldwide trends in development and adoption</w:t>
            </w:r>
            <w:r w:rsidRPr="009F617E">
              <w:rPr>
                <w:rFonts w:ascii="Arial Narrow" w:eastAsia="Arial Narrow" w:hAnsi="Arial Narrow" w:cs="Arial Narrow"/>
                <w:spacing w:val="-23"/>
                <w:w w:val="105"/>
                <w:sz w:val="18"/>
                <w:lang w:val="en-US"/>
              </w:rPr>
              <w:t xml:space="preserve"> </w:t>
            </w:r>
            <w:r w:rsidRPr="009F617E">
              <w:rPr>
                <w:rFonts w:ascii="Arial Narrow" w:eastAsia="Arial Narrow" w:hAnsi="Arial Narrow" w:cs="Arial Narrow"/>
                <w:w w:val="105"/>
                <w:sz w:val="18"/>
                <w:lang w:val="en-US"/>
              </w:rPr>
              <w:t>of telemedicine for acute</w:t>
            </w:r>
            <w:r w:rsidRPr="009F617E">
              <w:rPr>
                <w:rFonts w:ascii="Arial Narrow" w:eastAsia="Arial Narrow" w:hAnsi="Arial Narrow" w:cs="Arial Narrow"/>
                <w:spacing w:val="-20"/>
                <w:w w:val="105"/>
                <w:sz w:val="18"/>
                <w:lang w:val="en-US"/>
              </w:rPr>
              <w:t xml:space="preserve"> </w:t>
            </w:r>
            <w:r w:rsidRPr="009F617E">
              <w:rPr>
                <w:rFonts w:ascii="Arial Narrow" w:eastAsia="Arial Narrow" w:hAnsi="Arial Narrow" w:cs="Arial Narrow"/>
                <w:w w:val="105"/>
                <w:sz w:val="18"/>
                <w:lang w:val="en-US"/>
              </w:rPr>
              <w:t>injury</w:t>
            </w:r>
          </w:p>
          <w:p w14:paraId="778DE939" w14:textId="77777777" w:rsidR="009F617E" w:rsidRPr="009F617E" w:rsidRDefault="009F617E" w:rsidP="009F617E">
            <w:pPr>
              <w:widowControl w:val="0"/>
              <w:autoSpaceDE w:val="0"/>
              <w:autoSpaceDN w:val="0"/>
              <w:spacing w:after="0" w:line="187" w:lineRule="exact"/>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management</w:t>
            </w:r>
          </w:p>
        </w:tc>
        <w:tc>
          <w:tcPr>
            <w:tcW w:w="2403" w:type="dxa"/>
          </w:tcPr>
          <w:p w14:paraId="1A3915E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1B0A5C32"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r>
      <w:tr w:rsidR="009F617E" w:rsidRPr="009F617E" w14:paraId="2B52CC34" w14:textId="77777777" w:rsidTr="006E7390">
        <w:trPr>
          <w:cantSplit/>
          <w:trHeight w:val="1725"/>
        </w:trPr>
        <w:tc>
          <w:tcPr>
            <w:tcW w:w="562" w:type="dxa"/>
          </w:tcPr>
          <w:p w14:paraId="77537CC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39</w:t>
            </w:r>
          </w:p>
        </w:tc>
        <w:tc>
          <w:tcPr>
            <w:tcW w:w="1565" w:type="dxa"/>
          </w:tcPr>
          <w:p w14:paraId="58E73DF4" w14:textId="77777777" w:rsidR="009F617E" w:rsidRPr="009F617E" w:rsidRDefault="009F617E" w:rsidP="009F617E">
            <w:pPr>
              <w:widowControl w:val="0"/>
              <w:autoSpaceDE w:val="0"/>
              <w:autoSpaceDN w:val="0"/>
              <w:spacing w:before="6" w:after="0" w:line="254"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Lundberg et al., 2010</w:t>
            </w:r>
          </w:p>
        </w:tc>
        <w:tc>
          <w:tcPr>
            <w:tcW w:w="936" w:type="dxa"/>
          </w:tcPr>
          <w:p w14:paraId="3A409B1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Sweden</w:t>
            </w:r>
          </w:p>
        </w:tc>
        <w:tc>
          <w:tcPr>
            <w:tcW w:w="1361" w:type="dxa"/>
          </w:tcPr>
          <w:p w14:paraId="5B8BDA2A" w14:textId="77777777" w:rsidR="009F617E" w:rsidRPr="009F617E" w:rsidRDefault="009F617E" w:rsidP="009F617E">
            <w:pPr>
              <w:widowControl w:val="0"/>
              <w:autoSpaceDE w:val="0"/>
              <w:autoSpaceDN w:val="0"/>
              <w:spacing w:before="6" w:after="0" w:line="254" w:lineRule="auto"/>
              <w:ind w:right="67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Hospital </w:t>
            </w:r>
            <w:r w:rsidRPr="009F617E">
              <w:rPr>
                <w:rFonts w:ascii="Arial Narrow" w:eastAsia="Arial Narrow" w:hAnsi="Arial Narrow" w:cs="Arial Narrow"/>
                <w:sz w:val="18"/>
                <w:lang w:val="en-US"/>
              </w:rPr>
              <w:t>systems</w:t>
            </w:r>
          </w:p>
        </w:tc>
        <w:tc>
          <w:tcPr>
            <w:tcW w:w="1167" w:type="dxa"/>
          </w:tcPr>
          <w:p w14:paraId="1F3D584C"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0F7129B0"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Describes design and implementation of a regional network for teleradiology</w:t>
            </w:r>
          </w:p>
        </w:tc>
        <w:tc>
          <w:tcPr>
            <w:tcW w:w="2403" w:type="dxa"/>
          </w:tcPr>
          <w:p w14:paraId="035902C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08CB7A5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Stakeholder consultation essential</w:t>
            </w:r>
          </w:p>
          <w:p w14:paraId="0120EF04" w14:textId="77777777" w:rsidR="009F617E" w:rsidRPr="009F617E" w:rsidRDefault="009F617E" w:rsidP="009F617E">
            <w:pPr>
              <w:widowControl w:val="0"/>
              <w:autoSpaceDE w:val="0"/>
              <w:autoSpaceDN w:val="0"/>
              <w:spacing w:before="12"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Access to clinical information for diagnostic work. Integration of systems</w:t>
            </w:r>
          </w:p>
          <w:p w14:paraId="677E21A6" w14:textId="77777777" w:rsidR="009F617E" w:rsidRPr="009F617E" w:rsidRDefault="009F617E" w:rsidP="009F617E">
            <w:pPr>
              <w:widowControl w:val="0"/>
              <w:autoSpaceDE w:val="0"/>
              <w:autoSpaceDN w:val="0"/>
              <w:spacing w:before="4" w:after="0" w:line="247"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Uniformity of coding and descriptions for radiology</w:t>
            </w:r>
          </w:p>
          <w:p w14:paraId="6CDDDC28"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Agreements for collaboration between hospitals and departments</w:t>
            </w:r>
          </w:p>
          <w:p w14:paraId="1653E3B1" w14:textId="77777777" w:rsidR="009F617E" w:rsidRPr="009F617E" w:rsidRDefault="009F617E" w:rsidP="009F617E">
            <w:pPr>
              <w:widowControl w:val="0"/>
              <w:autoSpaceDE w:val="0"/>
              <w:autoSpaceDN w:val="0"/>
              <w:spacing w:after="0" w:line="18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Security</w:t>
            </w:r>
          </w:p>
        </w:tc>
      </w:tr>
      <w:tr w:rsidR="009F617E" w:rsidRPr="009F617E" w14:paraId="2F85E3A9" w14:textId="77777777" w:rsidTr="006E7390">
        <w:trPr>
          <w:cantSplit/>
          <w:trHeight w:val="646"/>
        </w:trPr>
        <w:tc>
          <w:tcPr>
            <w:tcW w:w="562" w:type="dxa"/>
          </w:tcPr>
          <w:p w14:paraId="2270A4A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40</w:t>
            </w:r>
          </w:p>
        </w:tc>
        <w:tc>
          <w:tcPr>
            <w:tcW w:w="1565" w:type="dxa"/>
          </w:tcPr>
          <w:p w14:paraId="5668A81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Maher et al., 2007</w:t>
            </w:r>
          </w:p>
        </w:tc>
        <w:tc>
          <w:tcPr>
            <w:tcW w:w="936" w:type="dxa"/>
            <w:tcBorders>
              <w:right w:val="single" w:sz="6" w:space="0" w:color="000000"/>
            </w:tcBorders>
          </w:tcPr>
          <w:p w14:paraId="0805D1B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Ireland</w:t>
            </w:r>
          </w:p>
        </w:tc>
        <w:tc>
          <w:tcPr>
            <w:tcW w:w="1361" w:type="dxa"/>
            <w:tcBorders>
              <w:left w:val="single" w:sz="6" w:space="0" w:color="000000"/>
            </w:tcBorders>
          </w:tcPr>
          <w:p w14:paraId="624A9B3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633168FE" w14:textId="77777777" w:rsidR="009F617E" w:rsidRPr="009F617E" w:rsidRDefault="009F617E" w:rsidP="009F617E">
            <w:pPr>
              <w:widowControl w:val="0"/>
              <w:autoSpaceDE w:val="0"/>
              <w:autoSpaceDN w:val="0"/>
              <w:spacing w:before="2"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7995B43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7F2F509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553363BB" w14:textId="77777777" w:rsidR="009F617E" w:rsidRPr="009F617E" w:rsidRDefault="009F617E" w:rsidP="009F617E">
            <w:pPr>
              <w:widowControl w:val="0"/>
              <w:autoSpaceDE w:val="0"/>
              <w:autoSpaceDN w:val="0"/>
              <w:spacing w:before="6" w:after="0" w:line="252" w:lineRule="auto"/>
              <w:ind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most common form of telemedicine in Ireland</w:t>
            </w:r>
          </w:p>
        </w:tc>
      </w:tr>
      <w:tr w:rsidR="009F617E" w:rsidRPr="009F617E" w14:paraId="4B76211A" w14:textId="77777777" w:rsidTr="006E7390">
        <w:trPr>
          <w:cantSplit/>
          <w:trHeight w:val="1075"/>
        </w:trPr>
        <w:tc>
          <w:tcPr>
            <w:tcW w:w="562" w:type="dxa"/>
          </w:tcPr>
          <w:p w14:paraId="3E7BA55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41</w:t>
            </w:r>
          </w:p>
        </w:tc>
        <w:tc>
          <w:tcPr>
            <w:tcW w:w="1565" w:type="dxa"/>
          </w:tcPr>
          <w:p w14:paraId="28838188"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Mair et al., 2010</w:t>
            </w:r>
          </w:p>
        </w:tc>
        <w:tc>
          <w:tcPr>
            <w:tcW w:w="936" w:type="dxa"/>
          </w:tcPr>
          <w:p w14:paraId="580D0058"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Scotland</w:t>
            </w:r>
          </w:p>
        </w:tc>
        <w:tc>
          <w:tcPr>
            <w:tcW w:w="1361" w:type="dxa"/>
          </w:tcPr>
          <w:p w14:paraId="05D303D1"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Trauma</w:t>
            </w:r>
          </w:p>
        </w:tc>
        <w:tc>
          <w:tcPr>
            <w:tcW w:w="1167" w:type="dxa"/>
          </w:tcPr>
          <w:p w14:paraId="0B462638" w14:textId="77777777" w:rsidR="009F617E" w:rsidRPr="009F617E" w:rsidRDefault="009F617E" w:rsidP="009F617E">
            <w:pPr>
              <w:widowControl w:val="0"/>
              <w:autoSpaceDE w:val="0"/>
              <w:autoSpaceDN w:val="0"/>
              <w:spacing w:before="4"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Quasi randomised using pre- recorded</w:t>
            </w:r>
          </w:p>
          <w:p w14:paraId="1D34FC27" w14:textId="77777777" w:rsidR="009F617E" w:rsidRPr="009F617E" w:rsidRDefault="009F617E" w:rsidP="009F617E">
            <w:pPr>
              <w:widowControl w:val="0"/>
              <w:autoSpaceDE w:val="0"/>
              <w:autoSpaceDN w:val="0"/>
              <w:spacing w:before="4"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sessions.</w:t>
            </w:r>
          </w:p>
        </w:tc>
        <w:tc>
          <w:tcPr>
            <w:tcW w:w="2533" w:type="dxa"/>
          </w:tcPr>
          <w:p w14:paraId="14BA146D" w14:textId="77777777" w:rsidR="009F617E" w:rsidRPr="009F617E" w:rsidRDefault="009F617E" w:rsidP="009F617E">
            <w:pPr>
              <w:widowControl w:val="0"/>
              <w:autoSpaceDE w:val="0"/>
              <w:autoSpaceDN w:val="0"/>
              <w:spacing w:before="4" w:after="0" w:line="249" w:lineRule="auto"/>
              <w:ind w:right="9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used to consult</w:t>
            </w:r>
            <w:r w:rsidRPr="009F617E">
              <w:rPr>
                <w:rFonts w:ascii="Arial Narrow" w:eastAsia="Arial Narrow" w:hAnsi="Arial Narrow" w:cs="Arial Narrow"/>
                <w:spacing w:val="-27"/>
                <w:w w:val="105"/>
                <w:sz w:val="18"/>
                <w:lang w:val="en-US"/>
              </w:rPr>
              <w:t xml:space="preserve"> </w:t>
            </w:r>
            <w:r w:rsidRPr="009F617E">
              <w:rPr>
                <w:rFonts w:ascii="Arial Narrow" w:eastAsia="Arial Narrow" w:hAnsi="Arial Narrow" w:cs="Arial Narrow"/>
                <w:w w:val="105"/>
                <w:sz w:val="18"/>
                <w:lang w:val="en-US"/>
              </w:rPr>
              <w:t>with remote physican by telephone with PACS and videoconferencing with</w:t>
            </w:r>
            <w:r w:rsidRPr="009F617E">
              <w:rPr>
                <w:rFonts w:ascii="Arial Narrow" w:eastAsia="Arial Narrow" w:hAnsi="Arial Narrow" w:cs="Arial Narrow"/>
                <w:spacing w:val="-7"/>
                <w:w w:val="105"/>
                <w:sz w:val="18"/>
                <w:lang w:val="en-US"/>
              </w:rPr>
              <w:t xml:space="preserve"> </w:t>
            </w:r>
            <w:r w:rsidRPr="009F617E">
              <w:rPr>
                <w:rFonts w:ascii="Arial Narrow" w:eastAsia="Arial Narrow" w:hAnsi="Arial Narrow" w:cs="Arial Narrow"/>
                <w:w w:val="105"/>
                <w:sz w:val="18"/>
                <w:lang w:val="en-US"/>
              </w:rPr>
              <w:t>PACS</w:t>
            </w:r>
          </w:p>
        </w:tc>
        <w:tc>
          <w:tcPr>
            <w:tcW w:w="2403" w:type="dxa"/>
          </w:tcPr>
          <w:p w14:paraId="41AE4C2D"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Decision to transfer</w:t>
            </w:r>
          </w:p>
        </w:tc>
        <w:tc>
          <w:tcPr>
            <w:tcW w:w="3598" w:type="dxa"/>
          </w:tcPr>
          <w:p w14:paraId="56AD2520" w14:textId="77777777" w:rsidR="009F617E" w:rsidRPr="009F617E" w:rsidRDefault="009F617E" w:rsidP="009F617E">
            <w:pPr>
              <w:widowControl w:val="0"/>
              <w:autoSpaceDE w:val="0"/>
              <w:autoSpaceDN w:val="0"/>
              <w:spacing w:before="4" w:after="0" w:line="249" w:lineRule="auto"/>
              <w:ind w:right="473"/>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Videoconferencing,</w:t>
            </w:r>
            <w:r w:rsidRPr="009F617E">
              <w:rPr>
                <w:rFonts w:ascii="Arial Narrow" w:eastAsia="Arial Narrow" w:hAnsi="Arial Narrow" w:cs="Arial Narrow"/>
                <w:spacing w:val="-10"/>
                <w:w w:val="105"/>
                <w:sz w:val="18"/>
                <w:lang w:val="en-US"/>
              </w:rPr>
              <w:t xml:space="preserve"> </w:t>
            </w:r>
            <w:r w:rsidRPr="009F617E">
              <w:rPr>
                <w:rFonts w:ascii="Arial Narrow" w:eastAsia="Arial Narrow" w:hAnsi="Arial Narrow" w:cs="Arial Narrow"/>
                <w:w w:val="105"/>
                <w:sz w:val="18"/>
                <w:lang w:val="en-US"/>
              </w:rPr>
              <w:t>with</w:t>
            </w:r>
            <w:r w:rsidRPr="009F617E">
              <w:rPr>
                <w:rFonts w:ascii="Arial Narrow" w:eastAsia="Arial Narrow" w:hAnsi="Arial Narrow" w:cs="Arial Narrow"/>
                <w:spacing w:val="-11"/>
                <w:w w:val="105"/>
                <w:sz w:val="18"/>
                <w:lang w:val="en-US"/>
              </w:rPr>
              <w:t xml:space="preserve"> </w:t>
            </w:r>
            <w:r w:rsidRPr="009F617E">
              <w:rPr>
                <w:rFonts w:ascii="Arial Narrow" w:eastAsia="Arial Narrow" w:hAnsi="Arial Narrow" w:cs="Arial Narrow"/>
                <w:w w:val="105"/>
                <w:sz w:val="18"/>
                <w:lang w:val="en-US"/>
              </w:rPr>
              <w:t>use</w:t>
            </w:r>
            <w:r w:rsidRPr="009F617E">
              <w:rPr>
                <w:rFonts w:ascii="Arial Narrow" w:eastAsia="Arial Narrow" w:hAnsi="Arial Narrow" w:cs="Arial Narrow"/>
                <w:spacing w:val="-10"/>
                <w:w w:val="105"/>
                <w:sz w:val="18"/>
                <w:lang w:val="en-US"/>
              </w:rPr>
              <w:t xml:space="preserve"> </w:t>
            </w:r>
            <w:r w:rsidRPr="009F617E">
              <w:rPr>
                <w:rFonts w:ascii="Arial Narrow" w:eastAsia="Arial Narrow" w:hAnsi="Arial Narrow" w:cs="Arial Narrow"/>
                <w:w w:val="105"/>
                <w:sz w:val="18"/>
                <w:lang w:val="en-US"/>
              </w:rPr>
              <w:t>of</w:t>
            </w:r>
            <w:r w:rsidRPr="009F617E">
              <w:rPr>
                <w:rFonts w:ascii="Arial Narrow" w:eastAsia="Arial Narrow" w:hAnsi="Arial Narrow" w:cs="Arial Narrow"/>
                <w:spacing w:val="-9"/>
                <w:w w:val="105"/>
                <w:sz w:val="18"/>
                <w:lang w:val="en-US"/>
              </w:rPr>
              <w:t xml:space="preserve"> </w:t>
            </w:r>
            <w:r w:rsidRPr="009F617E">
              <w:rPr>
                <w:rFonts w:ascii="Arial Narrow" w:eastAsia="Arial Narrow" w:hAnsi="Arial Narrow" w:cs="Arial Narrow"/>
                <w:w w:val="105"/>
                <w:sz w:val="18"/>
                <w:lang w:val="en-US"/>
              </w:rPr>
              <w:t>teleradiology where required, more supportive in decision making than</w:t>
            </w:r>
            <w:r w:rsidRPr="009F617E">
              <w:rPr>
                <w:rFonts w:ascii="Arial Narrow" w:eastAsia="Arial Narrow" w:hAnsi="Arial Narrow" w:cs="Arial Narrow"/>
                <w:spacing w:val="-2"/>
                <w:w w:val="105"/>
                <w:sz w:val="18"/>
                <w:lang w:val="en-US"/>
              </w:rPr>
              <w:t xml:space="preserve"> </w:t>
            </w:r>
            <w:r w:rsidRPr="009F617E">
              <w:rPr>
                <w:rFonts w:ascii="Arial Narrow" w:eastAsia="Arial Narrow" w:hAnsi="Arial Narrow" w:cs="Arial Narrow"/>
                <w:w w:val="105"/>
                <w:sz w:val="18"/>
                <w:lang w:val="en-US"/>
              </w:rPr>
              <w:t>telephone.</w:t>
            </w:r>
          </w:p>
        </w:tc>
      </w:tr>
      <w:tr w:rsidR="009F617E" w:rsidRPr="009F617E" w14:paraId="2C0A290E" w14:textId="77777777" w:rsidTr="006E7390">
        <w:trPr>
          <w:cantSplit/>
          <w:trHeight w:val="1941"/>
        </w:trPr>
        <w:tc>
          <w:tcPr>
            <w:tcW w:w="562" w:type="dxa"/>
          </w:tcPr>
          <w:p w14:paraId="0DE0D28B"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42</w:t>
            </w:r>
          </w:p>
        </w:tc>
        <w:tc>
          <w:tcPr>
            <w:tcW w:w="1565" w:type="dxa"/>
          </w:tcPr>
          <w:p w14:paraId="04F9C7C9" w14:textId="77777777" w:rsidR="009F617E" w:rsidRPr="009F617E" w:rsidRDefault="009F617E" w:rsidP="009F617E">
            <w:pPr>
              <w:widowControl w:val="0"/>
              <w:autoSpaceDE w:val="0"/>
              <w:autoSpaceDN w:val="0"/>
              <w:spacing w:before="5"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Martinon, et al., 2014</w:t>
            </w:r>
          </w:p>
        </w:tc>
        <w:tc>
          <w:tcPr>
            <w:tcW w:w="936" w:type="dxa"/>
            <w:tcBorders>
              <w:right w:val="single" w:sz="6" w:space="0" w:color="000000"/>
            </w:tcBorders>
          </w:tcPr>
          <w:p w14:paraId="7D7220B7"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France</w:t>
            </w:r>
          </w:p>
        </w:tc>
        <w:tc>
          <w:tcPr>
            <w:tcW w:w="1361" w:type="dxa"/>
            <w:tcBorders>
              <w:left w:val="single" w:sz="6" w:space="0" w:color="000000"/>
            </w:tcBorders>
          </w:tcPr>
          <w:p w14:paraId="1E5DFD40" w14:textId="77777777" w:rsidR="009F617E" w:rsidRPr="009F617E" w:rsidRDefault="009F617E" w:rsidP="009F617E">
            <w:pPr>
              <w:widowControl w:val="0"/>
              <w:autoSpaceDE w:val="0"/>
              <w:autoSpaceDN w:val="0"/>
              <w:spacing w:before="5" w:after="0" w:line="252" w:lineRule="auto"/>
              <w:ind w:right="66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Hospital </w:t>
            </w:r>
            <w:r w:rsidRPr="009F617E">
              <w:rPr>
                <w:rFonts w:ascii="Arial Narrow" w:eastAsia="Arial Narrow" w:hAnsi="Arial Narrow" w:cs="Arial Narrow"/>
                <w:sz w:val="18"/>
                <w:lang w:val="en-US"/>
              </w:rPr>
              <w:t>systems</w:t>
            </w:r>
          </w:p>
        </w:tc>
        <w:tc>
          <w:tcPr>
            <w:tcW w:w="1167" w:type="dxa"/>
          </w:tcPr>
          <w:p w14:paraId="16C941F7" w14:textId="77777777" w:rsidR="009F617E" w:rsidRPr="009F617E" w:rsidRDefault="009F617E" w:rsidP="009F617E">
            <w:pPr>
              <w:widowControl w:val="0"/>
              <w:autoSpaceDE w:val="0"/>
              <w:autoSpaceDN w:val="0"/>
              <w:spacing w:before="5" w:after="0" w:line="252" w:lineRule="auto"/>
              <w:ind w:right="37"/>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Quasi-experi- </w:t>
            </w:r>
            <w:r w:rsidRPr="009F617E">
              <w:rPr>
                <w:rFonts w:ascii="Arial Narrow" w:eastAsia="Arial Narrow" w:hAnsi="Arial Narrow" w:cs="Arial Narrow"/>
                <w:w w:val="105"/>
                <w:sz w:val="18"/>
                <w:lang w:val="en-US"/>
              </w:rPr>
              <w:t>mental, prospective controlled study</w:t>
            </w:r>
          </w:p>
        </w:tc>
        <w:tc>
          <w:tcPr>
            <w:tcW w:w="2533" w:type="dxa"/>
          </w:tcPr>
          <w:p w14:paraId="41F45FAC" w14:textId="77777777" w:rsidR="009F617E" w:rsidRPr="009F617E" w:rsidRDefault="009F617E" w:rsidP="009F617E">
            <w:pPr>
              <w:widowControl w:val="0"/>
              <w:autoSpaceDE w:val="0"/>
              <w:autoSpaceDN w:val="0"/>
              <w:spacing w:before="5"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Emergency physician sends request to teleradiologist via secure data centre. If accepted, teleradiology send protocol to onsite radiology technician who proceeds according to the protocol. Images sent to</w:t>
            </w:r>
          </w:p>
          <w:p w14:paraId="162B6755" w14:textId="77777777" w:rsidR="009F617E" w:rsidRDefault="009F617E" w:rsidP="006E7390">
            <w:pPr>
              <w:widowControl w:val="0"/>
              <w:autoSpaceDE w:val="0"/>
              <w:autoSpaceDN w:val="0"/>
              <w:spacing w:before="3" w:after="0" w:line="240" w:lineRule="auto"/>
              <w:rPr>
                <w:rFonts w:ascii="Arial Narrow" w:eastAsia="Arial Narrow" w:hAnsi="Arial Narrow" w:cs="Arial Narrow"/>
                <w:w w:val="105"/>
                <w:sz w:val="18"/>
                <w:lang w:val="en-US"/>
              </w:rPr>
            </w:pPr>
            <w:r w:rsidRPr="009F617E">
              <w:rPr>
                <w:rFonts w:ascii="Arial Narrow" w:eastAsia="Arial Narrow" w:hAnsi="Arial Narrow" w:cs="Arial Narrow"/>
                <w:w w:val="105"/>
                <w:sz w:val="18"/>
                <w:lang w:val="en-US"/>
              </w:rPr>
              <w:t>teleradiologist for interpretation and report back. Available by</w:t>
            </w:r>
            <w:r w:rsidR="006E7390" w:rsidRPr="009F617E">
              <w:rPr>
                <w:rFonts w:ascii="Arial Narrow" w:eastAsia="Arial Narrow" w:hAnsi="Arial Narrow" w:cs="Arial Narrow"/>
                <w:w w:val="105"/>
                <w:sz w:val="18"/>
                <w:lang w:val="en-US"/>
              </w:rPr>
              <w:t xml:space="preserve"> phone to talk with doctor if</w:t>
            </w:r>
            <w:r w:rsidR="006E7390">
              <w:rPr>
                <w:rFonts w:ascii="Arial Narrow" w:eastAsia="Arial Narrow" w:hAnsi="Arial Narrow" w:cs="Arial Narrow"/>
                <w:w w:val="105"/>
                <w:sz w:val="18"/>
                <w:lang w:val="en-US"/>
              </w:rPr>
              <w:t xml:space="preserve"> </w:t>
            </w:r>
            <w:r w:rsidR="006E7390" w:rsidRPr="009F617E">
              <w:rPr>
                <w:rFonts w:ascii="Arial Narrow" w:eastAsia="Arial Narrow" w:hAnsi="Arial Narrow" w:cs="Arial Narrow"/>
                <w:w w:val="105"/>
                <w:sz w:val="18"/>
                <w:lang w:val="en-US"/>
              </w:rPr>
              <w:t>needed.</w:t>
            </w:r>
          </w:p>
          <w:p w14:paraId="57071323" w14:textId="11D0E69A" w:rsidR="002B1B5D" w:rsidRPr="009F617E" w:rsidRDefault="002B1B5D" w:rsidP="006E7390">
            <w:pPr>
              <w:widowControl w:val="0"/>
              <w:autoSpaceDE w:val="0"/>
              <w:autoSpaceDN w:val="0"/>
              <w:spacing w:before="3" w:after="0" w:line="240" w:lineRule="auto"/>
              <w:rPr>
                <w:rFonts w:ascii="Arial Narrow" w:eastAsia="Arial Narrow" w:hAnsi="Arial Narrow" w:cs="Arial Narrow"/>
                <w:sz w:val="18"/>
                <w:lang w:val="en-US"/>
              </w:rPr>
            </w:pPr>
          </w:p>
        </w:tc>
        <w:tc>
          <w:tcPr>
            <w:tcW w:w="2403" w:type="dxa"/>
          </w:tcPr>
          <w:p w14:paraId="457614C2" w14:textId="77777777" w:rsidR="009F617E" w:rsidRPr="009F617E" w:rsidRDefault="009F617E" w:rsidP="009F617E">
            <w:pPr>
              <w:widowControl w:val="0"/>
              <w:autoSpaceDE w:val="0"/>
              <w:autoSpaceDN w:val="0"/>
              <w:spacing w:before="5"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Average turnaround report time Events that might affect report time</w:t>
            </w:r>
          </w:p>
          <w:p w14:paraId="5E0737A8" w14:textId="77777777" w:rsidR="009F617E" w:rsidRPr="009F617E" w:rsidRDefault="009F617E" w:rsidP="009F617E">
            <w:pPr>
              <w:widowControl w:val="0"/>
              <w:autoSpaceDE w:val="0"/>
              <w:autoSpaceDN w:val="0"/>
              <w:spacing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Availability and conformity of exam requests to practice guidelines</w:t>
            </w:r>
          </w:p>
          <w:p w14:paraId="55EF186C" w14:textId="77777777" w:rsidR="009F617E" w:rsidRPr="009F617E" w:rsidRDefault="009F617E" w:rsidP="009F617E">
            <w:pPr>
              <w:widowControl w:val="0"/>
              <w:autoSpaceDE w:val="0"/>
              <w:autoSpaceDN w:val="0"/>
              <w:spacing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Staff satisfaction</w:t>
            </w:r>
          </w:p>
        </w:tc>
        <w:tc>
          <w:tcPr>
            <w:tcW w:w="3598" w:type="dxa"/>
          </w:tcPr>
          <w:p w14:paraId="5088D2C1" w14:textId="77777777" w:rsidR="009F617E" w:rsidRPr="009F617E" w:rsidRDefault="009F617E" w:rsidP="009F617E">
            <w:pPr>
              <w:widowControl w:val="0"/>
              <w:autoSpaceDE w:val="0"/>
              <w:autoSpaceDN w:val="0"/>
              <w:spacing w:before="5"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Communication better with teleradiology Technicians perceived training and supervision to be better with teleradiology that on-site radiology. Teleradiology requests compliant with quality measures more often than on-site requests.</w:t>
            </w:r>
          </w:p>
        </w:tc>
      </w:tr>
    </w:tbl>
    <w:p w14:paraId="50B2C8D3" w14:textId="77777777"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75CF1F4A" w14:textId="77777777"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25F05584" w14:textId="77777777" w:rsidR="009F617E" w:rsidRPr="009F617E" w:rsidRDefault="009F617E" w:rsidP="009F617E">
      <w:pPr>
        <w:widowControl w:val="0"/>
        <w:autoSpaceDE w:val="0"/>
        <w:autoSpaceDN w:val="0"/>
        <w:spacing w:before="5" w:after="0" w:line="240" w:lineRule="auto"/>
        <w:rPr>
          <w:rFonts w:ascii="Times New Roman" w:eastAsia="Calibri" w:hAnsi="Calibri" w:cs="Calibri"/>
          <w:sz w:val="24"/>
          <w:szCs w:val="20"/>
          <w:lang w:val="en-U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6"/>
        <w:gridCol w:w="1361"/>
        <w:gridCol w:w="1167"/>
        <w:gridCol w:w="2533"/>
        <w:gridCol w:w="2403"/>
        <w:gridCol w:w="3598"/>
      </w:tblGrid>
      <w:tr w:rsidR="009F617E" w:rsidRPr="009F617E" w14:paraId="2D29B6EC" w14:textId="77777777" w:rsidTr="0045168A">
        <w:trPr>
          <w:trHeight w:val="424"/>
        </w:trPr>
        <w:tc>
          <w:tcPr>
            <w:tcW w:w="562" w:type="dxa"/>
            <w:tcBorders>
              <w:top w:val="nil"/>
              <w:left w:val="nil"/>
              <w:bottom w:val="nil"/>
              <w:right w:val="nil"/>
            </w:tcBorders>
            <w:shd w:val="clear" w:color="auto" w:fill="000000"/>
          </w:tcPr>
          <w:p w14:paraId="100D77B5"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6FB60A8E"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6" w:type="dxa"/>
            <w:tcBorders>
              <w:top w:val="nil"/>
              <w:left w:val="nil"/>
              <w:bottom w:val="nil"/>
              <w:right w:val="nil"/>
            </w:tcBorders>
            <w:shd w:val="clear" w:color="auto" w:fill="000000"/>
          </w:tcPr>
          <w:p w14:paraId="35BFE572"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61" w:type="dxa"/>
            <w:tcBorders>
              <w:top w:val="nil"/>
              <w:left w:val="nil"/>
              <w:bottom w:val="nil"/>
              <w:right w:val="nil"/>
            </w:tcBorders>
            <w:shd w:val="clear" w:color="auto" w:fill="000000"/>
          </w:tcPr>
          <w:p w14:paraId="1DD203A2"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1CE220B1"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2A0CDAAD"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4A2DF76A"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60796BCE"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1D3AC2BD" w14:textId="77777777" w:rsidTr="0045168A">
        <w:trPr>
          <w:trHeight w:val="430"/>
        </w:trPr>
        <w:tc>
          <w:tcPr>
            <w:tcW w:w="562" w:type="dxa"/>
          </w:tcPr>
          <w:p w14:paraId="2C787BA8"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43</w:t>
            </w:r>
          </w:p>
        </w:tc>
        <w:tc>
          <w:tcPr>
            <w:tcW w:w="1565" w:type="dxa"/>
          </w:tcPr>
          <w:p w14:paraId="252CAE87" w14:textId="77777777" w:rsidR="009F617E" w:rsidRPr="009F617E" w:rsidRDefault="009F617E" w:rsidP="009F617E">
            <w:pPr>
              <w:widowControl w:val="0"/>
              <w:autoSpaceDE w:val="0"/>
              <w:autoSpaceDN w:val="0"/>
              <w:spacing w:before="4"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Matsumoto et al., 2015</w:t>
            </w:r>
          </w:p>
        </w:tc>
        <w:tc>
          <w:tcPr>
            <w:tcW w:w="936" w:type="dxa"/>
            <w:tcBorders>
              <w:right w:val="single" w:sz="6" w:space="0" w:color="000000"/>
            </w:tcBorders>
          </w:tcPr>
          <w:p w14:paraId="3E304A5C"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Japan</w:t>
            </w:r>
          </w:p>
        </w:tc>
        <w:tc>
          <w:tcPr>
            <w:tcW w:w="1361" w:type="dxa"/>
            <w:tcBorders>
              <w:left w:val="single" w:sz="6" w:space="0" w:color="000000"/>
            </w:tcBorders>
          </w:tcPr>
          <w:p w14:paraId="5DA172A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Radiology</w:t>
            </w:r>
          </w:p>
        </w:tc>
        <w:tc>
          <w:tcPr>
            <w:tcW w:w="1167" w:type="dxa"/>
          </w:tcPr>
          <w:p w14:paraId="15B94D16" w14:textId="77777777" w:rsidR="009F617E" w:rsidRPr="009F617E" w:rsidRDefault="009F617E" w:rsidP="009F617E">
            <w:pPr>
              <w:widowControl w:val="0"/>
              <w:autoSpaceDE w:val="0"/>
              <w:autoSpaceDN w:val="0"/>
              <w:spacing w:before="4" w:after="0" w:line="210" w:lineRule="atLeast"/>
              <w:ind w:right="1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w:t>
            </w:r>
            <w:r w:rsidRPr="009F617E">
              <w:rPr>
                <w:rFonts w:ascii="Arial Narrow" w:eastAsia="Arial Narrow" w:hAnsi="Arial Narrow" w:cs="Arial Narrow"/>
                <w:sz w:val="18"/>
                <w:lang w:val="en-US"/>
              </w:rPr>
              <w:t>sectional</w:t>
            </w:r>
          </w:p>
        </w:tc>
        <w:tc>
          <w:tcPr>
            <w:tcW w:w="2533" w:type="dxa"/>
          </w:tcPr>
          <w:p w14:paraId="00CF1099"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22BC7BA0"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radiologists</w:t>
            </w:r>
          </w:p>
        </w:tc>
        <w:tc>
          <w:tcPr>
            <w:tcW w:w="3598" w:type="dxa"/>
          </w:tcPr>
          <w:p w14:paraId="33DF6BE3" w14:textId="77777777" w:rsidR="009F617E" w:rsidRPr="009F617E" w:rsidRDefault="009F617E" w:rsidP="009F617E">
            <w:pPr>
              <w:widowControl w:val="0"/>
              <w:autoSpaceDE w:val="0"/>
              <w:autoSpaceDN w:val="0"/>
              <w:spacing w:before="4"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Caution about commercial teleradiology due to quality concerns and compliance with standards.</w:t>
            </w:r>
          </w:p>
        </w:tc>
      </w:tr>
      <w:tr w:rsidR="009F617E" w:rsidRPr="009F617E" w14:paraId="0D0AAB3D" w14:textId="77777777" w:rsidTr="0045168A">
        <w:trPr>
          <w:trHeight w:val="1293"/>
        </w:trPr>
        <w:tc>
          <w:tcPr>
            <w:tcW w:w="562" w:type="dxa"/>
          </w:tcPr>
          <w:p w14:paraId="724D91A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44</w:t>
            </w:r>
          </w:p>
        </w:tc>
        <w:tc>
          <w:tcPr>
            <w:tcW w:w="1565" w:type="dxa"/>
          </w:tcPr>
          <w:p w14:paraId="24D8C231"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McCrossan et al., 2011</w:t>
            </w:r>
          </w:p>
        </w:tc>
        <w:tc>
          <w:tcPr>
            <w:tcW w:w="936" w:type="dxa"/>
          </w:tcPr>
          <w:p w14:paraId="2A9E94DD" w14:textId="77777777" w:rsidR="009F617E" w:rsidRPr="009F617E" w:rsidRDefault="009F617E" w:rsidP="009F617E">
            <w:pPr>
              <w:widowControl w:val="0"/>
              <w:autoSpaceDE w:val="0"/>
              <w:autoSpaceDN w:val="0"/>
              <w:spacing w:before="6" w:after="0" w:line="252" w:lineRule="auto"/>
              <w:ind w:right="195"/>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United Kingdom</w:t>
            </w:r>
          </w:p>
        </w:tc>
        <w:tc>
          <w:tcPr>
            <w:tcW w:w="1361" w:type="dxa"/>
          </w:tcPr>
          <w:p w14:paraId="20C1AB91" w14:textId="77777777" w:rsidR="009F617E" w:rsidRPr="009F617E" w:rsidRDefault="009F617E" w:rsidP="009F617E">
            <w:pPr>
              <w:widowControl w:val="0"/>
              <w:autoSpaceDE w:val="0"/>
              <w:autoSpaceDN w:val="0"/>
              <w:spacing w:before="6"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Antenatal, congential heart disease</w:t>
            </w:r>
          </w:p>
        </w:tc>
        <w:tc>
          <w:tcPr>
            <w:tcW w:w="1167" w:type="dxa"/>
          </w:tcPr>
          <w:p w14:paraId="40DFA5E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w:t>
            </w:r>
          </w:p>
        </w:tc>
        <w:tc>
          <w:tcPr>
            <w:tcW w:w="2533" w:type="dxa"/>
          </w:tcPr>
          <w:p w14:paraId="5EEB7829" w14:textId="77777777" w:rsidR="009F617E" w:rsidRPr="009F617E" w:rsidRDefault="009F617E" w:rsidP="009F617E">
            <w:pPr>
              <w:widowControl w:val="0"/>
              <w:autoSpaceDE w:val="0"/>
              <w:autoSpaceDN w:val="0"/>
              <w:spacing w:before="6" w:after="0" w:line="249" w:lineRule="auto"/>
              <w:ind w:right="229"/>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Obstetric sonographer guided</w:t>
            </w:r>
            <w:r w:rsidRPr="009F617E">
              <w:rPr>
                <w:rFonts w:ascii="Arial Narrow" w:eastAsia="Arial Narrow" w:hAnsi="Arial Narrow" w:cs="Arial Narrow"/>
                <w:spacing w:val="-27"/>
                <w:w w:val="105"/>
                <w:sz w:val="18"/>
                <w:lang w:val="en-US"/>
              </w:rPr>
              <w:t xml:space="preserve"> </w:t>
            </w:r>
            <w:r w:rsidRPr="009F617E">
              <w:rPr>
                <w:rFonts w:ascii="Arial Narrow" w:eastAsia="Arial Narrow" w:hAnsi="Arial Narrow" w:cs="Arial Narrow"/>
                <w:w w:val="105"/>
                <w:sz w:val="18"/>
                <w:lang w:val="en-US"/>
              </w:rPr>
              <w:t>in real-time at local site by remote foetal</w:t>
            </w:r>
            <w:r w:rsidRPr="009F617E">
              <w:rPr>
                <w:rFonts w:ascii="Arial Narrow" w:eastAsia="Arial Narrow" w:hAnsi="Arial Narrow" w:cs="Arial Narrow"/>
                <w:spacing w:val="-2"/>
                <w:w w:val="105"/>
                <w:sz w:val="18"/>
                <w:lang w:val="en-US"/>
              </w:rPr>
              <w:t xml:space="preserve"> </w:t>
            </w:r>
            <w:r w:rsidRPr="009F617E">
              <w:rPr>
                <w:rFonts w:ascii="Arial Narrow" w:eastAsia="Arial Narrow" w:hAnsi="Arial Narrow" w:cs="Arial Narrow"/>
                <w:w w:val="105"/>
                <w:sz w:val="18"/>
                <w:lang w:val="en-US"/>
              </w:rPr>
              <w:t>cardiologist.</w:t>
            </w:r>
          </w:p>
        </w:tc>
        <w:tc>
          <w:tcPr>
            <w:tcW w:w="2403" w:type="dxa"/>
          </w:tcPr>
          <w:p w14:paraId="0A6DAB6B" w14:textId="77777777" w:rsidR="009F617E" w:rsidRPr="009F617E" w:rsidRDefault="009F617E" w:rsidP="009F617E">
            <w:pPr>
              <w:widowControl w:val="0"/>
              <w:autoSpaceDE w:val="0"/>
              <w:autoSpaceDN w:val="0"/>
              <w:spacing w:before="6" w:after="0" w:line="252" w:lineRule="auto"/>
              <w:ind w:right="7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Quality of images for diagnosis Diagnostic decisions Radiographer perceptions before and after study including; rating own skills; supervision by</w:t>
            </w:r>
          </w:p>
          <w:p w14:paraId="2C55D847" w14:textId="77777777" w:rsidR="009F617E" w:rsidRPr="009F617E" w:rsidRDefault="009F617E" w:rsidP="009F617E">
            <w:pPr>
              <w:widowControl w:val="0"/>
              <w:autoSpaceDE w:val="0"/>
              <w:autoSpaceDN w:val="0"/>
              <w:spacing w:after="0" w:line="183"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specialist; the technology</w:t>
            </w:r>
          </w:p>
        </w:tc>
        <w:tc>
          <w:tcPr>
            <w:tcW w:w="3598" w:type="dxa"/>
          </w:tcPr>
          <w:p w14:paraId="7456DC4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Diagnostic accuracy</w:t>
            </w:r>
          </w:p>
          <w:p w14:paraId="434E853C" w14:textId="77777777" w:rsidR="009F617E" w:rsidRPr="009F617E" w:rsidRDefault="009F617E" w:rsidP="009F617E">
            <w:pPr>
              <w:widowControl w:val="0"/>
              <w:autoSpaceDE w:val="0"/>
              <w:autoSpaceDN w:val="0"/>
              <w:spacing w:before="9"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Radiographers’ confidence and satisfaction increased with time.</w:t>
            </w:r>
          </w:p>
          <w:p w14:paraId="365A3407" w14:textId="77777777" w:rsidR="009F617E" w:rsidRPr="009F617E" w:rsidRDefault="009F617E" w:rsidP="009F617E">
            <w:pPr>
              <w:widowControl w:val="0"/>
              <w:autoSpaceDE w:val="0"/>
              <w:autoSpaceDN w:val="0"/>
              <w:spacing w:before="7" w:after="0" w:line="252" w:lineRule="auto"/>
              <w:ind w:right="153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Upskilling of radiographer Costly</w:t>
            </w:r>
          </w:p>
          <w:p w14:paraId="3D8AB33B" w14:textId="77777777" w:rsidR="009F617E" w:rsidRPr="009F617E" w:rsidRDefault="009F617E" w:rsidP="009F617E">
            <w:pPr>
              <w:widowControl w:val="0"/>
              <w:autoSpaceDE w:val="0"/>
              <w:autoSpaceDN w:val="0"/>
              <w:spacing w:after="0" w:line="18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Not time consuming</w:t>
            </w:r>
          </w:p>
        </w:tc>
      </w:tr>
      <w:tr w:rsidR="009F617E" w:rsidRPr="009F617E" w14:paraId="00A347F0" w14:textId="77777777" w:rsidTr="0045168A">
        <w:trPr>
          <w:trHeight w:val="863"/>
        </w:trPr>
        <w:tc>
          <w:tcPr>
            <w:tcW w:w="562" w:type="dxa"/>
          </w:tcPr>
          <w:p w14:paraId="6D57FD9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45</w:t>
            </w:r>
          </w:p>
        </w:tc>
        <w:tc>
          <w:tcPr>
            <w:tcW w:w="1565" w:type="dxa"/>
          </w:tcPr>
          <w:p w14:paraId="63A8F0D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Mrak et al., 2009</w:t>
            </w:r>
          </w:p>
        </w:tc>
        <w:tc>
          <w:tcPr>
            <w:tcW w:w="936" w:type="dxa"/>
          </w:tcPr>
          <w:p w14:paraId="632D01C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Croatia</w:t>
            </w:r>
          </w:p>
        </w:tc>
        <w:tc>
          <w:tcPr>
            <w:tcW w:w="1361" w:type="dxa"/>
          </w:tcPr>
          <w:p w14:paraId="50A9678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Neurosurgery</w:t>
            </w:r>
          </w:p>
        </w:tc>
        <w:tc>
          <w:tcPr>
            <w:tcW w:w="1167" w:type="dxa"/>
          </w:tcPr>
          <w:p w14:paraId="0DF4E5FC"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07279C6A"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CT units at 18 small regional medical centres connected with national referral centre in Zagreb</w:t>
            </w:r>
          </w:p>
        </w:tc>
        <w:tc>
          <w:tcPr>
            <w:tcW w:w="2403" w:type="dxa"/>
          </w:tcPr>
          <w:p w14:paraId="15A833E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70DBCA88"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Most valuable for decisions about proper and effective patient treatment.</w:t>
            </w:r>
          </w:p>
          <w:p w14:paraId="3AF5A44A" w14:textId="77777777" w:rsidR="009F617E" w:rsidRPr="009F617E" w:rsidRDefault="009F617E" w:rsidP="009F617E">
            <w:pPr>
              <w:widowControl w:val="0"/>
              <w:autoSpaceDE w:val="0"/>
              <w:autoSpaceDN w:val="0"/>
              <w:spacing w:after="0" w:line="201"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Rapid and reliable phone consultations therefore</w:t>
            </w:r>
          </w:p>
          <w:p w14:paraId="7CAC7F79" w14:textId="77777777" w:rsidR="009F617E" w:rsidRPr="009F617E" w:rsidRDefault="009F617E" w:rsidP="009F617E">
            <w:pPr>
              <w:widowControl w:val="0"/>
              <w:autoSpaceDE w:val="0"/>
              <w:autoSpaceDN w:val="0"/>
              <w:spacing w:before="9"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early initiation of therapy.</w:t>
            </w:r>
          </w:p>
        </w:tc>
      </w:tr>
      <w:tr w:rsidR="009F617E" w:rsidRPr="009F617E" w14:paraId="511654D8" w14:textId="77777777" w:rsidTr="0045168A">
        <w:trPr>
          <w:trHeight w:val="1077"/>
        </w:trPr>
        <w:tc>
          <w:tcPr>
            <w:tcW w:w="562" w:type="dxa"/>
          </w:tcPr>
          <w:p w14:paraId="130B62C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46</w:t>
            </w:r>
          </w:p>
        </w:tc>
        <w:tc>
          <w:tcPr>
            <w:tcW w:w="1565" w:type="dxa"/>
          </w:tcPr>
          <w:p w14:paraId="36D96D0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Nagao et al.,</w:t>
            </w:r>
          </w:p>
        </w:tc>
        <w:tc>
          <w:tcPr>
            <w:tcW w:w="936" w:type="dxa"/>
            <w:tcBorders>
              <w:right w:val="single" w:sz="6" w:space="0" w:color="000000"/>
            </w:tcBorders>
          </w:tcPr>
          <w:p w14:paraId="4E38406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Australia</w:t>
            </w:r>
          </w:p>
        </w:tc>
        <w:tc>
          <w:tcPr>
            <w:tcW w:w="1361" w:type="dxa"/>
            <w:tcBorders>
              <w:left w:val="single" w:sz="6" w:space="0" w:color="000000"/>
            </w:tcBorders>
          </w:tcPr>
          <w:p w14:paraId="5F0BA10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w:t>
            </w:r>
          </w:p>
        </w:tc>
        <w:tc>
          <w:tcPr>
            <w:tcW w:w="1167" w:type="dxa"/>
          </w:tcPr>
          <w:p w14:paraId="5C2CB1A7"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39A82B09" w14:textId="77777777" w:rsidR="009F617E" w:rsidRPr="009F617E" w:rsidRDefault="009F617E" w:rsidP="009F617E">
            <w:pPr>
              <w:widowControl w:val="0"/>
              <w:autoSpaceDE w:val="0"/>
              <w:autoSpaceDN w:val="0"/>
              <w:spacing w:before="6"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neurologist connects to videoconference and reviews CT images and clinical info - final decision by local physician.</w:t>
            </w:r>
          </w:p>
        </w:tc>
        <w:tc>
          <w:tcPr>
            <w:tcW w:w="2403" w:type="dxa"/>
          </w:tcPr>
          <w:p w14:paraId="0387CA2C"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Proportion of thrombolysed patients</w:t>
            </w:r>
          </w:p>
          <w:p w14:paraId="0B639B8E"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Rates of symptomatic intracerebral haemorrhage</w:t>
            </w:r>
          </w:p>
          <w:p w14:paraId="07535874" w14:textId="77777777" w:rsidR="009F617E" w:rsidRPr="009F617E" w:rsidRDefault="009F617E" w:rsidP="009F617E">
            <w:pPr>
              <w:widowControl w:val="0"/>
              <w:autoSpaceDE w:val="0"/>
              <w:autoSpaceDN w:val="0"/>
              <w:spacing w:before="4"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Door to CT time</w:t>
            </w:r>
          </w:p>
        </w:tc>
        <w:tc>
          <w:tcPr>
            <w:tcW w:w="3598" w:type="dxa"/>
          </w:tcPr>
          <w:p w14:paraId="237500A8" w14:textId="77777777" w:rsidR="009F617E" w:rsidRPr="009F617E" w:rsidRDefault="009F617E" w:rsidP="009F617E">
            <w:pPr>
              <w:widowControl w:val="0"/>
              <w:autoSpaceDE w:val="0"/>
              <w:autoSpaceDN w:val="0"/>
              <w:spacing w:before="6"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Technical issues prevented 20% of the telestroke group from undergoing full telestroke activation. Benefits include unnecessary patient transfer, neurosurgical procedures identified rapidly and</w:t>
            </w:r>
          </w:p>
          <w:p w14:paraId="5AA6EE71" w14:textId="77777777" w:rsidR="009F617E" w:rsidRPr="009F617E" w:rsidRDefault="009F617E" w:rsidP="009F617E">
            <w:pPr>
              <w:widowControl w:val="0"/>
              <w:autoSpaceDE w:val="0"/>
              <w:autoSpaceDN w:val="0"/>
              <w:spacing w:before="2"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upskilling of rural physicians.</w:t>
            </w:r>
          </w:p>
        </w:tc>
      </w:tr>
      <w:tr w:rsidR="009F617E" w:rsidRPr="009F617E" w14:paraId="6D9A6126" w14:textId="77777777" w:rsidTr="0045168A">
        <w:trPr>
          <w:trHeight w:val="646"/>
        </w:trPr>
        <w:tc>
          <w:tcPr>
            <w:tcW w:w="562" w:type="dxa"/>
          </w:tcPr>
          <w:p w14:paraId="60C1BC9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47</w:t>
            </w:r>
          </w:p>
        </w:tc>
        <w:tc>
          <w:tcPr>
            <w:tcW w:w="1565" w:type="dxa"/>
          </w:tcPr>
          <w:p w14:paraId="036D73D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Norum et al., 2007</w:t>
            </w:r>
          </w:p>
        </w:tc>
        <w:tc>
          <w:tcPr>
            <w:tcW w:w="936" w:type="dxa"/>
            <w:tcBorders>
              <w:right w:val="single" w:sz="6" w:space="0" w:color="000000"/>
            </w:tcBorders>
          </w:tcPr>
          <w:p w14:paraId="1902617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Norway</w:t>
            </w:r>
          </w:p>
        </w:tc>
        <w:tc>
          <w:tcPr>
            <w:tcW w:w="1361" w:type="dxa"/>
            <w:tcBorders>
              <w:left w:val="single" w:sz="6" w:space="0" w:color="000000"/>
            </w:tcBorders>
          </w:tcPr>
          <w:p w14:paraId="0B61E1F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452631AB"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654C59C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3D1C9C9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0DAFB495"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Essential for regional services for neurosurgery, trauma, orthopaedics, vascular surgery, coronary</w:t>
            </w:r>
          </w:p>
          <w:p w14:paraId="28AF714D" w14:textId="77777777" w:rsidR="009F617E" w:rsidRPr="009F617E" w:rsidRDefault="009F617E" w:rsidP="009F617E">
            <w:pPr>
              <w:widowControl w:val="0"/>
              <w:autoSpaceDE w:val="0"/>
              <w:autoSpaceDN w:val="0"/>
              <w:spacing w:before="7"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heart surgery, oncology and radiotherapy.</w:t>
            </w:r>
          </w:p>
        </w:tc>
      </w:tr>
      <w:tr w:rsidR="009F617E" w:rsidRPr="009F617E" w14:paraId="2D023BAA" w14:textId="77777777" w:rsidTr="0045168A">
        <w:trPr>
          <w:trHeight w:val="862"/>
        </w:trPr>
        <w:tc>
          <w:tcPr>
            <w:tcW w:w="562" w:type="dxa"/>
          </w:tcPr>
          <w:p w14:paraId="568DE843"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48</w:t>
            </w:r>
          </w:p>
        </w:tc>
        <w:tc>
          <w:tcPr>
            <w:tcW w:w="1565" w:type="dxa"/>
          </w:tcPr>
          <w:p w14:paraId="1D143D1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Oliveria, 2014</w:t>
            </w:r>
          </w:p>
        </w:tc>
        <w:tc>
          <w:tcPr>
            <w:tcW w:w="936" w:type="dxa"/>
            <w:tcBorders>
              <w:right w:val="single" w:sz="6" w:space="0" w:color="000000"/>
            </w:tcBorders>
          </w:tcPr>
          <w:p w14:paraId="2C795528"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Portugal</w:t>
            </w:r>
          </w:p>
        </w:tc>
        <w:tc>
          <w:tcPr>
            <w:tcW w:w="1361" w:type="dxa"/>
            <w:tcBorders>
              <w:left w:val="single" w:sz="6" w:space="0" w:color="000000"/>
            </w:tcBorders>
          </w:tcPr>
          <w:p w14:paraId="45C4AE48"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255ED653"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425103A5" w14:textId="77777777" w:rsidR="009F617E" w:rsidRPr="009F617E" w:rsidRDefault="009F617E" w:rsidP="009F617E">
            <w:pPr>
              <w:widowControl w:val="0"/>
              <w:autoSpaceDE w:val="0"/>
              <w:autoSpaceDN w:val="0"/>
              <w:spacing w:before="7"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Used for highly dispersed population. Network consists of 20 primary care units and 5</w:t>
            </w:r>
          </w:p>
          <w:p w14:paraId="3905B472" w14:textId="77777777" w:rsidR="009F617E" w:rsidRPr="009F617E" w:rsidRDefault="009F617E" w:rsidP="009F617E">
            <w:pPr>
              <w:widowControl w:val="0"/>
              <w:autoSpaceDE w:val="0"/>
              <w:autoSpaceDN w:val="0"/>
              <w:spacing w:before="1"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hospitals over 4 districts</w:t>
            </w:r>
          </w:p>
        </w:tc>
        <w:tc>
          <w:tcPr>
            <w:tcW w:w="2403" w:type="dxa"/>
          </w:tcPr>
          <w:p w14:paraId="2AE85BA6"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2F10A7CD" w14:textId="77777777" w:rsidR="009F617E" w:rsidRPr="009F617E" w:rsidRDefault="009F617E" w:rsidP="009F617E">
            <w:pPr>
              <w:widowControl w:val="0"/>
              <w:autoSpaceDE w:val="0"/>
              <w:autoSpaceDN w:val="0"/>
              <w:spacing w:before="7" w:after="0" w:line="247" w:lineRule="auto"/>
              <w:ind w:right="153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Reduce cost of care Increase accessibility</w:t>
            </w:r>
          </w:p>
        </w:tc>
      </w:tr>
      <w:tr w:rsidR="009F617E" w:rsidRPr="009F617E" w14:paraId="743DFD6B" w14:textId="77777777" w:rsidTr="0045168A">
        <w:trPr>
          <w:trHeight w:val="1294"/>
        </w:trPr>
        <w:tc>
          <w:tcPr>
            <w:tcW w:w="562" w:type="dxa"/>
          </w:tcPr>
          <w:p w14:paraId="49B7BA9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49</w:t>
            </w:r>
          </w:p>
        </w:tc>
        <w:tc>
          <w:tcPr>
            <w:tcW w:w="1565" w:type="dxa"/>
          </w:tcPr>
          <w:p w14:paraId="287DA718"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Otto, 2013</w:t>
            </w:r>
          </w:p>
        </w:tc>
        <w:tc>
          <w:tcPr>
            <w:tcW w:w="936" w:type="dxa"/>
            <w:tcBorders>
              <w:right w:val="single" w:sz="6" w:space="0" w:color="000000"/>
            </w:tcBorders>
          </w:tcPr>
          <w:p w14:paraId="778009B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Antarctic</w:t>
            </w:r>
          </w:p>
        </w:tc>
        <w:tc>
          <w:tcPr>
            <w:tcW w:w="1361" w:type="dxa"/>
            <w:tcBorders>
              <w:left w:val="single" w:sz="6" w:space="0" w:color="000000"/>
            </w:tcBorders>
          </w:tcPr>
          <w:p w14:paraId="06010AE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Sonography</w:t>
            </w:r>
          </w:p>
        </w:tc>
        <w:tc>
          <w:tcPr>
            <w:tcW w:w="1167" w:type="dxa"/>
          </w:tcPr>
          <w:p w14:paraId="710BB833"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69A66187"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Imaging performed by physicians, physician assistant or ultrasound technician at local site and transmitted to radiologist or cardiologist at remote site.</w:t>
            </w:r>
          </w:p>
        </w:tc>
        <w:tc>
          <w:tcPr>
            <w:tcW w:w="2403" w:type="dxa"/>
          </w:tcPr>
          <w:p w14:paraId="2EF8728D" w14:textId="77777777" w:rsidR="009F617E" w:rsidRPr="009F617E" w:rsidRDefault="009F617E" w:rsidP="009F617E">
            <w:pPr>
              <w:widowControl w:val="0"/>
              <w:autoSpaceDE w:val="0"/>
              <w:autoSpaceDN w:val="0"/>
              <w:spacing w:before="6" w:after="0" w:line="252" w:lineRule="auto"/>
              <w:ind w:right="47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quality Concordance of diagnosis Treatment outcomes</w:t>
            </w:r>
          </w:p>
        </w:tc>
        <w:tc>
          <w:tcPr>
            <w:tcW w:w="3598" w:type="dxa"/>
          </w:tcPr>
          <w:p w14:paraId="0C4F6464" w14:textId="77777777" w:rsidR="009F617E" w:rsidRPr="009F617E" w:rsidRDefault="009F617E" w:rsidP="009F617E">
            <w:pPr>
              <w:widowControl w:val="0"/>
              <w:autoSpaceDE w:val="0"/>
              <w:autoSpaceDN w:val="0"/>
              <w:spacing w:before="6"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Real-time link not feasible. Would require coordination due to time-zones and coordination with satellite connectivity (available for limited hours)</w:t>
            </w:r>
          </w:p>
          <w:p w14:paraId="5CCB09A6" w14:textId="77777777" w:rsidR="009F617E" w:rsidRPr="009F617E" w:rsidRDefault="009F617E" w:rsidP="009F617E">
            <w:pPr>
              <w:widowControl w:val="0"/>
              <w:autoSpaceDE w:val="0"/>
              <w:autoSpaceDN w:val="0"/>
              <w:spacing w:before="1"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Context specific training for local physician important.</w:t>
            </w:r>
          </w:p>
        </w:tc>
      </w:tr>
      <w:tr w:rsidR="009F617E" w:rsidRPr="009F617E" w14:paraId="781BE0E0" w14:textId="77777777" w:rsidTr="0045168A">
        <w:trPr>
          <w:trHeight w:val="857"/>
        </w:trPr>
        <w:tc>
          <w:tcPr>
            <w:tcW w:w="562" w:type="dxa"/>
          </w:tcPr>
          <w:p w14:paraId="092FE317"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50</w:t>
            </w:r>
          </w:p>
        </w:tc>
        <w:tc>
          <w:tcPr>
            <w:tcW w:w="1565" w:type="dxa"/>
          </w:tcPr>
          <w:p w14:paraId="0D27AE85"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Popov, 2007</w:t>
            </w:r>
          </w:p>
        </w:tc>
        <w:tc>
          <w:tcPr>
            <w:tcW w:w="936" w:type="dxa"/>
          </w:tcPr>
          <w:p w14:paraId="465ECA88" w14:textId="77777777" w:rsidR="009F617E" w:rsidRPr="009F617E" w:rsidRDefault="009F617E" w:rsidP="009F617E">
            <w:pPr>
              <w:widowControl w:val="0"/>
              <w:autoSpaceDE w:val="0"/>
              <w:autoSpaceDN w:val="0"/>
              <w:spacing w:before="1" w:after="0" w:line="252" w:lineRule="auto"/>
              <w:ind w:right="367"/>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Serbia </w:t>
            </w:r>
            <w:r w:rsidRPr="009F617E">
              <w:rPr>
                <w:rFonts w:ascii="Arial Narrow" w:eastAsia="Arial Narrow" w:hAnsi="Arial Narrow" w:cs="Arial Narrow"/>
                <w:w w:val="105"/>
                <w:sz w:val="18"/>
                <w:lang w:val="en-US"/>
              </w:rPr>
              <w:t xml:space="preserve">and </w:t>
            </w:r>
            <w:r w:rsidRPr="009F617E">
              <w:rPr>
                <w:rFonts w:ascii="Arial Narrow" w:eastAsia="Arial Narrow" w:hAnsi="Arial Narrow" w:cs="Arial Narrow"/>
                <w:sz w:val="18"/>
                <w:lang w:val="en-US"/>
              </w:rPr>
              <w:t>United</w:t>
            </w:r>
          </w:p>
          <w:p w14:paraId="3D8C8F4F" w14:textId="77777777" w:rsidR="009F617E" w:rsidRPr="009F617E" w:rsidRDefault="009F617E" w:rsidP="009F617E">
            <w:pPr>
              <w:widowControl w:val="0"/>
              <w:autoSpaceDE w:val="0"/>
              <w:autoSpaceDN w:val="0"/>
              <w:spacing w:after="0" w:line="18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States</w:t>
            </w:r>
          </w:p>
        </w:tc>
        <w:tc>
          <w:tcPr>
            <w:tcW w:w="1361" w:type="dxa"/>
          </w:tcPr>
          <w:p w14:paraId="5462A39D"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Sonography</w:t>
            </w:r>
          </w:p>
        </w:tc>
        <w:tc>
          <w:tcPr>
            <w:tcW w:w="1167" w:type="dxa"/>
          </w:tcPr>
          <w:p w14:paraId="672B96AC"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w:t>
            </w:r>
          </w:p>
        </w:tc>
        <w:tc>
          <w:tcPr>
            <w:tcW w:w="2533" w:type="dxa"/>
          </w:tcPr>
          <w:p w14:paraId="0E40401F" w14:textId="77777777" w:rsidR="009F617E" w:rsidRPr="009F617E" w:rsidRDefault="009F617E" w:rsidP="009F617E">
            <w:pPr>
              <w:widowControl w:val="0"/>
              <w:autoSpaceDE w:val="0"/>
              <w:autoSpaceDN w:val="0"/>
              <w:spacing w:before="1"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sonologist (in US) guides sonographer (in Serbia) via real- time low resolution video and</w:t>
            </w:r>
          </w:p>
        </w:tc>
        <w:tc>
          <w:tcPr>
            <w:tcW w:w="2403" w:type="dxa"/>
          </w:tcPr>
          <w:p w14:paraId="51E88D7F" w14:textId="77777777" w:rsidR="009F617E" w:rsidRPr="009F617E" w:rsidRDefault="009F617E" w:rsidP="009F617E">
            <w:pPr>
              <w:widowControl w:val="0"/>
              <w:autoSpaceDE w:val="0"/>
              <w:autoSpaceDN w:val="0"/>
              <w:spacing w:before="1" w:after="0" w:line="252" w:lineRule="auto"/>
              <w:ind w:right="755"/>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quality Preferred image Identify organ</w:t>
            </w:r>
          </w:p>
          <w:p w14:paraId="61892FBB" w14:textId="77777777" w:rsidR="009F617E" w:rsidRPr="009F617E" w:rsidRDefault="009F617E" w:rsidP="009F617E">
            <w:pPr>
              <w:widowControl w:val="0"/>
              <w:autoSpaceDE w:val="0"/>
              <w:autoSpaceDN w:val="0"/>
              <w:spacing w:after="0" w:line="18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Attempt diagnosis</w:t>
            </w:r>
          </w:p>
        </w:tc>
        <w:tc>
          <w:tcPr>
            <w:tcW w:w="3598" w:type="dxa"/>
          </w:tcPr>
          <w:p w14:paraId="66F8F6AB" w14:textId="77777777" w:rsidR="009F617E" w:rsidRPr="009F617E" w:rsidRDefault="009F617E" w:rsidP="009F617E">
            <w:pPr>
              <w:widowControl w:val="0"/>
              <w:autoSpaceDE w:val="0"/>
              <w:autoSpaceDN w:val="0"/>
              <w:spacing w:before="1"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Costly to implement – this was low cost solution. Negotiated low bandwidth with use of low resolution video and remote, expert guided</w:t>
            </w:r>
          </w:p>
        </w:tc>
      </w:tr>
    </w:tbl>
    <w:p w14:paraId="6366F416" w14:textId="2326BC76" w:rsid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2018C5DF" w14:textId="77777777" w:rsidR="006E7390" w:rsidRPr="009F617E" w:rsidRDefault="006E7390" w:rsidP="009F617E">
      <w:pPr>
        <w:widowControl w:val="0"/>
        <w:autoSpaceDE w:val="0"/>
        <w:autoSpaceDN w:val="0"/>
        <w:spacing w:after="0" w:line="240" w:lineRule="auto"/>
        <w:rPr>
          <w:rFonts w:ascii="Times New Roman" w:eastAsia="Calibri" w:hAnsi="Calibri" w:cs="Calibri"/>
          <w:sz w:val="20"/>
          <w:szCs w:val="20"/>
          <w:lang w:val="en-US"/>
        </w:rPr>
      </w:pPr>
    </w:p>
    <w:p w14:paraId="7FAECB67" w14:textId="77777777"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6FBE1F55" w14:textId="77777777" w:rsidR="009F617E" w:rsidRPr="009F617E" w:rsidRDefault="009F617E" w:rsidP="009F617E">
      <w:pPr>
        <w:widowControl w:val="0"/>
        <w:autoSpaceDE w:val="0"/>
        <w:autoSpaceDN w:val="0"/>
        <w:spacing w:before="7" w:after="0" w:line="240" w:lineRule="auto"/>
        <w:rPr>
          <w:rFonts w:ascii="Times New Roman" w:eastAsia="Calibri" w:hAnsi="Calibri" w:cs="Calibri"/>
          <w:sz w:val="23"/>
          <w:szCs w:val="20"/>
          <w:lang w:val="en-U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1"/>
        <w:gridCol w:w="1365"/>
        <w:gridCol w:w="1166"/>
        <w:gridCol w:w="2532"/>
        <w:gridCol w:w="2402"/>
        <w:gridCol w:w="3597"/>
      </w:tblGrid>
      <w:tr w:rsidR="009F617E" w:rsidRPr="009F617E" w14:paraId="4D67A704" w14:textId="77777777" w:rsidTr="0045168A">
        <w:trPr>
          <w:trHeight w:val="443"/>
        </w:trPr>
        <w:tc>
          <w:tcPr>
            <w:tcW w:w="562" w:type="dxa"/>
            <w:tcBorders>
              <w:top w:val="nil"/>
              <w:left w:val="nil"/>
              <w:bottom w:val="nil"/>
              <w:right w:val="nil"/>
            </w:tcBorders>
            <w:shd w:val="clear" w:color="auto" w:fill="000000"/>
          </w:tcPr>
          <w:p w14:paraId="6BC4F5E3"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7E1A08F6"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2296" w:type="dxa"/>
            <w:gridSpan w:val="2"/>
            <w:tcBorders>
              <w:top w:val="nil"/>
              <w:left w:val="nil"/>
              <w:bottom w:val="nil"/>
              <w:right w:val="nil"/>
            </w:tcBorders>
            <w:shd w:val="clear" w:color="auto" w:fill="000000"/>
          </w:tcPr>
          <w:p w14:paraId="47D6BD2D" w14:textId="77777777" w:rsidR="009F617E" w:rsidRPr="009F617E" w:rsidRDefault="009F617E" w:rsidP="009F617E">
            <w:pPr>
              <w:widowControl w:val="0"/>
              <w:tabs>
                <w:tab w:val="left" w:pos="1256"/>
              </w:tabs>
              <w:autoSpaceDE w:val="0"/>
              <w:autoSpaceDN w:val="0"/>
              <w:spacing w:before="96" w:after="0" w:line="122" w:lineRule="auto"/>
              <w:ind w:right="310"/>
              <w:rPr>
                <w:rFonts w:ascii="Arial Narrow" w:eastAsia="Arial Narrow" w:hAnsi="Arial Narrow" w:cs="Arial Narrow"/>
                <w:b/>
                <w:sz w:val="18"/>
                <w:lang w:val="en-US"/>
              </w:rPr>
            </w:pPr>
            <w:r w:rsidRPr="009F617E">
              <w:rPr>
                <w:rFonts w:ascii="Arial Narrow" w:eastAsia="Arial Narrow" w:hAnsi="Arial Narrow" w:cs="Arial Narrow"/>
                <w:b/>
                <w:color w:val="FFFFFF"/>
                <w:w w:val="105"/>
                <w:position w:val="11"/>
                <w:sz w:val="18"/>
                <w:lang w:val="en-US"/>
              </w:rPr>
              <w:t>Country</w:t>
            </w:r>
            <w:r w:rsidRPr="009F617E">
              <w:rPr>
                <w:rFonts w:ascii="Arial Narrow" w:eastAsia="Arial Narrow" w:hAnsi="Arial Narrow" w:cs="Arial Narrow"/>
                <w:b/>
                <w:color w:val="FFFFFF"/>
                <w:w w:val="105"/>
                <w:position w:val="11"/>
                <w:sz w:val="18"/>
                <w:lang w:val="en-US"/>
              </w:rPr>
              <w:tab/>
            </w:r>
            <w:r w:rsidRPr="009F617E">
              <w:rPr>
                <w:rFonts w:ascii="Arial Narrow" w:eastAsia="Arial Narrow" w:hAnsi="Arial Narrow" w:cs="Arial Narrow"/>
                <w:b/>
                <w:color w:val="FFFFFF"/>
                <w:sz w:val="18"/>
                <w:lang w:val="en-US"/>
              </w:rPr>
              <w:t xml:space="preserve">Discipline </w:t>
            </w:r>
            <w:r w:rsidRPr="009F617E">
              <w:rPr>
                <w:rFonts w:ascii="Arial Narrow" w:eastAsia="Arial Narrow" w:hAnsi="Arial Narrow" w:cs="Arial Narrow"/>
                <w:b/>
                <w:color w:val="FFFFFF"/>
                <w:w w:val="105"/>
                <w:sz w:val="18"/>
                <w:lang w:val="en-US"/>
              </w:rPr>
              <w:t>setting</w:t>
            </w:r>
          </w:p>
        </w:tc>
        <w:tc>
          <w:tcPr>
            <w:tcW w:w="1166" w:type="dxa"/>
            <w:tcBorders>
              <w:top w:val="nil"/>
              <w:left w:val="nil"/>
              <w:bottom w:val="nil"/>
              <w:right w:val="nil"/>
            </w:tcBorders>
            <w:shd w:val="clear" w:color="auto" w:fill="000000"/>
          </w:tcPr>
          <w:p w14:paraId="14245246" w14:textId="77777777" w:rsidR="009F617E" w:rsidRPr="009F617E" w:rsidRDefault="009F617E" w:rsidP="009F617E">
            <w:pPr>
              <w:widowControl w:val="0"/>
              <w:autoSpaceDE w:val="0"/>
              <w:autoSpaceDN w:val="0"/>
              <w:spacing w:before="12" w:after="0" w:line="210" w:lineRule="atLeas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2" w:type="dxa"/>
            <w:tcBorders>
              <w:top w:val="nil"/>
              <w:left w:val="nil"/>
              <w:bottom w:val="nil"/>
              <w:right w:val="nil"/>
            </w:tcBorders>
            <w:shd w:val="clear" w:color="auto" w:fill="000000"/>
          </w:tcPr>
          <w:p w14:paraId="5075029F"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2" w:type="dxa"/>
            <w:tcBorders>
              <w:top w:val="nil"/>
              <w:left w:val="nil"/>
              <w:bottom w:val="nil"/>
              <w:right w:val="nil"/>
            </w:tcBorders>
            <w:shd w:val="clear" w:color="auto" w:fill="000000"/>
          </w:tcPr>
          <w:p w14:paraId="33F27AA2"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7" w:type="dxa"/>
            <w:tcBorders>
              <w:top w:val="nil"/>
              <w:left w:val="nil"/>
              <w:bottom w:val="nil"/>
              <w:right w:val="nil"/>
            </w:tcBorders>
            <w:shd w:val="clear" w:color="auto" w:fill="000000"/>
          </w:tcPr>
          <w:p w14:paraId="78576FC4"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6683E550" w14:textId="77777777" w:rsidTr="0045168A">
        <w:trPr>
          <w:trHeight w:val="2153"/>
        </w:trPr>
        <w:tc>
          <w:tcPr>
            <w:tcW w:w="562" w:type="dxa"/>
          </w:tcPr>
          <w:p w14:paraId="1C7F2530"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Pr>
          <w:p w14:paraId="54C26905"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931" w:type="dxa"/>
          </w:tcPr>
          <w:p w14:paraId="4143C2B4"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365" w:type="dxa"/>
          </w:tcPr>
          <w:p w14:paraId="5F913DB8"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166" w:type="dxa"/>
          </w:tcPr>
          <w:p w14:paraId="61F99CE0"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532" w:type="dxa"/>
          </w:tcPr>
          <w:p w14:paraId="40041FD5" w14:textId="77777777" w:rsidR="009F617E" w:rsidRPr="009F617E" w:rsidRDefault="009F617E" w:rsidP="009F617E">
            <w:pPr>
              <w:widowControl w:val="0"/>
              <w:autoSpaceDE w:val="0"/>
              <w:autoSpaceDN w:val="0"/>
              <w:spacing w:before="1" w:after="0" w:line="254" w:lineRule="auto"/>
              <w:ind w:right="13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pictures taken and sent in real- time to US.</w:t>
            </w:r>
          </w:p>
          <w:p w14:paraId="7945FBC7" w14:textId="77777777" w:rsidR="009F617E" w:rsidRPr="009F617E" w:rsidRDefault="009F617E" w:rsidP="009F617E">
            <w:pPr>
              <w:widowControl w:val="0"/>
              <w:autoSpaceDE w:val="0"/>
              <w:autoSpaceDN w:val="0"/>
              <w:spacing w:after="0" w:line="201"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Occurs in two steps:</w:t>
            </w:r>
          </w:p>
          <w:p w14:paraId="0CD8F37D" w14:textId="77777777" w:rsidR="009F617E" w:rsidRPr="009F617E" w:rsidRDefault="009F617E" w:rsidP="009F617E">
            <w:pPr>
              <w:widowControl w:val="0"/>
              <w:autoSpaceDE w:val="0"/>
              <w:autoSpaceDN w:val="0"/>
              <w:spacing w:before="6" w:after="0" w:line="210" w:lineRule="atLeast"/>
              <w:ind w:right="13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 Low resolution real-time video at low frame rate to area of interest. Slowed to optimise image and then frozen for recording. 2. Still images recorded by both users. Then scan continues.</w:t>
            </w:r>
          </w:p>
        </w:tc>
        <w:tc>
          <w:tcPr>
            <w:tcW w:w="2402" w:type="dxa"/>
          </w:tcPr>
          <w:p w14:paraId="7A01AEFD" w14:textId="77777777" w:rsidR="009F617E" w:rsidRPr="009F617E" w:rsidRDefault="009F617E" w:rsidP="009F617E">
            <w:pPr>
              <w:widowControl w:val="0"/>
              <w:autoSpaceDE w:val="0"/>
              <w:autoSpaceDN w:val="0"/>
              <w:spacing w:before="1" w:after="0" w:line="252" w:lineRule="auto"/>
              <w:ind w:right="17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Quality of images also assessed using Mean Gray Value software to determine amount of image loss.</w:t>
            </w:r>
          </w:p>
        </w:tc>
        <w:tc>
          <w:tcPr>
            <w:tcW w:w="3597" w:type="dxa"/>
          </w:tcPr>
          <w:p w14:paraId="2DA32309" w14:textId="77777777" w:rsidR="009F617E" w:rsidRPr="009F617E" w:rsidRDefault="009F617E" w:rsidP="009F617E">
            <w:pPr>
              <w:widowControl w:val="0"/>
              <w:autoSpaceDE w:val="0"/>
              <w:autoSpaceDN w:val="0"/>
              <w:spacing w:before="1" w:after="0" w:line="254" w:lineRule="auto"/>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sonography to instruct when to slow down for better transmission of potential pathologies.</w:t>
            </w:r>
          </w:p>
        </w:tc>
      </w:tr>
      <w:tr w:rsidR="009F617E" w:rsidRPr="009F617E" w14:paraId="1D111EB1" w14:textId="77777777" w:rsidTr="0045168A">
        <w:trPr>
          <w:trHeight w:val="1294"/>
        </w:trPr>
        <w:tc>
          <w:tcPr>
            <w:tcW w:w="562" w:type="dxa"/>
          </w:tcPr>
          <w:p w14:paraId="6D010E1E"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51</w:t>
            </w:r>
          </w:p>
        </w:tc>
        <w:tc>
          <w:tcPr>
            <w:tcW w:w="1565" w:type="dxa"/>
          </w:tcPr>
          <w:p w14:paraId="5C878FDB"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Raza, 2009</w:t>
            </w:r>
          </w:p>
        </w:tc>
        <w:tc>
          <w:tcPr>
            <w:tcW w:w="931" w:type="dxa"/>
          </w:tcPr>
          <w:p w14:paraId="57A6A13E" w14:textId="77777777" w:rsidR="009F617E" w:rsidRPr="009F617E" w:rsidRDefault="009F617E" w:rsidP="009F617E">
            <w:pPr>
              <w:widowControl w:val="0"/>
              <w:autoSpaceDE w:val="0"/>
              <w:autoSpaceDN w:val="0"/>
              <w:spacing w:before="7" w:after="0" w:line="247" w:lineRule="auto"/>
              <w:ind w:right="361"/>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65" w:type="dxa"/>
          </w:tcPr>
          <w:p w14:paraId="2E84BBD0"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Pulmonary</w:t>
            </w:r>
          </w:p>
        </w:tc>
        <w:tc>
          <w:tcPr>
            <w:tcW w:w="1166" w:type="dxa"/>
          </w:tcPr>
          <w:p w14:paraId="3525F0CE"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2" w:type="dxa"/>
          </w:tcPr>
          <w:p w14:paraId="0B93EB4D" w14:textId="77777777" w:rsidR="009F617E" w:rsidRPr="009F617E" w:rsidRDefault="009F617E" w:rsidP="009F617E">
            <w:pPr>
              <w:widowControl w:val="0"/>
              <w:autoSpaceDE w:val="0"/>
              <w:autoSpaceDN w:val="0"/>
              <w:spacing w:before="7" w:after="0" w:line="249" w:lineRule="auto"/>
              <w:ind w:right="258"/>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 consultation with transmission of imaging</w:t>
            </w:r>
            <w:r w:rsidRPr="009F617E">
              <w:rPr>
                <w:rFonts w:ascii="Arial Narrow" w:eastAsia="Arial Narrow" w:hAnsi="Arial Narrow" w:cs="Arial Narrow"/>
                <w:spacing w:val="-24"/>
                <w:w w:val="105"/>
                <w:sz w:val="18"/>
                <w:lang w:val="en-US"/>
              </w:rPr>
              <w:t xml:space="preserve"> </w:t>
            </w:r>
            <w:r w:rsidRPr="009F617E">
              <w:rPr>
                <w:rFonts w:ascii="Arial Narrow" w:eastAsia="Arial Narrow" w:hAnsi="Arial Narrow" w:cs="Arial Narrow"/>
                <w:w w:val="105"/>
                <w:sz w:val="18"/>
                <w:lang w:val="en-US"/>
              </w:rPr>
              <w:t>studies as needed. Patent and nurse</w:t>
            </w:r>
            <w:r w:rsidRPr="009F617E">
              <w:rPr>
                <w:rFonts w:ascii="Arial Narrow" w:eastAsia="Arial Narrow" w:hAnsi="Arial Narrow" w:cs="Arial Narrow"/>
                <w:spacing w:val="-26"/>
                <w:w w:val="105"/>
                <w:sz w:val="18"/>
                <w:lang w:val="en-US"/>
              </w:rPr>
              <w:t xml:space="preserve"> </w:t>
            </w:r>
            <w:r w:rsidRPr="009F617E">
              <w:rPr>
                <w:rFonts w:ascii="Arial Narrow" w:eastAsia="Arial Narrow" w:hAnsi="Arial Narrow" w:cs="Arial Narrow"/>
                <w:w w:val="105"/>
                <w:sz w:val="18"/>
                <w:lang w:val="en-US"/>
              </w:rPr>
              <w:t>or respiratory technologist at local site and pulmonary physician</w:t>
            </w:r>
            <w:r w:rsidRPr="009F617E">
              <w:rPr>
                <w:rFonts w:ascii="Arial Narrow" w:eastAsia="Arial Narrow" w:hAnsi="Arial Narrow" w:cs="Arial Narrow"/>
                <w:spacing w:val="-28"/>
                <w:w w:val="105"/>
                <w:sz w:val="18"/>
                <w:lang w:val="en-US"/>
              </w:rPr>
              <w:t xml:space="preserve"> </w:t>
            </w:r>
            <w:r w:rsidRPr="009F617E">
              <w:rPr>
                <w:rFonts w:ascii="Arial Narrow" w:eastAsia="Arial Narrow" w:hAnsi="Arial Narrow" w:cs="Arial Narrow"/>
                <w:w w:val="105"/>
                <w:sz w:val="18"/>
                <w:lang w:val="en-US"/>
              </w:rPr>
              <w:t>at</w:t>
            </w:r>
          </w:p>
          <w:p w14:paraId="44B6A1FE" w14:textId="77777777" w:rsidR="009F617E" w:rsidRPr="009F617E" w:rsidRDefault="009F617E" w:rsidP="009F617E">
            <w:pPr>
              <w:widowControl w:val="0"/>
              <w:autoSpaceDE w:val="0"/>
              <w:autoSpaceDN w:val="0"/>
              <w:spacing w:before="4" w:after="0" w:line="189" w:lineRule="exact"/>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site.</w:t>
            </w:r>
          </w:p>
        </w:tc>
        <w:tc>
          <w:tcPr>
            <w:tcW w:w="2402" w:type="dxa"/>
          </w:tcPr>
          <w:p w14:paraId="2D716FE1"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Access to care</w:t>
            </w:r>
          </w:p>
          <w:p w14:paraId="73DDE613" w14:textId="77777777" w:rsidR="009F617E" w:rsidRPr="009F617E" w:rsidRDefault="009F617E" w:rsidP="009F617E">
            <w:pPr>
              <w:widowControl w:val="0"/>
              <w:autoSpaceDE w:val="0"/>
              <w:autoSpaceDN w:val="0"/>
              <w:spacing w:before="7" w:after="0" w:line="252" w:lineRule="auto"/>
              <w:ind w:right="17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Clinical decision making Patient disposition</w:t>
            </w:r>
          </w:p>
        </w:tc>
        <w:tc>
          <w:tcPr>
            <w:tcW w:w="3597" w:type="dxa"/>
          </w:tcPr>
          <w:p w14:paraId="22D050DA" w14:textId="77777777" w:rsidR="009F617E" w:rsidRPr="009F617E" w:rsidRDefault="009F617E" w:rsidP="009F617E">
            <w:pPr>
              <w:widowControl w:val="0"/>
              <w:autoSpaceDE w:val="0"/>
              <w:autoSpaceDN w:val="0"/>
              <w:spacing w:before="7" w:after="0" w:line="249" w:lineRule="auto"/>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90% of patients diagnosed at first consultation. Saved travel distance and patient work days. Patients satisfied with telemedicine.</w:t>
            </w:r>
          </w:p>
          <w:p w14:paraId="2CBA8F0B" w14:textId="77777777" w:rsidR="009F617E" w:rsidRPr="009F617E" w:rsidRDefault="009F617E" w:rsidP="009F617E">
            <w:pPr>
              <w:widowControl w:val="0"/>
              <w:autoSpaceDE w:val="0"/>
              <w:autoSpaceDN w:val="0"/>
              <w:spacing w:before="1" w:after="0" w:line="252" w:lineRule="auto"/>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Integrated computerised medical record and existing network of hospitals and clinics an</w:t>
            </w:r>
          </w:p>
          <w:p w14:paraId="0C0E564A" w14:textId="77777777" w:rsidR="009F617E" w:rsidRPr="009F617E" w:rsidRDefault="009F617E" w:rsidP="009F617E">
            <w:pPr>
              <w:widowControl w:val="0"/>
              <w:autoSpaceDE w:val="0"/>
              <w:autoSpaceDN w:val="0"/>
              <w:spacing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advantage for implementation.</w:t>
            </w:r>
          </w:p>
        </w:tc>
      </w:tr>
      <w:tr w:rsidR="009F617E" w:rsidRPr="009F617E" w14:paraId="77ED4531" w14:textId="77777777" w:rsidTr="0045168A">
        <w:trPr>
          <w:trHeight w:val="1938"/>
        </w:trPr>
        <w:tc>
          <w:tcPr>
            <w:tcW w:w="562" w:type="dxa"/>
          </w:tcPr>
          <w:p w14:paraId="34D31C8E"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52</w:t>
            </w:r>
          </w:p>
        </w:tc>
        <w:tc>
          <w:tcPr>
            <w:tcW w:w="1565" w:type="dxa"/>
          </w:tcPr>
          <w:p w14:paraId="21FB4C8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Sangare, 2015</w:t>
            </w:r>
          </w:p>
        </w:tc>
        <w:tc>
          <w:tcPr>
            <w:tcW w:w="931" w:type="dxa"/>
          </w:tcPr>
          <w:p w14:paraId="40B3A1D2"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Mali</w:t>
            </w:r>
          </w:p>
        </w:tc>
        <w:tc>
          <w:tcPr>
            <w:tcW w:w="1365" w:type="dxa"/>
          </w:tcPr>
          <w:p w14:paraId="4653D9C5"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6" w:type="dxa"/>
          </w:tcPr>
          <w:p w14:paraId="19D6244C"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2" w:type="dxa"/>
          </w:tcPr>
          <w:p w14:paraId="473B4742" w14:textId="77777777" w:rsidR="009F617E" w:rsidRPr="009F617E" w:rsidRDefault="009F617E" w:rsidP="009F617E">
            <w:pPr>
              <w:widowControl w:val="0"/>
              <w:autoSpaceDE w:val="0"/>
              <w:autoSpaceDN w:val="0"/>
              <w:spacing w:before="4" w:after="0" w:line="252" w:lineRule="auto"/>
              <w:ind w:right="13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Store and forward radiology review between peripheral hospitals and central hospital</w:t>
            </w:r>
          </w:p>
        </w:tc>
        <w:tc>
          <w:tcPr>
            <w:tcW w:w="2402" w:type="dxa"/>
          </w:tcPr>
          <w:p w14:paraId="48298C0A" w14:textId="77777777" w:rsidR="009F617E" w:rsidRPr="009F617E" w:rsidRDefault="009F617E" w:rsidP="009F617E">
            <w:pPr>
              <w:widowControl w:val="0"/>
              <w:autoSpaceDE w:val="0"/>
              <w:autoSpaceDN w:val="0"/>
              <w:spacing w:before="4"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Usage patterns over times/sites, diagnoses/diagnostic agreement, missed diagnoses, staff perceptions</w:t>
            </w:r>
          </w:p>
        </w:tc>
        <w:tc>
          <w:tcPr>
            <w:tcW w:w="3597" w:type="dxa"/>
          </w:tcPr>
          <w:p w14:paraId="7CEE2609" w14:textId="77777777" w:rsidR="009F617E" w:rsidRPr="009F617E" w:rsidRDefault="009F617E" w:rsidP="009F617E">
            <w:pPr>
              <w:widowControl w:val="0"/>
              <w:autoSpaceDE w:val="0"/>
              <w:autoSpaceDN w:val="0"/>
              <w:spacing w:before="4" w:after="0" w:line="252" w:lineRule="auto"/>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Network was successful in increasing diagnoses and reducing misdiagnoses.</w:t>
            </w:r>
          </w:p>
          <w:p w14:paraId="57360F45" w14:textId="77777777" w:rsidR="009F617E" w:rsidRPr="009F617E" w:rsidRDefault="009F617E" w:rsidP="009F617E">
            <w:pPr>
              <w:widowControl w:val="0"/>
              <w:autoSpaceDE w:val="0"/>
              <w:autoSpaceDN w:val="0"/>
              <w:spacing w:after="0" w:line="249" w:lineRule="auto"/>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Successful implementation depended on local ownership of a network, which was developed in close collaboration with hospital leadership, national radiologists and other healthcare personnel.</w:t>
            </w:r>
          </w:p>
          <w:p w14:paraId="4FF4A867" w14:textId="77777777" w:rsidR="009F617E" w:rsidRPr="009F617E" w:rsidRDefault="009F617E" w:rsidP="009F617E">
            <w:pPr>
              <w:widowControl w:val="0"/>
              <w:autoSpaceDE w:val="0"/>
              <w:autoSpaceDN w:val="0"/>
              <w:spacing w:before="1" w:after="0" w:line="214" w:lineRule="exact"/>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Barriers mostly related to technical issues and support and popular amongst clinical staff.</w:t>
            </w:r>
          </w:p>
        </w:tc>
      </w:tr>
      <w:tr w:rsidR="009F617E" w:rsidRPr="009F617E" w14:paraId="0468464A" w14:textId="77777777" w:rsidTr="0045168A">
        <w:trPr>
          <w:trHeight w:val="644"/>
        </w:trPr>
        <w:tc>
          <w:tcPr>
            <w:tcW w:w="562" w:type="dxa"/>
          </w:tcPr>
          <w:p w14:paraId="64845778"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53</w:t>
            </w:r>
          </w:p>
        </w:tc>
        <w:tc>
          <w:tcPr>
            <w:tcW w:w="1565" w:type="dxa"/>
          </w:tcPr>
          <w:p w14:paraId="441C7B5F"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Sass, 2011</w:t>
            </w:r>
          </w:p>
        </w:tc>
        <w:tc>
          <w:tcPr>
            <w:tcW w:w="931" w:type="dxa"/>
            <w:tcBorders>
              <w:right w:val="single" w:sz="6" w:space="0" w:color="000000"/>
            </w:tcBorders>
          </w:tcPr>
          <w:p w14:paraId="13B5D11E"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Hungary</w:t>
            </w:r>
          </w:p>
        </w:tc>
        <w:tc>
          <w:tcPr>
            <w:tcW w:w="1365" w:type="dxa"/>
            <w:tcBorders>
              <w:left w:val="single" w:sz="6" w:space="0" w:color="000000"/>
            </w:tcBorders>
          </w:tcPr>
          <w:p w14:paraId="41242B10"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6" w:type="dxa"/>
          </w:tcPr>
          <w:p w14:paraId="2394E360" w14:textId="77777777" w:rsidR="009F617E" w:rsidRPr="009F617E" w:rsidRDefault="009F617E" w:rsidP="009F617E">
            <w:pPr>
              <w:widowControl w:val="0"/>
              <w:autoSpaceDE w:val="0"/>
              <w:autoSpaceDN w:val="0"/>
              <w:spacing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2" w:type="dxa"/>
          </w:tcPr>
          <w:p w14:paraId="21E39632" w14:textId="77777777" w:rsidR="009F617E" w:rsidRPr="009F617E" w:rsidRDefault="009F617E" w:rsidP="009F617E">
            <w:pPr>
              <w:widowControl w:val="0"/>
              <w:autoSpaceDE w:val="0"/>
              <w:autoSpaceDN w:val="0"/>
              <w:spacing w:after="0" w:line="216" w:lineRule="exact"/>
              <w:ind w:right="12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most common form of telemedicine. Acute shortage of radiologists.</w:t>
            </w:r>
          </w:p>
        </w:tc>
        <w:tc>
          <w:tcPr>
            <w:tcW w:w="2402" w:type="dxa"/>
          </w:tcPr>
          <w:p w14:paraId="3305B81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7" w:type="dxa"/>
          </w:tcPr>
          <w:p w14:paraId="7D74C9A2" w14:textId="77777777" w:rsidR="009F617E" w:rsidRPr="009F617E" w:rsidRDefault="009F617E" w:rsidP="009F617E">
            <w:pPr>
              <w:widowControl w:val="0"/>
              <w:autoSpaceDE w:val="0"/>
              <w:autoSpaceDN w:val="0"/>
              <w:spacing w:after="0" w:line="216" w:lineRule="exact"/>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Obstacles for telemedicine include IT infrastructure, interoperability, lacking IT skills, legal and technical issues.</w:t>
            </w:r>
          </w:p>
        </w:tc>
      </w:tr>
      <w:tr w:rsidR="009F617E" w:rsidRPr="009F617E" w14:paraId="30EFF7F5" w14:textId="77777777" w:rsidTr="0045168A">
        <w:trPr>
          <w:trHeight w:val="1075"/>
        </w:trPr>
        <w:tc>
          <w:tcPr>
            <w:tcW w:w="562" w:type="dxa"/>
          </w:tcPr>
          <w:p w14:paraId="2F5D30DE"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54</w:t>
            </w:r>
          </w:p>
        </w:tc>
        <w:tc>
          <w:tcPr>
            <w:tcW w:w="1565" w:type="dxa"/>
          </w:tcPr>
          <w:p w14:paraId="2528800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Sharma, 2017</w:t>
            </w:r>
          </w:p>
        </w:tc>
        <w:tc>
          <w:tcPr>
            <w:tcW w:w="931" w:type="dxa"/>
            <w:tcBorders>
              <w:right w:val="single" w:sz="6" w:space="0" w:color="000000"/>
            </w:tcBorders>
          </w:tcPr>
          <w:p w14:paraId="1DC45C0B"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Canada</w:t>
            </w:r>
          </w:p>
        </w:tc>
        <w:tc>
          <w:tcPr>
            <w:tcW w:w="1365" w:type="dxa"/>
            <w:tcBorders>
              <w:left w:val="single" w:sz="6" w:space="0" w:color="000000"/>
            </w:tcBorders>
          </w:tcPr>
          <w:p w14:paraId="110BE120" w14:textId="77777777" w:rsidR="009F617E" w:rsidRPr="009F617E" w:rsidRDefault="009F617E" w:rsidP="009F617E">
            <w:pPr>
              <w:widowControl w:val="0"/>
              <w:autoSpaceDE w:val="0"/>
              <w:autoSpaceDN w:val="0"/>
              <w:spacing w:before="4" w:after="0" w:line="252" w:lineRule="auto"/>
              <w:ind w:right="668"/>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Hospital </w:t>
            </w:r>
            <w:r w:rsidRPr="009F617E">
              <w:rPr>
                <w:rFonts w:ascii="Arial Narrow" w:eastAsia="Arial Narrow" w:hAnsi="Arial Narrow" w:cs="Arial Narrow"/>
                <w:sz w:val="18"/>
                <w:lang w:val="en-US"/>
              </w:rPr>
              <w:t>systems</w:t>
            </w:r>
          </w:p>
        </w:tc>
        <w:tc>
          <w:tcPr>
            <w:tcW w:w="1166" w:type="dxa"/>
          </w:tcPr>
          <w:p w14:paraId="0FC834E9"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2" w:type="dxa"/>
          </w:tcPr>
          <w:p w14:paraId="0EA28F89" w14:textId="77777777" w:rsidR="009F617E" w:rsidRPr="009F617E" w:rsidRDefault="009F617E" w:rsidP="009F617E">
            <w:pPr>
              <w:widowControl w:val="0"/>
              <w:autoSpaceDE w:val="0"/>
              <w:autoSpaceDN w:val="0"/>
              <w:spacing w:before="4" w:after="0" w:line="252" w:lineRule="auto"/>
              <w:ind w:right="13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 region wide network was developed to improve access to emergency neurosurgical care.</w:t>
            </w:r>
          </w:p>
        </w:tc>
        <w:tc>
          <w:tcPr>
            <w:tcW w:w="2402" w:type="dxa"/>
          </w:tcPr>
          <w:p w14:paraId="0D6939CA"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7" w:type="dxa"/>
          </w:tcPr>
          <w:p w14:paraId="18DAA4A5" w14:textId="77777777" w:rsidR="009F617E" w:rsidRPr="009F617E" w:rsidRDefault="009F617E" w:rsidP="009F617E">
            <w:pPr>
              <w:widowControl w:val="0"/>
              <w:autoSpaceDE w:val="0"/>
              <w:autoSpaceDN w:val="0"/>
              <w:spacing w:before="4" w:after="0" w:line="252" w:lineRule="auto"/>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Continued collaboration between all stakeholders during design and implementation.</w:t>
            </w:r>
          </w:p>
          <w:p w14:paraId="16EB1281" w14:textId="77777777" w:rsidR="009F617E" w:rsidRPr="009F617E" w:rsidRDefault="009F617E" w:rsidP="009F617E">
            <w:pPr>
              <w:widowControl w:val="0"/>
              <w:autoSpaceDE w:val="0"/>
              <w:autoSpaceDN w:val="0"/>
              <w:spacing w:after="0" w:line="20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Implementation informed by previous experience.</w:t>
            </w:r>
          </w:p>
          <w:p w14:paraId="53319A0E" w14:textId="77777777" w:rsidR="009F617E" w:rsidRPr="009F617E" w:rsidRDefault="009F617E" w:rsidP="009F617E">
            <w:pPr>
              <w:widowControl w:val="0"/>
              <w:autoSpaceDE w:val="0"/>
              <w:autoSpaceDN w:val="0"/>
              <w:spacing w:before="6" w:after="0" w:line="210" w:lineRule="atLeast"/>
              <w:ind w:right="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Education component to help physician identify when neuroconsult indicated.</w:t>
            </w:r>
          </w:p>
        </w:tc>
      </w:tr>
      <w:tr w:rsidR="009F617E" w:rsidRPr="009F617E" w14:paraId="7B5375E1" w14:textId="77777777" w:rsidTr="0045168A">
        <w:trPr>
          <w:trHeight w:val="646"/>
        </w:trPr>
        <w:tc>
          <w:tcPr>
            <w:tcW w:w="562" w:type="dxa"/>
          </w:tcPr>
          <w:p w14:paraId="010848E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55</w:t>
            </w:r>
          </w:p>
        </w:tc>
        <w:tc>
          <w:tcPr>
            <w:tcW w:w="1565" w:type="dxa"/>
          </w:tcPr>
          <w:p w14:paraId="35E2542F"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Shiferaw and Zolfo, 2012</w:t>
            </w:r>
          </w:p>
        </w:tc>
        <w:tc>
          <w:tcPr>
            <w:tcW w:w="931" w:type="dxa"/>
          </w:tcPr>
          <w:p w14:paraId="46C46FBC"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Ethiopia</w:t>
            </w:r>
          </w:p>
        </w:tc>
        <w:tc>
          <w:tcPr>
            <w:tcW w:w="1365" w:type="dxa"/>
          </w:tcPr>
          <w:p w14:paraId="78FF4A5F"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 (teleradiology,</w:t>
            </w:r>
          </w:p>
        </w:tc>
        <w:tc>
          <w:tcPr>
            <w:tcW w:w="1166" w:type="dxa"/>
          </w:tcPr>
          <w:p w14:paraId="74D51EDC"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Descriptive case study</w:t>
            </w:r>
          </w:p>
        </w:tc>
        <w:tc>
          <w:tcPr>
            <w:tcW w:w="2532" w:type="dxa"/>
          </w:tcPr>
          <w:p w14:paraId="2F0DE3F8" w14:textId="77777777" w:rsidR="009F617E" w:rsidRPr="009F617E" w:rsidRDefault="009F617E" w:rsidP="009F617E">
            <w:pPr>
              <w:widowControl w:val="0"/>
              <w:autoSpaceDE w:val="0"/>
              <w:autoSpaceDN w:val="0"/>
              <w:spacing w:before="7" w:after="0" w:line="247" w:lineRule="auto"/>
              <w:ind w:right="13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Store and forward radiology review between peripheral</w:t>
            </w:r>
          </w:p>
          <w:p w14:paraId="42EF7949" w14:textId="77777777" w:rsidR="009F617E" w:rsidRPr="009F617E" w:rsidRDefault="009F617E" w:rsidP="009F617E">
            <w:pPr>
              <w:widowControl w:val="0"/>
              <w:autoSpaceDE w:val="0"/>
              <w:autoSpaceDN w:val="0"/>
              <w:spacing w:before="4"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hospitals and central hospital</w:t>
            </w:r>
          </w:p>
        </w:tc>
        <w:tc>
          <w:tcPr>
            <w:tcW w:w="2402" w:type="dxa"/>
          </w:tcPr>
          <w:p w14:paraId="780CB757" w14:textId="77777777" w:rsidR="009F617E" w:rsidRPr="009F617E" w:rsidRDefault="009F617E" w:rsidP="009F617E">
            <w:pPr>
              <w:widowControl w:val="0"/>
              <w:autoSpaceDE w:val="0"/>
              <w:autoSpaceDN w:val="0"/>
              <w:spacing w:before="7" w:after="0" w:line="247" w:lineRule="auto"/>
              <w:ind w:right="17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Computer literacy, implementation factors,</w:t>
            </w:r>
          </w:p>
        </w:tc>
        <w:tc>
          <w:tcPr>
            <w:tcW w:w="3597" w:type="dxa"/>
          </w:tcPr>
          <w:p w14:paraId="1AE26BEF" w14:textId="77777777" w:rsidR="009F617E" w:rsidRPr="009F617E" w:rsidRDefault="009F617E" w:rsidP="009F617E">
            <w:pPr>
              <w:widowControl w:val="0"/>
              <w:autoSpaceDE w:val="0"/>
              <w:autoSpaceDN w:val="0"/>
              <w:spacing w:before="7" w:after="0" w:line="247"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Implementation does not depend on technological readiness, rather e-government</w:t>
            </w:r>
          </w:p>
        </w:tc>
      </w:tr>
    </w:tbl>
    <w:p w14:paraId="4BDE3292" w14:textId="77777777" w:rsidR="009F617E" w:rsidRPr="009F617E" w:rsidRDefault="009F617E" w:rsidP="009F617E">
      <w:pPr>
        <w:widowControl w:val="0"/>
        <w:autoSpaceDE w:val="0"/>
        <w:autoSpaceDN w:val="0"/>
        <w:spacing w:after="0" w:line="247" w:lineRule="auto"/>
        <w:rPr>
          <w:rFonts w:ascii="Calibri" w:eastAsia="Calibri" w:hAnsi="Calibri" w:cs="Calibri"/>
          <w:sz w:val="18"/>
          <w:lang w:val="en-US"/>
        </w:rPr>
        <w:sectPr w:rsidR="009F617E" w:rsidRPr="009F617E" w:rsidSect="002942D4">
          <w:pgSz w:w="16838" w:h="11906" w:orient="landscape" w:code="9"/>
          <w:pgMar w:top="1140" w:right="640" w:bottom="1580" w:left="840" w:header="0" w:footer="1380" w:gutter="0"/>
          <w:cols w:space="720"/>
          <w:docGrid w:linePitch="299"/>
        </w:sectPr>
      </w:pPr>
    </w:p>
    <w:tbl>
      <w:tblPr>
        <w:tblW w:w="14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6"/>
        <w:gridCol w:w="1361"/>
        <w:gridCol w:w="1167"/>
        <w:gridCol w:w="2533"/>
        <w:gridCol w:w="2403"/>
        <w:gridCol w:w="3598"/>
      </w:tblGrid>
      <w:tr w:rsidR="009F617E" w:rsidRPr="009F617E" w14:paraId="76AA3689" w14:textId="77777777" w:rsidTr="002942D4">
        <w:trPr>
          <w:trHeight w:val="443"/>
        </w:trPr>
        <w:tc>
          <w:tcPr>
            <w:tcW w:w="562" w:type="dxa"/>
            <w:tcBorders>
              <w:top w:val="nil"/>
              <w:left w:val="nil"/>
              <w:bottom w:val="nil"/>
              <w:right w:val="nil"/>
            </w:tcBorders>
            <w:shd w:val="clear" w:color="auto" w:fill="000000"/>
          </w:tcPr>
          <w:p w14:paraId="7B7AE07D"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34031FCF"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2297" w:type="dxa"/>
            <w:gridSpan w:val="2"/>
            <w:tcBorders>
              <w:top w:val="nil"/>
              <w:left w:val="nil"/>
              <w:bottom w:val="nil"/>
              <w:right w:val="nil"/>
            </w:tcBorders>
            <w:shd w:val="clear" w:color="auto" w:fill="000000"/>
          </w:tcPr>
          <w:p w14:paraId="76E82089" w14:textId="77777777" w:rsidR="009F617E" w:rsidRPr="009F617E" w:rsidRDefault="009F617E" w:rsidP="009F617E">
            <w:pPr>
              <w:widowControl w:val="0"/>
              <w:tabs>
                <w:tab w:val="left" w:pos="1256"/>
              </w:tabs>
              <w:autoSpaceDE w:val="0"/>
              <w:autoSpaceDN w:val="0"/>
              <w:spacing w:before="96" w:after="0" w:line="122" w:lineRule="auto"/>
              <w:ind w:right="311"/>
              <w:rPr>
                <w:rFonts w:ascii="Arial Narrow" w:eastAsia="Arial Narrow" w:hAnsi="Arial Narrow" w:cs="Arial Narrow"/>
                <w:b/>
                <w:sz w:val="18"/>
                <w:lang w:val="en-US"/>
              </w:rPr>
            </w:pPr>
            <w:r w:rsidRPr="009F617E">
              <w:rPr>
                <w:rFonts w:ascii="Arial Narrow" w:eastAsia="Arial Narrow" w:hAnsi="Arial Narrow" w:cs="Arial Narrow"/>
                <w:b/>
                <w:color w:val="FFFFFF"/>
                <w:w w:val="105"/>
                <w:position w:val="11"/>
                <w:sz w:val="18"/>
                <w:lang w:val="en-US"/>
              </w:rPr>
              <w:t>Country</w:t>
            </w:r>
            <w:r w:rsidRPr="009F617E">
              <w:rPr>
                <w:rFonts w:ascii="Arial Narrow" w:eastAsia="Arial Narrow" w:hAnsi="Arial Narrow" w:cs="Arial Narrow"/>
                <w:b/>
                <w:color w:val="FFFFFF"/>
                <w:w w:val="105"/>
                <w:position w:val="11"/>
                <w:sz w:val="18"/>
                <w:lang w:val="en-US"/>
              </w:rPr>
              <w:tab/>
            </w:r>
            <w:r w:rsidRPr="009F617E">
              <w:rPr>
                <w:rFonts w:ascii="Arial Narrow" w:eastAsia="Arial Narrow" w:hAnsi="Arial Narrow" w:cs="Arial Narrow"/>
                <w:b/>
                <w:color w:val="FFFFFF"/>
                <w:sz w:val="18"/>
                <w:lang w:val="en-US"/>
              </w:rPr>
              <w:t xml:space="preserve">Discipline </w:t>
            </w:r>
            <w:r w:rsidRPr="009F617E">
              <w:rPr>
                <w:rFonts w:ascii="Arial Narrow" w:eastAsia="Arial Narrow" w:hAnsi="Arial Narrow" w:cs="Arial Narrow"/>
                <w:b/>
                <w:color w:val="FFFFFF"/>
                <w:w w:val="105"/>
                <w:sz w:val="18"/>
                <w:lang w:val="en-US"/>
              </w:rPr>
              <w:t>setting</w:t>
            </w:r>
          </w:p>
        </w:tc>
        <w:tc>
          <w:tcPr>
            <w:tcW w:w="1167" w:type="dxa"/>
            <w:tcBorders>
              <w:top w:val="nil"/>
              <w:left w:val="nil"/>
              <w:bottom w:val="nil"/>
              <w:right w:val="nil"/>
            </w:tcBorders>
            <w:shd w:val="clear" w:color="auto" w:fill="000000"/>
          </w:tcPr>
          <w:p w14:paraId="42352DE4" w14:textId="77777777" w:rsidR="009F617E" w:rsidRPr="009F617E" w:rsidRDefault="009F617E" w:rsidP="009F617E">
            <w:pPr>
              <w:widowControl w:val="0"/>
              <w:autoSpaceDE w:val="0"/>
              <w:autoSpaceDN w:val="0"/>
              <w:spacing w:before="12" w:after="0" w:line="210" w:lineRule="atLeas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0D2E6311"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479B317B"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27C61F44" w14:textId="77777777" w:rsidR="009F617E" w:rsidRPr="009F617E" w:rsidRDefault="009F617E" w:rsidP="009F617E">
            <w:pPr>
              <w:widowControl w:val="0"/>
              <w:autoSpaceDE w:val="0"/>
              <w:autoSpaceDN w:val="0"/>
              <w:spacing w:before="12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7117AE93" w14:textId="77777777" w:rsidTr="002942D4">
        <w:trPr>
          <w:trHeight w:val="642"/>
        </w:trPr>
        <w:tc>
          <w:tcPr>
            <w:tcW w:w="562" w:type="dxa"/>
          </w:tcPr>
          <w:p w14:paraId="7AFB26DE"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Pr>
          <w:p w14:paraId="100F11A8"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936" w:type="dxa"/>
          </w:tcPr>
          <w:p w14:paraId="2D250903"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361" w:type="dxa"/>
          </w:tcPr>
          <w:p w14:paraId="00D78DAA" w14:textId="77777777" w:rsidR="009F617E" w:rsidRPr="009F617E" w:rsidRDefault="009F617E" w:rsidP="009F617E">
            <w:pPr>
              <w:widowControl w:val="0"/>
              <w:autoSpaceDE w:val="0"/>
              <w:autoSpaceDN w:val="0"/>
              <w:spacing w:before="1"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telepathology, teledermatology)</w:t>
            </w:r>
          </w:p>
        </w:tc>
        <w:tc>
          <w:tcPr>
            <w:tcW w:w="1167" w:type="dxa"/>
          </w:tcPr>
          <w:p w14:paraId="68625081"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533" w:type="dxa"/>
          </w:tcPr>
          <w:p w14:paraId="1EB742FA"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403" w:type="dxa"/>
          </w:tcPr>
          <w:p w14:paraId="77913527" w14:textId="77777777" w:rsidR="009F617E" w:rsidRPr="009F617E" w:rsidRDefault="009F617E" w:rsidP="009F617E">
            <w:pPr>
              <w:widowControl w:val="0"/>
              <w:autoSpaceDE w:val="0"/>
              <w:autoSpaceDN w:val="0"/>
              <w:spacing w:before="1"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satisfaction, perceptions of barriers and enablers</w:t>
            </w:r>
          </w:p>
        </w:tc>
        <w:tc>
          <w:tcPr>
            <w:tcW w:w="3598" w:type="dxa"/>
          </w:tcPr>
          <w:p w14:paraId="18B10C30" w14:textId="77777777" w:rsidR="009F617E" w:rsidRPr="009F617E" w:rsidRDefault="009F617E" w:rsidP="009F617E">
            <w:pPr>
              <w:widowControl w:val="0"/>
              <w:autoSpaceDE w:val="0"/>
              <w:autoSpaceDN w:val="0"/>
              <w:spacing w:before="1" w:after="0" w:line="254"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readiness, policies, multisectoral development and capaciity development.</w:t>
            </w:r>
          </w:p>
          <w:p w14:paraId="5B2D3A05" w14:textId="77777777" w:rsidR="009F617E" w:rsidRPr="009F617E" w:rsidRDefault="009F617E" w:rsidP="009F617E">
            <w:pPr>
              <w:widowControl w:val="0"/>
              <w:autoSpaceDE w:val="0"/>
              <w:autoSpaceDN w:val="0"/>
              <w:spacing w:after="0" w:line="183"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Programs need to be modified for local context.</w:t>
            </w:r>
          </w:p>
        </w:tc>
      </w:tr>
      <w:tr w:rsidR="009F617E" w:rsidRPr="009F617E" w14:paraId="4423104B" w14:textId="77777777" w:rsidTr="002942D4">
        <w:trPr>
          <w:trHeight w:val="1293"/>
        </w:trPr>
        <w:tc>
          <w:tcPr>
            <w:tcW w:w="562" w:type="dxa"/>
          </w:tcPr>
          <w:p w14:paraId="349138A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56</w:t>
            </w:r>
          </w:p>
        </w:tc>
        <w:tc>
          <w:tcPr>
            <w:tcW w:w="1565" w:type="dxa"/>
          </w:tcPr>
          <w:p w14:paraId="42377D97"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Sørensen et al., 2012</w:t>
            </w:r>
          </w:p>
        </w:tc>
        <w:tc>
          <w:tcPr>
            <w:tcW w:w="936" w:type="dxa"/>
            <w:tcBorders>
              <w:right w:val="single" w:sz="6" w:space="0" w:color="000000"/>
            </w:tcBorders>
          </w:tcPr>
          <w:p w14:paraId="65D9EDA8"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Norway</w:t>
            </w:r>
          </w:p>
        </w:tc>
        <w:tc>
          <w:tcPr>
            <w:tcW w:w="1361" w:type="dxa"/>
            <w:tcBorders>
              <w:left w:val="single" w:sz="6" w:space="0" w:color="000000"/>
            </w:tcBorders>
          </w:tcPr>
          <w:p w14:paraId="747F4422"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Neurosurgery, </w:t>
            </w:r>
            <w:r w:rsidRPr="009F617E">
              <w:rPr>
                <w:rFonts w:ascii="Arial Narrow" w:eastAsia="Arial Narrow" w:hAnsi="Arial Narrow" w:cs="Arial Narrow"/>
                <w:w w:val="105"/>
                <w:sz w:val="18"/>
                <w:lang w:val="en-US"/>
              </w:rPr>
              <w:t>stroke</w:t>
            </w:r>
          </w:p>
        </w:tc>
        <w:tc>
          <w:tcPr>
            <w:tcW w:w="1167" w:type="dxa"/>
          </w:tcPr>
          <w:p w14:paraId="5165C117"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47AD6932"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Presents an overview of the status of telestroke in Norway</w:t>
            </w:r>
          </w:p>
        </w:tc>
        <w:tc>
          <w:tcPr>
            <w:tcW w:w="2403" w:type="dxa"/>
          </w:tcPr>
          <w:p w14:paraId="62A974D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19F40F22" w14:textId="77777777" w:rsidR="009F617E" w:rsidRPr="009F617E" w:rsidRDefault="009F617E" w:rsidP="009F617E">
            <w:pPr>
              <w:widowControl w:val="0"/>
              <w:autoSpaceDE w:val="0"/>
              <w:autoSpaceDN w:val="0"/>
              <w:spacing w:before="6"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Physician involved feel up to date with the field. Requires motivated staff, a common radiology network</w:t>
            </w:r>
          </w:p>
          <w:p w14:paraId="42F55994"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Unclear responsibility for communication lines. Room for equipment an issue.</w:t>
            </w:r>
          </w:p>
          <w:p w14:paraId="597A4E84" w14:textId="77777777" w:rsidR="009F617E" w:rsidRPr="009F617E" w:rsidRDefault="009F617E" w:rsidP="009F617E">
            <w:pPr>
              <w:widowControl w:val="0"/>
              <w:autoSpaceDE w:val="0"/>
              <w:autoSpaceDN w:val="0"/>
              <w:spacing w:after="0" w:line="18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Demand must be perceived for implementation</w:t>
            </w:r>
          </w:p>
        </w:tc>
      </w:tr>
      <w:tr w:rsidR="009F617E" w:rsidRPr="009F617E" w14:paraId="17FF5D26" w14:textId="77777777" w:rsidTr="002942D4">
        <w:trPr>
          <w:trHeight w:val="1294"/>
        </w:trPr>
        <w:tc>
          <w:tcPr>
            <w:tcW w:w="562" w:type="dxa"/>
          </w:tcPr>
          <w:p w14:paraId="1034EE2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57</w:t>
            </w:r>
          </w:p>
        </w:tc>
        <w:tc>
          <w:tcPr>
            <w:tcW w:w="1565" w:type="dxa"/>
          </w:tcPr>
          <w:p w14:paraId="59A03C8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Spijker et al., 2014</w:t>
            </w:r>
          </w:p>
        </w:tc>
        <w:tc>
          <w:tcPr>
            <w:tcW w:w="936" w:type="dxa"/>
          </w:tcPr>
          <w:p w14:paraId="733E1CD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LMICS</w:t>
            </w:r>
          </w:p>
          <w:p w14:paraId="30E66217" w14:textId="77777777" w:rsidR="009F617E" w:rsidRPr="009F617E" w:rsidRDefault="009F617E" w:rsidP="009F617E">
            <w:pPr>
              <w:widowControl w:val="0"/>
              <w:autoSpaceDE w:val="0"/>
              <w:autoSpaceDN w:val="0"/>
              <w:spacing w:before="12"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where Medicins Sans </w:t>
            </w:r>
            <w:r w:rsidRPr="009F617E">
              <w:rPr>
                <w:rFonts w:ascii="Arial Narrow" w:eastAsia="Arial Narrow" w:hAnsi="Arial Narrow" w:cs="Arial Narrow"/>
                <w:sz w:val="18"/>
                <w:lang w:val="en-US"/>
              </w:rPr>
              <w:t>Frontieres</w:t>
            </w:r>
          </w:p>
          <w:p w14:paraId="114DE67F" w14:textId="77777777" w:rsidR="009F617E" w:rsidRPr="009F617E" w:rsidRDefault="009F617E" w:rsidP="009F617E">
            <w:pPr>
              <w:widowControl w:val="0"/>
              <w:autoSpaceDE w:val="0"/>
              <w:autoSpaceDN w:val="0"/>
              <w:spacing w:before="2"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operate</w:t>
            </w:r>
          </w:p>
        </w:tc>
        <w:tc>
          <w:tcPr>
            <w:tcW w:w="1361" w:type="dxa"/>
          </w:tcPr>
          <w:p w14:paraId="74905D5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7" w:type="dxa"/>
          </w:tcPr>
          <w:p w14:paraId="6158DBB1"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28F10B77"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Various types of store and forward - computerised (digital) and film radiology</w:t>
            </w:r>
          </w:p>
        </w:tc>
        <w:tc>
          <w:tcPr>
            <w:tcW w:w="2403" w:type="dxa"/>
          </w:tcPr>
          <w:p w14:paraId="425198DD" w14:textId="77777777" w:rsidR="009F617E" w:rsidRPr="009F617E" w:rsidRDefault="009F617E" w:rsidP="009F617E">
            <w:pPr>
              <w:widowControl w:val="0"/>
              <w:autoSpaceDE w:val="0"/>
              <w:autoSpaceDN w:val="0"/>
              <w:spacing w:before="6" w:after="0" w:line="252" w:lineRule="auto"/>
              <w:ind w:right="5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Quality of film (and variations by site or film type); diagnostic or non-diagnostic.</w:t>
            </w:r>
          </w:p>
          <w:p w14:paraId="4F623ECF" w14:textId="77777777" w:rsidR="009F617E" w:rsidRPr="009F617E" w:rsidRDefault="009F617E" w:rsidP="009F617E">
            <w:pPr>
              <w:widowControl w:val="0"/>
              <w:autoSpaceDE w:val="0"/>
              <w:autoSpaceDN w:val="0"/>
              <w:spacing w:after="0" w:line="20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Concordance between raters</w:t>
            </w:r>
          </w:p>
        </w:tc>
        <w:tc>
          <w:tcPr>
            <w:tcW w:w="3598" w:type="dxa"/>
          </w:tcPr>
          <w:p w14:paraId="071073F4"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Traditional films significantly more non-diagnostic images than computerised films.</w:t>
            </w:r>
          </w:p>
          <w:p w14:paraId="1D3D0892" w14:textId="77777777" w:rsidR="009F617E" w:rsidRPr="009F617E" w:rsidRDefault="009F617E" w:rsidP="009F617E">
            <w:pPr>
              <w:widowControl w:val="0"/>
              <w:autoSpaceDE w:val="0"/>
              <w:autoSpaceDN w:val="0"/>
              <w:spacing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Planned teleradiology services and training were associated with better quality at CR services.</w:t>
            </w:r>
          </w:p>
          <w:p w14:paraId="497E93F8" w14:textId="77777777" w:rsidR="009F617E" w:rsidRPr="009F617E" w:rsidRDefault="009F617E" w:rsidP="009F617E">
            <w:pPr>
              <w:widowControl w:val="0"/>
              <w:autoSpaceDE w:val="0"/>
              <w:autoSpaceDN w:val="0"/>
              <w:spacing w:after="0" w:line="20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Training for radioographer important</w:t>
            </w:r>
          </w:p>
        </w:tc>
      </w:tr>
      <w:tr w:rsidR="009F617E" w:rsidRPr="009F617E" w14:paraId="617AC97D" w14:textId="77777777" w:rsidTr="002942D4">
        <w:trPr>
          <w:trHeight w:val="862"/>
        </w:trPr>
        <w:tc>
          <w:tcPr>
            <w:tcW w:w="562" w:type="dxa"/>
          </w:tcPr>
          <w:p w14:paraId="3AA53C4B"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58</w:t>
            </w:r>
          </w:p>
        </w:tc>
        <w:tc>
          <w:tcPr>
            <w:tcW w:w="1565" w:type="dxa"/>
          </w:tcPr>
          <w:p w14:paraId="7006D9A4" w14:textId="77777777" w:rsidR="009F617E" w:rsidRPr="009F617E" w:rsidRDefault="009F617E" w:rsidP="009F617E">
            <w:pPr>
              <w:widowControl w:val="0"/>
              <w:autoSpaceDE w:val="0"/>
              <w:autoSpaceDN w:val="0"/>
              <w:spacing w:before="7"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Spokoyny et al., 2014</w:t>
            </w:r>
          </w:p>
        </w:tc>
        <w:tc>
          <w:tcPr>
            <w:tcW w:w="936" w:type="dxa"/>
            <w:tcBorders>
              <w:right w:val="single" w:sz="6" w:space="0" w:color="000000"/>
            </w:tcBorders>
          </w:tcPr>
          <w:p w14:paraId="51D864F5" w14:textId="77777777" w:rsidR="009F617E" w:rsidRPr="009F617E" w:rsidRDefault="009F617E" w:rsidP="009F617E">
            <w:pPr>
              <w:widowControl w:val="0"/>
              <w:autoSpaceDE w:val="0"/>
              <w:autoSpaceDN w:val="0"/>
              <w:spacing w:before="7" w:after="0" w:line="252" w:lineRule="auto"/>
              <w:ind w:right="364"/>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61" w:type="dxa"/>
            <w:tcBorders>
              <w:left w:val="single" w:sz="6" w:space="0" w:color="000000"/>
            </w:tcBorders>
          </w:tcPr>
          <w:p w14:paraId="75A5F8EC"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w:t>
            </w:r>
          </w:p>
        </w:tc>
        <w:tc>
          <w:tcPr>
            <w:tcW w:w="1167" w:type="dxa"/>
          </w:tcPr>
          <w:p w14:paraId="7B4B617A"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RCT</w:t>
            </w:r>
          </w:p>
        </w:tc>
        <w:tc>
          <w:tcPr>
            <w:tcW w:w="2533" w:type="dxa"/>
          </w:tcPr>
          <w:p w14:paraId="15E78D51"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w:t>
            </w:r>
          </w:p>
        </w:tc>
        <w:tc>
          <w:tcPr>
            <w:tcW w:w="2403" w:type="dxa"/>
          </w:tcPr>
          <w:p w14:paraId="6F2529F9"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Ability of different specialists involved in Telestroke to determine if rt-PA needed for</w:t>
            </w:r>
          </w:p>
          <w:p w14:paraId="7FC83595" w14:textId="77777777" w:rsidR="009F617E" w:rsidRPr="009F617E" w:rsidRDefault="009F617E" w:rsidP="009F617E">
            <w:pPr>
              <w:widowControl w:val="0"/>
              <w:autoSpaceDE w:val="0"/>
              <w:autoSpaceDN w:val="0"/>
              <w:spacing w:before="1"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acute stroke.</w:t>
            </w:r>
          </w:p>
        </w:tc>
        <w:tc>
          <w:tcPr>
            <w:tcW w:w="3598" w:type="dxa"/>
          </w:tcPr>
          <w:p w14:paraId="3EBC8659"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Reading can be carried out by a specialist other than a radiologist</w:t>
            </w:r>
          </w:p>
        </w:tc>
      </w:tr>
      <w:tr w:rsidR="009F617E" w:rsidRPr="009F617E" w14:paraId="47CF2B3F" w14:textId="77777777" w:rsidTr="002942D4">
        <w:trPr>
          <w:trHeight w:val="1077"/>
        </w:trPr>
        <w:tc>
          <w:tcPr>
            <w:tcW w:w="562" w:type="dxa"/>
          </w:tcPr>
          <w:p w14:paraId="3E90B35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59</w:t>
            </w:r>
          </w:p>
        </w:tc>
        <w:tc>
          <w:tcPr>
            <w:tcW w:w="1565" w:type="dxa"/>
          </w:tcPr>
          <w:p w14:paraId="503D4F99"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Sutherland et al., 2009</w:t>
            </w:r>
          </w:p>
        </w:tc>
        <w:tc>
          <w:tcPr>
            <w:tcW w:w="936" w:type="dxa"/>
          </w:tcPr>
          <w:p w14:paraId="5B237A7F"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Dominican </w:t>
            </w:r>
            <w:r w:rsidRPr="009F617E">
              <w:rPr>
                <w:rFonts w:ascii="Arial Narrow" w:eastAsia="Arial Narrow" w:hAnsi="Arial Narrow" w:cs="Arial Narrow"/>
                <w:w w:val="105"/>
                <w:sz w:val="18"/>
                <w:lang w:val="en-US"/>
              </w:rPr>
              <w:t>Republic</w:t>
            </w:r>
          </w:p>
        </w:tc>
        <w:tc>
          <w:tcPr>
            <w:tcW w:w="1361" w:type="dxa"/>
          </w:tcPr>
          <w:p w14:paraId="7B1F32C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Sonography</w:t>
            </w:r>
          </w:p>
        </w:tc>
        <w:tc>
          <w:tcPr>
            <w:tcW w:w="1167" w:type="dxa"/>
          </w:tcPr>
          <w:p w14:paraId="76EBD18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w:t>
            </w:r>
          </w:p>
        </w:tc>
        <w:tc>
          <w:tcPr>
            <w:tcW w:w="2533" w:type="dxa"/>
          </w:tcPr>
          <w:p w14:paraId="4FD35010" w14:textId="77777777" w:rsidR="009F617E" w:rsidRPr="009F617E" w:rsidRDefault="009F617E" w:rsidP="009F617E">
            <w:pPr>
              <w:widowControl w:val="0"/>
              <w:autoSpaceDE w:val="0"/>
              <w:autoSpaceDN w:val="0"/>
              <w:spacing w:before="6" w:after="0" w:line="252" w:lineRule="auto"/>
              <w:ind w:right="9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Imaging for clinical investigation in primary care setting</w:t>
            </w:r>
            <w:r w:rsidRPr="009F617E">
              <w:rPr>
                <w:rFonts w:ascii="Arial Narrow" w:eastAsia="Arial Narrow" w:hAnsi="Arial Narrow" w:cs="Arial Narrow"/>
                <w:spacing w:val="-28"/>
                <w:w w:val="105"/>
                <w:sz w:val="18"/>
                <w:lang w:val="en-US"/>
              </w:rPr>
              <w:t xml:space="preserve"> </w:t>
            </w:r>
            <w:r w:rsidRPr="009F617E">
              <w:rPr>
                <w:rFonts w:ascii="Arial Narrow" w:eastAsia="Arial Narrow" w:hAnsi="Arial Narrow" w:cs="Arial Narrow"/>
                <w:w w:val="105"/>
                <w:sz w:val="18"/>
                <w:lang w:val="en-US"/>
              </w:rPr>
              <w:t>transmitted to radiologists in the United States for</w:t>
            </w:r>
            <w:r w:rsidRPr="009F617E">
              <w:rPr>
                <w:rFonts w:ascii="Arial Narrow" w:eastAsia="Arial Narrow" w:hAnsi="Arial Narrow" w:cs="Arial Narrow"/>
                <w:spacing w:val="-5"/>
                <w:w w:val="105"/>
                <w:sz w:val="18"/>
                <w:lang w:val="en-US"/>
              </w:rPr>
              <w:t xml:space="preserve"> </w:t>
            </w:r>
            <w:r w:rsidRPr="009F617E">
              <w:rPr>
                <w:rFonts w:ascii="Arial Narrow" w:eastAsia="Arial Narrow" w:hAnsi="Arial Narrow" w:cs="Arial Narrow"/>
                <w:w w:val="105"/>
                <w:sz w:val="18"/>
                <w:lang w:val="en-US"/>
              </w:rPr>
              <w:t>interpretation</w:t>
            </w:r>
          </w:p>
        </w:tc>
        <w:tc>
          <w:tcPr>
            <w:tcW w:w="2403" w:type="dxa"/>
          </w:tcPr>
          <w:p w14:paraId="78B34C0D"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Time to report</w:t>
            </w:r>
          </w:p>
          <w:p w14:paraId="1179918D" w14:textId="77777777" w:rsidR="009F617E" w:rsidRPr="009F617E" w:rsidRDefault="009F617E" w:rsidP="009F617E">
            <w:pPr>
              <w:widowControl w:val="0"/>
              <w:autoSpaceDE w:val="0"/>
              <w:autoSpaceDN w:val="0"/>
              <w:spacing w:before="9" w:after="0" w:line="252" w:lineRule="auto"/>
              <w:ind w:right="16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Time to return for results Quality of transmitted images</w:t>
            </w:r>
          </w:p>
        </w:tc>
        <w:tc>
          <w:tcPr>
            <w:tcW w:w="3598" w:type="dxa"/>
          </w:tcPr>
          <w:p w14:paraId="7FD18764" w14:textId="77777777" w:rsidR="009F617E" w:rsidRPr="009F617E" w:rsidRDefault="009F617E" w:rsidP="009F617E">
            <w:pPr>
              <w:widowControl w:val="0"/>
              <w:autoSpaceDE w:val="0"/>
              <w:autoSpaceDN w:val="0"/>
              <w:spacing w:before="6"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showed improvements in speed and number of reports returned.</w:t>
            </w:r>
          </w:p>
          <w:p w14:paraId="2443F7DF" w14:textId="77777777" w:rsidR="009F617E" w:rsidRPr="009F617E" w:rsidRDefault="009F617E" w:rsidP="009F617E">
            <w:pPr>
              <w:widowControl w:val="0"/>
              <w:autoSpaceDE w:val="0"/>
              <w:autoSpaceDN w:val="0"/>
              <w:spacing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Need to continue to refine data manipulation and transmission methods in this setting.</w:t>
            </w:r>
          </w:p>
          <w:p w14:paraId="5E88F941" w14:textId="77777777" w:rsidR="009F617E" w:rsidRPr="009F617E" w:rsidRDefault="009F617E" w:rsidP="009F617E">
            <w:pPr>
              <w:widowControl w:val="0"/>
              <w:autoSpaceDE w:val="0"/>
              <w:autoSpaceDN w:val="0"/>
              <w:spacing w:after="0" w:line="18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Fear of overuse of imaging.</w:t>
            </w:r>
          </w:p>
        </w:tc>
      </w:tr>
      <w:tr w:rsidR="009F617E" w:rsidRPr="009F617E" w14:paraId="3F631A07" w14:textId="77777777" w:rsidTr="002942D4">
        <w:trPr>
          <w:trHeight w:val="863"/>
        </w:trPr>
        <w:tc>
          <w:tcPr>
            <w:tcW w:w="562" w:type="dxa"/>
          </w:tcPr>
          <w:p w14:paraId="71BAFAA8"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60</w:t>
            </w:r>
          </w:p>
        </w:tc>
        <w:tc>
          <w:tcPr>
            <w:tcW w:w="1565" w:type="dxa"/>
          </w:tcPr>
          <w:p w14:paraId="2D2EF904" w14:textId="77777777" w:rsidR="009F617E" w:rsidRPr="009F617E" w:rsidRDefault="009F617E" w:rsidP="009F617E">
            <w:pPr>
              <w:widowControl w:val="0"/>
              <w:autoSpaceDE w:val="0"/>
              <w:autoSpaceDN w:val="0"/>
              <w:spacing w:before="6" w:after="0" w:line="254"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Swerdlow et al., 2017</w:t>
            </w:r>
          </w:p>
        </w:tc>
        <w:tc>
          <w:tcPr>
            <w:tcW w:w="936" w:type="dxa"/>
          </w:tcPr>
          <w:p w14:paraId="7E13DD3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1361" w:type="dxa"/>
          </w:tcPr>
          <w:p w14:paraId="5B19EA0F"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Robotic </w:t>
            </w:r>
            <w:r w:rsidRPr="009F617E">
              <w:rPr>
                <w:rFonts w:ascii="Arial Narrow" w:eastAsia="Arial Narrow" w:hAnsi="Arial Narrow" w:cs="Arial Narrow"/>
                <w:sz w:val="18"/>
                <w:lang w:val="en-US"/>
              </w:rPr>
              <w:t>sonography</w:t>
            </w:r>
          </w:p>
        </w:tc>
        <w:tc>
          <w:tcPr>
            <w:tcW w:w="1167" w:type="dxa"/>
          </w:tcPr>
          <w:p w14:paraId="0C35171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6BC3BEC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4F7B721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4DD508C4"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Advantage of real-time is reduction in recall for reassessment.</w:t>
            </w:r>
          </w:p>
          <w:p w14:paraId="00BE1F53" w14:textId="77777777" w:rsidR="009F617E" w:rsidRPr="009F617E" w:rsidRDefault="009F617E" w:rsidP="009F617E">
            <w:pPr>
              <w:widowControl w:val="0"/>
              <w:autoSpaceDE w:val="0"/>
              <w:autoSpaceDN w:val="0"/>
              <w:spacing w:after="0" w:line="201"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Reduce physical strain on sonographers.</w:t>
            </w:r>
          </w:p>
          <w:p w14:paraId="18C457A5" w14:textId="77777777" w:rsidR="009F617E" w:rsidRPr="009F617E" w:rsidRDefault="009F617E" w:rsidP="009F617E">
            <w:pPr>
              <w:widowControl w:val="0"/>
              <w:autoSpaceDE w:val="0"/>
              <w:autoSpaceDN w:val="0"/>
              <w:spacing w:before="9"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Unskilled personnel at local site.</w:t>
            </w:r>
          </w:p>
        </w:tc>
      </w:tr>
      <w:tr w:rsidR="009F617E" w:rsidRPr="009F617E" w14:paraId="2263920B" w14:textId="77777777" w:rsidTr="002942D4">
        <w:trPr>
          <w:trHeight w:val="1077"/>
        </w:trPr>
        <w:tc>
          <w:tcPr>
            <w:tcW w:w="562" w:type="dxa"/>
          </w:tcPr>
          <w:p w14:paraId="57EA4FA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61</w:t>
            </w:r>
          </w:p>
        </w:tc>
        <w:tc>
          <w:tcPr>
            <w:tcW w:w="1565" w:type="dxa"/>
          </w:tcPr>
          <w:p w14:paraId="52FE9860"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Vladzymyrskyy et al., 2014</w:t>
            </w:r>
          </w:p>
        </w:tc>
        <w:tc>
          <w:tcPr>
            <w:tcW w:w="936" w:type="dxa"/>
          </w:tcPr>
          <w:p w14:paraId="0C288B7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Ukraine</w:t>
            </w:r>
          </w:p>
        </w:tc>
        <w:tc>
          <w:tcPr>
            <w:tcW w:w="1361" w:type="dxa"/>
          </w:tcPr>
          <w:p w14:paraId="0A7C3AD7"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Pulmonary, </w:t>
            </w:r>
            <w:r w:rsidRPr="009F617E">
              <w:rPr>
                <w:rFonts w:ascii="Arial Narrow" w:eastAsia="Arial Narrow" w:hAnsi="Arial Narrow" w:cs="Arial Narrow"/>
                <w:sz w:val="18"/>
                <w:lang w:val="en-US"/>
              </w:rPr>
              <w:t>tuberculosis</w:t>
            </w:r>
          </w:p>
        </w:tc>
        <w:tc>
          <w:tcPr>
            <w:tcW w:w="1167" w:type="dxa"/>
          </w:tcPr>
          <w:p w14:paraId="5AEA0A51"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5F9AB8D0" w14:textId="77777777" w:rsidR="009F617E" w:rsidRPr="009F617E" w:rsidRDefault="009F617E" w:rsidP="009F617E">
            <w:pPr>
              <w:widowControl w:val="0"/>
              <w:autoSpaceDE w:val="0"/>
              <w:autoSpaceDN w:val="0"/>
              <w:spacing w:before="6"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Videoconference meeting between experts and sometimes patients to confirm diagnosis of TB. Teleradiology involved as</w:t>
            </w:r>
          </w:p>
          <w:p w14:paraId="4DB0F946" w14:textId="77777777" w:rsidR="009F617E" w:rsidRPr="009F617E" w:rsidRDefault="009F617E" w:rsidP="009F617E">
            <w:pPr>
              <w:widowControl w:val="0"/>
              <w:autoSpaceDE w:val="0"/>
              <w:autoSpaceDN w:val="0"/>
              <w:spacing w:before="2"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required.</w:t>
            </w:r>
          </w:p>
        </w:tc>
        <w:tc>
          <w:tcPr>
            <w:tcW w:w="2403" w:type="dxa"/>
          </w:tcPr>
          <w:p w14:paraId="1957D9F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5A524D1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Diagnosis changed in 21% of cases.</w:t>
            </w:r>
          </w:p>
        </w:tc>
      </w:tr>
      <w:tr w:rsidR="009F617E" w:rsidRPr="009F617E" w14:paraId="5F1B8CA3" w14:textId="77777777" w:rsidTr="002942D4">
        <w:trPr>
          <w:trHeight w:val="647"/>
        </w:trPr>
        <w:tc>
          <w:tcPr>
            <w:tcW w:w="562" w:type="dxa"/>
          </w:tcPr>
          <w:p w14:paraId="60E6760D"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62</w:t>
            </w:r>
          </w:p>
        </w:tc>
        <w:tc>
          <w:tcPr>
            <w:tcW w:w="1565" w:type="dxa"/>
          </w:tcPr>
          <w:p w14:paraId="044BCA8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Watson, 2016</w:t>
            </w:r>
          </w:p>
        </w:tc>
        <w:tc>
          <w:tcPr>
            <w:tcW w:w="936" w:type="dxa"/>
          </w:tcPr>
          <w:p w14:paraId="6AA690C3" w14:textId="77777777" w:rsidR="009F617E" w:rsidRPr="009F617E" w:rsidRDefault="009F617E" w:rsidP="009F617E">
            <w:pPr>
              <w:widowControl w:val="0"/>
              <w:autoSpaceDE w:val="0"/>
              <w:autoSpaceDN w:val="0"/>
              <w:spacing w:before="6" w:after="0" w:line="254" w:lineRule="auto"/>
              <w:ind w:right="367"/>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61" w:type="dxa"/>
          </w:tcPr>
          <w:p w14:paraId="130C6741" w14:textId="77777777" w:rsidR="009F617E" w:rsidRPr="009F617E" w:rsidRDefault="009F617E" w:rsidP="009F617E">
            <w:pPr>
              <w:widowControl w:val="0"/>
              <w:autoSpaceDE w:val="0"/>
              <w:autoSpaceDN w:val="0"/>
              <w:spacing w:before="6" w:after="0" w:line="254" w:lineRule="auto"/>
              <w:ind w:right="66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Hospital </w:t>
            </w:r>
            <w:r w:rsidRPr="009F617E">
              <w:rPr>
                <w:rFonts w:ascii="Arial Narrow" w:eastAsia="Arial Narrow" w:hAnsi="Arial Narrow" w:cs="Arial Narrow"/>
                <w:sz w:val="18"/>
                <w:lang w:val="en-US"/>
              </w:rPr>
              <w:t>systems</w:t>
            </w:r>
          </w:p>
        </w:tc>
        <w:tc>
          <w:tcPr>
            <w:tcW w:w="1167" w:type="dxa"/>
          </w:tcPr>
          <w:p w14:paraId="5DE1D6F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Retro-</w:t>
            </w:r>
          </w:p>
          <w:p w14:paraId="3C01B8D2" w14:textId="77777777" w:rsidR="009F617E" w:rsidRPr="009F617E" w:rsidRDefault="009F617E" w:rsidP="009F617E">
            <w:pPr>
              <w:widowControl w:val="0"/>
              <w:autoSpaceDE w:val="0"/>
              <w:autoSpaceDN w:val="0"/>
              <w:spacing w:before="8" w:after="0" w:line="210" w:lineRule="atLeast"/>
              <w:ind w:right="167"/>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spective </w:t>
            </w:r>
            <w:r w:rsidRPr="009F617E">
              <w:rPr>
                <w:rFonts w:ascii="Arial Narrow" w:eastAsia="Arial Narrow" w:hAnsi="Arial Narrow" w:cs="Arial Narrow"/>
                <w:w w:val="105"/>
                <w:sz w:val="18"/>
                <w:lang w:val="en-US"/>
              </w:rPr>
              <w:t>study</w:t>
            </w:r>
          </w:p>
        </w:tc>
        <w:tc>
          <w:tcPr>
            <w:tcW w:w="2533" w:type="dxa"/>
          </w:tcPr>
          <w:p w14:paraId="291C355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Implemented teleradiology for</w:t>
            </w:r>
          </w:p>
          <w:p w14:paraId="3A383243" w14:textId="77777777" w:rsidR="009F617E" w:rsidRPr="009F617E" w:rsidRDefault="009F617E" w:rsidP="009F617E">
            <w:pPr>
              <w:widowControl w:val="0"/>
              <w:autoSpaceDE w:val="0"/>
              <w:autoSpaceDN w:val="0"/>
              <w:spacing w:before="8"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transfer of patient information and imaging between hospitals</w:t>
            </w:r>
          </w:p>
        </w:tc>
        <w:tc>
          <w:tcPr>
            <w:tcW w:w="2403" w:type="dxa"/>
          </w:tcPr>
          <w:p w14:paraId="18ED0963" w14:textId="77777777" w:rsidR="009F617E" w:rsidRPr="009F617E" w:rsidRDefault="009F617E" w:rsidP="009F617E">
            <w:pPr>
              <w:widowControl w:val="0"/>
              <w:autoSpaceDE w:val="0"/>
              <w:autoSpaceDN w:val="0"/>
              <w:spacing w:before="6" w:after="0" w:line="254" w:lineRule="auto"/>
              <w:ind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Reduction in repeat CT Cost savings</w:t>
            </w:r>
          </w:p>
          <w:p w14:paraId="588DD4A9" w14:textId="77777777" w:rsidR="009F617E" w:rsidRPr="009F617E" w:rsidRDefault="009F617E" w:rsidP="009F617E">
            <w:pPr>
              <w:widowControl w:val="0"/>
              <w:autoSpaceDE w:val="0"/>
              <w:autoSpaceDN w:val="0"/>
              <w:spacing w:after="0" w:line="183"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Length of stay</w:t>
            </w:r>
          </w:p>
        </w:tc>
        <w:tc>
          <w:tcPr>
            <w:tcW w:w="3598" w:type="dxa"/>
          </w:tcPr>
          <w:p w14:paraId="54242BFD"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Secure transfer over VPN required legal</w:t>
            </w:r>
          </w:p>
          <w:p w14:paraId="0AB86586" w14:textId="77777777" w:rsidR="009F617E" w:rsidRPr="009F617E" w:rsidRDefault="009F617E" w:rsidP="009F617E">
            <w:pPr>
              <w:widowControl w:val="0"/>
              <w:autoSpaceDE w:val="0"/>
              <w:autoSpaceDN w:val="0"/>
              <w:spacing w:before="8"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agreement between organisations and billing agreement.</w:t>
            </w:r>
          </w:p>
        </w:tc>
      </w:tr>
    </w:tbl>
    <w:p w14:paraId="07DC0C4C" w14:textId="19DC6F22" w:rsidR="009F617E" w:rsidRDefault="009F617E" w:rsidP="009F617E">
      <w:pPr>
        <w:widowControl w:val="0"/>
        <w:autoSpaceDE w:val="0"/>
        <w:autoSpaceDN w:val="0"/>
        <w:spacing w:before="5" w:after="0" w:line="240" w:lineRule="auto"/>
        <w:rPr>
          <w:rFonts w:ascii="Times New Roman" w:eastAsia="Calibri" w:hAnsi="Calibri" w:cs="Calibri"/>
          <w:sz w:val="24"/>
          <w:szCs w:val="20"/>
          <w:lang w:val="en-US"/>
        </w:rPr>
      </w:pPr>
    </w:p>
    <w:p w14:paraId="38A02FC3" w14:textId="77777777" w:rsidR="006E7390" w:rsidRPr="009F617E" w:rsidRDefault="006E7390" w:rsidP="009F617E">
      <w:pPr>
        <w:widowControl w:val="0"/>
        <w:autoSpaceDE w:val="0"/>
        <w:autoSpaceDN w:val="0"/>
        <w:spacing w:before="5" w:after="0" w:line="240" w:lineRule="auto"/>
        <w:rPr>
          <w:rFonts w:ascii="Times New Roman" w:eastAsia="Calibri" w:hAnsi="Calibri" w:cs="Calibri"/>
          <w:sz w:val="24"/>
          <w:szCs w:val="20"/>
          <w:lang w:val="en-U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9"/>
        <w:gridCol w:w="1358"/>
        <w:gridCol w:w="1167"/>
        <w:gridCol w:w="2533"/>
        <w:gridCol w:w="2403"/>
        <w:gridCol w:w="3598"/>
      </w:tblGrid>
      <w:tr w:rsidR="009F617E" w:rsidRPr="009F617E" w14:paraId="04133846" w14:textId="77777777" w:rsidTr="0045168A">
        <w:trPr>
          <w:trHeight w:val="424"/>
        </w:trPr>
        <w:tc>
          <w:tcPr>
            <w:tcW w:w="562" w:type="dxa"/>
            <w:tcBorders>
              <w:top w:val="nil"/>
              <w:left w:val="nil"/>
              <w:bottom w:val="nil"/>
              <w:right w:val="nil"/>
            </w:tcBorders>
            <w:shd w:val="clear" w:color="auto" w:fill="000000"/>
          </w:tcPr>
          <w:p w14:paraId="1FD072B6"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1ACD8550"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9" w:type="dxa"/>
            <w:tcBorders>
              <w:top w:val="nil"/>
              <w:left w:val="nil"/>
              <w:bottom w:val="nil"/>
              <w:right w:val="nil"/>
            </w:tcBorders>
            <w:shd w:val="clear" w:color="auto" w:fill="000000"/>
          </w:tcPr>
          <w:p w14:paraId="598015B1"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8" w:type="dxa"/>
            <w:tcBorders>
              <w:top w:val="nil"/>
              <w:left w:val="nil"/>
              <w:bottom w:val="nil"/>
              <w:right w:val="nil"/>
            </w:tcBorders>
            <w:shd w:val="clear" w:color="auto" w:fill="000000"/>
          </w:tcPr>
          <w:p w14:paraId="21CD1A05"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546BE8D0"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4ACF59D7"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0FB664A0"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633F0798"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5FE82182" w14:textId="77777777" w:rsidTr="0045168A">
        <w:trPr>
          <w:trHeight w:val="861"/>
        </w:trPr>
        <w:tc>
          <w:tcPr>
            <w:tcW w:w="562" w:type="dxa"/>
          </w:tcPr>
          <w:p w14:paraId="7062980A"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Pr>
          <w:p w14:paraId="116FA3D5"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939" w:type="dxa"/>
            <w:tcBorders>
              <w:right w:val="single" w:sz="6" w:space="0" w:color="000000"/>
            </w:tcBorders>
          </w:tcPr>
          <w:p w14:paraId="02ECE0F3"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358" w:type="dxa"/>
            <w:tcBorders>
              <w:left w:val="single" w:sz="6" w:space="0" w:color="000000"/>
            </w:tcBorders>
          </w:tcPr>
          <w:p w14:paraId="547E7117"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167" w:type="dxa"/>
          </w:tcPr>
          <w:p w14:paraId="11C55CA6"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533" w:type="dxa"/>
          </w:tcPr>
          <w:p w14:paraId="5B7FF5E3"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403" w:type="dxa"/>
          </w:tcPr>
          <w:p w14:paraId="5708FE66"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Spared radiation</w:t>
            </w:r>
          </w:p>
        </w:tc>
        <w:tc>
          <w:tcPr>
            <w:tcW w:w="3598" w:type="dxa"/>
          </w:tcPr>
          <w:p w14:paraId="0F146F57"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Existing wireless access at hospitals enabled statewide adoption.</w:t>
            </w:r>
          </w:p>
          <w:p w14:paraId="1E001FBE" w14:textId="77777777" w:rsidR="009F617E" w:rsidRPr="009F617E" w:rsidRDefault="009F617E" w:rsidP="009F617E">
            <w:pPr>
              <w:widowControl w:val="0"/>
              <w:autoSpaceDE w:val="0"/>
              <w:autoSpaceDN w:val="0"/>
              <w:spacing w:after="0" w:line="201"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Software compatible with existing radiology</w:t>
            </w:r>
          </w:p>
          <w:p w14:paraId="05CE8C47" w14:textId="77777777" w:rsidR="009F617E" w:rsidRPr="009F617E" w:rsidRDefault="009F617E" w:rsidP="009F617E">
            <w:pPr>
              <w:widowControl w:val="0"/>
              <w:autoSpaceDE w:val="0"/>
              <w:autoSpaceDN w:val="0"/>
              <w:spacing w:before="10"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workstations.</w:t>
            </w:r>
          </w:p>
        </w:tc>
      </w:tr>
      <w:tr w:rsidR="009F617E" w:rsidRPr="009F617E" w14:paraId="14F96AAF" w14:textId="77777777" w:rsidTr="0045168A">
        <w:trPr>
          <w:trHeight w:val="1941"/>
        </w:trPr>
        <w:tc>
          <w:tcPr>
            <w:tcW w:w="562" w:type="dxa"/>
          </w:tcPr>
          <w:p w14:paraId="675A6E6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63</w:t>
            </w:r>
          </w:p>
        </w:tc>
        <w:tc>
          <w:tcPr>
            <w:tcW w:w="1565" w:type="dxa"/>
          </w:tcPr>
          <w:p w14:paraId="1349B6F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Weber et al., 2013</w:t>
            </w:r>
          </w:p>
        </w:tc>
        <w:tc>
          <w:tcPr>
            <w:tcW w:w="939" w:type="dxa"/>
            <w:tcBorders>
              <w:right w:val="single" w:sz="6" w:space="0" w:color="000000"/>
            </w:tcBorders>
          </w:tcPr>
          <w:p w14:paraId="0DFCE3E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Germany</w:t>
            </w:r>
          </w:p>
        </w:tc>
        <w:tc>
          <w:tcPr>
            <w:tcW w:w="1358" w:type="dxa"/>
            <w:tcBorders>
              <w:left w:val="single" w:sz="6" w:space="0" w:color="000000"/>
            </w:tcBorders>
          </w:tcPr>
          <w:p w14:paraId="39BF8A94" w14:textId="77777777" w:rsidR="009F617E" w:rsidRPr="009F617E" w:rsidRDefault="009F617E" w:rsidP="009F617E">
            <w:pPr>
              <w:widowControl w:val="0"/>
              <w:autoSpaceDE w:val="0"/>
              <w:autoSpaceDN w:val="0"/>
              <w:spacing w:before="6" w:after="0" w:line="247" w:lineRule="auto"/>
              <w:ind w:right="125"/>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Pre-hospital </w:t>
            </w:r>
            <w:r w:rsidRPr="009F617E">
              <w:rPr>
                <w:rFonts w:ascii="Arial Narrow" w:eastAsia="Arial Narrow" w:hAnsi="Arial Narrow" w:cs="Arial Narrow"/>
                <w:w w:val="105"/>
                <w:sz w:val="18"/>
                <w:lang w:val="en-US"/>
              </w:rPr>
              <w:t>trauma</w:t>
            </w:r>
          </w:p>
        </w:tc>
        <w:tc>
          <w:tcPr>
            <w:tcW w:w="1167" w:type="dxa"/>
          </w:tcPr>
          <w:p w14:paraId="04342710"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 pilot study</w:t>
            </w:r>
          </w:p>
        </w:tc>
        <w:tc>
          <w:tcPr>
            <w:tcW w:w="2533" w:type="dxa"/>
          </w:tcPr>
          <w:p w14:paraId="5FCB3560" w14:textId="77777777" w:rsidR="009F617E" w:rsidRPr="009F617E" w:rsidRDefault="009F617E" w:rsidP="009F617E">
            <w:pPr>
              <w:widowControl w:val="0"/>
              <w:autoSpaceDE w:val="0"/>
              <w:autoSpaceDN w:val="0"/>
              <w:spacing w:before="6"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Stroke Emergency Mobile Unit consisting of neurologist, paramedic, radiographer and CT machine. CT image transmitted from the field to remote radiologist. Radiologist consults with local neurologist and treatment decision made with</w:t>
            </w:r>
          </w:p>
          <w:p w14:paraId="11CB964B" w14:textId="77777777" w:rsidR="009F617E" w:rsidRPr="009F617E" w:rsidRDefault="009F617E" w:rsidP="009F617E">
            <w:pPr>
              <w:widowControl w:val="0"/>
              <w:autoSpaceDE w:val="0"/>
              <w:autoSpaceDN w:val="0"/>
              <w:spacing w:before="7"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senior neurologist.</w:t>
            </w:r>
          </w:p>
        </w:tc>
        <w:tc>
          <w:tcPr>
            <w:tcW w:w="2403" w:type="dxa"/>
          </w:tcPr>
          <w:p w14:paraId="4A517CBC" w14:textId="77777777" w:rsidR="009F617E" w:rsidRPr="009F617E" w:rsidRDefault="009F617E" w:rsidP="009F617E">
            <w:pPr>
              <w:widowControl w:val="0"/>
              <w:autoSpaceDE w:val="0"/>
              <w:autoSpaceDN w:val="0"/>
              <w:spacing w:before="6" w:after="0" w:line="252" w:lineRule="auto"/>
              <w:ind w:right="16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Data from prehospital sources 3 month follow up telephone survey and interview to determine Rankin score.</w:t>
            </w:r>
          </w:p>
        </w:tc>
        <w:tc>
          <w:tcPr>
            <w:tcW w:w="3598" w:type="dxa"/>
          </w:tcPr>
          <w:p w14:paraId="332B08B2"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Issue with technical failure – CT malfunction and delayed CT image transmission in emergency situation.</w:t>
            </w:r>
          </w:p>
        </w:tc>
      </w:tr>
      <w:tr w:rsidR="009F617E" w:rsidRPr="009F617E" w14:paraId="4E45CB47" w14:textId="77777777" w:rsidTr="0045168A">
        <w:trPr>
          <w:trHeight w:val="861"/>
        </w:trPr>
        <w:tc>
          <w:tcPr>
            <w:tcW w:w="562" w:type="dxa"/>
          </w:tcPr>
          <w:p w14:paraId="3F7E832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64</w:t>
            </w:r>
          </w:p>
        </w:tc>
        <w:tc>
          <w:tcPr>
            <w:tcW w:w="1565" w:type="dxa"/>
          </w:tcPr>
          <w:p w14:paraId="737974BB"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Whiteman et al. 2014</w:t>
            </w:r>
          </w:p>
        </w:tc>
        <w:tc>
          <w:tcPr>
            <w:tcW w:w="939" w:type="dxa"/>
            <w:tcBorders>
              <w:right w:val="single" w:sz="6" w:space="0" w:color="000000"/>
            </w:tcBorders>
          </w:tcPr>
          <w:p w14:paraId="158031C8" w14:textId="77777777" w:rsidR="009F617E" w:rsidRPr="009F617E" w:rsidRDefault="009F617E" w:rsidP="009F617E">
            <w:pPr>
              <w:widowControl w:val="0"/>
              <w:autoSpaceDE w:val="0"/>
              <w:autoSpaceDN w:val="0"/>
              <w:spacing w:before="6" w:after="0" w:line="252" w:lineRule="auto"/>
              <w:ind w:right="368"/>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8" w:type="dxa"/>
            <w:tcBorders>
              <w:left w:val="single" w:sz="6" w:space="0" w:color="000000"/>
            </w:tcBorders>
          </w:tcPr>
          <w:p w14:paraId="72028545" w14:textId="77777777" w:rsidR="009F617E" w:rsidRPr="009F617E" w:rsidRDefault="009F617E" w:rsidP="009F617E">
            <w:pPr>
              <w:widowControl w:val="0"/>
              <w:autoSpaceDE w:val="0"/>
              <w:autoSpaceDN w:val="0"/>
              <w:spacing w:before="6" w:after="0" w:line="252" w:lineRule="auto"/>
              <w:ind w:right="66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Hospital </w:t>
            </w:r>
            <w:r w:rsidRPr="009F617E">
              <w:rPr>
                <w:rFonts w:ascii="Arial Narrow" w:eastAsia="Arial Narrow" w:hAnsi="Arial Narrow" w:cs="Arial Narrow"/>
                <w:sz w:val="18"/>
                <w:lang w:val="en-US"/>
              </w:rPr>
              <w:t>systems</w:t>
            </w:r>
          </w:p>
        </w:tc>
        <w:tc>
          <w:tcPr>
            <w:tcW w:w="1167" w:type="dxa"/>
          </w:tcPr>
          <w:p w14:paraId="65BF8A12"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Retrospective </w:t>
            </w:r>
            <w:r w:rsidRPr="009F617E">
              <w:rPr>
                <w:rFonts w:ascii="Arial Narrow" w:eastAsia="Arial Narrow" w:hAnsi="Arial Narrow" w:cs="Arial Narrow"/>
                <w:w w:val="105"/>
                <w:sz w:val="18"/>
                <w:lang w:val="en-US"/>
              </w:rPr>
              <w:t>study</w:t>
            </w:r>
          </w:p>
        </w:tc>
        <w:tc>
          <w:tcPr>
            <w:tcW w:w="2533" w:type="dxa"/>
          </w:tcPr>
          <w:p w14:paraId="0020C4DC"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 imaging archiving system was implemented at hospitals and replaces the use of CDs for</w:t>
            </w:r>
          </w:p>
          <w:p w14:paraId="042CEA1E" w14:textId="77777777" w:rsidR="009F617E" w:rsidRPr="009F617E" w:rsidRDefault="009F617E" w:rsidP="009F617E">
            <w:pPr>
              <w:widowControl w:val="0"/>
              <w:autoSpaceDE w:val="0"/>
              <w:autoSpaceDN w:val="0"/>
              <w:spacing w:after="0" w:line="18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patient transfers.</w:t>
            </w:r>
          </w:p>
        </w:tc>
        <w:tc>
          <w:tcPr>
            <w:tcW w:w="2403" w:type="dxa"/>
          </w:tcPr>
          <w:p w14:paraId="4A1E2B3C"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of repeat CT scans performed</w:t>
            </w:r>
          </w:p>
        </w:tc>
        <w:tc>
          <w:tcPr>
            <w:tcW w:w="3598" w:type="dxa"/>
          </w:tcPr>
          <w:p w14:paraId="026D76B3"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Important to reduce repeat imaging and radiation exposure.</w:t>
            </w:r>
          </w:p>
          <w:p w14:paraId="3C6F72D1" w14:textId="77777777" w:rsidR="009F617E" w:rsidRPr="009F617E" w:rsidRDefault="009F617E" w:rsidP="009F617E">
            <w:pPr>
              <w:widowControl w:val="0"/>
              <w:autoSpaceDE w:val="0"/>
              <w:autoSpaceDN w:val="0"/>
              <w:spacing w:after="0" w:line="20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enables better workflows for</w:t>
            </w:r>
          </w:p>
          <w:p w14:paraId="1A9481D7" w14:textId="77777777" w:rsidR="009F617E" w:rsidRPr="009F617E" w:rsidRDefault="009F617E" w:rsidP="009F617E">
            <w:pPr>
              <w:widowControl w:val="0"/>
              <w:autoSpaceDE w:val="0"/>
              <w:autoSpaceDN w:val="0"/>
              <w:spacing w:before="7"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exchange of imaging during patient transfer.</w:t>
            </w:r>
          </w:p>
        </w:tc>
      </w:tr>
      <w:tr w:rsidR="009F617E" w:rsidRPr="009F617E" w14:paraId="56A4D35F" w14:textId="77777777" w:rsidTr="0045168A">
        <w:trPr>
          <w:trHeight w:val="863"/>
        </w:trPr>
        <w:tc>
          <w:tcPr>
            <w:tcW w:w="562" w:type="dxa"/>
          </w:tcPr>
          <w:p w14:paraId="6694492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65</w:t>
            </w:r>
          </w:p>
        </w:tc>
        <w:tc>
          <w:tcPr>
            <w:tcW w:w="1565" w:type="dxa"/>
          </w:tcPr>
          <w:p w14:paraId="61C6EEED"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Zennaro et al., 2016</w:t>
            </w:r>
          </w:p>
        </w:tc>
        <w:tc>
          <w:tcPr>
            <w:tcW w:w="939" w:type="dxa"/>
          </w:tcPr>
          <w:p w14:paraId="27C8D5D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Angola</w:t>
            </w:r>
          </w:p>
        </w:tc>
        <w:tc>
          <w:tcPr>
            <w:tcW w:w="1358" w:type="dxa"/>
          </w:tcPr>
          <w:p w14:paraId="5EBF4CA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Digital radiology</w:t>
            </w:r>
          </w:p>
        </w:tc>
        <w:tc>
          <w:tcPr>
            <w:tcW w:w="1167" w:type="dxa"/>
          </w:tcPr>
          <w:p w14:paraId="6BEB7B9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w:t>
            </w:r>
          </w:p>
        </w:tc>
        <w:tc>
          <w:tcPr>
            <w:tcW w:w="2533" w:type="dxa"/>
          </w:tcPr>
          <w:p w14:paraId="43F0B45B"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Digital Xrays with potential for store and forward</w:t>
            </w:r>
          </w:p>
        </w:tc>
        <w:tc>
          <w:tcPr>
            <w:tcW w:w="2403" w:type="dxa"/>
          </w:tcPr>
          <w:p w14:paraId="0443EDF0"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Number of films, Xray quality, number unsatisfactory, use of teleradiology under new system</w:t>
            </w:r>
          </w:p>
          <w:p w14:paraId="3D0BD2B9" w14:textId="77777777" w:rsidR="009F617E" w:rsidRPr="009F617E" w:rsidRDefault="009F617E" w:rsidP="009F617E">
            <w:pPr>
              <w:widowControl w:val="0"/>
              <w:autoSpaceDE w:val="0"/>
              <w:autoSpaceDN w:val="0"/>
              <w:spacing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and impact on diagnosis</w:t>
            </w:r>
          </w:p>
        </w:tc>
        <w:tc>
          <w:tcPr>
            <w:tcW w:w="3598" w:type="dxa"/>
          </w:tcPr>
          <w:p w14:paraId="099FE870"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Local technicians with training were able to generate excellent quality digital images. These worked well for teleradiolgoy.</w:t>
            </w:r>
          </w:p>
        </w:tc>
      </w:tr>
      <w:tr w:rsidR="009F617E" w:rsidRPr="009F617E" w14:paraId="1B28F707" w14:textId="77777777" w:rsidTr="0045168A">
        <w:trPr>
          <w:trHeight w:val="1077"/>
        </w:trPr>
        <w:tc>
          <w:tcPr>
            <w:tcW w:w="562" w:type="dxa"/>
          </w:tcPr>
          <w:p w14:paraId="0C4DD6A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66</w:t>
            </w:r>
          </w:p>
        </w:tc>
        <w:tc>
          <w:tcPr>
            <w:tcW w:w="1565" w:type="dxa"/>
          </w:tcPr>
          <w:p w14:paraId="21318BA8"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Zennaro et al., 2013</w:t>
            </w:r>
          </w:p>
        </w:tc>
        <w:tc>
          <w:tcPr>
            <w:tcW w:w="939" w:type="dxa"/>
          </w:tcPr>
          <w:p w14:paraId="04C7799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Italy</w:t>
            </w:r>
          </w:p>
        </w:tc>
        <w:tc>
          <w:tcPr>
            <w:tcW w:w="1358" w:type="dxa"/>
          </w:tcPr>
          <w:p w14:paraId="739022E4"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Paediatrics, emergency</w:t>
            </w:r>
          </w:p>
        </w:tc>
        <w:tc>
          <w:tcPr>
            <w:tcW w:w="1167" w:type="dxa"/>
          </w:tcPr>
          <w:p w14:paraId="7B9775E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Clinical trial</w:t>
            </w:r>
          </w:p>
        </w:tc>
        <w:tc>
          <w:tcPr>
            <w:tcW w:w="2533" w:type="dxa"/>
          </w:tcPr>
          <w:p w14:paraId="7C92AFC6" w14:textId="77777777" w:rsidR="009F617E" w:rsidRPr="009F617E" w:rsidRDefault="009F617E" w:rsidP="009F617E">
            <w:pPr>
              <w:widowControl w:val="0"/>
              <w:autoSpaceDE w:val="0"/>
              <w:autoSpaceDN w:val="0"/>
              <w:spacing w:before="6"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Point of care ultrasonography performed by emergency paediatrician at local site under</w:t>
            </w:r>
          </w:p>
          <w:p w14:paraId="226E3A30" w14:textId="77777777" w:rsidR="009F617E" w:rsidRPr="009F617E" w:rsidRDefault="009F617E" w:rsidP="009F617E">
            <w:pPr>
              <w:widowControl w:val="0"/>
              <w:autoSpaceDE w:val="0"/>
              <w:autoSpaceDN w:val="0"/>
              <w:spacing w:before="1" w:after="0" w:line="214" w:lineRule="exact"/>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real-time, remote guidance from paediatric radiologist.</w:t>
            </w:r>
          </w:p>
        </w:tc>
        <w:tc>
          <w:tcPr>
            <w:tcW w:w="2403" w:type="dxa"/>
          </w:tcPr>
          <w:p w14:paraId="79BB15A1" w14:textId="77777777" w:rsidR="009F617E" w:rsidRPr="009F617E" w:rsidRDefault="009F617E" w:rsidP="009F617E">
            <w:pPr>
              <w:widowControl w:val="0"/>
              <w:autoSpaceDE w:val="0"/>
              <w:autoSpaceDN w:val="0"/>
              <w:spacing w:before="6" w:after="0" w:line="252" w:lineRule="auto"/>
              <w:ind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Diagnostic accuracy Examination duration Number technical issues Video/audio quality</w:t>
            </w:r>
          </w:p>
        </w:tc>
        <w:tc>
          <w:tcPr>
            <w:tcW w:w="3598" w:type="dxa"/>
          </w:tcPr>
          <w:p w14:paraId="1939CBA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Minimal delay in image transfer</w:t>
            </w:r>
          </w:p>
          <w:p w14:paraId="5946C3C5" w14:textId="77777777" w:rsidR="009F617E" w:rsidRPr="009F617E" w:rsidRDefault="009F617E" w:rsidP="009F617E">
            <w:pPr>
              <w:widowControl w:val="0"/>
              <w:autoSpaceDE w:val="0"/>
              <w:autoSpaceDN w:val="0"/>
              <w:spacing w:before="9" w:after="0" w:line="247"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Low cost equipment and open source applications</w:t>
            </w:r>
          </w:p>
          <w:p w14:paraId="0AD1514F"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Training of physician at local site important</w:t>
            </w:r>
          </w:p>
        </w:tc>
      </w:tr>
      <w:tr w:rsidR="009F617E" w:rsidRPr="009F617E" w14:paraId="54BE0237" w14:textId="77777777" w:rsidTr="0045168A">
        <w:trPr>
          <w:trHeight w:val="1077"/>
        </w:trPr>
        <w:tc>
          <w:tcPr>
            <w:tcW w:w="562" w:type="dxa"/>
          </w:tcPr>
          <w:p w14:paraId="0D998B48"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67</w:t>
            </w:r>
          </w:p>
        </w:tc>
        <w:tc>
          <w:tcPr>
            <w:tcW w:w="1565" w:type="dxa"/>
          </w:tcPr>
          <w:p w14:paraId="5681046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Zhai et al., 2015</w:t>
            </w:r>
          </w:p>
        </w:tc>
        <w:tc>
          <w:tcPr>
            <w:tcW w:w="939" w:type="dxa"/>
          </w:tcPr>
          <w:p w14:paraId="2E939713"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1358" w:type="dxa"/>
          </w:tcPr>
          <w:p w14:paraId="6F1786B2"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Neurosurgery, </w:t>
            </w:r>
            <w:r w:rsidRPr="009F617E">
              <w:rPr>
                <w:rFonts w:ascii="Arial Narrow" w:eastAsia="Arial Narrow" w:hAnsi="Arial Narrow" w:cs="Arial Narrow"/>
                <w:w w:val="105"/>
                <w:sz w:val="18"/>
                <w:lang w:val="en-US"/>
              </w:rPr>
              <w:t>stroke</w:t>
            </w:r>
          </w:p>
        </w:tc>
        <w:tc>
          <w:tcPr>
            <w:tcW w:w="1167" w:type="dxa"/>
          </w:tcPr>
          <w:p w14:paraId="74974FD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Meta-analysis</w:t>
            </w:r>
          </w:p>
        </w:tc>
        <w:tc>
          <w:tcPr>
            <w:tcW w:w="2533" w:type="dxa"/>
          </w:tcPr>
          <w:p w14:paraId="6BDF3B54"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compared</w:t>
            </w:r>
          </w:p>
          <w:p w14:paraId="6DF3FD53" w14:textId="77777777" w:rsidR="009F617E" w:rsidRPr="009F617E" w:rsidRDefault="009F617E" w:rsidP="009F617E">
            <w:pPr>
              <w:widowControl w:val="0"/>
              <w:autoSpaceDE w:val="0"/>
              <w:autoSpaceDN w:val="0"/>
              <w:spacing w:before="9"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telestroke with in-person care at a medical facility</w:t>
            </w:r>
          </w:p>
        </w:tc>
        <w:tc>
          <w:tcPr>
            <w:tcW w:w="2403" w:type="dxa"/>
          </w:tcPr>
          <w:p w14:paraId="444A4413" w14:textId="77777777" w:rsidR="009F617E" w:rsidRPr="009F617E" w:rsidRDefault="009F617E" w:rsidP="009F617E">
            <w:pPr>
              <w:widowControl w:val="0"/>
              <w:autoSpaceDE w:val="0"/>
              <w:autoSpaceDN w:val="0"/>
              <w:spacing w:before="4" w:after="0" w:line="252" w:lineRule="auto"/>
              <w:ind w:right="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Favourable modified Rankin score</w:t>
            </w:r>
          </w:p>
          <w:p w14:paraId="70226E88" w14:textId="77777777" w:rsidR="009F617E" w:rsidRPr="009F617E" w:rsidRDefault="009F617E" w:rsidP="009F617E">
            <w:pPr>
              <w:widowControl w:val="0"/>
              <w:autoSpaceDE w:val="0"/>
              <w:autoSpaceDN w:val="0"/>
              <w:spacing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Incidence of intracranial haemorrhage</w:t>
            </w:r>
          </w:p>
          <w:p w14:paraId="73F74B3E" w14:textId="77777777" w:rsidR="009F617E" w:rsidRPr="009F617E" w:rsidRDefault="009F617E" w:rsidP="009F617E">
            <w:pPr>
              <w:widowControl w:val="0"/>
              <w:autoSpaceDE w:val="0"/>
              <w:autoSpaceDN w:val="0"/>
              <w:spacing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Mortality</w:t>
            </w:r>
          </w:p>
        </w:tc>
        <w:tc>
          <w:tcPr>
            <w:tcW w:w="3598" w:type="dxa"/>
          </w:tcPr>
          <w:p w14:paraId="710E82D4" w14:textId="77777777" w:rsidR="009F617E" w:rsidRPr="009F617E" w:rsidRDefault="009F617E" w:rsidP="009F617E">
            <w:pPr>
              <w:widowControl w:val="0"/>
              <w:autoSpaceDE w:val="0"/>
              <w:autoSpaceDN w:val="0"/>
              <w:spacing w:before="4"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Management of acute ischaemic stroke with telemedicine safe in hospitals with limited experience with tPA therapy.</w:t>
            </w:r>
          </w:p>
        </w:tc>
      </w:tr>
      <w:tr w:rsidR="009F617E" w:rsidRPr="009F617E" w14:paraId="5AA1E9B2" w14:textId="77777777" w:rsidTr="0045168A">
        <w:trPr>
          <w:trHeight w:val="215"/>
        </w:trPr>
        <w:tc>
          <w:tcPr>
            <w:tcW w:w="562" w:type="dxa"/>
            <w:shd w:val="clear" w:color="auto" w:fill="7F7F7F"/>
          </w:tcPr>
          <w:p w14:paraId="1867D3EC"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4"/>
                <w:lang w:val="en-US"/>
              </w:rPr>
            </w:pPr>
          </w:p>
        </w:tc>
        <w:tc>
          <w:tcPr>
            <w:tcW w:w="13563" w:type="dxa"/>
            <w:gridSpan w:val="7"/>
            <w:shd w:val="clear" w:color="auto" w:fill="7F7F7F"/>
          </w:tcPr>
          <w:p w14:paraId="6239B357" w14:textId="77777777" w:rsidR="009F617E" w:rsidRPr="009F617E" w:rsidRDefault="009F617E" w:rsidP="009F617E">
            <w:pPr>
              <w:widowControl w:val="0"/>
              <w:autoSpaceDE w:val="0"/>
              <w:autoSpaceDN w:val="0"/>
              <w:spacing w:before="4" w:after="0" w:line="192"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Readiness/implementation issues</w:t>
            </w:r>
          </w:p>
        </w:tc>
      </w:tr>
      <w:tr w:rsidR="009F617E" w:rsidRPr="009F617E" w14:paraId="4D3D5EBB" w14:textId="77777777" w:rsidTr="0045168A">
        <w:trPr>
          <w:trHeight w:val="862"/>
        </w:trPr>
        <w:tc>
          <w:tcPr>
            <w:tcW w:w="562" w:type="dxa"/>
          </w:tcPr>
          <w:p w14:paraId="108F2A6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68</w:t>
            </w:r>
          </w:p>
        </w:tc>
        <w:tc>
          <w:tcPr>
            <w:tcW w:w="1565" w:type="dxa"/>
          </w:tcPr>
          <w:p w14:paraId="5F59A779"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Crocker et al., 2010</w:t>
            </w:r>
          </w:p>
        </w:tc>
        <w:tc>
          <w:tcPr>
            <w:tcW w:w="939" w:type="dxa"/>
          </w:tcPr>
          <w:p w14:paraId="0D7ABDCD" w14:textId="77777777" w:rsidR="009F617E" w:rsidRPr="009F617E" w:rsidRDefault="009F617E" w:rsidP="009F617E">
            <w:pPr>
              <w:widowControl w:val="0"/>
              <w:autoSpaceDE w:val="0"/>
              <w:autoSpaceDN w:val="0"/>
              <w:spacing w:before="6" w:after="0" w:line="252" w:lineRule="auto"/>
              <w:ind w:right="198"/>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United Kingdom</w:t>
            </w:r>
          </w:p>
        </w:tc>
        <w:tc>
          <w:tcPr>
            <w:tcW w:w="1358" w:type="dxa"/>
          </w:tcPr>
          <w:p w14:paraId="38D02A1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7" w:type="dxa"/>
          </w:tcPr>
          <w:p w14:paraId="24EB1B7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Evaluation</w:t>
            </w:r>
          </w:p>
        </w:tc>
        <w:tc>
          <w:tcPr>
            <w:tcW w:w="2533" w:type="dxa"/>
          </w:tcPr>
          <w:p w14:paraId="6A8A0BD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4CF4D58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67B06C24"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Hospitals without PACS experience added mean delay of 5.8hrs on decision making.</w:t>
            </w:r>
          </w:p>
          <w:p w14:paraId="76318195" w14:textId="77777777" w:rsidR="009F617E" w:rsidRPr="009F617E" w:rsidRDefault="009F617E" w:rsidP="009F617E">
            <w:pPr>
              <w:widowControl w:val="0"/>
              <w:autoSpaceDE w:val="0"/>
              <w:autoSpaceDN w:val="0"/>
              <w:spacing w:after="0" w:line="205"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Reliable teleradiology is needed not only to</w:t>
            </w:r>
          </w:p>
          <w:p w14:paraId="64452F88" w14:textId="77777777" w:rsidR="009F617E" w:rsidRPr="009F617E" w:rsidRDefault="009F617E" w:rsidP="009F617E">
            <w:pPr>
              <w:widowControl w:val="0"/>
              <w:autoSpaceDE w:val="0"/>
              <w:autoSpaceDN w:val="0"/>
              <w:spacing w:before="9"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identify patients who need rapid transfer but also</w:t>
            </w:r>
          </w:p>
        </w:tc>
      </w:tr>
    </w:tbl>
    <w:p w14:paraId="1E3F7F49" w14:textId="0D2E11A4" w:rsid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3B676B10" w14:textId="77777777" w:rsidR="006E7390" w:rsidRPr="009F617E" w:rsidRDefault="006E7390" w:rsidP="009F617E">
      <w:pPr>
        <w:widowControl w:val="0"/>
        <w:autoSpaceDE w:val="0"/>
        <w:autoSpaceDN w:val="0"/>
        <w:spacing w:after="0" w:line="240" w:lineRule="auto"/>
        <w:rPr>
          <w:rFonts w:ascii="Times New Roman" w:eastAsia="Calibri" w:hAnsi="Calibri" w:cs="Calibri"/>
          <w:sz w:val="20"/>
          <w:szCs w:val="20"/>
          <w:lang w:val="en-US"/>
        </w:rPr>
      </w:pPr>
    </w:p>
    <w:p w14:paraId="0502E771" w14:textId="77777777"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tbl>
      <w:tblPr>
        <w:tblW w:w="141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9"/>
        <w:gridCol w:w="1359"/>
        <w:gridCol w:w="1167"/>
        <w:gridCol w:w="2533"/>
        <w:gridCol w:w="2403"/>
        <w:gridCol w:w="3598"/>
      </w:tblGrid>
      <w:tr w:rsidR="009F617E" w:rsidRPr="009F617E" w14:paraId="00BBED19" w14:textId="77777777" w:rsidTr="002942D4">
        <w:trPr>
          <w:trHeight w:val="424"/>
        </w:trPr>
        <w:tc>
          <w:tcPr>
            <w:tcW w:w="562" w:type="dxa"/>
            <w:tcBorders>
              <w:top w:val="nil"/>
              <w:left w:val="nil"/>
              <w:bottom w:val="nil"/>
              <w:right w:val="nil"/>
            </w:tcBorders>
            <w:shd w:val="clear" w:color="auto" w:fill="000000"/>
          </w:tcPr>
          <w:p w14:paraId="4A4728BF"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26F2FE61"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9" w:type="dxa"/>
            <w:tcBorders>
              <w:top w:val="nil"/>
              <w:left w:val="nil"/>
              <w:bottom w:val="nil"/>
              <w:right w:val="nil"/>
            </w:tcBorders>
            <w:shd w:val="clear" w:color="auto" w:fill="000000"/>
          </w:tcPr>
          <w:p w14:paraId="5315A4A8"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9" w:type="dxa"/>
            <w:tcBorders>
              <w:top w:val="nil"/>
              <w:left w:val="nil"/>
              <w:bottom w:val="nil"/>
              <w:right w:val="nil"/>
            </w:tcBorders>
            <w:shd w:val="clear" w:color="auto" w:fill="000000"/>
          </w:tcPr>
          <w:p w14:paraId="005A9D92" w14:textId="77777777" w:rsidR="009F617E" w:rsidRPr="009F617E" w:rsidRDefault="009F617E" w:rsidP="009F617E">
            <w:pPr>
              <w:widowControl w:val="0"/>
              <w:autoSpaceDE w:val="0"/>
              <w:autoSpaceDN w:val="0"/>
              <w:spacing w:before="114" w:after="0" w:line="240" w:lineRule="auto"/>
              <w:ind w:right="312"/>
              <w:jc w:val="right"/>
              <w:rPr>
                <w:rFonts w:ascii="Arial Narrow" w:eastAsia="Arial Narrow" w:hAnsi="Arial Narrow" w:cs="Arial Narrow"/>
                <w:b/>
                <w:sz w:val="18"/>
                <w:lang w:val="en-US"/>
              </w:rPr>
            </w:pPr>
            <w:r w:rsidRPr="009F617E">
              <w:rPr>
                <w:rFonts w:ascii="Arial Narrow" w:eastAsia="Arial Narrow" w:hAnsi="Arial Narrow" w:cs="Arial Narrow"/>
                <w:b/>
                <w:color w:val="FFFFFF"/>
                <w:sz w:val="18"/>
                <w:lang w:val="en-US"/>
              </w:rPr>
              <w:t>Discipline</w:t>
            </w:r>
          </w:p>
        </w:tc>
        <w:tc>
          <w:tcPr>
            <w:tcW w:w="1167" w:type="dxa"/>
            <w:tcBorders>
              <w:top w:val="nil"/>
              <w:left w:val="nil"/>
              <w:bottom w:val="nil"/>
              <w:right w:val="nil"/>
            </w:tcBorders>
            <w:shd w:val="clear" w:color="auto" w:fill="000000"/>
          </w:tcPr>
          <w:p w14:paraId="2F5BAA07"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6A96AD07"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3178CFA5"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02C2A837" w14:textId="77777777" w:rsidR="009F617E" w:rsidRPr="009F617E" w:rsidRDefault="009F617E" w:rsidP="009F617E">
            <w:pPr>
              <w:widowControl w:val="0"/>
              <w:autoSpaceDE w:val="0"/>
              <w:autoSpaceDN w:val="0"/>
              <w:spacing w:before="114" w:after="0" w:line="240" w:lineRule="auto"/>
              <w:ind w:right="232"/>
              <w:jc w:val="righ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675C8877" w14:textId="77777777" w:rsidTr="002942D4">
        <w:trPr>
          <w:trHeight w:val="430"/>
        </w:trPr>
        <w:tc>
          <w:tcPr>
            <w:tcW w:w="562" w:type="dxa"/>
          </w:tcPr>
          <w:p w14:paraId="44838484"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Pr>
          <w:p w14:paraId="047FA1C7"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939" w:type="dxa"/>
          </w:tcPr>
          <w:p w14:paraId="2F6E1042"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359" w:type="dxa"/>
          </w:tcPr>
          <w:p w14:paraId="2C7279F6"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167" w:type="dxa"/>
          </w:tcPr>
          <w:p w14:paraId="3EBD9EDF"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533" w:type="dxa"/>
          </w:tcPr>
          <w:p w14:paraId="0B8495F3"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403" w:type="dxa"/>
          </w:tcPr>
          <w:p w14:paraId="787942F2"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3598" w:type="dxa"/>
          </w:tcPr>
          <w:p w14:paraId="5F0A3C8B"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to prevent unnecessary transfer of patients who</w:t>
            </w:r>
          </w:p>
          <w:p w14:paraId="26C17970" w14:textId="77777777" w:rsidR="009F617E" w:rsidRPr="009F617E" w:rsidRDefault="009F617E" w:rsidP="009F617E">
            <w:pPr>
              <w:widowControl w:val="0"/>
              <w:autoSpaceDE w:val="0"/>
              <w:autoSpaceDN w:val="0"/>
              <w:spacing w:before="12"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do not need neurosurgical intervention.</w:t>
            </w:r>
          </w:p>
        </w:tc>
      </w:tr>
      <w:tr w:rsidR="009F617E" w:rsidRPr="009F617E" w14:paraId="62EC7311" w14:textId="77777777" w:rsidTr="002942D4">
        <w:trPr>
          <w:trHeight w:val="1077"/>
        </w:trPr>
        <w:tc>
          <w:tcPr>
            <w:tcW w:w="562" w:type="dxa"/>
          </w:tcPr>
          <w:p w14:paraId="63EC21B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69</w:t>
            </w:r>
          </w:p>
        </w:tc>
        <w:tc>
          <w:tcPr>
            <w:tcW w:w="1565" w:type="dxa"/>
          </w:tcPr>
          <w:p w14:paraId="74D60CD8"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Demiris et al., 2010</w:t>
            </w:r>
          </w:p>
        </w:tc>
        <w:tc>
          <w:tcPr>
            <w:tcW w:w="939" w:type="dxa"/>
          </w:tcPr>
          <w:p w14:paraId="52B7B07B" w14:textId="77777777" w:rsidR="009F617E" w:rsidRPr="009F617E" w:rsidRDefault="009F617E" w:rsidP="009F617E">
            <w:pPr>
              <w:widowControl w:val="0"/>
              <w:autoSpaceDE w:val="0"/>
              <w:autoSpaceDN w:val="0"/>
              <w:spacing w:before="7" w:after="0" w:line="247" w:lineRule="auto"/>
              <w:ind w:right="369"/>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6BFA3BD1" w14:textId="77777777" w:rsidR="009F617E" w:rsidRPr="009F617E" w:rsidRDefault="009F617E" w:rsidP="009F617E">
            <w:pPr>
              <w:widowControl w:val="0"/>
              <w:autoSpaceDE w:val="0"/>
              <w:autoSpaceDN w:val="0"/>
              <w:spacing w:before="7" w:after="0" w:line="240" w:lineRule="auto"/>
              <w:ind w:right="334"/>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Telemedicine</w:t>
            </w:r>
          </w:p>
        </w:tc>
        <w:tc>
          <w:tcPr>
            <w:tcW w:w="1167" w:type="dxa"/>
          </w:tcPr>
          <w:p w14:paraId="79D5B8A8"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171A0F6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5DCE8EF4"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584F15FC" w14:textId="77777777" w:rsidR="009F617E" w:rsidRPr="009F617E" w:rsidRDefault="009F617E" w:rsidP="009F617E">
            <w:pPr>
              <w:widowControl w:val="0"/>
              <w:autoSpaceDE w:val="0"/>
              <w:autoSpaceDN w:val="0"/>
              <w:spacing w:before="7" w:after="0" w:line="249"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Important for technical designers to understand end users; need more understanding of how telehealth is integrated into workflow training essential; usability and patient provider</w:t>
            </w:r>
          </w:p>
          <w:p w14:paraId="6D0B3B3D" w14:textId="77777777" w:rsidR="009F617E" w:rsidRPr="009F617E" w:rsidRDefault="009F617E" w:rsidP="009F617E">
            <w:pPr>
              <w:widowControl w:val="0"/>
              <w:autoSpaceDE w:val="0"/>
              <w:autoSpaceDN w:val="0"/>
              <w:spacing w:before="3"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relationship is not compromised.</w:t>
            </w:r>
          </w:p>
        </w:tc>
      </w:tr>
      <w:tr w:rsidR="009F617E" w:rsidRPr="009F617E" w14:paraId="2317D727" w14:textId="77777777" w:rsidTr="002942D4">
        <w:trPr>
          <w:trHeight w:val="1077"/>
        </w:trPr>
        <w:tc>
          <w:tcPr>
            <w:tcW w:w="562" w:type="dxa"/>
          </w:tcPr>
          <w:p w14:paraId="24074033"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70</w:t>
            </w:r>
          </w:p>
        </w:tc>
        <w:tc>
          <w:tcPr>
            <w:tcW w:w="1565" w:type="dxa"/>
          </w:tcPr>
          <w:p w14:paraId="4536A304"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Gabriel et al., 2014</w:t>
            </w:r>
          </w:p>
        </w:tc>
        <w:tc>
          <w:tcPr>
            <w:tcW w:w="939" w:type="dxa"/>
          </w:tcPr>
          <w:p w14:paraId="5C18BD06" w14:textId="77777777" w:rsidR="009F617E" w:rsidRPr="009F617E" w:rsidRDefault="009F617E" w:rsidP="009F617E">
            <w:pPr>
              <w:widowControl w:val="0"/>
              <w:autoSpaceDE w:val="0"/>
              <w:autoSpaceDN w:val="0"/>
              <w:spacing w:before="7" w:after="0" w:line="252" w:lineRule="auto"/>
              <w:ind w:right="369"/>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3C187096" w14:textId="77777777" w:rsidR="009F617E" w:rsidRPr="009F617E" w:rsidRDefault="009F617E" w:rsidP="009F617E">
            <w:pPr>
              <w:widowControl w:val="0"/>
              <w:autoSpaceDE w:val="0"/>
              <w:autoSpaceDN w:val="0"/>
              <w:spacing w:before="7" w:after="0" w:line="240" w:lineRule="auto"/>
              <w:ind w:right="334"/>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Telemedicine</w:t>
            </w:r>
          </w:p>
        </w:tc>
        <w:tc>
          <w:tcPr>
            <w:tcW w:w="1167" w:type="dxa"/>
          </w:tcPr>
          <w:p w14:paraId="10A4096E" w14:textId="77777777" w:rsidR="009F617E" w:rsidRPr="009F617E" w:rsidRDefault="009F617E" w:rsidP="009F617E">
            <w:pPr>
              <w:widowControl w:val="0"/>
              <w:autoSpaceDE w:val="0"/>
              <w:autoSpaceDN w:val="0"/>
              <w:spacing w:before="7" w:after="0" w:line="252" w:lineRule="auto"/>
              <w:ind w:right="1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w:t>
            </w:r>
            <w:r w:rsidRPr="009F617E">
              <w:rPr>
                <w:rFonts w:ascii="Arial Narrow" w:eastAsia="Arial Narrow" w:hAnsi="Arial Narrow" w:cs="Arial Narrow"/>
                <w:sz w:val="18"/>
                <w:lang w:val="en-US"/>
              </w:rPr>
              <w:t>sectional</w:t>
            </w:r>
          </w:p>
        </w:tc>
        <w:tc>
          <w:tcPr>
            <w:tcW w:w="2533" w:type="dxa"/>
          </w:tcPr>
          <w:p w14:paraId="000A79C3" w14:textId="77777777" w:rsidR="009F617E" w:rsidRPr="009F617E" w:rsidRDefault="009F617E" w:rsidP="009F617E">
            <w:pPr>
              <w:widowControl w:val="0"/>
              <w:autoSpaceDE w:val="0"/>
              <w:autoSpaceDN w:val="0"/>
              <w:spacing w:before="7"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most commonly used telehealth application.</w:t>
            </w:r>
          </w:p>
        </w:tc>
        <w:tc>
          <w:tcPr>
            <w:tcW w:w="2403" w:type="dxa"/>
          </w:tcPr>
          <w:p w14:paraId="2CEDD52E"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3B18070D"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Challenges include workflow and staffing issues, security and privacy.</w:t>
            </w:r>
          </w:p>
          <w:p w14:paraId="23D34DD3" w14:textId="77777777" w:rsidR="009F617E" w:rsidRPr="009F617E" w:rsidRDefault="009F617E" w:rsidP="009F617E">
            <w:pPr>
              <w:widowControl w:val="0"/>
              <w:autoSpaceDE w:val="0"/>
              <w:autoSpaceDN w:val="0"/>
              <w:spacing w:after="0" w:line="202"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Important that necessary resources and support</w:t>
            </w:r>
          </w:p>
          <w:p w14:paraId="7C5D51CB" w14:textId="77777777" w:rsidR="009F617E" w:rsidRPr="009F617E" w:rsidRDefault="009F617E" w:rsidP="009F617E">
            <w:pPr>
              <w:widowControl w:val="0"/>
              <w:autoSpaceDE w:val="0"/>
              <w:autoSpaceDN w:val="0"/>
              <w:spacing w:before="9"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is available to assist with adoption of new technologies.</w:t>
            </w:r>
          </w:p>
        </w:tc>
      </w:tr>
      <w:tr w:rsidR="009F617E" w:rsidRPr="009F617E" w14:paraId="76DEA0BB" w14:textId="77777777" w:rsidTr="002942D4">
        <w:trPr>
          <w:trHeight w:val="646"/>
        </w:trPr>
        <w:tc>
          <w:tcPr>
            <w:tcW w:w="562" w:type="dxa"/>
          </w:tcPr>
          <w:p w14:paraId="64A5B720"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71</w:t>
            </w:r>
          </w:p>
        </w:tc>
        <w:tc>
          <w:tcPr>
            <w:tcW w:w="1565" w:type="dxa"/>
          </w:tcPr>
          <w:p w14:paraId="446F3D29"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Hartvigsen et al., 2007</w:t>
            </w:r>
          </w:p>
        </w:tc>
        <w:tc>
          <w:tcPr>
            <w:tcW w:w="939" w:type="dxa"/>
          </w:tcPr>
          <w:p w14:paraId="7A8A355E"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Norway</w:t>
            </w:r>
          </w:p>
        </w:tc>
        <w:tc>
          <w:tcPr>
            <w:tcW w:w="1359" w:type="dxa"/>
          </w:tcPr>
          <w:p w14:paraId="232E516F" w14:textId="77777777" w:rsidR="009F617E" w:rsidRPr="009F617E" w:rsidRDefault="009F617E" w:rsidP="009F617E">
            <w:pPr>
              <w:widowControl w:val="0"/>
              <w:autoSpaceDE w:val="0"/>
              <w:autoSpaceDN w:val="0"/>
              <w:spacing w:before="7" w:after="0" w:line="240" w:lineRule="auto"/>
              <w:ind w:right="334"/>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Telemedicine</w:t>
            </w:r>
          </w:p>
        </w:tc>
        <w:tc>
          <w:tcPr>
            <w:tcW w:w="1167" w:type="dxa"/>
          </w:tcPr>
          <w:p w14:paraId="42F6D396"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121FE72E"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increasingly</w:t>
            </w:r>
          </w:p>
          <w:p w14:paraId="6CF48056" w14:textId="77777777" w:rsidR="009F617E" w:rsidRPr="009F617E" w:rsidRDefault="009F617E" w:rsidP="009F617E">
            <w:pPr>
              <w:widowControl w:val="0"/>
              <w:autoSpaceDE w:val="0"/>
              <w:autoSpaceDN w:val="0"/>
              <w:spacing w:before="6" w:after="0" w:line="210" w:lineRule="atLeast"/>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important for regional clinical coordination</w:t>
            </w:r>
          </w:p>
        </w:tc>
        <w:tc>
          <w:tcPr>
            <w:tcW w:w="2403" w:type="dxa"/>
          </w:tcPr>
          <w:p w14:paraId="7AEC5F0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590645B7"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 is well integrated into routine health</w:t>
            </w:r>
          </w:p>
          <w:p w14:paraId="60AD63E8" w14:textId="77777777" w:rsidR="009F617E" w:rsidRPr="009F617E" w:rsidRDefault="009F617E" w:rsidP="009F617E">
            <w:pPr>
              <w:widowControl w:val="0"/>
              <w:autoSpaceDE w:val="0"/>
              <w:autoSpaceDN w:val="0"/>
              <w:spacing w:before="6"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service provision. Benefits include economic and qualitative - time for other tasks, patient access.</w:t>
            </w:r>
          </w:p>
        </w:tc>
      </w:tr>
      <w:tr w:rsidR="009F617E" w:rsidRPr="009F617E" w14:paraId="70A2FB80" w14:textId="77777777" w:rsidTr="002942D4">
        <w:trPr>
          <w:trHeight w:val="647"/>
        </w:trPr>
        <w:tc>
          <w:tcPr>
            <w:tcW w:w="562" w:type="dxa"/>
          </w:tcPr>
          <w:p w14:paraId="55C923E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72</w:t>
            </w:r>
          </w:p>
        </w:tc>
        <w:tc>
          <w:tcPr>
            <w:tcW w:w="1565" w:type="dxa"/>
          </w:tcPr>
          <w:p w14:paraId="2072A258" w14:textId="77777777" w:rsidR="009F617E" w:rsidRPr="009F617E" w:rsidRDefault="009F617E" w:rsidP="009F617E">
            <w:pPr>
              <w:widowControl w:val="0"/>
              <w:autoSpaceDE w:val="0"/>
              <w:autoSpaceDN w:val="0"/>
              <w:spacing w:before="6" w:after="0" w:line="254"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Jarvis-Selinger et al., 2008</w:t>
            </w:r>
          </w:p>
        </w:tc>
        <w:tc>
          <w:tcPr>
            <w:tcW w:w="939" w:type="dxa"/>
          </w:tcPr>
          <w:p w14:paraId="68CACC8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Canada</w:t>
            </w:r>
          </w:p>
        </w:tc>
        <w:tc>
          <w:tcPr>
            <w:tcW w:w="1359" w:type="dxa"/>
          </w:tcPr>
          <w:p w14:paraId="47145617" w14:textId="77777777" w:rsidR="009F617E" w:rsidRPr="009F617E" w:rsidRDefault="009F617E" w:rsidP="009F617E">
            <w:pPr>
              <w:widowControl w:val="0"/>
              <w:autoSpaceDE w:val="0"/>
              <w:autoSpaceDN w:val="0"/>
              <w:spacing w:before="6" w:after="0" w:line="240" w:lineRule="auto"/>
              <w:ind w:right="334"/>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Telemedicine</w:t>
            </w:r>
          </w:p>
        </w:tc>
        <w:tc>
          <w:tcPr>
            <w:tcW w:w="1167" w:type="dxa"/>
          </w:tcPr>
          <w:p w14:paraId="7237996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5A04F79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0B9AF00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51F6779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Key strategies for readiness include change</w:t>
            </w:r>
          </w:p>
          <w:p w14:paraId="77577150" w14:textId="77777777" w:rsidR="009F617E" w:rsidRPr="009F617E" w:rsidRDefault="009F617E" w:rsidP="009F617E">
            <w:pPr>
              <w:widowControl w:val="0"/>
              <w:autoSpaceDE w:val="0"/>
              <w:autoSpaceDN w:val="0"/>
              <w:spacing w:before="8" w:after="0" w:line="210" w:lineRule="atLeast"/>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management and training, understanding costs and development of protocols</w:t>
            </w:r>
          </w:p>
        </w:tc>
      </w:tr>
      <w:tr w:rsidR="009F617E" w:rsidRPr="009F617E" w14:paraId="15AA40A3" w14:textId="77777777" w:rsidTr="002942D4">
        <w:trPr>
          <w:trHeight w:val="431"/>
        </w:trPr>
        <w:tc>
          <w:tcPr>
            <w:tcW w:w="562" w:type="dxa"/>
          </w:tcPr>
          <w:p w14:paraId="37975E0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73</w:t>
            </w:r>
          </w:p>
        </w:tc>
        <w:tc>
          <w:tcPr>
            <w:tcW w:w="1565" w:type="dxa"/>
          </w:tcPr>
          <w:p w14:paraId="44FE139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Johnson, 2010</w:t>
            </w:r>
          </w:p>
        </w:tc>
        <w:tc>
          <w:tcPr>
            <w:tcW w:w="939" w:type="dxa"/>
          </w:tcPr>
          <w:p w14:paraId="62438AA2" w14:textId="77777777" w:rsidR="009F617E" w:rsidRPr="009F617E" w:rsidRDefault="009F617E" w:rsidP="009F617E">
            <w:pPr>
              <w:widowControl w:val="0"/>
              <w:autoSpaceDE w:val="0"/>
              <w:autoSpaceDN w:val="0"/>
              <w:spacing w:before="2" w:after="0" w:line="216" w:lineRule="exact"/>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542A5AD1" w14:textId="77777777" w:rsidR="009F617E" w:rsidRPr="009F617E" w:rsidRDefault="009F617E" w:rsidP="009F617E">
            <w:pPr>
              <w:widowControl w:val="0"/>
              <w:autoSpaceDE w:val="0"/>
              <w:autoSpaceDN w:val="0"/>
              <w:spacing w:before="6" w:after="0" w:line="240" w:lineRule="auto"/>
              <w:ind w:right="323"/>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Teleradiology</w:t>
            </w:r>
          </w:p>
        </w:tc>
        <w:tc>
          <w:tcPr>
            <w:tcW w:w="1167" w:type="dxa"/>
          </w:tcPr>
          <w:p w14:paraId="77EAE85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09DFC7A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68FAB26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749BBCE3" w14:textId="77777777" w:rsidR="009F617E" w:rsidRPr="009F617E" w:rsidRDefault="009F617E" w:rsidP="009F617E">
            <w:pPr>
              <w:widowControl w:val="0"/>
              <w:autoSpaceDE w:val="0"/>
              <w:autoSpaceDN w:val="0"/>
              <w:spacing w:before="2"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Technical aspects well understood but political licensing and credentials and legal issues limiting</w:t>
            </w:r>
          </w:p>
        </w:tc>
      </w:tr>
      <w:tr w:rsidR="009F617E" w:rsidRPr="009F617E" w14:paraId="2F031A46" w14:textId="77777777" w:rsidTr="002942D4">
        <w:trPr>
          <w:trHeight w:val="644"/>
        </w:trPr>
        <w:tc>
          <w:tcPr>
            <w:tcW w:w="562" w:type="dxa"/>
          </w:tcPr>
          <w:p w14:paraId="3F7E5D8B"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74</w:t>
            </w:r>
          </w:p>
        </w:tc>
        <w:tc>
          <w:tcPr>
            <w:tcW w:w="1565" w:type="dxa"/>
          </w:tcPr>
          <w:p w14:paraId="6DD77D67" w14:textId="77777777" w:rsidR="009F617E" w:rsidRPr="009F617E" w:rsidRDefault="009F617E" w:rsidP="009F617E">
            <w:pPr>
              <w:widowControl w:val="0"/>
              <w:autoSpaceDE w:val="0"/>
              <w:autoSpaceDN w:val="0"/>
              <w:spacing w:before="4"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Junca-Lapace- Valageas et al.,</w:t>
            </w:r>
          </w:p>
          <w:p w14:paraId="7EF2C56F" w14:textId="77777777" w:rsidR="009F617E" w:rsidRPr="009F617E" w:rsidRDefault="009F617E" w:rsidP="009F617E">
            <w:pPr>
              <w:widowControl w:val="0"/>
              <w:autoSpaceDE w:val="0"/>
              <w:autoSpaceDN w:val="0"/>
              <w:spacing w:before="6"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2015</w:t>
            </w:r>
          </w:p>
        </w:tc>
        <w:tc>
          <w:tcPr>
            <w:tcW w:w="939" w:type="dxa"/>
          </w:tcPr>
          <w:p w14:paraId="428D3E9E"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France</w:t>
            </w:r>
          </w:p>
        </w:tc>
        <w:tc>
          <w:tcPr>
            <w:tcW w:w="1359" w:type="dxa"/>
          </w:tcPr>
          <w:p w14:paraId="3FA800A6" w14:textId="77777777" w:rsidR="009F617E" w:rsidRPr="009F617E" w:rsidRDefault="009F617E" w:rsidP="009F617E">
            <w:pPr>
              <w:widowControl w:val="0"/>
              <w:autoSpaceDE w:val="0"/>
              <w:autoSpaceDN w:val="0"/>
              <w:spacing w:before="4" w:after="0" w:line="240" w:lineRule="auto"/>
              <w:ind w:right="323"/>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Teleradiology</w:t>
            </w:r>
          </w:p>
        </w:tc>
        <w:tc>
          <w:tcPr>
            <w:tcW w:w="1167" w:type="dxa"/>
          </w:tcPr>
          <w:p w14:paraId="2B2DC48F"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w:t>
            </w:r>
          </w:p>
        </w:tc>
        <w:tc>
          <w:tcPr>
            <w:tcW w:w="2533" w:type="dxa"/>
          </w:tcPr>
          <w:p w14:paraId="15DA7D24" w14:textId="77777777" w:rsidR="009F617E" w:rsidRPr="009F617E" w:rsidRDefault="009F617E" w:rsidP="009F617E">
            <w:pPr>
              <w:widowControl w:val="0"/>
              <w:autoSpaceDE w:val="0"/>
              <w:autoSpaceDN w:val="0"/>
              <w:spacing w:before="4" w:after="0" w:line="247"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 teleradiology service set up in Lorraine region</w:t>
            </w:r>
          </w:p>
        </w:tc>
        <w:tc>
          <w:tcPr>
            <w:tcW w:w="2403" w:type="dxa"/>
          </w:tcPr>
          <w:p w14:paraId="79FF83B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5A6D5282" w14:textId="77777777" w:rsidR="009F617E" w:rsidRPr="009F617E" w:rsidRDefault="009F617E" w:rsidP="009F617E">
            <w:pPr>
              <w:widowControl w:val="0"/>
              <w:autoSpaceDE w:val="0"/>
              <w:autoSpaceDN w:val="0"/>
              <w:spacing w:before="4" w:after="0" w:line="240" w:lineRule="auto"/>
              <w:ind w:right="199"/>
              <w:jc w:val="righ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Highlighted the need for afterhours teleradiology</w:t>
            </w:r>
          </w:p>
        </w:tc>
      </w:tr>
      <w:tr w:rsidR="009F617E" w:rsidRPr="009F617E" w14:paraId="261AE7DA" w14:textId="77777777" w:rsidTr="002942D4">
        <w:trPr>
          <w:trHeight w:val="646"/>
        </w:trPr>
        <w:tc>
          <w:tcPr>
            <w:tcW w:w="562" w:type="dxa"/>
          </w:tcPr>
          <w:p w14:paraId="2513A920"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75</w:t>
            </w:r>
          </w:p>
        </w:tc>
        <w:tc>
          <w:tcPr>
            <w:tcW w:w="1565" w:type="dxa"/>
          </w:tcPr>
          <w:p w14:paraId="7E4C0537"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Legare et al., 2010</w:t>
            </w:r>
          </w:p>
        </w:tc>
        <w:tc>
          <w:tcPr>
            <w:tcW w:w="939" w:type="dxa"/>
          </w:tcPr>
          <w:p w14:paraId="457111F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Canada</w:t>
            </w:r>
          </w:p>
        </w:tc>
        <w:tc>
          <w:tcPr>
            <w:tcW w:w="1359" w:type="dxa"/>
          </w:tcPr>
          <w:p w14:paraId="1DCAAAF7" w14:textId="77777777" w:rsidR="009F617E" w:rsidRPr="009F617E" w:rsidRDefault="009F617E" w:rsidP="009F617E">
            <w:pPr>
              <w:widowControl w:val="0"/>
              <w:autoSpaceDE w:val="0"/>
              <w:autoSpaceDN w:val="0"/>
              <w:spacing w:before="7" w:after="0" w:line="240" w:lineRule="auto"/>
              <w:ind w:right="334"/>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Telemedicine</w:t>
            </w:r>
          </w:p>
        </w:tc>
        <w:tc>
          <w:tcPr>
            <w:tcW w:w="1167" w:type="dxa"/>
          </w:tcPr>
          <w:p w14:paraId="030D79BC"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3703D705"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 of readiness assessment tools</w:t>
            </w:r>
          </w:p>
        </w:tc>
        <w:tc>
          <w:tcPr>
            <w:tcW w:w="2403" w:type="dxa"/>
          </w:tcPr>
          <w:p w14:paraId="295CBDBA"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65E74A0E" w14:textId="77777777" w:rsidR="009F617E" w:rsidRPr="009F617E" w:rsidRDefault="009F617E" w:rsidP="009F617E">
            <w:pPr>
              <w:widowControl w:val="0"/>
              <w:autoSpaceDE w:val="0"/>
              <w:autoSpaceDN w:val="0"/>
              <w:spacing w:before="7"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More research needed to determine validity and psychometric qualities of all readiness</w:t>
            </w:r>
          </w:p>
          <w:p w14:paraId="7510F1D8" w14:textId="77777777" w:rsidR="009F617E" w:rsidRPr="009F617E" w:rsidRDefault="009F617E" w:rsidP="009F617E">
            <w:pPr>
              <w:widowControl w:val="0"/>
              <w:autoSpaceDE w:val="0"/>
              <w:autoSpaceDN w:val="0"/>
              <w:spacing w:before="4"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assessment tools</w:t>
            </w:r>
          </w:p>
        </w:tc>
      </w:tr>
      <w:tr w:rsidR="009F617E" w:rsidRPr="009F617E" w14:paraId="43F54BB9" w14:textId="77777777" w:rsidTr="002942D4">
        <w:trPr>
          <w:trHeight w:val="863"/>
        </w:trPr>
        <w:tc>
          <w:tcPr>
            <w:tcW w:w="562" w:type="dxa"/>
          </w:tcPr>
          <w:p w14:paraId="713D5DC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76</w:t>
            </w:r>
          </w:p>
        </w:tc>
        <w:tc>
          <w:tcPr>
            <w:tcW w:w="1565" w:type="dxa"/>
          </w:tcPr>
          <w:p w14:paraId="5A427A7F" w14:textId="77777777" w:rsidR="009F617E" w:rsidRPr="009F617E" w:rsidRDefault="009F617E" w:rsidP="009F617E">
            <w:pPr>
              <w:widowControl w:val="0"/>
              <w:autoSpaceDE w:val="0"/>
              <w:autoSpaceDN w:val="0"/>
              <w:spacing w:before="6"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Legido-Quigley et al., 2014</w:t>
            </w:r>
          </w:p>
        </w:tc>
        <w:tc>
          <w:tcPr>
            <w:tcW w:w="939" w:type="dxa"/>
          </w:tcPr>
          <w:p w14:paraId="43623BC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Europe</w:t>
            </w:r>
          </w:p>
        </w:tc>
        <w:tc>
          <w:tcPr>
            <w:tcW w:w="1359" w:type="dxa"/>
          </w:tcPr>
          <w:p w14:paraId="2A9BC20B" w14:textId="77777777" w:rsidR="009F617E" w:rsidRPr="009F617E" w:rsidRDefault="009F617E" w:rsidP="009F617E">
            <w:pPr>
              <w:widowControl w:val="0"/>
              <w:autoSpaceDE w:val="0"/>
              <w:autoSpaceDN w:val="0"/>
              <w:spacing w:before="6" w:after="0" w:line="240" w:lineRule="auto"/>
              <w:ind w:right="323"/>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Teleradiology</w:t>
            </w:r>
          </w:p>
        </w:tc>
        <w:tc>
          <w:tcPr>
            <w:tcW w:w="1167" w:type="dxa"/>
          </w:tcPr>
          <w:p w14:paraId="346FF2C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Qualitative</w:t>
            </w:r>
          </w:p>
        </w:tc>
        <w:tc>
          <w:tcPr>
            <w:tcW w:w="2533" w:type="dxa"/>
          </w:tcPr>
          <w:p w14:paraId="45C2249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4401D22D"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14E8D9B9" w14:textId="77777777" w:rsidR="009F617E" w:rsidRPr="009F617E" w:rsidRDefault="009F617E" w:rsidP="009F617E">
            <w:pPr>
              <w:widowControl w:val="0"/>
              <w:autoSpaceDE w:val="0"/>
              <w:autoSpaceDN w:val="0"/>
              <w:spacing w:before="2" w:after="0" w:line="216" w:lineRule="exact"/>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Obstacles included uncertainty about liability, registration, data security and data quality. Also highlighted the need for EU wide legal framework.</w:t>
            </w:r>
          </w:p>
        </w:tc>
      </w:tr>
      <w:tr w:rsidR="009F617E" w:rsidRPr="009F617E" w14:paraId="275CEF70" w14:textId="77777777" w:rsidTr="002942D4">
        <w:trPr>
          <w:trHeight w:val="1075"/>
        </w:trPr>
        <w:tc>
          <w:tcPr>
            <w:tcW w:w="562" w:type="dxa"/>
          </w:tcPr>
          <w:p w14:paraId="3466D6EB"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77</w:t>
            </w:r>
          </w:p>
        </w:tc>
        <w:tc>
          <w:tcPr>
            <w:tcW w:w="1565" w:type="dxa"/>
          </w:tcPr>
          <w:p w14:paraId="684FBF9F"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Van Dyk, 2014</w:t>
            </w:r>
          </w:p>
        </w:tc>
        <w:tc>
          <w:tcPr>
            <w:tcW w:w="939" w:type="dxa"/>
          </w:tcPr>
          <w:p w14:paraId="56773730" w14:textId="77777777" w:rsidR="009F617E" w:rsidRPr="009F617E" w:rsidRDefault="009F617E" w:rsidP="009F617E">
            <w:pPr>
              <w:widowControl w:val="0"/>
              <w:autoSpaceDE w:val="0"/>
              <w:autoSpaceDN w:val="0"/>
              <w:spacing w:before="1" w:after="0" w:line="252" w:lineRule="auto"/>
              <w:ind w:right="40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South Africa</w:t>
            </w:r>
          </w:p>
        </w:tc>
        <w:tc>
          <w:tcPr>
            <w:tcW w:w="1359" w:type="dxa"/>
          </w:tcPr>
          <w:p w14:paraId="368D1304" w14:textId="77777777" w:rsidR="009F617E" w:rsidRPr="009F617E" w:rsidRDefault="009F617E" w:rsidP="009F617E">
            <w:pPr>
              <w:widowControl w:val="0"/>
              <w:autoSpaceDE w:val="0"/>
              <w:autoSpaceDN w:val="0"/>
              <w:spacing w:before="1" w:after="0" w:line="240" w:lineRule="auto"/>
              <w:ind w:right="334"/>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Telemedicine</w:t>
            </w:r>
          </w:p>
        </w:tc>
        <w:tc>
          <w:tcPr>
            <w:tcW w:w="1167" w:type="dxa"/>
          </w:tcPr>
          <w:p w14:paraId="5D1F4D7A"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14EC3709" w14:textId="77777777" w:rsidR="009F617E" w:rsidRPr="009F617E" w:rsidRDefault="009F617E" w:rsidP="009F617E">
            <w:pPr>
              <w:widowControl w:val="0"/>
              <w:autoSpaceDE w:val="0"/>
              <w:autoSpaceDN w:val="0"/>
              <w:spacing w:before="1"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Compare existing frameworks for the implementation of telehealth services that can contribute to the success rate of future endeavours</w:t>
            </w:r>
          </w:p>
        </w:tc>
        <w:tc>
          <w:tcPr>
            <w:tcW w:w="2403" w:type="dxa"/>
          </w:tcPr>
          <w:p w14:paraId="45081575" w14:textId="77777777" w:rsidR="009F617E" w:rsidRPr="009F617E" w:rsidRDefault="009F617E" w:rsidP="009F617E">
            <w:pPr>
              <w:widowControl w:val="0"/>
              <w:autoSpaceDE w:val="0"/>
              <w:autoSpaceDN w:val="0"/>
              <w:spacing w:before="1"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622C0464" w14:textId="77777777" w:rsidR="009F617E" w:rsidRPr="009F617E" w:rsidRDefault="009F617E" w:rsidP="009F617E">
            <w:pPr>
              <w:widowControl w:val="0"/>
              <w:autoSpaceDE w:val="0"/>
              <w:autoSpaceDN w:val="0"/>
              <w:spacing w:before="1"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Nine frameworks available. In some cases theoretical frameworks were used - diffusion of innovation, technology acceptance, ereadiness and system lifecycles. Review indicated that a</w:t>
            </w:r>
          </w:p>
          <w:p w14:paraId="09643BEB" w14:textId="7CC0A96E" w:rsidR="002B1B5D" w:rsidRPr="009F617E" w:rsidRDefault="009F617E" w:rsidP="002B1B5D">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holistic implementation approach is needed.</w:t>
            </w:r>
            <w:r w:rsidR="002B1B5D" w:rsidRPr="009F617E">
              <w:rPr>
                <w:rFonts w:ascii="Arial Narrow" w:eastAsia="Arial Narrow" w:hAnsi="Arial Narrow" w:cs="Arial Narrow"/>
                <w:w w:val="105"/>
                <w:sz w:val="18"/>
                <w:lang w:val="en-US"/>
              </w:rPr>
              <w:t xml:space="preserve"> Theories can assist with the implementation for</w:t>
            </w:r>
          </w:p>
          <w:p w14:paraId="4DB156D4" w14:textId="655B5B0B" w:rsidR="009F617E" w:rsidRPr="009F617E" w:rsidRDefault="002B1B5D" w:rsidP="002B1B5D">
            <w:pPr>
              <w:widowControl w:val="0"/>
              <w:autoSpaceDE w:val="0"/>
              <w:autoSpaceDN w:val="0"/>
              <w:spacing w:after="0" w:line="18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other services.</w:t>
            </w:r>
          </w:p>
        </w:tc>
      </w:tr>
    </w:tbl>
    <w:p w14:paraId="2F6738B5" w14:textId="224F8870" w:rsid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6031FB3D" w14:textId="25D29847" w:rsidR="002B1B5D" w:rsidRDefault="002B1B5D" w:rsidP="009F617E">
      <w:pPr>
        <w:widowControl w:val="0"/>
        <w:autoSpaceDE w:val="0"/>
        <w:autoSpaceDN w:val="0"/>
        <w:spacing w:after="0" w:line="240" w:lineRule="auto"/>
        <w:rPr>
          <w:rFonts w:ascii="Times New Roman" w:eastAsia="Calibri" w:hAnsi="Calibri" w:cs="Calibri"/>
          <w:sz w:val="20"/>
          <w:szCs w:val="20"/>
          <w:lang w:val="en-US"/>
        </w:rPr>
      </w:pPr>
    </w:p>
    <w:p w14:paraId="1B289318" w14:textId="77777777" w:rsidR="002B1B5D" w:rsidRDefault="002B1B5D" w:rsidP="009F617E">
      <w:pPr>
        <w:widowControl w:val="0"/>
        <w:autoSpaceDE w:val="0"/>
        <w:autoSpaceDN w:val="0"/>
        <w:spacing w:after="0" w:line="240" w:lineRule="auto"/>
        <w:rPr>
          <w:rFonts w:ascii="Times New Roman" w:eastAsia="Calibri" w:hAnsi="Calibri" w:cs="Calibri"/>
          <w:sz w:val="20"/>
          <w:szCs w:val="20"/>
          <w:lang w:val="en-US"/>
        </w:rPr>
      </w:pPr>
    </w:p>
    <w:tbl>
      <w:tblPr>
        <w:tblW w:w="141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9"/>
        <w:gridCol w:w="1359"/>
        <w:gridCol w:w="1167"/>
        <w:gridCol w:w="2533"/>
        <w:gridCol w:w="2403"/>
        <w:gridCol w:w="3598"/>
      </w:tblGrid>
      <w:tr w:rsidR="009F617E" w:rsidRPr="009F617E" w14:paraId="2CF06734" w14:textId="77777777" w:rsidTr="006E7390">
        <w:trPr>
          <w:trHeight w:val="424"/>
        </w:trPr>
        <w:tc>
          <w:tcPr>
            <w:tcW w:w="562" w:type="dxa"/>
            <w:tcBorders>
              <w:top w:val="nil"/>
              <w:left w:val="nil"/>
              <w:bottom w:val="nil"/>
              <w:right w:val="nil"/>
            </w:tcBorders>
            <w:shd w:val="clear" w:color="auto" w:fill="000000"/>
          </w:tcPr>
          <w:p w14:paraId="5B70108C"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7537AFEF" w14:textId="77777777" w:rsidR="009F617E" w:rsidRPr="009F617E" w:rsidRDefault="009F617E" w:rsidP="009F617E">
            <w:pPr>
              <w:widowControl w:val="0"/>
              <w:autoSpaceDE w:val="0"/>
              <w:autoSpaceDN w:val="0"/>
              <w:spacing w:before="114" w:after="0" w:line="240" w:lineRule="auto"/>
              <w:ind w:right="341"/>
              <w:jc w:val="center"/>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9" w:type="dxa"/>
            <w:tcBorders>
              <w:top w:val="nil"/>
              <w:left w:val="nil"/>
              <w:bottom w:val="nil"/>
              <w:right w:val="nil"/>
            </w:tcBorders>
            <w:shd w:val="clear" w:color="auto" w:fill="000000"/>
          </w:tcPr>
          <w:p w14:paraId="7465654C"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9" w:type="dxa"/>
            <w:tcBorders>
              <w:top w:val="nil"/>
              <w:left w:val="nil"/>
              <w:bottom w:val="nil"/>
              <w:right w:val="nil"/>
            </w:tcBorders>
            <w:shd w:val="clear" w:color="auto" w:fill="000000"/>
          </w:tcPr>
          <w:p w14:paraId="70EC1003"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2B2F4996"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5026DB21"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7DB16072"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18CDDEFE"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08CB288F" w14:textId="77777777" w:rsidTr="006E7390">
        <w:trPr>
          <w:trHeight w:val="215"/>
        </w:trPr>
        <w:tc>
          <w:tcPr>
            <w:tcW w:w="562" w:type="dxa"/>
            <w:shd w:val="clear" w:color="auto" w:fill="7F7F7F"/>
          </w:tcPr>
          <w:p w14:paraId="0822AFB9"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4"/>
                <w:lang w:val="en-US"/>
              </w:rPr>
            </w:pPr>
          </w:p>
        </w:tc>
        <w:tc>
          <w:tcPr>
            <w:tcW w:w="13564" w:type="dxa"/>
            <w:gridSpan w:val="7"/>
            <w:shd w:val="clear" w:color="auto" w:fill="7F7F7F"/>
          </w:tcPr>
          <w:p w14:paraId="35BC02FB" w14:textId="77777777" w:rsidR="009F617E" w:rsidRPr="009F617E" w:rsidRDefault="009F617E" w:rsidP="009F617E">
            <w:pPr>
              <w:widowControl w:val="0"/>
              <w:autoSpaceDE w:val="0"/>
              <w:autoSpaceDN w:val="0"/>
              <w:spacing w:before="7" w:after="0" w:line="188"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Quality assurance</w:t>
            </w:r>
          </w:p>
        </w:tc>
      </w:tr>
      <w:tr w:rsidR="009F617E" w:rsidRPr="009F617E" w14:paraId="0035547F" w14:textId="77777777" w:rsidTr="006E7390">
        <w:trPr>
          <w:trHeight w:val="4312"/>
        </w:trPr>
        <w:tc>
          <w:tcPr>
            <w:tcW w:w="562" w:type="dxa"/>
          </w:tcPr>
          <w:p w14:paraId="74DFB376"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78</w:t>
            </w:r>
          </w:p>
        </w:tc>
        <w:tc>
          <w:tcPr>
            <w:tcW w:w="1565" w:type="dxa"/>
          </w:tcPr>
          <w:p w14:paraId="44F4BAF1" w14:textId="77777777" w:rsidR="009F617E" w:rsidRPr="009F617E" w:rsidRDefault="009F617E" w:rsidP="009F617E">
            <w:pPr>
              <w:widowControl w:val="0"/>
              <w:autoSpaceDE w:val="0"/>
              <w:autoSpaceDN w:val="0"/>
              <w:spacing w:before="5" w:after="0" w:line="240" w:lineRule="auto"/>
              <w:ind w:right="70"/>
              <w:jc w:val="center"/>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Agrawal et al., 2011</w:t>
            </w:r>
          </w:p>
        </w:tc>
        <w:tc>
          <w:tcPr>
            <w:tcW w:w="939" w:type="dxa"/>
          </w:tcPr>
          <w:p w14:paraId="7BB479CD" w14:textId="77777777" w:rsidR="009F617E" w:rsidRPr="009F617E" w:rsidRDefault="009F617E" w:rsidP="009F617E">
            <w:pPr>
              <w:widowControl w:val="0"/>
              <w:autoSpaceDE w:val="0"/>
              <w:autoSpaceDN w:val="0"/>
              <w:spacing w:before="5" w:after="0" w:line="252" w:lineRule="auto"/>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55B1ADE6"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7" w:type="dxa"/>
          </w:tcPr>
          <w:p w14:paraId="1C693749" w14:textId="77777777" w:rsidR="009F617E" w:rsidRPr="009F617E" w:rsidRDefault="009F617E" w:rsidP="009F617E">
            <w:pPr>
              <w:widowControl w:val="0"/>
              <w:autoSpaceDE w:val="0"/>
              <w:autoSpaceDN w:val="0"/>
              <w:spacing w:before="5"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Descriptive</w:t>
            </w:r>
          </w:p>
        </w:tc>
        <w:tc>
          <w:tcPr>
            <w:tcW w:w="2533" w:type="dxa"/>
          </w:tcPr>
          <w:p w14:paraId="0B7AA01F" w14:textId="77777777" w:rsidR="009F617E" w:rsidRPr="009F617E" w:rsidRDefault="009F617E" w:rsidP="009F617E">
            <w:pPr>
              <w:widowControl w:val="0"/>
              <w:autoSpaceDE w:val="0"/>
              <w:autoSpaceDN w:val="0"/>
              <w:spacing w:before="5" w:after="0" w:line="249" w:lineRule="auto"/>
              <w:ind w:right="9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Radiology technologists of client hospitals submitted a requisition for radiology read to the group’s operations center in Bangalore, India using either fax or electronic radiology information system (RIS) entry. The images were transferred over VPN to a web- based PACS (eRAD, Greenville, South Carolina) and downloaded from there to the individual radiologist’s workstation using lossless JPEG transfer. A firewall and site to site virtual private networks were used to secure the data. Some studies were read directly from the client hospital’s radiology viewing software.</w:t>
            </w:r>
          </w:p>
          <w:p w14:paraId="7A5D8C5E" w14:textId="77777777" w:rsidR="009F617E" w:rsidRPr="009F617E" w:rsidRDefault="009F617E" w:rsidP="009F617E">
            <w:pPr>
              <w:widowControl w:val="0"/>
              <w:autoSpaceDE w:val="0"/>
              <w:autoSpaceDN w:val="0"/>
              <w:spacing w:before="13" w:after="0" w:line="210" w:lineRule="atLeast"/>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Preliminary reports were faxed back to clients.</w:t>
            </w:r>
          </w:p>
        </w:tc>
        <w:tc>
          <w:tcPr>
            <w:tcW w:w="2403" w:type="dxa"/>
          </w:tcPr>
          <w:p w14:paraId="71DEDA72" w14:textId="77777777" w:rsidR="009F617E" w:rsidRPr="009F617E" w:rsidRDefault="009F617E" w:rsidP="009F617E">
            <w:pPr>
              <w:widowControl w:val="0"/>
              <w:autoSpaceDE w:val="0"/>
              <w:autoSpaceDN w:val="0"/>
              <w:spacing w:before="5" w:after="0" w:line="252" w:lineRule="auto"/>
              <w:ind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Error rate and clinical significance of error</w:t>
            </w:r>
          </w:p>
        </w:tc>
        <w:tc>
          <w:tcPr>
            <w:tcW w:w="3598" w:type="dxa"/>
          </w:tcPr>
          <w:p w14:paraId="0D6F41A0" w14:textId="77777777" w:rsidR="009F617E" w:rsidRPr="009F617E" w:rsidRDefault="009F617E" w:rsidP="009F617E">
            <w:pPr>
              <w:widowControl w:val="0"/>
              <w:autoSpaceDE w:val="0"/>
              <w:autoSpaceDN w:val="0"/>
              <w:spacing w:before="5" w:after="0" w:line="249"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International teleradiology services are associated with very low rates of clinically significant errors. Due to limited feedback, particularly for minor errors, an internal review is important – Attention required for issues such as inadequate history and additional clinical information.</w:t>
            </w:r>
          </w:p>
        </w:tc>
      </w:tr>
      <w:tr w:rsidR="009F617E" w:rsidRPr="009F617E" w14:paraId="1E948D43" w14:textId="77777777" w:rsidTr="006E7390">
        <w:trPr>
          <w:trHeight w:val="1724"/>
        </w:trPr>
        <w:tc>
          <w:tcPr>
            <w:tcW w:w="562" w:type="dxa"/>
          </w:tcPr>
          <w:p w14:paraId="18F7368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79</w:t>
            </w:r>
          </w:p>
        </w:tc>
        <w:tc>
          <w:tcPr>
            <w:tcW w:w="1565" w:type="dxa"/>
          </w:tcPr>
          <w:p w14:paraId="5EF46B5B" w14:textId="77777777" w:rsidR="009F617E" w:rsidRPr="009F617E" w:rsidRDefault="009F617E" w:rsidP="009F617E">
            <w:pPr>
              <w:widowControl w:val="0"/>
              <w:autoSpaceDE w:val="0"/>
              <w:autoSpaceDN w:val="0"/>
              <w:spacing w:before="7"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 Paolo et al., 2009</w:t>
            </w:r>
          </w:p>
        </w:tc>
        <w:tc>
          <w:tcPr>
            <w:tcW w:w="939" w:type="dxa"/>
          </w:tcPr>
          <w:p w14:paraId="61C769B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Italy</w:t>
            </w:r>
          </w:p>
        </w:tc>
        <w:tc>
          <w:tcPr>
            <w:tcW w:w="1359" w:type="dxa"/>
          </w:tcPr>
          <w:p w14:paraId="3A30685A"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Forensics</w:t>
            </w:r>
          </w:p>
        </w:tc>
        <w:tc>
          <w:tcPr>
            <w:tcW w:w="1167" w:type="dxa"/>
          </w:tcPr>
          <w:p w14:paraId="6E2025BA"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Case series</w:t>
            </w:r>
          </w:p>
        </w:tc>
        <w:tc>
          <w:tcPr>
            <w:tcW w:w="2533" w:type="dxa"/>
          </w:tcPr>
          <w:p w14:paraId="62543306" w14:textId="77777777" w:rsidR="009F617E" w:rsidRPr="009F617E" w:rsidRDefault="009F617E" w:rsidP="009F617E">
            <w:pPr>
              <w:widowControl w:val="0"/>
              <w:autoSpaceDE w:val="0"/>
              <w:autoSpaceDN w:val="0"/>
              <w:spacing w:before="7" w:after="0" w:line="249" w:lineRule="auto"/>
              <w:ind w:right="113"/>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 two cases of death following road accident, death was due to the failure to obtain radiological reports of the x-rays performed in the ED and diagnosis could have been established if teleradiological service was</w:t>
            </w:r>
          </w:p>
          <w:p w14:paraId="53366118" w14:textId="77777777" w:rsidR="009F617E" w:rsidRPr="009F617E" w:rsidRDefault="009F617E" w:rsidP="009F617E">
            <w:pPr>
              <w:widowControl w:val="0"/>
              <w:autoSpaceDE w:val="0"/>
              <w:autoSpaceDN w:val="0"/>
              <w:spacing w:before="6"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activated</w:t>
            </w:r>
          </w:p>
        </w:tc>
        <w:tc>
          <w:tcPr>
            <w:tcW w:w="2403" w:type="dxa"/>
          </w:tcPr>
          <w:p w14:paraId="6837AF7B"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3B53F2C0"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Highlight the risk of excluding the radiologist from the management of patients whose images are transmitted via teleradiology system</w:t>
            </w:r>
          </w:p>
        </w:tc>
      </w:tr>
      <w:tr w:rsidR="009F617E" w:rsidRPr="009F617E" w14:paraId="103EB87B" w14:textId="77777777" w:rsidTr="006E7390">
        <w:trPr>
          <w:trHeight w:val="1295"/>
        </w:trPr>
        <w:tc>
          <w:tcPr>
            <w:tcW w:w="562" w:type="dxa"/>
          </w:tcPr>
          <w:p w14:paraId="43FC1131"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80</w:t>
            </w:r>
          </w:p>
        </w:tc>
        <w:tc>
          <w:tcPr>
            <w:tcW w:w="1565" w:type="dxa"/>
          </w:tcPr>
          <w:p w14:paraId="382C5413" w14:textId="77777777" w:rsidR="009F617E" w:rsidRPr="009F617E" w:rsidRDefault="009F617E" w:rsidP="009F617E">
            <w:pPr>
              <w:widowControl w:val="0"/>
              <w:autoSpaceDE w:val="0"/>
              <w:autoSpaceDN w:val="0"/>
              <w:spacing w:before="8" w:after="0" w:line="252"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Giansanti et al., 2007</w:t>
            </w:r>
          </w:p>
        </w:tc>
        <w:tc>
          <w:tcPr>
            <w:tcW w:w="939" w:type="dxa"/>
          </w:tcPr>
          <w:p w14:paraId="17A23D7D"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Italy</w:t>
            </w:r>
          </w:p>
        </w:tc>
        <w:tc>
          <w:tcPr>
            <w:tcW w:w="1359" w:type="dxa"/>
          </w:tcPr>
          <w:p w14:paraId="461D9D0E"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791F0836"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Evaluation</w:t>
            </w:r>
          </w:p>
        </w:tc>
        <w:tc>
          <w:tcPr>
            <w:tcW w:w="2533" w:type="dxa"/>
          </w:tcPr>
          <w:p w14:paraId="368AEF90" w14:textId="77777777" w:rsidR="009F617E" w:rsidRPr="009F617E" w:rsidRDefault="009F617E" w:rsidP="009F617E">
            <w:pPr>
              <w:widowControl w:val="0"/>
              <w:autoSpaceDE w:val="0"/>
              <w:autoSpaceDN w:val="0"/>
              <w:spacing w:before="8"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Several applications were examined: telediagnosis in telecardiology, telepathology and teleconsultation, hospital nursing</w:t>
            </w:r>
          </w:p>
          <w:p w14:paraId="0B15292E" w14:textId="77777777" w:rsidR="009F617E" w:rsidRPr="009F617E" w:rsidRDefault="009F617E" w:rsidP="009F617E">
            <w:pPr>
              <w:widowControl w:val="0"/>
              <w:autoSpaceDE w:val="0"/>
              <w:autoSpaceDN w:val="0"/>
              <w:spacing w:before="3" w:after="0" w:line="214" w:lineRule="exact"/>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management teleeducation and telerehabilitation</w:t>
            </w:r>
          </w:p>
        </w:tc>
        <w:tc>
          <w:tcPr>
            <w:tcW w:w="2403" w:type="dxa"/>
          </w:tcPr>
          <w:p w14:paraId="45D97039"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41B3227C" w14:textId="77777777" w:rsidR="009F617E" w:rsidRPr="009F617E" w:rsidRDefault="009F617E" w:rsidP="009F617E">
            <w:pPr>
              <w:widowControl w:val="0"/>
              <w:autoSpaceDE w:val="0"/>
              <w:autoSpaceDN w:val="0"/>
              <w:spacing w:before="8" w:after="0" w:line="249" w:lineRule="auto"/>
              <w:ind w:right="5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Findings highlight the need for a set of guidelines for quality control in telemedicine within the context of Italy</w:t>
            </w:r>
          </w:p>
        </w:tc>
      </w:tr>
    </w:tbl>
    <w:p w14:paraId="6B90480C" w14:textId="6F8E27A6" w:rsid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3B9402AB" w14:textId="77777777" w:rsidR="002942D4" w:rsidRPr="009F617E" w:rsidRDefault="002942D4" w:rsidP="009F617E">
      <w:pPr>
        <w:widowControl w:val="0"/>
        <w:autoSpaceDE w:val="0"/>
        <w:autoSpaceDN w:val="0"/>
        <w:spacing w:after="0" w:line="240" w:lineRule="auto"/>
        <w:rPr>
          <w:rFonts w:ascii="Times New Roman" w:eastAsia="Calibri" w:hAnsi="Calibri" w:cs="Calibri"/>
          <w:sz w:val="20"/>
          <w:szCs w:val="20"/>
          <w:lang w:val="en-US"/>
        </w:rPr>
      </w:pPr>
    </w:p>
    <w:p w14:paraId="1928E3A1" w14:textId="77777777"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tbl>
      <w:tblPr>
        <w:tblW w:w="141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9"/>
        <w:gridCol w:w="1359"/>
        <w:gridCol w:w="1167"/>
        <w:gridCol w:w="2533"/>
        <w:gridCol w:w="2403"/>
        <w:gridCol w:w="3598"/>
      </w:tblGrid>
      <w:tr w:rsidR="009F617E" w:rsidRPr="009F617E" w14:paraId="3C9B82FD" w14:textId="77777777" w:rsidTr="002B1B5D">
        <w:trPr>
          <w:trHeight w:val="424"/>
        </w:trPr>
        <w:tc>
          <w:tcPr>
            <w:tcW w:w="562" w:type="dxa"/>
            <w:tcBorders>
              <w:top w:val="nil"/>
              <w:left w:val="nil"/>
              <w:bottom w:val="nil"/>
              <w:right w:val="nil"/>
            </w:tcBorders>
            <w:shd w:val="clear" w:color="auto" w:fill="000000"/>
          </w:tcPr>
          <w:p w14:paraId="40D44684"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2AA21E7B"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9" w:type="dxa"/>
            <w:tcBorders>
              <w:top w:val="nil"/>
              <w:left w:val="nil"/>
              <w:bottom w:val="nil"/>
              <w:right w:val="nil"/>
            </w:tcBorders>
            <w:shd w:val="clear" w:color="auto" w:fill="000000"/>
          </w:tcPr>
          <w:p w14:paraId="28781712"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9" w:type="dxa"/>
            <w:tcBorders>
              <w:top w:val="nil"/>
              <w:left w:val="nil"/>
              <w:bottom w:val="nil"/>
              <w:right w:val="nil"/>
            </w:tcBorders>
            <w:shd w:val="clear" w:color="auto" w:fill="000000"/>
          </w:tcPr>
          <w:p w14:paraId="2219E4D5" w14:textId="77777777" w:rsidR="009F617E" w:rsidRPr="009F617E" w:rsidRDefault="009F617E" w:rsidP="009F617E">
            <w:pPr>
              <w:widowControl w:val="0"/>
              <w:autoSpaceDE w:val="0"/>
              <w:autoSpaceDN w:val="0"/>
              <w:spacing w:before="114" w:after="0" w:line="240" w:lineRule="auto"/>
              <w:ind w:right="312"/>
              <w:jc w:val="right"/>
              <w:rPr>
                <w:rFonts w:ascii="Arial Narrow" w:eastAsia="Arial Narrow" w:hAnsi="Arial Narrow" w:cs="Arial Narrow"/>
                <w:b/>
                <w:sz w:val="18"/>
                <w:lang w:val="en-US"/>
              </w:rPr>
            </w:pPr>
            <w:r w:rsidRPr="009F617E">
              <w:rPr>
                <w:rFonts w:ascii="Arial Narrow" w:eastAsia="Arial Narrow" w:hAnsi="Arial Narrow" w:cs="Arial Narrow"/>
                <w:b/>
                <w:color w:val="FFFFFF"/>
                <w:sz w:val="18"/>
                <w:lang w:val="en-US"/>
              </w:rPr>
              <w:t>Discipline</w:t>
            </w:r>
          </w:p>
        </w:tc>
        <w:tc>
          <w:tcPr>
            <w:tcW w:w="1167" w:type="dxa"/>
            <w:tcBorders>
              <w:top w:val="nil"/>
              <w:left w:val="nil"/>
              <w:bottom w:val="nil"/>
              <w:right w:val="nil"/>
            </w:tcBorders>
            <w:shd w:val="clear" w:color="auto" w:fill="000000"/>
          </w:tcPr>
          <w:p w14:paraId="566C8A4E"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1D02C4C1"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0E42E19B"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36D5A158"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492831EB" w14:textId="77777777" w:rsidTr="002B1B5D">
        <w:trPr>
          <w:trHeight w:val="3451"/>
        </w:trPr>
        <w:tc>
          <w:tcPr>
            <w:tcW w:w="562" w:type="dxa"/>
          </w:tcPr>
          <w:p w14:paraId="34FCEB78"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81</w:t>
            </w:r>
          </w:p>
        </w:tc>
        <w:tc>
          <w:tcPr>
            <w:tcW w:w="1565" w:type="dxa"/>
          </w:tcPr>
          <w:p w14:paraId="65E21FFA"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Platts-Mills et al., 2010</w:t>
            </w:r>
          </w:p>
        </w:tc>
        <w:tc>
          <w:tcPr>
            <w:tcW w:w="939" w:type="dxa"/>
          </w:tcPr>
          <w:p w14:paraId="2EF19B4E" w14:textId="77777777" w:rsidR="009F617E" w:rsidRPr="009F617E" w:rsidRDefault="009F617E" w:rsidP="009F617E">
            <w:pPr>
              <w:widowControl w:val="0"/>
              <w:autoSpaceDE w:val="0"/>
              <w:autoSpaceDN w:val="0"/>
              <w:spacing w:before="3" w:after="0" w:line="254" w:lineRule="auto"/>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05DFBEE1" w14:textId="77777777" w:rsidR="009F617E" w:rsidRPr="009F617E" w:rsidRDefault="009F617E" w:rsidP="009F617E">
            <w:pPr>
              <w:widowControl w:val="0"/>
              <w:autoSpaceDE w:val="0"/>
              <w:autoSpaceDN w:val="0"/>
              <w:spacing w:before="3" w:after="0" w:line="240" w:lineRule="auto"/>
              <w:ind w:right="323"/>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Teleradiology</w:t>
            </w:r>
          </w:p>
        </w:tc>
        <w:tc>
          <w:tcPr>
            <w:tcW w:w="1167" w:type="dxa"/>
          </w:tcPr>
          <w:p w14:paraId="73AA7269"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w:t>
            </w:r>
          </w:p>
        </w:tc>
        <w:tc>
          <w:tcPr>
            <w:tcW w:w="2533" w:type="dxa"/>
          </w:tcPr>
          <w:p w14:paraId="6CF41A95" w14:textId="77777777" w:rsidR="009F617E" w:rsidRPr="009F617E" w:rsidRDefault="009F617E" w:rsidP="009F617E">
            <w:pPr>
              <w:widowControl w:val="0"/>
              <w:autoSpaceDE w:val="0"/>
              <w:autoSpaceDN w:val="0"/>
              <w:spacing w:before="3" w:after="0" w:line="252" w:lineRule="auto"/>
              <w:ind w:right="7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Films sent from ED to teleradiology group between 7pm and 7am. Images were compressed and they had the same ability to manipulate images as in-house teleradadiology.</w:t>
            </w:r>
          </w:p>
          <w:p w14:paraId="6BACAA75" w14:textId="77777777" w:rsidR="009F617E" w:rsidRPr="009F617E" w:rsidRDefault="009F617E" w:rsidP="009F617E">
            <w:pPr>
              <w:widowControl w:val="0"/>
              <w:autoSpaceDE w:val="0"/>
              <w:autoSpaceDN w:val="0"/>
              <w:spacing w:after="0" w:line="249" w:lineRule="auto"/>
              <w:ind w:right="13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Clinical information was provided by physician. Interpretations were made available by fax or</w:t>
            </w:r>
            <w:r w:rsidRPr="009F617E">
              <w:rPr>
                <w:rFonts w:ascii="Arial Narrow" w:eastAsia="Arial Narrow" w:hAnsi="Arial Narrow" w:cs="Arial Narrow"/>
                <w:spacing w:val="-30"/>
                <w:w w:val="105"/>
                <w:sz w:val="18"/>
                <w:lang w:val="en-US"/>
              </w:rPr>
              <w:t xml:space="preserve"> </w:t>
            </w:r>
            <w:r w:rsidRPr="009F617E">
              <w:rPr>
                <w:rFonts w:ascii="Arial Narrow" w:eastAsia="Arial Narrow" w:hAnsi="Arial Narrow" w:cs="Arial Narrow"/>
                <w:w w:val="105"/>
                <w:sz w:val="18"/>
                <w:lang w:val="en-US"/>
              </w:rPr>
              <w:t>via website. Also available for teleconsult. Compared with in- house radiology group who had the same information however</w:t>
            </w:r>
            <w:r w:rsidRPr="009F617E">
              <w:rPr>
                <w:rFonts w:ascii="Arial Narrow" w:eastAsia="Arial Narrow" w:hAnsi="Arial Narrow" w:cs="Arial Narrow"/>
                <w:spacing w:val="-26"/>
                <w:w w:val="105"/>
                <w:sz w:val="18"/>
                <w:lang w:val="en-US"/>
              </w:rPr>
              <w:t xml:space="preserve"> </w:t>
            </w:r>
            <w:r w:rsidRPr="009F617E">
              <w:rPr>
                <w:rFonts w:ascii="Arial Narrow" w:eastAsia="Arial Narrow" w:hAnsi="Arial Narrow" w:cs="Arial Narrow"/>
                <w:w w:val="105"/>
                <w:sz w:val="18"/>
                <w:lang w:val="en-US"/>
              </w:rPr>
              <w:t>in- house rad had opportunity</w:t>
            </w:r>
            <w:r w:rsidRPr="009F617E">
              <w:rPr>
                <w:rFonts w:ascii="Arial Narrow" w:eastAsia="Arial Narrow" w:hAnsi="Arial Narrow" w:cs="Arial Narrow"/>
                <w:spacing w:val="-10"/>
                <w:w w:val="105"/>
                <w:sz w:val="18"/>
                <w:lang w:val="en-US"/>
              </w:rPr>
              <w:t xml:space="preserve"> </w:t>
            </w:r>
            <w:r w:rsidRPr="009F617E">
              <w:rPr>
                <w:rFonts w:ascii="Arial Narrow" w:eastAsia="Arial Narrow" w:hAnsi="Arial Narrow" w:cs="Arial Narrow"/>
                <w:w w:val="105"/>
                <w:sz w:val="18"/>
                <w:lang w:val="en-US"/>
              </w:rPr>
              <w:t>to</w:t>
            </w:r>
          </w:p>
          <w:p w14:paraId="5A142CBC" w14:textId="77777777" w:rsidR="009F617E" w:rsidRPr="009F617E" w:rsidRDefault="009F617E" w:rsidP="009F617E">
            <w:pPr>
              <w:widowControl w:val="0"/>
              <w:autoSpaceDE w:val="0"/>
              <w:autoSpaceDN w:val="0"/>
              <w:spacing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access additional information and discuss with other care providers</w:t>
            </w:r>
          </w:p>
        </w:tc>
        <w:tc>
          <w:tcPr>
            <w:tcW w:w="2403" w:type="dxa"/>
          </w:tcPr>
          <w:p w14:paraId="5305073B"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Proportion of major, minor or no discrepancy</w:t>
            </w:r>
          </w:p>
        </w:tc>
        <w:tc>
          <w:tcPr>
            <w:tcW w:w="3598" w:type="dxa"/>
          </w:tcPr>
          <w:p w14:paraId="02F34199" w14:textId="77777777" w:rsidR="009F617E" w:rsidRPr="009F617E" w:rsidRDefault="009F617E" w:rsidP="009F617E">
            <w:pPr>
              <w:widowControl w:val="0"/>
              <w:autoSpaceDE w:val="0"/>
              <w:autoSpaceDN w:val="0"/>
              <w:spacing w:before="3" w:after="0" w:line="252" w:lineRule="auto"/>
              <w:ind w:right="9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Major discrepancies were identified in 32 of 550 scans.  Minor discrepancies were identified in 116 of 550 scans. 8 of the major discrepancies were attributed to misinterpretations by teleradiologist and 9 by in-house radiologists. Findings</w:t>
            </w:r>
            <w:r w:rsidRPr="009F617E">
              <w:rPr>
                <w:rFonts w:ascii="Arial Narrow" w:eastAsia="Arial Narrow" w:hAnsi="Arial Narrow" w:cs="Arial Narrow"/>
                <w:spacing w:val="-6"/>
                <w:w w:val="105"/>
                <w:sz w:val="18"/>
                <w:lang w:val="en-US"/>
              </w:rPr>
              <w:t xml:space="preserve"> </w:t>
            </w:r>
            <w:r w:rsidRPr="009F617E">
              <w:rPr>
                <w:rFonts w:ascii="Arial Narrow" w:eastAsia="Arial Narrow" w:hAnsi="Arial Narrow" w:cs="Arial Narrow"/>
                <w:w w:val="105"/>
                <w:sz w:val="18"/>
                <w:lang w:val="en-US"/>
              </w:rPr>
              <w:t>support</w:t>
            </w:r>
            <w:r w:rsidRPr="009F617E">
              <w:rPr>
                <w:rFonts w:ascii="Arial Narrow" w:eastAsia="Arial Narrow" w:hAnsi="Arial Narrow" w:cs="Arial Narrow"/>
                <w:spacing w:val="-7"/>
                <w:w w:val="105"/>
                <w:sz w:val="18"/>
                <w:lang w:val="en-US"/>
              </w:rPr>
              <w:t xml:space="preserve"> </w:t>
            </w:r>
            <w:r w:rsidRPr="009F617E">
              <w:rPr>
                <w:rFonts w:ascii="Arial Narrow" w:eastAsia="Arial Narrow" w:hAnsi="Arial Narrow" w:cs="Arial Narrow"/>
                <w:w w:val="105"/>
                <w:sz w:val="18"/>
                <w:lang w:val="en-US"/>
              </w:rPr>
              <w:t>the</w:t>
            </w:r>
            <w:r w:rsidRPr="009F617E">
              <w:rPr>
                <w:rFonts w:ascii="Arial Narrow" w:eastAsia="Arial Narrow" w:hAnsi="Arial Narrow" w:cs="Arial Narrow"/>
                <w:spacing w:val="-7"/>
                <w:w w:val="105"/>
                <w:sz w:val="18"/>
                <w:lang w:val="en-US"/>
              </w:rPr>
              <w:t xml:space="preserve"> </w:t>
            </w:r>
            <w:r w:rsidRPr="009F617E">
              <w:rPr>
                <w:rFonts w:ascii="Arial Narrow" w:eastAsia="Arial Narrow" w:hAnsi="Arial Narrow" w:cs="Arial Narrow"/>
                <w:w w:val="105"/>
                <w:sz w:val="18"/>
                <w:lang w:val="en-US"/>
              </w:rPr>
              <w:t>cautious</w:t>
            </w:r>
            <w:r w:rsidRPr="009F617E">
              <w:rPr>
                <w:rFonts w:ascii="Arial Narrow" w:eastAsia="Arial Narrow" w:hAnsi="Arial Narrow" w:cs="Arial Narrow"/>
                <w:spacing w:val="-10"/>
                <w:w w:val="105"/>
                <w:sz w:val="18"/>
                <w:lang w:val="en-US"/>
              </w:rPr>
              <w:t xml:space="preserve"> </w:t>
            </w:r>
            <w:r w:rsidRPr="009F617E">
              <w:rPr>
                <w:rFonts w:ascii="Arial Narrow" w:eastAsia="Arial Narrow" w:hAnsi="Arial Narrow" w:cs="Arial Narrow"/>
                <w:w w:val="105"/>
                <w:sz w:val="18"/>
                <w:lang w:val="en-US"/>
              </w:rPr>
              <w:t>use</w:t>
            </w:r>
            <w:r w:rsidRPr="009F617E">
              <w:rPr>
                <w:rFonts w:ascii="Arial Narrow" w:eastAsia="Arial Narrow" w:hAnsi="Arial Narrow" w:cs="Arial Narrow"/>
                <w:spacing w:val="-5"/>
                <w:w w:val="105"/>
                <w:sz w:val="18"/>
                <w:lang w:val="en-US"/>
              </w:rPr>
              <w:t xml:space="preserve"> </w:t>
            </w:r>
            <w:r w:rsidRPr="009F617E">
              <w:rPr>
                <w:rFonts w:ascii="Arial Narrow" w:eastAsia="Arial Narrow" w:hAnsi="Arial Narrow" w:cs="Arial Narrow"/>
                <w:w w:val="105"/>
                <w:sz w:val="18"/>
                <w:lang w:val="en-US"/>
              </w:rPr>
              <w:t>of</w:t>
            </w:r>
            <w:r w:rsidRPr="009F617E">
              <w:rPr>
                <w:rFonts w:ascii="Arial Narrow" w:eastAsia="Arial Narrow" w:hAnsi="Arial Narrow" w:cs="Arial Narrow"/>
                <w:spacing w:val="-7"/>
                <w:w w:val="105"/>
                <w:sz w:val="18"/>
                <w:lang w:val="en-US"/>
              </w:rPr>
              <w:t xml:space="preserve"> </w:t>
            </w:r>
            <w:r w:rsidRPr="009F617E">
              <w:rPr>
                <w:rFonts w:ascii="Arial Narrow" w:eastAsia="Arial Narrow" w:hAnsi="Arial Narrow" w:cs="Arial Narrow"/>
                <w:w w:val="105"/>
                <w:sz w:val="18"/>
                <w:lang w:val="en-US"/>
              </w:rPr>
              <w:t>teleradiology interpretations for ED decision making. Further study needed to better define the sensitivity of teleradiology</w:t>
            </w:r>
            <w:r w:rsidRPr="009F617E">
              <w:rPr>
                <w:rFonts w:ascii="Arial Narrow" w:eastAsia="Arial Narrow" w:hAnsi="Arial Narrow" w:cs="Arial Narrow"/>
                <w:spacing w:val="-2"/>
                <w:w w:val="105"/>
                <w:sz w:val="18"/>
                <w:lang w:val="en-US"/>
              </w:rPr>
              <w:t xml:space="preserve"> </w:t>
            </w:r>
            <w:r w:rsidRPr="009F617E">
              <w:rPr>
                <w:rFonts w:ascii="Arial Narrow" w:eastAsia="Arial Narrow" w:hAnsi="Arial Narrow" w:cs="Arial Narrow"/>
                <w:w w:val="105"/>
                <w:sz w:val="18"/>
                <w:lang w:val="en-US"/>
              </w:rPr>
              <w:t>interpretations</w:t>
            </w:r>
          </w:p>
        </w:tc>
      </w:tr>
      <w:tr w:rsidR="009F617E" w:rsidRPr="009F617E" w14:paraId="7F4B886D" w14:textId="77777777" w:rsidTr="002B1B5D">
        <w:trPr>
          <w:trHeight w:val="2582"/>
        </w:trPr>
        <w:tc>
          <w:tcPr>
            <w:tcW w:w="562" w:type="dxa"/>
          </w:tcPr>
          <w:p w14:paraId="260FEC13" w14:textId="77777777" w:rsidR="009F617E" w:rsidRPr="009F617E" w:rsidRDefault="009F617E" w:rsidP="009F617E">
            <w:pPr>
              <w:widowControl w:val="0"/>
              <w:autoSpaceDE w:val="0"/>
              <w:autoSpaceDN w:val="0"/>
              <w:spacing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82</w:t>
            </w:r>
          </w:p>
        </w:tc>
        <w:tc>
          <w:tcPr>
            <w:tcW w:w="1565" w:type="dxa"/>
          </w:tcPr>
          <w:p w14:paraId="4BE06E5E" w14:textId="77777777" w:rsidR="009F617E" w:rsidRPr="009F617E" w:rsidRDefault="009F617E" w:rsidP="009F617E">
            <w:pPr>
              <w:widowControl w:val="0"/>
              <w:autoSpaceDE w:val="0"/>
              <w:autoSpaceDN w:val="0"/>
              <w:spacing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Ross et al., 2010</w:t>
            </w:r>
          </w:p>
        </w:tc>
        <w:tc>
          <w:tcPr>
            <w:tcW w:w="939" w:type="dxa"/>
          </w:tcPr>
          <w:p w14:paraId="7BF6E157" w14:textId="77777777" w:rsidR="009F617E" w:rsidRPr="009F617E" w:rsidRDefault="009F617E" w:rsidP="009F617E">
            <w:pPr>
              <w:widowControl w:val="0"/>
              <w:autoSpaceDE w:val="0"/>
              <w:autoSpaceDN w:val="0"/>
              <w:spacing w:after="0" w:line="252" w:lineRule="auto"/>
              <w:ind w:right="83"/>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Czech Republic, </w:t>
            </w:r>
            <w:r w:rsidRPr="009F617E">
              <w:rPr>
                <w:rFonts w:ascii="Arial Narrow" w:eastAsia="Arial Narrow" w:hAnsi="Arial Narrow" w:cs="Arial Narrow"/>
                <w:sz w:val="18"/>
                <w:lang w:val="en-US"/>
              </w:rPr>
              <w:t xml:space="preserve">Denmark, </w:t>
            </w:r>
            <w:r w:rsidRPr="009F617E">
              <w:rPr>
                <w:rFonts w:ascii="Arial Narrow" w:eastAsia="Arial Narrow" w:hAnsi="Arial Narrow" w:cs="Arial Narrow"/>
                <w:w w:val="105"/>
                <w:sz w:val="18"/>
                <w:lang w:val="en-US"/>
              </w:rPr>
              <w:t xml:space="preserve">Estonia, Finland, Lithuania </w:t>
            </w:r>
            <w:r w:rsidRPr="009F617E">
              <w:rPr>
                <w:rFonts w:ascii="Arial Narrow" w:eastAsia="Arial Narrow" w:hAnsi="Arial Narrow" w:cs="Arial Narrow"/>
                <w:sz w:val="18"/>
                <w:lang w:val="en-US"/>
              </w:rPr>
              <w:t xml:space="preserve">Netherlan </w:t>
            </w:r>
            <w:r w:rsidRPr="009F617E">
              <w:rPr>
                <w:rFonts w:ascii="Arial Narrow" w:eastAsia="Arial Narrow" w:hAnsi="Arial Narrow" w:cs="Arial Narrow"/>
                <w:w w:val="105"/>
                <w:sz w:val="18"/>
                <w:lang w:val="en-US"/>
              </w:rPr>
              <w:t>ds</w:t>
            </w:r>
          </w:p>
        </w:tc>
        <w:tc>
          <w:tcPr>
            <w:tcW w:w="1359" w:type="dxa"/>
          </w:tcPr>
          <w:p w14:paraId="492FB49A" w14:textId="77777777" w:rsidR="009F617E" w:rsidRPr="009F617E" w:rsidRDefault="009F617E" w:rsidP="009F617E">
            <w:pPr>
              <w:widowControl w:val="0"/>
              <w:autoSpaceDE w:val="0"/>
              <w:autoSpaceDN w:val="0"/>
              <w:spacing w:after="0" w:line="240" w:lineRule="auto"/>
              <w:ind w:right="323"/>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Teleradiology</w:t>
            </w:r>
          </w:p>
        </w:tc>
        <w:tc>
          <w:tcPr>
            <w:tcW w:w="1167" w:type="dxa"/>
          </w:tcPr>
          <w:p w14:paraId="4630444C" w14:textId="77777777" w:rsidR="009F617E" w:rsidRPr="009F617E" w:rsidRDefault="009F617E" w:rsidP="009F617E">
            <w:pPr>
              <w:widowControl w:val="0"/>
              <w:autoSpaceDE w:val="0"/>
              <w:autoSpaceDN w:val="0"/>
              <w:spacing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Qualitative</w:t>
            </w:r>
          </w:p>
        </w:tc>
        <w:tc>
          <w:tcPr>
            <w:tcW w:w="2533" w:type="dxa"/>
          </w:tcPr>
          <w:p w14:paraId="44B8F4F8" w14:textId="77777777" w:rsidR="009F617E" w:rsidRPr="009F617E" w:rsidRDefault="009F617E" w:rsidP="009F617E">
            <w:pPr>
              <w:widowControl w:val="0"/>
              <w:autoSpaceDE w:val="0"/>
              <w:autoSpaceDN w:val="0"/>
              <w:spacing w:after="0" w:line="252" w:lineRule="auto"/>
              <w:ind w:right="11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Radiology service connecting</w:t>
            </w:r>
            <w:r w:rsidRPr="009F617E">
              <w:rPr>
                <w:rFonts w:ascii="Arial Narrow" w:eastAsia="Arial Narrow" w:hAnsi="Arial Narrow" w:cs="Arial Narrow"/>
                <w:spacing w:val="-29"/>
                <w:w w:val="105"/>
                <w:sz w:val="18"/>
                <w:lang w:val="en-US"/>
              </w:rPr>
              <w:t xml:space="preserve"> </w:t>
            </w:r>
            <w:r w:rsidRPr="009F617E">
              <w:rPr>
                <w:rFonts w:ascii="Arial Narrow" w:eastAsia="Arial Narrow" w:hAnsi="Arial Narrow" w:cs="Arial Narrow"/>
                <w:w w:val="105"/>
                <w:sz w:val="18"/>
                <w:lang w:val="en-US"/>
              </w:rPr>
              <w:t>200 hospitals across N Europe into one dedicated secure IP based network. A web based viewing and reporting platform was used. Examinations were sent from local archiving to intermediate archive. Second service was a consultation portal for buying and selling of imaging related telemedicine</w:t>
            </w:r>
            <w:r w:rsidRPr="009F617E">
              <w:rPr>
                <w:rFonts w:ascii="Arial Narrow" w:eastAsia="Arial Narrow" w:hAnsi="Arial Narrow" w:cs="Arial Narrow"/>
                <w:spacing w:val="-4"/>
                <w:w w:val="105"/>
                <w:sz w:val="18"/>
                <w:lang w:val="en-US"/>
              </w:rPr>
              <w:t xml:space="preserve"> </w:t>
            </w:r>
            <w:r w:rsidRPr="009F617E">
              <w:rPr>
                <w:rFonts w:ascii="Arial Narrow" w:eastAsia="Arial Narrow" w:hAnsi="Arial Narrow" w:cs="Arial Narrow"/>
                <w:w w:val="105"/>
                <w:sz w:val="18"/>
                <w:lang w:val="en-US"/>
              </w:rPr>
              <w:t>services.</w:t>
            </w:r>
          </w:p>
        </w:tc>
        <w:tc>
          <w:tcPr>
            <w:tcW w:w="2403" w:type="dxa"/>
          </w:tcPr>
          <w:p w14:paraId="069AB460" w14:textId="77777777" w:rsidR="009F617E" w:rsidRPr="009F617E" w:rsidRDefault="009F617E" w:rsidP="009F617E">
            <w:pPr>
              <w:widowControl w:val="0"/>
              <w:autoSpaceDE w:val="0"/>
              <w:autoSpaceDN w:val="0"/>
              <w:spacing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78067806" w14:textId="77777777" w:rsidR="009F617E" w:rsidRPr="009F617E" w:rsidRDefault="009F617E" w:rsidP="009F617E">
            <w:pPr>
              <w:widowControl w:val="0"/>
              <w:autoSpaceDE w:val="0"/>
              <w:autoSpaceDN w:val="0"/>
              <w:spacing w:after="0" w:line="252" w:lineRule="auto"/>
              <w:ind w:right="643"/>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Cross</w:t>
            </w:r>
            <w:r w:rsidRPr="009F617E">
              <w:rPr>
                <w:rFonts w:ascii="Arial Narrow" w:eastAsia="Arial Narrow" w:hAnsi="Arial Narrow" w:cs="Arial Narrow"/>
                <w:spacing w:val="-9"/>
                <w:w w:val="105"/>
                <w:sz w:val="18"/>
                <w:lang w:val="en-US"/>
              </w:rPr>
              <w:t xml:space="preserve"> </w:t>
            </w:r>
            <w:r w:rsidRPr="009F617E">
              <w:rPr>
                <w:rFonts w:ascii="Arial Narrow" w:eastAsia="Arial Narrow" w:hAnsi="Arial Narrow" w:cs="Arial Narrow"/>
                <w:w w:val="105"/>
                <w:sz w:val="18"/>
                <w:lang w:val="en-US"/>
              </w:rPr>
              <w:t>border</w:t>
            </w:r>
            <w:r w:rsidRPr="009F617E">
              <w:rPr>
                <w:rFonts w:ascii="Arial Narrow" w:eastAsia="Arial Narrow" w:hAnsi="Arial Narrow" w:cs="Arial Narrow"/>
                <w:spacing w:val="-9"/>
                <w:w w:val="105"/>
                <w:sz w:val="18"/>
                <w:lang w:val="en-US"/>
              </w:rPr>
              <w:t xml:space="preserve"> </w:t>
            </w:r>
            <w:r w:rsidRPr="009F617E">
              <w:rPr>
                <w:rFonts w:ascii="Arial Narrow" w:eastAsia="Arial Narrow" w:hAnsi="Arial Narrow" w:cs="Arial Narrow"/>
                <w:w w:val="105"/>
                <w:sz w:val="18"/>
                <w:lang w:val="en-US"/>
              </w:rPr>
              <w:t>teleradiology</w:t>
            </w:r>
            <w:r w:rsidRPr="009F617E">
              <w:rPr>
                <w:rFonts w:ascii="Arial Narrow" w:eastAsia="Arial Narrow" w:hAnsi="Arial Narrow" w:cs="Arial Narrow"/>
                <w:spacing w:val="-4"/>
                <w:w w:val="105"/>
                <w:sz w:val="18"/>
                <w:lang w:val="en-US"/>
              </w:rPr>
              <w:t xml:space="preserve"> </w:t>
            </w:r>
            <w:r w:rsidRPr="009F617E">
              <w:rPr>
                <w:rFonts w:ascii="Arial Narrow" w:eastAsia="Arial Narrow" w:hAnsi="Arial Narrow" w:cs="Arial Narrow"/>
                <w:w w:val="105"/>
                <w:sz w:val="18"/>
                <w:lang w:val="en-US"/>
              </w:rPr>
              <w:t>service</w:t>
            </w:r>
            <w:r w:rsidRPr="009F617E">
              <w:rPr>
                <w:rFonts w:ascii="Arial Narrow" w:eastAsia="Arial Narrow" w:hAnsi="Arial Narrow" w:cs="Arial Narrow"/>
                <w:spacing w:val="-6"/>
                <w:w w:val="105"/>
                <w:sz w:val="18"/>
                <w:lang w:val="en-US"/>
              </w:rPr>
              <w:t xml:space="preserve"> </w:t>
            </w:r>
            <w:r w:rsidRPr="009F617E">
              <w:rPr>
                <w:rFonts w:ascii="Arial Narrow" w:eastAsia="Arial Narrow" w:hAnsi="Arial Narrow" w:cs="Arial Narrow"/>
                <w:w w:val="105"/>
                <w:sz w:val="18"/>
                <w:lang w:val="en-US"/>
              </w:rPr>
              <w:t>did</w:t>
            </w:r>
            <w:r w:rsidRPr="009F617E">
              <w:rPr>
                <w:rFonts w:ascii="Arial Narrow" w:eastAsia="Arial Narrow" w:hAnsi="Arial Narrow" w:cs="Arial Narrow"/>
                <w:spacing w:val="-8"/>
                <w:w w:val="105"/>
                <w:sz w:val="18"/>
                <w:lang w:val="en-US"/>
              </w:rPr>
              <w:t xml:space="preserve"> </w:t>
            </w:r>
            <w:r w:rsidRPr="009F617E">
              <w:rPr>
                <w:rFonts w:ascii="Arial Narrow" w:eastAsia="Arial Narrow" w:hAnsi="Arial Narrow" w:cs="Arial Narrow"/>
                <w:w w:val="105"/>
                <w:sz w:val="18"/>
                <w:lang w:val="en-US"/>
              </w:rPr>
              <w:t>not develop into routine practice in any of the participating</w:t>
            </w:r>
            <w:r w:rsidRPr="009F617E">
              <w:rPr>
                <w:rFonts w:ascii="Arial Narrow" w:eastAsia="Arial Narrow" w:hAnsi="Arial Narrow" w:cs="Arial Narrow"/>
                <w:spacing w:val="-1"/>
                <w:w w:val="105"/>
                <w:sz w:val="18"/>
                <w:lang w:val="en-US"/>
              </w:rPr>
              <w:t xml:space="preserve"> </w:t>
            </w:r>
            <w:r w:rsidRPr="009F617E">
              <w:rPr>
                <w:rFonts w:ascii="Arial Narrow" w:eastAsia="Arial Narrow" w:hAnsi="Arial Narrow" w:cs="Arial Narrow"/>
                <w:w w:val="105"/>
                <w:sz w:val="18"/>
                <w:lang w:val="en-US"/>
              </w:rPr>
              <w:t>hospitals.</w:t>
            </w:r>
          </w:p>
          <w:p w14:paraId="2B378461" w14:textId="77777777" w:rsidR="009F617E" w:rsidRPr="009F617E" w:rsidRDefault="009F617E" w:rsidP="009F617E">
            <w:pPr>
              <w:widowControl w:val="0"/>
              <w:autoSpaceDE w:val="0"/>
              <w:autoSpaceDN w:val="0"/>
              <w:spacing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Lack of integration between the teleradiology platform and local systems.</w:t>
            </w:r>
          </w:p>
          <w:p w14:paraId="0BDE3D01" w14:textId="77777777" w:rsidR="009F617E" w:rsidRPr="009F617E" w:rsidRDefault="009F617E" w:rsidP="009F617E">
            <w:pPr>
              <w:widowControl w:val="0"/>
              <w:autoSpaceDE w:val="0"/>
              <w:autoSpaceDN w:val="0"/>
              <w:spacing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Language was the biggest barrier to overcome. Special attention required in areas of clinical quality and trust.</w:t>
            </w:r>
          </w:p>
          <w:p w14:paraId="67D718F1" w14:textId="77777777" w:rsidR="009F617E" w:rsidRPr="009F617E" w:rsidRDefault="009F617E" w:rsidP="009F617E">
            <w:pPr>
              <w:widowControl w:val="0"/>
              <w:autoSpaceDE w:val="0"/>
              <w:autoSpaceDN w:val="0"/>
              <w:spacing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Clinical acceptance is a pre-requisite for cross- border teleradiology. Cross border tele radiology can be used to make radiology more available</w:t>
            </w:r>
          </w:p>
          <w:p w14:paraId="41E4BDA0" w14:textId="77777777" w:rsidR="009F617E" w:rsidRPr="009F617E" w:rsidRDefault="009F617E" w:rsidP="009F617E">
            <w:pPr>
              <w:widowControl w:val="0"/>
              <w:autoSpaceDE w:val="0"/>
              <w:autoSpaceDN w:val="0"/>
              <w:spacing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and improve services.</w:t>
            </w:r>
          </w:p>
        </w:tc>
      </w:tr>
      <w:tr w:rsidR="009F617E" w:rsidRPr="009F617E" w14:paraId="4FFFC7EA" w14:textId="77777777" w:rsidTr="002B1B5D">
        <w:trPr>
          <w:trHeight w:val="1510"/>
        </w:trPr>
        <w:tc>
          <w:tcPr>
            <w:tcW w:w="562" w:type="dxa"/>
          </w:tcPr>
          <w:p w14:paraId="0FBDAD9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83</w:t>
            </w:r>
          </w:p>
        </w:tc>
        <w:tc>
          <w:tcPr>
            <w:tcW w:w="1565" w:type="dxa"/>
          </w:tcPr>
          <w:p w14:paraId="7ABA4F27"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Tie and Koczwara 2004</w:t>
            </w:r>
          </w:p>
        </w:tc>
        <w:tc>
          <w:tcPr>
            <w:tcW w:w="939" w:type="dxa"/>
          </w:tcPr>
          <w:p w14:paraId="587B7351"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Australia, </w:t>
            </w:r>
            <w:r w:rsidRPr="009F617E">
              <w:rPr>
                <w:rFonts w:ascii="Arial Narrow" w:eastAsia="Arial Narrow" w:hAnsi="Arial Narrow" w:cs="Arial Narrow"/>
                <w:w w:val="105"/>
                <w:sz w:val="18"/>
                <w:lang w:val="en-US"/>
              </w:rPr>
              <w:t>United States</w:t>
            </w:r>
          </w:p>
        </w:tc>
        <w:tc>
          <w:tcPr>
            <w:tcW w:w="1359" w:type="dxa"/>
          </w:tcPr>
          <w:p w14:paraId="1303D6DA" w14:textId="77777777" w:rsidR="009F617E" w:rsidRPr="009F617E" w:rsidRDefault="009F617E" w:rsidP="009F617E">
            <w:pPr>
              <w:widowControl w:val="0"/>
              <w:autoSpaceDE w:val="0"/>
              <w:autoSpaceDN w:val="0"/>
              <w:spacing w:before="6" w:after="0" w:line="240" w:lineRule="auto"/>
              <w:ind w:right="323"/>
              <w:jc w:val="right"/>
              <w:rPr>
                <w:rFonts w:ascii="Arial Narrow" w:eastAsia="Arial Narrow" w:hAnsi="Arial Narrow" w:cs="Arial Narrow"/>
                <w:sz w:val="18"/>
                <w:lang w:val="en-US"/>
              </w:rPr>
            </w:pPr>
            <w:r w:rsidRPr="009F617E">
              <w:rPr>
                <w:rFonts w:ascii="Arial Narrow" w:eastAsia="Arial Narrow" w:hAnsi="Arial Narrow" w:cs="Arial Narrow"/>
                <w:sz w:val="18"/>
                <w:lang w:val="en-US"/>
              </w:rPr>
              <w:t>Teleradiology</w:t>
            </w:r>
          </w:p>
        </w:tc>
        <w:tc>
          <w:tcPr>
            <w:tcW w:w="1167" w:type="dxa"/>
          </w:tcPr>
          <w:p w14:paraId="1556164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22A26F2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4C8EE337"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20AF89BA" w14:textId="77777777" w:rsidR="009F617E" w:rsidRPr="009F617E" w:rsidRDefault="009F617E" w:rsidP="009F617E">
            <w:pPr>
              <w:widowControl w:val="0"/>
              <w:autoSpaceDE w:val="0"/>
              <w:autoSpaceDN w:val="0"/>
              <w:spacing w:before="6"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provides opportunities for quality improvement in radiology including education, audit and benchmarking.</w:t>
            </w:r>
          </w:p>
          <w:p w14:paraId="094368C2" w14:textId="77777777" w:rsidR="009F617E" w:rsidRPr="009F617E" w:rsidRDefault="009F617E" w:rsidP="009F617E">
            <w:pPr>
              <w:widowControl w:val="0"/>
              <w:autoSpaceDE w:val="0"/>
              <w:autoSpaceDN w:val="0"/>
              <w:spacing w:after="0" w:line="247" w:lineRule="auto"/>
              <w:ind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Can also improve access to services and sharing of expertise.</w:t>
            </w:r>
          </w:p>
          <w:p w14:paraId="7AEAEDE8" w14:textId="0CE3D292" w:rsidR="002B1B5D" w:rsidRDefault="009F617E" w:rsidP="009F617E">
            <w:pPr>
              <w:widowControl w:val="0"/>
              <w:autoSpaceDE w:val="0"/>
              <w:autoSpaceDN w:val="0"/>
              <w:spacing w:after="0" w:line="216" w:lineRule="exact"/>
              <w:rPr>
                <w:rFonts w:ascii="Arial Narrow" w:eastAsia="Arial Narrow" w:hAnsi="Arial Narrow" w:cs="Arial Narrow"/>
                <w:w w:val="105"/>
                <w:sz w:val="18"/>
                <w:lang w:val="en-US"/>
              </w:rPr>
            </w:pPr>
            <w:r w:rsidRPr="009F617E">
              <w:rPr>
                <w:rFonts w:ascii="Arial Narrow" w:eastAsia="Arial Narrow" w:hAnsi="Arial Narrow" w:cs="Arial Narrow"/>
                <w:w w:val="105"/>
                <w:sz w:val="18"/>
                <w:lang w:val="en-US"/>
              </w:rPr>
              <w:t>Consideration should be given to development of quality improvement initiatives.</w:t>
            </w:r>
          </w:p>
          <w:p w14:paraId="7E38CE98" w14:textId="77777777" w:rsidR="002B1B5D" w:rsidRDefault="002B1B5D" w:rsidP="009F617E">
            <w:pPr>
              <w:widowControl w:val="0"/>
              <w:autoSpaceDE w:val="0"/>
              <w:autoSpaceDN w:val="0"/>
              <w:spacing w:after="0" w:line="216" w:lineRule="exact"/>
              <w:rPr>
                <w:rFonts w:ascii="Arial Narrow" w:eastAsia="Arial Narrow" w:hAnsi="Arial Narrow" w:cs="Arial Narrow"/>
                <w:w w:val="105"/>
                <w:sz w:val="18"/>
                <w:lang w:val="en-US"/>
              </w:rPr>
            </w:pPr>
          </w:p>
          <w:p w14:paraId="1100BE2D" w14:textId="77777777" w:rsidR="002B1B5D" w:rsidRDefault="002B1B5D" w:rsidP="009F617E">
            <w:pPr>
              <w:widowControl w:val="0"/>
              <w:autoSpaceDE w:val="0"/>
              <w:autoSpaceDN w:val="0"/>
              <w:spacing w:after="0" w:line="216" w:lineRule="exact"/>
              <w:rPr>
                <w:rFonts w:ascii="Arial Narrow" w:eastAsia="Arial Narrow" w:hAnsi="Arial Narrow" w:cs="Arial Narrow"/>
                <w:w w:val="105"/>
                <w:sz w:val="18"/>
                <w:lang w:val="en-US"/>
              </w:rPr>
            </w:pPr>
          </w:p>
          <w:p w14:paraId="7A169930" w14:textId="3CF4A8E9" w:rsidR="002B1B5D" w:rsidRPr="009F617E" w:rsidRDefault="002B1B5D" w:rsidP="009F617E">
            <w:pPr>
              <w:widowControl w:val="0"/>
              <w:autoSpaceDE w:val="0"/>
              <w:autoSpaceDN w:val="0"/>
              <w:spacing w:after="0" w:line="216" w:lineRule="exact"/>
              <w:rPr>
                <w:rFonts w:ascii="Arial Narrow" w:eastAsia="Arial Narrow" w:hAnsi="Arial Narrow" w:cs="Arial Narrow"/>
                <w:sz w:val="18"/>
                <w:lang w:val="en-US"/>
              </w:rPr>
            </w:pPr>
          </w:p>
        </w:tc>
      </w:tr>
      <w:tr w:rsidR="009F617E" w:rsidRPr="009F617E" w14:paraId="5A999040" w14:textId="77777777" w:rsidTr="002B1B5D">
        <w:trPr>
          <w:trHeight w:val="211"/>
        </w:trPr>
        <w:tc>
          <w:tcPr>
            <w:tcW w:w="562" w:type="dxa"/>
            <w:shd w:val="clear" w:color="auto" w:fill="7F7F7F"/>
          </w:tcPr>
          <w:p w14:paraId="22A5310E"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4"/>
                <w:lang w:val="en-US"/>
              </w:rPr>
            </w:pPr>
          </w:p>
        </w:tc>
        <w:tc>
          <w:tcPr>
            <w:tcW w:w="13564" w:type="dxa"/>
            <w:gridSpan w:val="7"/>
            <w:shd w:val="clear" w:color="auto" w:fill="7F7F7F"/>
          </w:tcPr>
          <w:p w14:paraId="36579FC8" w14:textId="77777777" w:rsidR="009F617E" w:rsidRPr="009F617E" w:rsidRDefault="009F617E" w:rsidP="009F617E">
            <w:pPr>
              <w:widowControl w:val="0"/>
              <w:autoSpaceDE w:val="0"/>
              <w:autoSpaceDN w:val="0"/>
              <w:spacing w:before="1" w:after="0" w:line="190"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Imaging</w:t>
            </w:r>
          </w:p>
        </w:tc>
      </w:tr>
      <w:tr w:rsidR="009F617E" w:rsidRPr="009F617E" w14:paraId="7EB81705" w14:textId="77777777" w:rsidTr="002B1B5D">
        <w:trPr>
          <w:trHeight w:val="424"/>
        </w:trPr>
        <w:tc>
          <w:tcPr>
            <w:tcW w:w="562" w:type="dxa"/>
            <w:tcBorders>
              <w:top w:val="nil"/>
              <w:left w:val="nil"/>
              <w:bottom w:val="nil"/>
              <w:right w:val="nil"/>
            </w:tcBorders>
            <w:shd w:val="clear" w:color="auto" w:fill="000000"/>
          </w:tcPr>
          <w:p w14:paraId="16B05421"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059846D7" w14:textId="77777777" w:rsidR="009F617E" w:rsidRPr="009F617E" w:rsidRDefault="009F617E" w:rsidP="009F617E">
            <w:pPr>
              <w:widowControl w:val="0"/>
              <w:autoSpaceDE w:val="0"/>
              <w:autoSpaceDN w:val="0"/>
              <w:spacing w:before="114" w:after="0" w:line="240" w:lineRule="auto"/>
              <w:ind w:right="341"/>
              <w:jc w:val="center"/>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9" w:type="dxa"/>
            <w:tcBorders>
              <w:top w:val="nil"/>
              <w:left w:val="nil"/>
              <w:bottom w:val="nil"/>
              <w:right w:val="nil"/>
            </w:tcBorders>
            <w:shd w:val="clear" w:color="auto" w:fill="000000"/>
          </w:tcPr>
          <w:p w14:paraId="3DE25935"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9" w:type="dxa"/>
            <w:tcBorders>
              <w:top w:val="nil"/>
              <w:left w:val="nil"/>
              <w:bottom w:val="nil"/>
              <w:right w:val="nil"/>
            </w:tcBorders>
            <w:shd w:val="clear" w:color="auto" w:fill="000000"/>
          </w:tcPr>
          <w:p w14:paraId="2F851B73"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207AD269"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22E6D280"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0C262F80"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2FF9016A"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540EE48F" w14:textId="77777777" w:rsidTr="002B1B5D">
        <w:trPr>
          <w:trHeight w:val="1292"/>
        </w:trPr>
        <w:tc>
          <w:tcPr>
            <w:tcW w:w="562" w:type="dxa"/>
          </w:tcPr>
          <w:p w14:paraId="77582103"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84</w:t>
            </w:r>
          </w:p>
        </w:tc>
        <w:tc>
          <w:tcPr>
            <w:tcW w:w="1565" w:type="dxa"/>
          </w:tcPr>
          <w:p w14:paraId="0AF75638" w14:textId="77777777" w:rsidR="009F617E" w:rsidRPr="009F617E" w:rsidRDefault="009F617E" w:rsidP="009F617E">
            <w:pPr>
              <w:widowControl w:val="0"/>
              <w:autoSpaceDE w:val="0"/>
              <w:autoSpaceDN w:val="0"/>
              <w:spacing w:before="3" w:after="0" w:line="254"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Martinov et al., 2013</w:t>
            </w:r>
          </w:p>
        </w:tc>
        <w:tc>
          <w:tcPr>
            <w:tcW w:w="939" w:type="dxa"/>
          </w:tcPr>
          <w:p w14:paraId="4DB36BFF" w14:textId="77777777" w:rsidR="009F617E" w:rsidRPr="009F617E" w:rsidRDefault="009F617E" w:rsidP="009F617E">
            <w:pPr>
              <w:widowControl w:val="0"/>
              <w:autoSpaceDE w:val="0"/>
              <w:autoSpaceDN w:val="0"/>
              <w:spacing w:before="3" w:after="0" w:line="252" w:lineRule="auto"/>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Serbia </w:t>
            </w:r>
            <w:r w:rsidRPr="009F617E">
              <w:rPr>
                <w:rFonts w:ascii="Arial Narrow" w:eastAsia="Arial Narrow" w:hAnsi="Arial Narrow" w:cs="Arial Narrow"/>
                <w:w w:val="105"/>
                <w:sz w:val="18"/>
                <w:lang w:val="en-US"/>
              </w:rPr>
              <w:t xml:space="preserve">and </w:t>
            </w: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774304AD"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Sonography</w:t>
            </w:r>
          </w:p>
        </w:tc>
        <w:tc>
          <w:tcPr>
            <w:tcW w:w="1167" w:type="dxa"/>
          </w:tcPr>
          <w:p w14:paraId="61176864"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w:t>
            </w:r>
          </w:p>
        </w:tc>
        <w:tc>
          <w:tcPr>
            <w:tcW w:w="2533" w:type="dxa"/>
          </w:tcPr>
          <w:p w14:paraId="5A0CB4CB" w14:textId="77777777" w:rsidR="009F617E" w:rsidRPr="009F617E" w:rsidRDefault="009F617E" w:rsidP="009F617E">
            <w:pPr>
              <w:widowControl w:val="0"/>
              <w:autoSpaceDE w:val="0"/>
              <w:autoSpaceDN w:val="0"/>
              <w:spacing w:before="3" w:after="0" w:line="252" w:lineRule="auto"/>
              <w:ind w:right="10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Remote expert monitors ultrasound in real-time via teleconferencing module. Can record and review still ultrasound images. Remote saving of</w:t>
            </w:r>
          </w:p>
          <w:p w14:paraId="3480C23D" w14:textId="77777777" w:rsidR="009F617E" w:rsidRPr="009F617E" w:rsidRDefault="009F617E" w:rsidP="009F617E">
            <w:pPr>
              <w:widowControl w:val="0"/>
              <w:autoSpaceDE w:val="0"/>
              <w:autoSpaceDN w:val="0"/>
              <w:spacing w:after="0" w:line="18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imaging for use at both sites.</w:t>
            </w:r>
          </w:p>
        </w:tc>
        <w:tc>
          <w:tcPr>
            <w:tcW w:w="2403" w:type="dxa"/>
          </w:tcPr>
          <w:p w14:paraId="4AA8669E" w14:textId="77777777" w:rsidR="009F617E" w:rsidRPr="009F617E" w:rsidRDefault="009F617E" w:rsidP="009F617E">
            <w:pPr>
              <w:widowControl w:val="0"/>
              <w:autoSpaceDE w:val="0"/>
              <w:autoSpaceDN w:val="0"/>
              <w:spacing w:before="3" w:after="0" w:line="254" w:lineRule="auto"/>
              <w:ind w:right="100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quality Mean Gray Value</w:t>
            </w:r>
          </w:p>
        </w:tc>
        <w:tc>
          <w:tcPr>
            <w:tcW w:w="3598" w:type="dxa"/>
          </w:tcPr>
          <w:p w14:paraId="397587AD"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Technical issues with audio. Used Skype as a backup.</w:t>
            </w:r>
          </w:p>
          <w:p w14:paraId="6CE2CE3D" w14:textId="77777777" w:rsidR="009F617E" w:rsidRPr="009F617E" w:rsidRDefault="009F617E" w:rsidP="009F617E">
            <w:pPr>
              <w:widowControl w:val="0"/>
              <w:autoSpaceDE w:val="0"/>
              <w:autoSpaceDN w:val="0"/>
              <w:spacing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No clinical differentiation between original and transmitted images.</w:t>
            </w:r>
          </w:p>
        </w:tc>
      </w:tr>
      <w:tr w:rsidR="009F617E" w:rsidRPr="009F617E" w14:paraId="27E8EC91" w14:textId="77777777" w:rsidTr="002B1B5D">
        <w:trPr>
          <w:trHeight w:val="646"/>
        </w:trPr>
        <w:tc>
          <w:tcPr>
            <w:tcW w:w="562" w:type="dxa"/>
          </w:tcPr>
          <w:p w14:paraId="5A631917"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85</w:t>
            </w:r>
          </w:p>
        </w:tc>
        <w:tc>
          <w:tcPr>
            <w:tcW w:w="1565" w:type="dxa"/>
          </w:tcPr>
          <w:p w14:paraId="26C66AB6" w14:textId="77777777" w:rsidR="009F617E" w:rsidRPr="009F617E" w:rsidRDefault="009F617E" w:rsidP="009F617E">
            <w:pPr>
              <w:widowControl w:val="0"/>
              <w:autoSpaceDE w:val="0"/>
              <w:autoSpaceDN w:val="0"/>
              <w:spacing w:before="7" w:after="0" w:line="240" w:lineRule="auto"/>
              <w:ind w:right="187"/>
              <w:jc w:val="center"/>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Parsai et al., 2012</w:t>
            </w:r>
          </w:p>
        </w:tc>
        <w:tc>
          <w:tcPr>
            <w:tcW w:w="939" w:type="dxa"/>
          </w:tcPr>
          <w:p w14:paraId="24F89C6A" w14:textId="77777777" w:rsidR="009F617E" w:rsidRPr="009F617E" w:rsidRDefault="009F617E" w:rsidP="009F617E">
            <w:pPr>
              <w:widowControl w:val="0"/>
              <w:autoSpaceDE w:val="0"/>
              <w:autoSpaceDN w:val="0"/>
              <w:spacing w:before="7" w:after="0" w:line="252" w:lineRule="auto"/>
              <w:ind w:right="83"/>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Switzerlan </w:t>
            </w:r>
            <w:r w:rsidRPr="009F617E">
              <w:rPr>
                <w:rFonts w:ascii="Arial Narrow" w:eastAsia="Arial Narrow" w:hAnsi="Arial Narrow" w:cs="Arial Narrow"/>
                <w:w w:val="105"/>
                <w:sz w:val="18"/>
                <w:lang w:val="en-US"/>
              </w:rPr>
              <w:t>d</w:t>
            </w:r>
          </w:p>
        </w:tc>
        <w:tc>
          <w:tcPr>
            <w:tcW w:w="1359" w:type="dxa"/>
          </w:tcPr>
          <w:p w14:paraId="70954F3E"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Sonography</w:t>
            </w:r>
          </w:p>
        </w:tc>
        <w:tc>
          <w:tcPr>
            <w:tcW w:w="1167" w:type="dxa"/>
          </w:tcPr>
          <w:p w14:paraId="2B0DFB54"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w:t>
            </w:r>
          </w:p>
        </w:tc>
        <w:tc>
          <w:tcPr>
            <w:tcW w:w="2533" w:type="dxa"/>
          </w:tcPr>
          <w:p w14:paraId="526F9E74"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Video clip forwarded with imaging for interpretation.</w:t>
            </w:r>
          </w:p>
        </w:tc>
        <w:tc>
          <w:tcPr>
            <w:tcW w:w="2403" w:type="dxa"/>
          </w:tcPr>
          <w:p w14:paraId="1F1EB949"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quality</w:t>
            </w:r>
          </w:p>
        </w:tc>
        <w:tc>
          <w:tcPr>
            <w:tcW w:w="3598" w:type="dxa"/>
          </w:tcPr>
          <w:p w14:paraId="78B6E3A2"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Video clip forwarded increased accuracy of</w:t>
            </w:r>
          </w:p>
          <w:p w14:paraId="1B47ADF2" w14:textId="77777777" w:rsidR="009F617E" w:rsidRPr="009F617E" w:rsidRDefault="009F617E" w:rsidP="009F617E">
            <w:pPr>
              <w:widowControl w:val="0"/>
              <w:autoSpaceDE w:val="0"/>
              <w:autoSpaceDN w:val="0"/>
              <w:spacing w:before="6"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interpretation compared with still images alone for hepatic and extrahepatic pathologies.</w:t>
            </w:r>
          </w:p>
        </w:tc>
      </w:tr>
      <w:tr w:rsidR="009F617E" w:rsidRPr="009F617E" w14:paraId="0FCDF6FE" w14:textId="77777777" w:rsidTr="002B1B5D">
        <w:trPr>
          <w:trHeight w:val="646"/>
        </w:trPr>
        <w:tc>
          <w:tcPr>
            <w:tcW w:w="562" w:type="dxa"/>
          </w:tcPr>
          <w:p w14:paraId="2DC82D6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86</w:t>
            </w:r>
          </w:p>
        </w:tc>
        <w:tc>
          <w:tcPr>
            <w:tcW w:w="1565" w:type="dxa"/>
          </w:tcPr>
          <w:p w14:paraId="73818647" w14:textId="77777777" w:rsidR="009F617E" w:rsidRPr="009F617E" w:rsidRDefault="009F617E" w:rsidP="009F617E">
            <w:pPr>
              <w:widowControl w:val="0"/>
              <w:autoSpaceDE w:val="0"/>
              <w:autoSpaceDN w:val="0"/>
              <w:spacing w:before="6" w:after="0" w:line="240" w:lineRule="auto"/>
              <w:ind w:right="70"/>
              <w:jc w:val="center"/>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Salazar et al., 2014</w:t>
            </w:r>
          </w:p>
        </w:tc>
        <w:tc>
          <w:tcPr>
            <w:tcW w:w="939" w:type="dxa"/>
          </w:tcPr>
          <w:p w14:paraId="4B0939C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Colombia</w:t>
            </w:r>
          </w:p>
        </w:tc>
        <w:tc>
          <w:tcPr>
            <w:tcW w:w="1359" w:type="dxa"/>
          </w:tcPr>
          <w:p w14:paraId="3BFAFF1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Imaging</w:t>
            </w:r>
          </w:p>
        </w:tc>
        <w:tc>
          <w:tcPr>
            <w:tcW w:w="1167" w:type="dxa"/>
          </w:tcPr>
          <w:p w14:paraId="27189668"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533" w:type="dxa"/>
          </w:tcPr>
          <w:p w14:paraId="754EDC16"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403" w:type="dxa"/>
          </w:tcPr>
          <w:p w14:paraId="6D5E1CB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ROC curves</w:t>
            </w:r>
          </w:p>
          <w:p w14:paraId="4E7FB74C" w14:textId="77777777" w:rsidR="009F617E" w:rsidRPr="009F617E" w:rsidRDefault="009F617E" w:rsidP="009F617E">
            <w:pPr>
              <w:widowControl w:val="0"/>
              <w:autoSpaceDE w:val="0"/>
              <w:autoSpaceDN w:val="0"/>
              <w:spacing w:before="12"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Perceived image quality</w:t>
            </w:r>
          </w:p>
        </w:tc>
        <w:tc>
          <w:tcPr>
            <w:tcW w:w="3598" w:type="dxa"/>
          </w:tcPr>
          <w:p w14:paraId="14A7C85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 interpreters perceived differences in image</w:t>
            </w:r>
          </w:p>
          <w:p w14:paraId="03BD4A09" w14:textId="77777777" w:rsidR="009F617E" w:rsidRPr="009F617E" w:rsidRDefault="009F617E" w:rsidP="009F617E">
            <w:pPr>
              <w:widowControl w:val="0"/>
              <w:autoSpaceDE w:val="0"/>
              <w:autoSpaceDN w:val="0"/>
              <w:spacing w:before="8"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quality between monitors however reported to be due to variability between radiologists.</w:t>
            </w:r>
          </w:p>
        </w:tc>
      </w:tr>
      <w:tr w:rsidR="009F617E" w:rsidRPr="009F617E" w14:paraId="3F472F85" w14:textId="77777777" w:rsidTr="002B1B5D">
        <w:trPr>
          <w:trHeight w:val="646"/>
        </w:trPr>
        <w:tc>
          <w:tcPr>
            <w:tcW w:w="562" w:type="dxa"/>
          </w:tcPr>
          <w:p w14:paraId="6B8918D5"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87</w:t>
            </w:r>
          </w:p>
        </w:tc>
        <w:tc>
          <w:tcPr>
            <w:tcW w:w="1565" w:type="dxa"/>
          </w:tcPr>
          <w:p w14:paraId="058A83D1" w14:textId="77777777" w:rsidR="009F617E" w:rsidRPr="009F617E" w:rsidRDefault="009F617E" w:rsidP="009F617E">
            <w:pPr>
              <w:widowControl w:val="0"/>
              <w:autoSpaceDE w:val="0"/>
              <w:autoSpaceDN w:val="0"/>
              <w:spacing w:before="7" w:after="0" w:line="240" w:lineRule="auto"/>
              <w:ind w:right="70"/>
              <w:jc w:val="center"/>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Salazar et al., 2014</w:t>
            </w:r>
          </w:p>
        </w:tc>
        <w:tc>
          <w:tcPr>
            <w:tcW w:w="939" w:type="dxa"/>
          </w:tcPr>
          <w:p w14:paraId="2DEF93B6"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Colombia</w:t>
            </w:r>
          </w:p>
        </w:tc>
        <w:tc>
          <w:tcPr>
            <w:tcW w:w="1359" w:type="dxa"/>
          </w:tcPr>
          <w:p w14:paraId="5B027C17"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Imaging</w:t>
            </w:r>
          </w:p>
        </w:tc>
        <w:tc>
          <w:tcPr>
            <w:tcW w:w="1167" w:type="dxa"/>
          </w:tcPr>
          <w:p w14:paraId="095F696F"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Prospective</w:t>
            </w:r>
          </w:p>
        </w:tc>
        <w:tc>
          <w:tcPr>
            <w:tcW w:w="2533" w:type="dxa"/>
          </w:tcPr>
          <w:p w14:paraId="2C5C6A18" w14:textId="77777777" w:rsidR="009F617E" w:rsidRPr="009F617E" w:rsidRDefault="009F617E" w:rsidP="009F617E">
            <w:pPr>
              <w:widowControl w:val="0"/>
              <w:autoSpaceDE w:val="0"/>
              <w:autoSpaceDN w:val="0"/>
              <w:spacing w:before="7" w:after="0" w:line="252" w:lineRule="auto"/>
              <w:ind w:right="8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Images printed and digitised prior to transmission.</w:t>
            </w:r>
          </w:p>
        </w:tc>
        <w:tc>
          <w:tcPr>
            <w:tcW w:w="2403" w:type="dxa"/>
          </w:tcPr>
          <w:p w14:paraId="705ED8FB"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Diagnostic accuracy using</w:t>
            </w:r>
          </w:p>
          <w:p w14:paraId="01B71338" w14:textId="77777777" w:rsidR="009F617E" w:rsidRPr="009F617E" w:rsidRDefault="009F617E" w:rsidP="009F617E">
            <w:pPr>
              <w:widowControl w:val="0"/>
              <w:autoSpaceDE w:val="0"/>
              <w:autoSpaceDN w:val="0"/>
              <w:spacing w:before="6" w:after="0" w:line="210" w:lineRule="atLeas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consumer and medical grade monitors.</w:t>
            </w:r>
          </w:p>
        </w:tc>
        <w:tc>
          <w:tcPr>
            <w:tcW w:w="3598" w:type="dxa"/>
          </w:tcPr>
          <w:p w14:paraId="6768EC89" w14:textId="77777777" w:rsidR="009F617E" w:rsidRPr="009F617E" w:rsidRDefault="009F617E" w:rsidP="009F617E">
            <w:pPr>
              <w:widowControl w:val="0"/>
              <w:autoSpaceDE w:val="0"/>
              <w:autoSpaceDN w:val="0"/>
              <w:spacing w:before="7"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No significant differences in diagnostic accuracy between displays and calibrations.</w:t>
            </w:r>
          </w:p>
        </w:tc>
      </w:tr>
      <w:tr w:rsidR="009F617E" w:rsidRPr="009F617E" w14:paraId="512F01C3" w14:textId="77777777" w:rsidTr="002B1B5D">
        <w:trPr>
          <w:trHeight w:val="1079"/>
        </w:trPr>
        <w:tc>
          <w:tcPr>
            <w:tcW w:w="562" w:type="dxa"/>
          </w:tcPr>
          <w:p w14:paraId="28F6D37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88</w:t>
            </w:r>
          </w:p>
        </w:tc>
        <w:tc>
          <w:tcPr>
            <w:tcW w:w="1565" w:type="dxa"/>
          </w:tcPr>
          <w:p w14:paraId="201A4C87" w14:textId="77777777" w:rsidR="009F617E" w:rsidRPr="009F617E" w:rsidRDefault="009F617E" w:rsidP="009F617E">
            <w:pPr>
              <w:widowControl w:val="0"/>
              <w:autoSpaceDE w:val="0"/>
              <w:autoSpaceDN w:val="0"/>
              <w:spacing w:before="6" w:after="0" w:line="240" w:lineRule="auto"/>
              <w:ind w:right="70"/>
              <w:jc w:val="center"/>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Leader et al., 2007</w:t>
            </w:r>
          </w:p>
        </w:tc>
        <w:tc>
          <w:tcPr>
            <w:tcW w:w="939" w:type="dxa"/>
          </w:tcPr>
          <w:p w14:paraId="2BF68C8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USA</w:t>
            </w:r>
          </w:p>
        </w:tc>
        <w:tc>
          <w:tcPr>
            <w:tcW w:w="1359" w:type="dxa"/>
          </w:tcPr>
          <w:p w14:paraId="2C7A7E7F"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Telemammogra </w:t>
            </w:r>
            <w:r w:rsidRPr="009F617E">
              <w:rPr>
                <w:rFonts w:ascii="Arial Narrow" w:eastAsia="Arial Narrow" w:hAnsi="Arial Narrow" w:cs="Arial Narrow"/>
                <w:w w:val="105"/>
                <w:sz w:val="18"/>
                <w:lang w:val="en-US"/>
              </w:rPr>
              <w:t>phy</w:t>
            </w:r>
          </w:p>
        </w:tc>
        <w:tc>
          <w:tcPr>
            <w:tcW w:w="1167" w:type="dxa"/>
          </w:tcPr>
          <w:p w14:paraId="7253AB58" w14:textId="77777777" w:rsidR="009F617E" w:rsidRPr="009F617E" w:rsidRDefault="009F617E" w:rsidP="009F617E">
            <w:pPr>
              <w:widowControl w:val="0"/>
              <w:autoSpaceDE w:val="0"/>
              <w:autoSpaceDN w:val="0"/>
              <w:spacing w:before="6" w:after="0" w:line="252" w:lineRule="auto"/>
              <w:ind w:right="1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Descriptive and clinical simulation study</w:t>
            </w:r>
          </w:p>
        </w:tc>
        <w:tc>
          <w:tcPr>
            <w:tcW w:w="2533" w:type="dxa"/>
          </w:tcPr>
          <w:p w14:paraId="0EE14DAD"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“Almost real-time” tele- mammography with interpretation by central radiologist</w:t>
            </w:r>
          </w:p>
        </w:tc>
        <w:tc>
          <w:tcPr>
            <w:tcW w:w="2403" w:type="dxa"/>
          </w:tcPr>
          <w:p w14:paraId="746D9F51"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Telemammography and clinical agreement</w:t>
            </w:r>
          </w:p>
          <w:p w14:paraId="2C85CC7B" w14:textId="77777777" w:rsidR="009F617E" w:rsidRPr="009F617E" w:rsidRDefault="009F617E" w:rsidP="009F617E">
            <w:pPr>
              <w:widowControl w:val="0"/>
              <w:autoSpaceDE w:val="0"/>
              <w:autoSpaceDN w:val="0"/>
              <w:spacing w:after="0" w:line="252" w:lineRule="auto"/>
              <w:ind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Reduction in % of women recalled</w:t>
            </w:r>
          </w:p>
        </w:tc>
        <w:tc>
          <w:tcPr>
            <w:tcW w:w="3598" w:type="dxa"/>
          </w:tcPr>
          <w:p w14:paraId="24024D72" w14:textId="77777777" w:rsidR="009F617E" w:rsidRPr="009F617E" w:rsidRDefault="009F617E" w:rsidP="009F617E">
            <w:pPr>
              <w:widowControl w:val="0"/>
              <w:autoSpaceDE w:val="0"/>
              <w:autoSpaceDN w:val="0"/>
              <w:spacing w:before="6"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First proof of concept study for telemammography. Reduction in rate of unnecessary recall but only 66.1% agreement with clinical assessment. In 2007 technical</w:t>
            </w:r>
          </w:p>
          <w:p w14:paraId="0761E230" w14:textId="77777777" w:rsidR="009F617E" w:rsidRPr="009F617E" w:rsidRDefault="009F617E" w:rsidP="009F617E">
            <w:pPr>
              <w:widowControl w:val="0"/>
              <w:autoSpaceDE w:val="0"/>
              <w:autoSpaceDN w:val="0"/>
              <w:spacing w:after="0" w:line="18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quality issues were limiting effectiveness.</w:t>
            </w:r>
          </w:p>
        </w:tc>
      </w:tr>
      <w:tr w:rsidR="009F617E" w:rsidRPr="009F617E" w14:paraId="2903E724" w14:textId="77777777" w:rsidTr="002B1B5D">
        <w:trPr>
          <w:trHeight w:val="861"/>
        </w:trPr>
        <w:tc>
          <w:tcPr>
            <w:tcW w:w="562" w:type="dxa"/>
          </w:tcPr>
          <w:p w14:paraId="136363C5"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89</w:t>
            </w:r>
          </w:p>
        </w:tc>
        <w:tc>
          <w:tcPr>
            <w:tcW w:w="1565" w:type="dxa"/>
          </w:tcPr>
          <w:p w14:paraId="66F72C72" w14:textId="77777777" w:rsidR="009F617E" w:rsidRPr="009F617E" w:rsidRDefault="009F617E" w:rsidP="009F617E">
            <w:pPr>
              <w:widowControl w:val="0"/>
              <w:autoSpaceDE w:val="0"/>
              <w:autoSpaceDN w:val="0"/>
              <w:spacing w:before="4" w:after="0" w:line="254"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Weinstein et al., 2007</w:t>
            </w:r>
          </w:p>
        </w:tc>
        <w:tc>
          <w:tcPr>
            <w:tcW w:w="939" w:type="dxa"/>
          </w:tcPr>
          <w:p w14:paraId="3370EDE0" w14:textId="77777777" w:rsidR="009F617E" w:rsidRPr="009F617E" w:rsidRDefault="009F617E" w:rsidP="009F617E">
            <w:pPr>
              <w:widowControl w:val="0"/>
              <w:autoSpaceDE w:val="0"/>
              <w:autoSpaceDN w:val="0"/>
              <w:spacing w:before="4" w:after="0" w:line="254"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Arizona, </w:t>
            </w:r>
            <w:r w:rsidRPr="009F617E">
              <w:rPr>
                <w:rFonts w:ascii="Arial Narrow" w:eastAsia="Arial Narrow" w:hAnsi="Arial Narrow" w:cs="Arial Narrow"/>
                <w:w w:val="105"/>
                <w:sz w:val="18"/>
                <w:lang w:val="en-US"/>
              </w:rPr>
              <w:t>USA</w:t>
            </w:r>
          </w:p>
        </w:tc>
        <w:tc>
          <w:tcPr>
            <w:tcW w:w="1359" w:type="dxa"/>
          </w:tcPr>
          <w:p w14:paraId="0E6289C3" w14:textId="77777777" w:rsidR="009F617E" w:rsidRPr="009F617E" w:rsidRDefault="009F617E" w:rsidP="009F617E">
            <w:pPr>
              <w:widowControl w:val="0"/>
              <w:autoSpaceDE w:val="0"/>
              <w:autoSpaceDN w:val="0"/>
              <w:spacing w:before="4" w:after="0" w:line="252" w:lineRule="auto"/>
              <w:ind w:right="140"/>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Teleradiology and </w:t>
            </w:r>
            <w:r w:rsidRPr="009F617E">
              <w:rPr>
                <w:rFonts w:ascii="Arial Narrow" w:eastAsia="Arial Narrow" w:hAnsi="Arial Narrow" w:cs="Arial Narrow"/>
                <w:sz w:val="18"/>
                <w:lang w:val="en-US"/>
              </w:rPr>
              <w:t>telepathology</w:t>
            </w:r>
          </w:p>
        </w:tc>
        <w:tc>
          <w:tcPr>
            <w:tcW w:w="1167" w:type="dxa"/>
          </w:tcPr>
          <w:p w14:paraId="754BBA14" w14:textId="77777777" w:rsidR="009F617E" w:rsidRPr="009F617E" w:rsidRDefault="009F617E" w:rsidP="009F617E">
            <w:pPr>
              <w:widowControl w:val="0"/>
              <w:autoSpaceDE w:val="0"/>
              <w:autoSpaceDN w:val="0"/>
              <w:spacing w:before="4"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Program </w:t>
            </w:r>
            <w:r w:rsidRPr="009F617E">
              <w:rPr>
                <w:rFonts w:ascii="Arial Narrow" w:eastAsia="Arial Narrow" w:hAnsi="Arial Narrow" w:cs="Arial Narrow"/>
                <w:sz w:val="18"/>
                <w:lang w:val="en-US"/>
              </w:rPr>
              <w:t>description</w:t>
            </w:r>
          </w:p>
        </w:tc>
        <w:tc>
          <w:tcPr>
            <w:tcW w:w="2533" w:type="dxa"/>
          </w:tcPr>
          <w:p w14:paraId="752E92F7" w14:textId="77777777" w:rsidR="009F617E" w:rsidRPr="009F617E" w:rsidRDefault="009F617E" w:rsidP="009F617E">
            <w:pPr>
              <w:widowControl w:val="0"/>
              <w:autoSpaceDE w:val="0"/>
              <w:autoSpaceDN w:val="0"/>
              <w:spacing w:before="4"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Packaging of telemedicine services around breast cancer screening (radiology, pathology</w:t>
            </w:r>
          </w:p>
          <w:p w14:paraId="16C8F7C2" w14:textId="77777777" w:rsidR="009F617E" w:rsidRPr="009F617E" w:rsidRDefault="009F617E" w:rsidP="009F617E">
            <w:pPr>
              <w:widowControl w:val="0"/>
              <w:autoSpaceDE w:val="0"/>
              <w:autoSpaceDN w:val="0"/>
              <w:spacing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and oncology)</w:t>
            </w:r>
          </w:p>
        </w:tc>
        <w:tc>
          <w:tcPr>
            <w:tcW w:w="2403" w:type="dxa"/>
          </w:tcPr>
          <w:p w14:paraId="36D581DA"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Timeliness of diagnosis</w:t>
            </w:r>
          </w:p>
        </w:tc>
        <w:tc>
          <w:tcPr>
            <w:tcW w:w="3598" w:type="dxa"/>
          </w:tcPr>
          <w:p w14:paraId="37E360C3" w14:textId="0DD7C206" w:rsidR="009F617E" w:rsidRPr="009F617E" w:rsidRDefault="009F617E" w:rsidP="009F617E">
            <w:pPr>
              <w:widowControl w:val="0"/>
              <w:autoSpaceDE w:val="0"/>
              <w:autoSpaceDN w:val="0"/>
              <w:spacing w:before="4" w:after="0" w:line="252" w:lineRule="auto"/>
              <w:ind w:right="331"/>
              <w:jc w:val="both"/>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First commerciali</w:t>
            </w:r>
            <w:r w:rsidR="00D816E7">
              <w:rPr>
                <w:rFonts w:ascii="Arial Narrow" w:eastAsia="Arial Narrow" w:hAnsi="Arial Narrow" w:cs="Arial Narrow"/>
                <w:w w:val="105"/>
                <w:sz w:val="18"/>
                <w:lang w:val="en-US"/>
              </w:rPr>
              <w:t>s</w:t>
            </w:r>
            <w:r w:rsidRPr="009F617E">
              <w:rPr>
                <w:rFonts w:ascii="Arial Narrow" w:eastAsia="Arial Narrow" w:hAnsi="Arial Narrow" w:cs="Arial Narrow"/>
                <w:w w:val="105"/>
                <w:sz w:val="18"/>
                <w:lang w:val="en-US"/>
              </w:rPr>
              <w:t>ed bundling of telemedicine services. Allowed increased service efficiency (same-day processes), but low quality study.</w:t>
            </w:r>
          </w:p>
        </w:tc>
      </w:tr>
      <w:tr w:rsidR="009F617E" w:rsidRPr="009F617E" w14:paraId="6A5AA9C5" w14:textId="77777777" w:rsidTr="002B1B5D">
        <w:trPr>
          <w:trHeight w:val="215"/>
        </w:trPr>
        <w:tc>
          <w:tcPr>
            <w:tcW w:w="562" w:type="dxa"/>
            <w:shd w:val="clear" w:color="auto" w:fill="7F7F7F"/>
          </w:tcPr>
          <w:p w14:paraId="15C722CD"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4"/>
                <w:lang w:val="en-US"/>
              </w:rPr>
            </w:pPr>
          </w:p>
        </w:tc>
        <w:tc>
          <w:tcPr>
            <w:tcW w:w="13564" w:type="dxa"/>
            <w:gridSpan w:val="7"/>
            <w:shd w:val="clear" w:color="auto" w:fill="7F7F7F"/>
          </w:tcPr>
          <w:p w14:paraId="138EDA55" w14:textId="77777777" w:rsidR="009F617E" w:rsidRPr="009F617E" w:rsidRDefault="009F617E" w:rsidP="009F617E">
            <w:pPr>
              <w:widowControl w:val="0"/>
              <w:autoSpaceDE w:val="0"/>
              <w:autoSpaceDN w:val="0"/>
              <w:spacing w:before="6" w:after="0" w:line="189"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Security</w:t>
            </w:r>
          </w:p>
        </w:tc>
      </w:tr>
      <w:tr w:rsidR="009F617E" w:rsidRPr="009F617E" w14:paraId="26708624" w14:textId="77777777" w:rsidTr="002B1B5D">
        <w:trPr>
          <w:trHeight w:val="825"/>
        </w:trPr>
        <w:tc>
          <w:tcPr>
            <w:tcW w:w="562" w:type="dxa"/>
          </w:tcPr>
          <w:p w14:paraId="332FE1E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90</w:t>
            </w:r>
          </w:p>
        </w:tc>
        <w:tc>
          <w:tcPr>
            <w:tcW w:w="1565" w:type="dxa"/>
          </w:tcPr>
          <w:p w14:paraId="4EFB2880" w14:textId="77777777" w:rsidR="009F617E" w:rsidRPr="009F617E" w:rsidRDefault="009F617E" w:rsidP="009F617E">
            <w:pPr>
              <w:widowControl w:val="0"/>
              <w:autoSpaceDE w:val="0"/>
              <w:autoSpaceDN w:val="0"/>
              <w:spacing w:before="6" w:after="0" w:line="240" w:lineRule="auto"/>
              <w:ind w:right="188"/>
              <w:jc w:val="center"/>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Fatehi et al., 2015</w:t>
            </w:r>
          </w:p>
        </w:tc>
        <w:tc>
          <w:tcPr>
            <w:tcW w:w="939" w:type="dxa"/>
          </w:tcPr>
          <w:p w14:paraId="144D837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Iran</w:t>
            </w:r>
          </w:p>
        </w:tc>
        <w:tc>
          <w:tcPr>
            <w:tcW w:w="1359" w:type="dxa"/>
          </w:tcPr>
          <w:p w14:paraId="7CB8C18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Security</w:t>
            </w:r>
          </w:p>
        </w:tc>
        <w:tc>
          <w:tcPr>
            <w:tcW w:w="1167" w:type="dxa"/>
          </w:tcPr>
          <w:p w14:paraId="56E4F6FD"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Professional </w:t>
            </w:r>
            <w:r w:rsidRPr="009F617E">
              <w:rPr>
                <w:rFonts w:ascii="Arial Narrow" w:eastAsia="Arial Narrow" w:hAnsi="Arial Narrow" w:cs="Arial Narrow"/>
                <w:w w:val="105"/>
                <w:sz w:val="18"/>
                <w:lang w:val="en-US"/>
              </w:rPr>
              <w:t>paper</w:t>
            </w:r>
          </w:p>
        </w:tc>
        <w:tc>
          <w:tcPr>
            <w:tcW w:w="2533" w:type="dxa"/>
          </w:tcPr>
          <w:p w14:paraId="28E42280"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 of data standards for teleradiology</w:t>
            </w:r>
          </w:p>
        </w:tc>
        <w:tc>
          <w:tcPr>
            <w:tcW w:w="2403" w:type="dxa"/>
          </w:tcPr>
          <w:p w14:paraId="530C532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1ADDEF88" w14:textId="77777777" w:rsidR="009F617E" w:rsidRPr="009F617E" w:rsidRDefault="009F617E" w:rsidP="009F617E">
            <w:pPr>
              <w:widowControl w:val="0"/>
              <w:autoSpaceDE w:val="0"/>
              <w:autoSpaceDN w:val="0"/>
              <w:spacing w:before="4" w:after="0" w:line="235" w:lineRule="auto"/>
              <w:rPr>
                <w:rFonts w:ascii="Calibri" w:eastAsia="Arial Narrow" w:hAnsi="Arial Narrow" w:cs="Arial Narrow"/>
                <w:sz w:val="17"/>
                <w:lang w:val="en-US"/>
              </w:rPr>
            </w:pPr>
            <w:r w:rsidRPr="009F617E">
              <w:rPr>
                <w:rFonts w:ascii="Calibri" w:eastAsia="Arial Narrow" w:hAnsi="Arial Narrow" w:cs="Arial Narrow"/>
                <w:sz w:val="17"/>
                <w:lang w:val="en-US"/>
              </w:rPr>
              <w:t>Data interchange, document and terminology standards</w:t>
            </w:r>
          </w:p>
          <w:p w14:paraId="4F3B0661" w14:textId="77777777" w:rsidR="009F617E" w:rsidRPr="009F617E" w:rsidRDefault="009F617E" w:rsidP="009F617E">
            <w:pPr>
              <w:widowControl w:val="0"/>
              <w:autoSpaceDE w:val="0"/>
              <w:autoSpaceDN w:val="0"/>
              <w:spacing w:before="2" w:after="0" w:line="204" w:lineRule="exact"/>
              <w:rPr>
                <w:rFonts w:ascii="Calibri" w:eastAsia="Arial Narrow" w:hAnsi="Arial Narrow" w:cs="Arial Narrow"/>
                <w:sz w:val="17"/>
                <w:lang w:val="en-US"/>
              </w:rPr>
            </w:pPr>
            <w:r w:rsidRPr="009F617E">
              <w:rPr>
                <w:rFonts w:ascii="Calibri" w:eastAsia="Arial Narrow" w:hAnsi="Arial Narrow" w:cs="Arial Narrow"/>
                <w:sz w:val="17"/>
                <w:lang w:val="en-US"/>
              </w:rPr>
              <w:t>Harmonisation of standards needed for interoperability.</w:t>
            </w:r>
          </w:p>
        </w:tc>
      </w:tr>
      <w:tr w:rsidR="009F617E" w:rsidRPr="009F617E" w14:paraId="1D770EBE" w14:textId="77777777" w:rsidTr="002B1B5D">
        <w:trPr>
          <w:trHeight w:val="1509"/>
        </w:trPr>
        <w:tc>
          <w:tcPr>
            <w:tcW w:w="562" w:type="dxa"/>
          </w:tcPr>
          <w:p w14:paraId="45D6D0D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91</w:t>
            </w:r>
          </w:p>
        </w:tc>
        <w:tc>
          <w:tcPr>
            <w:tcW w:w="1565" w:type="dxa"/>
          </w:tcPr>
          <w:p w14:paraId="5D15D58A" w14:textId="77777777" w:rsidR="009F617E" w:rsidRPr="009F617E" w:rsidRDefault="009F617E" w:rsidP="009F617E">
            <w:pPr>
              <w:widowControl w:val="0"/>
              <w:autoSpaceDE w:val="0"/>
              <w:autoSpaceDN w:val="0"/>
              <w:spacing w:before="6" w:after="0" w:line="240" w:lineRule="auto"/>
              <w:ind w:right="70"/>
              <w:jc w:val="center"/>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Nyeem et al., 2013</w:t>
            </w:r>
          </w:p>
        </w:tc>
        <w:tc>
          <w:tcPr>
            <w:tcW w:w="939" w:type="dxa"/>
          </w:tcPr>
          <w:p w14:paraId="29ADF36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Australia</w:t>
            </w:r>
          </w:p>
        </w:tc>
        <w:tc>
          <w:tcPr>
            <w:tcW w:w="1359" w:type="dxa"/>
          </w:tcPr>
          <w:p w14:paraId="115EF828"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Security</w:t>
            </w:r>
          </w:p>
        </w:tc>
        <w:tc>
          <w:tcPr>
            <w:tcW w:w="1167" w:type="dxa"/>
          </w:tcPr>
          <w:p w14:paraId="0362CC2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003FDCA7"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 about medical image watermarking for teleradiology</w:t>
            </w:r>
          </w:p>
        </w:tc>
        <w:tc>
          <w:tcPr>
            <w:tcW w:w="2403" w:type="dxa"/>
          </w:tcPr>
          <w:p w14:paraId="2D00A14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3598" w:type="dxa"/>
          </w:tcPr>
          <w:p w14:paraId="0C37D38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Danger of tempering or theft</w:t>
            </w:r>
          </w:p>
          <w:p w14:paraId="54BA7C6B" w14:textId="77777777" w:rsidR="009F617E" w:rsidRPr="009F617E" w:rsidRDefault="009F617E" w:rsidP="009F617E">
            <w:pPr>
              <w:widowControl w:val="0"/>
              <w:autoSpaceDE w:val="0"/>
              <w:autoSpaceDN w:val="0"/>
              <w:spacing w:before="9"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Requires policy for teleradiology and security measures</w:t>
            </w:r>
          </w:p>
          <w:p w14:paraId="1143EC51" w14:textId="77777777" w:rsidR="009F617E" w:rsidRPr="009F617E" w:rsidRDefault="009F617E" w:rsidP="009F617E">
            <w:pPr>
              <w:widowControl w:val="0"/>
              <w:autoSpaceDE w:val="0"/>
              <w:autoSpaceDN w:val="0"/>
              <w:spacing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Watermarking for medical images not well accepted yet.</w:t>
            </w:r>
          </w:p>
          <w:p w14:paraId="75CD91ED" w14:textId="77777777" w:rsidR="009F617E" w:rsidRPr="009F617E" w:rsidRDefault="009F617E" w:rsidP="009F617E">
            <w:pPr>
              <w:widowControl w:val="0"/>
              <w:autoSpaceDE w:val="0"/>
              <w:autoSpaceDN w:val="0"/>
              <w:spacing w:after="0" w:line="202"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Confidentiality, reliability, and availability needed</w:t>
            </w:r>
          </w:p>
          <w:p w14:paraId="6A641B45" w14:textId="77777777" w:rsidR="009F617E" w:rsidRPr="009F617E" w:rsidRDefault="009F617E" w:rsidP="009F617E">
            <w:pPr>
              <w:widowControl w:val="0"/>
              <w:autoSpaceDE w:val="0"/>
              <w:autoSpaceDN w:val="0"/>
              <w:spacing w:before="11"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 teleradiology</w:t>
            </w:r>
          </w:p>
        </w:tc>
      </w:tr>
    </w:tbl>
    <w:p w14:paraId="13BFA862" w14:textId="1F484319" w:rsid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3242CA62" w14:textId="77777777" w:rsidR="006E7390" w:rsidRPr="009F617E" w:rsidRDefault="006E7390" w:rsidP="009F617E">
      <w:pPr>
        <w:widowControl w:val="0"/>
        <w:autoSpaceDE w:val="0"/>
        <w:autoSpaceDN w:val="0"/>
        <w:spacing w:after="0" w:line="240" w:lineRule="auto"/>
        <w:rPr>
          <w:rFonts w:ascii="Times New Roman" w:eastAsia="Calibri" w:hAnsi="Calibri" w:cs="Calibri"/>
          <w:sz w:val="20"/>
          <w:szCs w:val="20"/>
          <w:lang w:val="en-US"/>
        </w:rPr>
      </w:pPr>
    </w:p>
    <w:tbl>
      <w:tblPr>
        <w:tblW w:w="141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9"/>
        <w:gridCol w:w="1359"/>
        <w:gridCol w:w="1167"/>
        <w:gridCol w:w="2533"/>
        <w:gridCol w:w="2403"/>
        <w:gridCol w:w="3598"/>
      </w:tblGrid>
      <w:tr w:rsidR="009F617E" w:rsidRPr="009F617E" w14:paraId="2E6C5995" w14:textId="77777777" w:rsidTr="006E7390">
        <w:trPr>
          <w:trHeight w:val="446"/>
        </w:trPr>
        <w:tc>
          <w:tcPr>
            <w:tcW w:w="562" w:type="dxa"/>
            <w:tcBorders>
              <w:top w:val="nil"/>
              <w:left w:val="nil"/>
              <w:bottom w:val="nil"/>
              <w:right w:val="nil"/>
            </w:tcBorders>
            <w:shd w:val="clear" w:color="auto" w:fill="000000"/>
          </w:tcPr>
          <w:p w14:paraId="4D836827"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3564" w:type="dxa"/>
            <w:gridSpan w:val="7"/>
            <w:tcBorders>
              <w:top w:val="nil"/>
              <w:left w:val="nil"/>
              <w:bottom w:val="nil"/>
              <w:right w:val="nil"/>
            </w:tcBorders>
            <w:shd w:val="clear" w:color="auto" w:fill="000000"/>
          </w:tcPr>
          <w:p w14:paraId="453F74B0" w14:textId="77777777" w:rsidR="009F617E" w:rsidRPr="009F617E" w:rsidRDefault="009F617E" w:rsidP="009F617E">
            <w:pPr>
              <w:widowControl w:val="0"/>
              <w:tabs>
                <w:tab w:val="left" w:pos="1744"/>
                <w:tab w:val="left" w:pos="2821"/>
                <w:tab w:val="left" w:pos="4175"/>
                <w:tab w:val="left" w:pos="4221"/>
                <w:tab w:val="left" w:pos="5277"/>
                <w:tab w:val="left" w:pos="8001"/>
                <w:tab w:val="left" w:pos="10201"/>
              </w:tabs>
              <w:autoSpaceDE w:val="0"/>
              <w:autoSpaceDN w:val="0"/>
              <w:spacing w:before="96" w:after="0" w:line="122" w:lineRule="auto"/>
              <w:ind w:right="232"/>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r w:rsidRPr="009F617E">
              <w:rPr>
                <w:rFonts w:ascii="Arial Narrow" w:eastAsia="Arial Narrow" w:hAnsi="Arial Narrow" w:cs="Arial Narrow"/>
                <w:b/>
                <w:color w:val="FFFFFF"/>
                <w:w w:val="105"/>
                <w:sz w:val="18"/>
                <w:lang w:val="en-US"/>
              </w:rPr>
              <w:tab/>
            </w:r>
            <w:r w:rsidRPr="009F617E">
              <w:rPr>
                <w:rFonts w:ascii="Arial Narrow" w:eastAsia="Arial Narrow" w:hAnsi="Arial Narrow" w:cs="Arial Narrow"/>
                <w:b/>
                <w:color w:val="FFFFFF"/>
                <w:w w:val="105"/>
                <w:position w:val="11"/>
                <w:sz w:val="18"/>
                <w:lang w:val="en-US"/>
              </w:rPr>
              <w:t>Country</w:t>
            </w:r>
            <w:r w:rsidRPr="009F617E">
              <w:rPr>
                <w:rFonts w:ascii="Arial Narrow" w:eastAsia="Arial Narrow" w:hAnsi="Arial Narrow" w:cs="Arial Narrow"/>
                <w:b/>
                <w:color w:val="FFFFFF"/>
                <w:w w:val="105"/>
                <w:position w:val="11"/>
                <w:sz w:val="18"/>
                <w:lang w:val="en-US"/>
              </w:rPr>
              <w:tab/>
            </w:r>
            <w:r w:rsidRPr="009F617E">
              <w:rPr>
                <w:rFonts w:ascii="Arial Narrow" w:eastAsia="Arial Narrow" w:hAnsi="Arial Narrow" w:cs="Arial Narrow"/>
                <w:b/>
                <w:color w:val="FFFFFF"/>
                <w:w w:val="105"/>
                <w:sz w:val="18"/>
                <w:lang w:val="en-US"/>
              </w:rPr>
              <w:t>Discipline</w:t>
            </w:r>
            <w:r w:rsidRPr="009F617E">
              <w:rPr>
                <w:rFonts w:ascii="Arial Narrow" w:eastAsia="Arial Narrow" w:hAnsi="Arial Narrow" w:cs="Arial Narrow"/>
                <w:b/>
                <w:color w:val="FFFFFF"/>
                <w:w w:val="105"/>
                <w:sz w:val="18"/>
                <w:lang w:val="en-US"/>
              </w:rPr>
              <w:tab/>
            </w:r>
            <w:r w:rsidRPr="009F617E">
              <w:rPr>
                <w:rFonts w:ascii="Arial Narrow" w:eastAsia="Arial Narrow" w:hAnsi="Arial Narrow" w:cs="Arial Narrow"/>
                <w:b/>
                <w:color w:val="FFFFFF"/>
                <w:w w:val="105"/>
                <w:position w:val="11"/>
                <w:sz w:val="18"/>
                <w:lang w:val="en-US"/>
              </w:rPr>
              <w:t>Type</w:t>
            </w:r>
            <w:r w:rsidRPr="009F617E">
              <w:rPr>
                <w:rFonts w:ascii="Arial Narrow" w:eastAsia="Arial Narrow" w:hAnsi="Arial Narrow" w:cs="Arial Narrow"/>
                <w:b/>
                <w:color w:val="FFFFFF"/>
                <w:spacing w:val="-3"/>
                <w:w w:val="105"/>
                <w:position w:val="11"/>
                <w:sz w:val="18"/>
                <w:lang w:val="en-US"/>
              </w:rPr>
              <w:t xml:space="preserve"> </w:t>
            </w:r>
            <w:r w:rsidRPr="009F617E">
              <w:rPr>
                <w:rFonts w:ascii="Arial Narrow" w:eastAsia="Arial Narrow" w:hAnsi="Arial Narrow" w:cs="Arial Narrow"/>
                <w:b/>
                <w:color w:val="FFFFFF"/>
                <w:w w:val="105"/>
                <w:position w:val="11"/>
                <w:sz w:val="18"/>
                <w:lang w:val="en-US"/>
              </w:rPr>
              <w:t>of</w:t>
            </w:r>
            <w:r w:rsidRPr="009F617E">
              <w:rPr>
                <w:rFonts w:ascii="Arial Narrow" w:eastAsia="Arial Narrow" w:hAnsi="Arial Narrow" w:cs="Arial Narrow"/>
                <w:b/>
                <w:color w:val="FFFFFF"/>
                <w:w w:val="105"/>
                <w:position w:val="11"/>
                <w:sz w:val="18"/>
                <w:lang w:val="en-US"/>
              </w:rPr>
              <w:tab/>
            </w:r>
            <w:r w:rsidRPr="009F617E">
              <w:rPr>
                <w:rFonts w:ascii="Arial Narrow" w:eastAsia="Arial Narrow" w:hAnsi="Arial Narrow" w:cs="Arial Narrow"/>
                <w:b/>
                <w:color w:val="FFFFFF"/>
                <w:w w:val="105"/>
                <w:sz w:val="18"/>
                <w:lang w:val="en-US"/>
              </w:rPr>
              <w:t>Description</w:t>
            </w:r>
            <w:r w:rsidRPr="009F617E">
              <w:rPr>
                <w:rFonts w:ascii="Arial Narrow" w:eastAsia="Arial Narrow" w:hAnsi="Arial Narrow" w:cs="Arial Narrow"/>
                <w:b/>
                <w:color w:val="FFFFFF"/>
                <w:spacing w:val="-3"/>
                <w:w w:val="105"/>
                <w:sz w:val="18"/>
                <w:lang w:val="en-US"/>
              </w:rPr>
              <w:t xml:space="preserve"> </w:t>
            </w:r>
            <w:r w:rsidRPr="009F617E">
              <w:rPr>
                <w:rFonts w:ascii="Arial Narrow" w:eastAsia="Arial Narrow" w:hAnsi="Arial Narrow" w:cs="Arial Narrow"/>
                <w:b/>
                <w:color w:val="FFFFFF"/>
                <w:w w:val="105"/>
                <w:sz w:val="18"/>
                <w:lang w:val="en-US"/>
              </w:rPr>
              <w:t>of</w:t>
            </w:r>
            <w:r w:rsidRPr="009F617E">
              <w:rPr>
                <w:rFonts w:ascii="Arial Narrow" w:eastAsia="Arial Narrow" w:hAnsi="Arial Narrow" w:cs="Arial Narrow"/>
                <w:b/>
                <w:color w:val="FFFFFF"/>
                <w:spacing w:val="-4"/>
                <w:w w:val="105"/>
                <w:sz w:val="18"/>
                <w:lang w:val="en-US"/>
              </w:rPr>
              <w:t xml:space="preserve"> </w:t>
            </w:r>
            <w:r w:rsidRPr="009F617E">
              <w:rPr>
                <w:rFonts w:ascii="Arial Narrow" w:eastAsia="Arial Narrow" w:hAnsi="Arial Narrow" w:cs="Arial Narrow"/>
                <w:b/>
                <w:color w:val="FFFFFF"/>
                <w:w w:val="105"/>
                <w:sz w:val="18"/>
                <w:lang w:val="en-US"/>
              </w:rPr>
              <w:t>teleradiology</w:t>
            </w:r>
            <w:r w:rsidRPr="009F617E">
              <w:rPr>
                <w:rFonts w:ascii="Arial Narrow" w:eastAsia="Arial Narrow" w:hAnsi="Arial Narrow" w:cs="Arial Narrow"/>
                <w:b/>
                <w:color w:val="FFFFFF"/>
                <w:w w:val="105"/>
                <w:sz w:val="18"/>
                <w:lang w:val="en-US"/>
              </w:rPr>
              <w:tab/>
              <w:t>Outcomes</w:t>
            </w:r>
            <w:r w:rsidRPr="009F617E">
              <w:rPr>
                <w:rFonts w:ascii="Arial Narrow" w:eastAsia="Arial Narrow" w:hAnsi="Arial Narrow" w:cs="Arial Narrow"/>
                <w:b/>
                <w:color w:val="FFFFFF"/>
                <w:spacing w:val="-4"/>
                <w:w w:val="105"/>
                <w:sz w:val="18"/>
                <w:lang w:val="en-US"/>
              </w:rPr>
              <w:t xml:space="preserve"> </w:t>
            </w:r>
            <w:r w:rsidRPr="009F617E">
              <w:rPr>
                <w:rFonts w:ascii="Arial Narrow" w:eastAsia="Arial Narrow" w:hAnsi="Arial Narrow" w:cs="Arial Narrow"/>
                <w:b/>
                <w:color w:val="FFFFFF"/>
                <w:w w:val="105"/>
                <w:sz w:val="18"/>
                <w:lang w:val="en-US"/>
              </w:rPr>
              <w:t>measured</w:t>
            </w:r>
            <w:r w:rsidRPr="009F617E">
              <w:rPr>
                <w:rFonts w:ascii="Arial Narrow" w:eastAsia="Arial Narrow" w:hAnsi="Arial Narrow" w:cs="Arial Narrow"/>
                <w:b/>
                <w:color w:val="FFFFFF"/>
                <w:w w:val="105"/>
                <w:sz w:val="18"/>
                <w:lang w:val="en-US"/>
              </w:rPr>
              <w:tab/>
              <w:t>Insight into</w:t>
            </w:r>
            <w:r w:rsidRPr="009F617E">
              <w:rPr>
                <w:rFonts w:ascii="Arial Narrow" w:eastAsia="Arial Narrow" w:hAnsi="Arial Narrow" w:cs="Arial Narrow"/>
                <w:b/>
                <w:color w:val="FFFFFF"/>
                <w:spacing w:val="-33"/>
                <w:w w:val="105"/>
                <w:sz w:val="18"/>
                <w:lang w:val="en-US"/>
              </w:rPr>
              <w:t xml:space="preserve"> </w:t>
            </w:r>
            <w:r w:rsidRPr="009F617E">
              <w:rPr>
                <w:rFonts w:ascii="Arial Narrow" w:eastAsia="Arial Narrow" w:hAnsi="Arial Narrow" w:cs="Arial Narrow"/>
                <w:b/>
                <w:color w:val="FFFFFF"/>
                <w:w w:val="105"/>
                <w:sz w:val="18"/>
                <w:lang w:val="en-US"/>
              </w:rPr>
              <w:t>quality, safety, implementation setting</w:t>
            </w:r>
            <w:r w:rsidRPr="009F617E">
              <w:rPr>
                <w:rFonts w:ascii="Arial Narrow" w:eastAsia="Arial Narrow" w:hAnsi="Arial Narrow" w:cs="Arial Narrow"/>
                <w:b/>
                <w:color w:val="FFFFFF"/>
                <w:w w:val="105"/>
                <w:sz w:val="18"/>
                <w:lang w:val="en-US"/>
              </w:rPr>
              <w:tab/>
            </w:r>
            <w:r w:rsidRPr="009F617E">
              <w:rPr>
                <w:rFonts w:ascii="Arial Narrow" w:eastAsia="Arial Narrow" w:hAnsi="Arial Narrow" w:cs="Arial Narrow"/>
                <w:b/>
                <w:color w:val="FFFFFF"/>
                <w:w w:val="105"/>
                <w:sz w:val="18"/>
                <w:lang w:val="en-US"/>
              </w:rPr>
              <w:tab/>
            </w:r>
            <w:r w:rsidRPr="009F617E">
              <w:rPr>
                <w:rFonts w:ascii="Arial Narrow" w:eastAsia="Arial Narrow" w:hAnsi="Arial Narrow" w:cs="Arial Narrow"/>
                <w:b/>
                <w:color w:val="FFFFFF"/>
                <w:w w:val="105"/>
                <w:sz w:val="18"/>
                <w:lang w:val="en-US"/>
              </w:rPr>
              <w:tab/>
              <w:t>article</w:t>
            </w:r>
          </w:p>
        </w:tc>
      </w:tr>
      <w:tr w:rsidR="009F617E" w:rsidRPr="009F617E" w14:paraId="4DE1FD22" w14:textId="77777777" w:rsidTr="006E7390">
        <w:trPr>
          <w:trHeight w:val="208"/>
        </w:trPr>
        <w:tc>
          <w:tcPr>
            <w:tcW w:w="562" w:type="dxa"/>
            <w:shd w:val="clear" w:color="auto" w:fill="7F7F7F"/>
          </w:tcPr>
          <w:p w14:paraId="0DB57436"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4"/>
                <w:lang w:val="en-US"/>
              </w:rPr>
            </w:pPr>
          </w:p>
        </w:tc>
        <w:tc>
          <w:tcPr>
            <w:tcW w:w="13564" w:type="dxa"/>
            <w:gridSpan w:val="7"/>
            <w:shd w:val="clear" w:color="auto" w:fill="7F7F7F"/>
          </w:tcPr>
          <w:p w14:paraId="0537EF3F" w14:textId="77777777" w:rsidR="009F617E" w:rsidRPr="009F617E" w:rsidRDefault="009F617E" w:rsidP="009F617E">
            <w:pPr>
              <w:widowControl w:val="0"/>
              <w:autoSpaceDE w:val="0"/>
              <w:autoSpaceDN w:val="0"/>
              <w:spacing w:after="0" w:line="188"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Economic evaluation</w:t>
            </w:r>
          </w:p>
        </w:tc>
      </w:tr>
      <w:tr w:rsidR="009F617E" w:rsidRPr="009F617E" w14:paraId="0D88FDAC" w14:textId="77777777" w:rsidTr="006E7390">
        <w:trPr>
          <w:trHeight w:val="1511"/>
        </w:trPr>
        <w:tc>
          <w:tcPr>
            <w:tcW w:w="562" w:type="dxa"/>
          </w:tcPr>
          <w:p w14:paraId="71B8D27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92</w:t>
            </w:r>
          </w:p>
        </w:tc>
        <w:tc>
          <w:tcPr>
            <w:tcW w:w="1565" w:type="dxa"/>
          </w:tcPr>
          <w:p w14:paraId="5A704779"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Dattakumar et al., 2013</w:t>
            </w:r>
          </w:p>
        </w:tc>
        <w:tc>
          <w:tcPr>
            <w:tcW w:w="939" w:type="dxa"/>
          </w:tcPr>
          <w:p w14:paraId="2072D82F"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Internation al</w:t>
            </w:r>
          </w:p>
        </w:tc>
        <w:tc>
          <w:tcPr>
            <w:tcW w:w="1359" w:type="dxa"/>
          </w:tcPr>
          <w:p w14:paraId="70DC33C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Telehealth</w:t>
            </w:r>
          </w:p>
        </w:tc>
        <w:tc>
          <w:tcPr>
            <w:tcW w:w="1167" w:type="dxa"/>
          </w:tcPr>
          <w:p w14:paraId="4ABB35A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Review</w:t>
            </w:r>
          </w:p>
        </w:tc>
        <w:tc>
          <w:tcPr>
            <w:tcW w:w="2533" w:type="dxa"/>
          </w:tcPr>
          <w:p w14:paraId="0B072CB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2D4ABCB9" w14:textId="77777777" w:rsidR="009F617E" w:rsidRPr="009F617E" w:rsidRDefault="009F617E" w:rsidP="009F617E">
            <w:pPr>
              <w:widowControl w:val="0"/>
              <w:autoSpaceDE w:val="0"/>
              <w:autoSpaceDN w:val="0"/>
              <w:spacing w:before="6" w:after="0" w:line="249" w:lineRule="auto"/>
              <w:ind w:right="16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Externally validated instruments, frameworks and guidelines are not utilised; generally hard to make comparisons between studies</w:t>
            </w:r>
          </w:p>
          <w:p w14:paraId="2736DC0D" w14:textId="77777777" w:rsidR="009F617E" w:rsidRPr="009F617E" w:rsidRDefault="009F617E" w:rsidP="009F617E">
            <w:pPr>
              <w:widowControl w:val="0"/>
              <w:autoSpaceDE w:val="0"/>
              <w:autoSpaceDN w:val="0"/>
              <w:spacing w:before="2" w:after="0" w:line="216" w:lineRule="exact"/>
              <w:ind w:right="402"/>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due to diverse outcome measures used</w:t>
            </w:r>
          </w:p>
        </w:tc>
        <w:tc>
          <w:tcPr>
            <w:tcW w:w="3598" w:type="dxa"/>
          </w:tcPr>
          <w:p w14:paraId="7EA4A633"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Important to design studies to ensure that results are comparable with other studies in the field</w:t>
            </w:r>
          </w:p>
        </w:tc>
      </w:tr>
      <w:tr w:rsidR="009F617E" w:rsidRPr="009F617E" w14:paraId="431C6531" w14:textId="77777777" w:rsidTr="006E7390">
        <w:trPr>
          <w:trHeight w:val="427"/>
        </w:trPr>
        <w:tc>
          <w:tcPr>
            <w:tcW w:w="562" w:type="dxa"/>
          </w:tcPr>
          <w:p w14:paraId="5B786EC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93</w:t>
            </w:r>
          </w:p>
        </w:tc>
        <w:tc>
          <w:tcPr>
            <w:tcW w:w="1565" w:type="dxa"/>
          </w:tcPr>
          <w:p w14:paraId="363F749B"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McGill., 2012</w:t>
            </w:r>
          </w:p>
        </w:tc>
        <w:tc>
          <w:tcPr>
            <w:tcW w:w="939" w:type="dxa"/>
          </w:tcPr>
          <w:p w14:paraId="3B6938BF"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Australia</w:t>
            </w:r>
          </w:p>
        </w:tc>
        <w:tc>
          <w:tcPr>
            <w:tcW w:w="1359" w:type="dxa"/>
          </w:tcPr>
          <w:p w14:paraId="4EB2DA71"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Orthopaedics</w:t>
            </w:r>
          </w:p>
        </w:tc>
        <w:tc>
          <w:tcPr>
            <w:tcW w:w="1167" w:type="dxa"/>
          </w:tcPr>
          <w:p w14:paraId="3E72FFD6"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analysis</w:t>
            </w:r>
          </w:p>
        </w:tc>
        <w:tc>
          <w:tcPr>
            <w:tcW w:w="2533" w:type="dxa"/>
          </w:tcPr>
          <w:p w14:paraId="5CCD85F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Videoconference fracture clinics</w:t>
            </w:r>
          </w:p>
        </w:tc>
        <w:tc>
          <w:tcPr>
            <w:tcW w:w="2403" w:type="dxa"/>
          </w:tcPr>
          <w:p w14:paraId="53992AA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savings to health service</w:t>
            </w:r>
          </w:p>
        </w:tc>
        <w:tc>
          <w:tcPr>
            <w:tcW w:w="3598" w:type="dxa"/>
          </w:tcPr>
          <w:p w14:paraId="3606EF70" w14:textId="77777777" w:rsidR="009F617E" w:rsidRPr="009F617E" w:rsidRDefault="009F617E" w:rsidP="009F617E">
            <w:pPr>
              <w:widowControl w:val="0"/>
              <w:autoSpaceDE w:val="0"/>
              <w:autoSpaceDN w:val="0"/>
              <w:spacing w:before="1" w:after="0" w:line="21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No outcomes assessed, only estimated cost reductions to the health service</w:t>
            </w:r>
          </w:p>
        </w:tc>
      </w:tr>
      <w:tr w:rsidR="009F617E" w:rsidRPr="009F617E" w14:paraId="0B47FF8C" w14:textId="77777777" w:rsidTr="006E7390">
        <w:trPr>
          <w:trHeight w:val="429"/>
        </w:trPr>
        <w:tc>
          <w:tcPr>
            <w:tcW w:w="562" w:type="dxa"/>
          </w:tcPr>
          <w:p w14:paraId="3362E9E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94</w:t>
            </w:r>
          </w:p>
        </w:tc>
        <w:tc>
          <w:tcPr>
            <w:tcW w:w="1565" w:type="dxa"/>
          </w:tcPr>
          <w:p w14:paraId="74B452B4"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Rosenberg., 2013</w:t>
            </w:r>
          </w:p>
        </w:tc>
        <w:tc>
          <w:tcPr>
            <w:tcW w:w="939" w:type="dxa"/>
          </w:tcPr>
          <w:p w14:paraId="44D5B30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Germany</w:t>
            </w:r>
          </w:p>
        </w:tc>
        <w:tc>
          <w:tcPr>
            <w:tcW w:w="1359" w:type="dxa"/>
          </w:tcPr>
          <w:p w14:paraId="55422C9F"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7" w:type="dxa"/>
          </w:tcPr>
          <w:p w14:paraId="66B6AD1F"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analysis</w:t>
            </w:r>
          </w:p>
        </w:tc>
        <w:tc>
          <w:tcPr>
            <w:tcW w:w="2533" w:type="dxa"/>
          </w:tcPr>
          <w:p w14:paraId="091C648B"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of providing a clinic using</w:t>
            </w:r>
          </w:p>
          <w:p w14:paraId="2149D9A7" w14:textId="77777777" w:rsidR="009F617E" w:rsidRPr="009F617E" w:rsidRDefault="009F617E" w:rsidP="009F617E">
            <w:pPr>
              <w:widowControl w:val="0"/>
              <w:autoSpaceDE w:val="0"/>
              <w:autoSpaceDN w:val="0"/>
              <w:spacing w:before="12"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2403" w:type="dxa"/>
          </w:tcPr>
          <w:p w14:paraId="292F9524"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w:t>
            </w:r>
          </w:p>
        </w:tc>
        <w:tc>
          <w:tcPr>
            <w:tcW w:w="3598" w:type="dxa"/>
          </w:tcPr>
          <w:p w14:paraId="217945C5"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of providing service estimated under</w:t>
            </w:r>
          </w:p>
          <w:p w14:paraId="4476592D" w14:textId="77777777" w:rsidR="009F617E" w:rsidRPr="009F617E" w:rsidRDefault="009F617E" w:rsidP="009F617E">
            <w:pPr>
              <w:widowControl w:val="0"/>
              <w:autoSpaceDE w:val="0"/>
              <w:autoSpaceDN w:val="0"/>
              <w:spacing w:before="12"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different pricing assumptions</w:t>
            </w:r>
          </w:p>
        </w:tc>
      </w:tr>
      <w:tr w:rsidR="009F617E" w:rsidRPr="009F617E" w14:paraId="7B7F3575" w14:textId="77777777" w:rsidTr="006E7390">
        <w:trPr>
          <w:trHeight w:val="430"/>
        </w:trPr>
        <w:tc>
          <w:tcPr>
            <w:tcW w:w="562" w:type="dxa"/>
          </w:tcPr>
          <w:p w14:paraId="64235C6C"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95</w:t>
            </w:r>
          </w:p>
        </w:tc>
        <w:tc>
          <w:tcPr>
            <w:tcW w:w="1565" w:type="dxa"/>
          </w:tcPr>
          <w:p w14:paraId="3B9D8EC6" w14:textId="77777777" w:rsidR="009F617E" w:rsidRPr="009F617E" w:rsidRDefault="009F617E" w:rsidP="009F617E">
            <w:pPr>
              <w:widowControl w:val="0"/>
              <w:autoSpaceDE w:val="0"/>
              <w:autoSpaceDN w:val="0"/>
              <w:spacing w:before="2"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Stroetmann et al., 2007</w:t>
            </w:r>
          </w:p>
        </w:tc>
        <w:tc>
          <w:tcPr>
            <w:tcW w:w="939" w:type="dxa"/>
          </w:tcPr>
          <w:p w14:paraId="267B1F38"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Europe</w:t>
            </w:r>
          </w:p>
        </w:tc>
        <w:tc>
          <w:tcPr>
            <w:tcW w:w="1359" w:type="dxa"/>
          </w:tcPr>
          <w:p w14:paraId="5C69604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Telehealth</w:t>
            </w:r>
          </w:p>
        </w:tc>
        <w:tc>
          <w:tcPr>
            <w:tcW w:w="1167" w:type="dxa"/>
          </w:tcPr>
          <w:p w14:paraId="519FD285" w14:textId="77777777" w:rsidR="009F617E" w:rsidRPr="009F617E" w:rsidRDefault="009F617E" w:rsidP="009F617E">
            <w:pPr>
              <w:widowControl w:val="0"/>
              <w:autoSpaceDE w:val="0"/>
              <w:autoSpaceDN w:val="0"/>
              <w:spacing w:before="2"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benefit analysis</w:t>
            </w:r>
          </w:p>
        </w:tc>
        <w:tc>
          <w:tcPr>
            <w:tcW w:w="2533" w:type="dxa"/>
          </w:tcPr>
          <w:p w14:paraId="7B5C17C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1708F082"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w:t>
            </w:r>
          </w:p>
        </w:tc>
        <w:tc>
          <w:tcPr>
            <w:tcW w:w="3598" w:type="dxa"/>
          </w:tcPr>
          <w:p w14:paraId="4CFF5C27"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r>
      <w:tr w:rsidR="009F617E" w:rsidRPr="009F617E" w14:paraId="5C04B0BF" w14:textId="77777777" w:rsidTr="006E7390">
        <w:trPr>
          <w:trHeight w:val="426"/>
        </w:trPr>
        <w:tc>
          <w:tcPr>
            <w:tcW w:w="562" w:type="dxa"/>
          </w:tcPr>
          <w:p w14:paraId="5A32BBEB"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96</w:t>
            </w:r>
          </w:p>
        </w:tc>
        <w:tc>
          <w:tcPr>
            <w:tcW w:w="1565" w:type="dxa"/>
          </w:tcPr>
          <w:p w14:paraId="67600E4B"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Whiteacre, 2011</w:t>
            </w:r>
          </w:p>
        </w:tc>
        <w:tc>
          <w:tcPr>
            <w:tcW w:w="939" w:type="dxa"/>
          </w:tcPr>
          <w:p w14:paraId="6B1150F9" w14:textId="77777777" w:rsidR="009F617E" w:rsidRPr="009F617E" w:rsidRDefault="009F617E" w:rsidP="009F617E">
            <w:pPr>
              <w:widowControl w:val="0"/>
              <w:autoSpaceDE w:val="0"/>
              <w:autoSpaceDN w:val="0"/>
              <w:spacing w:before="1" w:after="0" w:line="214" w:lineRule="exact"/>
              <w:ind w:right="369"/>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125C58B8"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7BC452D9" w14:textId="77777777" w:rsidR="009F617E" w:rsidRPr="009F617E" w:rsidRDefault="009F617E" w:rsidP="009F617E">
            <w:pPr>
              <w:widowControl w:val="0"/>
              <w:autoSpaceDE w:val="0"/>
              <w:autoSpaceDN w:val="0"/>
              <w:spacing w:before="1" w:after="0" w:line="21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benefit analysis</w:t>
            </w:r>
          </w:p>
        </w:tc>
        <w:tc>
          <w:tcPr>
            <w:tcW w:w="2533" w:type="dxa"/>
          </w:tcPr>
          <w:p w14:paraId="35AB3E0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05775B4D"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w:t>
            </w:r>
          </w:p>
        </w:tc>
        <w:tc>
          <w:tcPr>
            <w:tcW w:w="3598" w:type="dxa"/>
          </w:tcPr>
          <w:p w14:paraId="4EF65AC2"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r>
      <w:tr w:rsidR="009F617E" w:rsidRPr="009F617E" w14:paraId="62D6F6EB" w14:textId="77777777" w:rsidTr="006E7390">
        <w:trPr>
          <w:trHeight w:val="429"/>
        </w:trPr>
        <w:tc>
          <w:tcPr>
            <w:tcW w:w="562" w:type="dxa"/>
          </w:tcPr>
          <w:p w14:paraId="3AFD7B49"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97</w:t>
            </w:r>
          </w:p>
        </w:tc>
        <w:tc>
          <w:tcPr>
            <w:tcW w:w="1565" w:type="dxa"/>
          </w:tcPr>
          <w:p w14:paraId="296F6894" w14:textId="77777777" w:rsidR="009F617E" w:rsidRPr="009F617E" w:rsidRDefault="009F617E" w:rsidP="009F617E">
            <w:pPr>
              <w:widowControl w:val="0"/>
              <w:autoSpaceDE w:val="0"/>
              <w:autoSpaceDN w:val="0"/>
              <w:spacing w:after="0" w:line="216" w:lineRule="exact"/>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Whiteacre et al., 2009</w:t>
            </w:r>
          </w:p>
        </w:tc>
        <w:tc>
          <w:tcPr>
            <w:tcW w:w="939" w:type="dxa"/>
          </w:tcPr>
          <w:p w14:paraId="320BAD10" w14:textId="77777777" w:rsidR="009F617E" w:rsidRPr="009F617E" w:rsidRDefault="009F617E" w:rsidP="009F617E">
            <w:pPr>
              <w:widowControl w:val="0"/>
              <w:autoSpaceDE w:val="0"/>
              <w:autoSpaceDN w:val="0"/>
              <w:spacing w:after="0" w:line="216" w:lineRule="exact"/>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04FB1A9B"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30384CFB" w14:textId="77777777" w:rsidR="009F617E" w:rsidRPr="009F617E" w:rsidRDefault="009F617E" w:rsidP="009F617E">
            <w:pPr>
              <w:widowControl w:val="0"/>
              <w:autoSpaceDE w:val="0"/>
              <w:autoSpaceDN w:val="0"/>
              <w:spacing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 benefit analysis</w:t>
            </w:r>
          </w:p>
        </w:tc>
        <w:tc>
          <w:tcPr>
            <w:tcW w:w="2533" w:type="dxa"/>
          </w:tcPr>
          <w:p w14:paraId="7AEDF426"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NA</w:t>
            </w:r>
          </w:p>
        </w:tc>
        <w:tc>
          <w:tcPr>
            <w:tcW w:w="2403" w:type="dxa"/>
          </w:tcPr>
          <w:p w14:paraId="15BC5423"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Cost</w:t>
            </w:r>
          </w:p>
        </w:tc>
        <w:tc>
          <w:tcPr>
            <w:tcW w:w="3598" w:type="dxa"/>
          </w:tcPr>
          <w:p w14:paraId="74F47FC7"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r>
      <w:tr w:rsidR="009F617E" w:rsidRPr="009F617E" w14:paraId="1B0F06DE" w14:textId="77777777" w:rsidTr="006E7390">
        <w:trPr>
          <w:trHeight w:val="233"/>
        </w:trPr>
        <w:tc>
          <w:tcPr>
            <w:tcW w:w="562" w:type="dxa"/>
            <w:shd w:val="clear" w:color="auto" w:fill="7F7F7F"/>
          </w:tcPr>
          <w:p w14:paraId="6BCB7880"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6"/>
                <w:lang w:val="en-US"/>
              </w:rPr>
            </w:pPr>
          </w:p>
        </w:tc>
        <w:tc>
          <w:tcPr>
            <w:tcW w:w="13564" w:type="dxa"/>
            <w:gridSpan w:val="7"/>
            <w:shd w:val="clear" w:color="auto" w:fill="7F7F7F"/>
          </w:tcPr>
          <w:p w14:paraId="77DAAC40" w14:textId="77777777" w:rsidR="009F617E" w:rsidRPr="009F617E" w:rsidRDefault="009F617E" w:rsidP="009F617E">
            <w:pPr>
              <w:widowControl w:val="0"/>
              <w:autoSpaceDE w:val="0"/>
              <w:autoSpaceDN w:val="0"/>
              <w:spacing w:before="1" w:after="0" w:line="212" w:lineRule="exact"/>
              <w:rPr>
                <w:rFonts w:ascii="Arial Narrow" w:eastAsia="Arial Narrow" w:hAnsi="Arial Narrow" w:cs="Arial Narrow"/>
                <w:b/>
                <w:sz w:val="20"/>
                <w:lang w:val="en-US"/>
              </w:rPr>
            </w:pPr>
            <w:r w:rsidRPr="009F617E">
              <w:rPr>
                <w:rFonts w:ascii="Arial Narrow" w:eastAsia="Arial Narrow" w:hAnsi="Arial Narrow" w:cs="Arial Narrow"/>
                <w:b/>
                <w:color w:val="FFFFFF"/>
                <w:w w:val="105"/>
                <w:sz w:val="20"/>
                <w:lang w:val="en-US"/>
              </w:rPr>
              <w:t>Views of users of teleradiology</w:t>
            </w:r>
          </w:p>
        </w:tc>
      </w:tr>
      <w:tr w:rsidR="009F617E" w:rsidRPr="009F617E" w14:paraId="2EF39C3B" w14:textId="77777777" w:rsidTr="006E7390">
        <w:trPr>
          <w:trHeight w:val="1942"/>
        </w:trPr>
        <w:tc>
          <w:tcPr>
            <w:tcW w:w="562" w:type="dxa"/>
          </w:tcPr>
          <w:p w14:paraId="2A87309E"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98</w:t>
            </w:r>
          </w:p>
        </w:tc>
        <w:tc>
          <w:tcPr>
            <w:tcW w:w="1565" w:type="dxa"/>
          </w:tcPr>
          <w:p w14:paraId="1F60D932"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Al-Kadi et al., 2009</w:t>
            </w:r>
          </w:p>
        </w:tc>
        <w:tc>
          <w:tcPr>
            <w:tcW w:w="939" w:type="dxa"/>
          </w:tcPr>
          <w:p w14:paraId="617904B1"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Canada</w:t>
            </w:r>
          </w:p>
        </w:tc>
        <w:tc>
          <w:tcPr>
            <w:tcW w:w="1359" w:type="dxa"/>
          </w:tcPr>
          <w:p w14:paraId="7AB5D69C"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Sonography</w:t>
            </w:r>
          </w:p>
        </w:tc>
        <w:tc>
          <w:tcPr>
            <w:tcW w:w="1167" w:type="dxa"/>
          </w:tcPr>
          <w:p w14:paraId="2CF7167C"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1E26579C" w14:textId="77777777" w:rsidR="009F617E" w:rsidRPr="009F617E" w:rsidRDefault="009F617E" w:rsidP="009F617E">
            <w:pPr>
              <w:widowControl w:val="0"/>
              <w:autoSpaceDE w:val="0"/>
              <w:autoSpaceDN w:val="0"/>
              <w:spacing w:before="7" w:after="0" w:line="249" w:lineRule="auto"/>
              <w:ind w:right="12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Piloted tele-ultrasound between rural resuscitating centre and a tertiary referral centre to facilitate tele-mentoring during acute trauma resuscitations</w:t>
            </w:r>
          </w:p>
        </w:tc>
        <w:tc>
          <w:tcPr>
            <w:tcW w:w="2403" w:type="dxa"/>
          </w:tcPr>
          <w:p w14:paraId="3FFBB6DE"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user satisfaction; perception of patient benefit; perceived improvement in collegiality between remote and referral centre staff; perception of personal ultrasound skill improvement; perception of system as better teaching or</w:t>
            </w:r>
          </w:p>
          <w:p w14:paraId="36A32928" w14:textId="77777777" w:rsidR="009F617E" w:rsidRPr="009F617E" w:rsidRDefault="009F617E" w:rsidP="009F617E">
            <w:pPr>
              <w:widowControl w:val="0"/>
              <w:autoSpaceDE w:val="0"/>
              <w:autoSpaceDN w:val="0"/>
              <w:spacing w:before="7"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clinical tool.</w:t>
            </w:r>
          </w:p>
        </w:tc>
        <w:tc>
          <w:tcPr>
            <w:tcW w:w="3598" w:type="dxa"/>
          </w:tcPr>
          <w:p w14:paraId="2C6EBA73" w14:textId="77777777" w:rsidR="009F617E" w:rsidRPr="009F617E" w:rsidRDefault="009F617E" w:rsidP="009F617E">
            <w:pPr>
              <w:widowControl w:val="0"/>
              <w:autoSpaceDE w:val="0"/>
              <w:autoSpaceDN w:val="0"/>
              <w:spacing w:before="7" w:after="0" w:line="249" w:lineRule="auto"/>
              <w:ind w:right="14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Clinical users were satisfied with the system and felt it improved collegiality and skills. Though not thoroughly tested, the study also suggested that the system may have benefit for teaching trainees.</w:t>
            </w:r>
          </w:p>
        </w:tc>
      </w:tr>
      <w:tr w:rsidR="009F617E" w:rsidRPr="009F617E" w14:paraId="18040BA8" w14:textId="77777777" w:rsidTr="006E7390">
        <w:trPr>
          <w:trHeight w:val="1509"/>
        </w:trPr>
        <w:tc>
          <w:tcPr>
            <w:tcW w:w="562" w:type="dxa"/>
          </w:tcPr>
          <w:p w14:paraId="52BD3DBA"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99</w:t>
            </w:r>
          </w:p>
        </w:tc>
        <w:tc>
          <w:tcPr>
            <w:tcW w:w="1565" w:type="dxa"/>
          </w:tcPr>
          <w:p w14:paraId="40F5EE8C" w14:textId="77777777" w:rsidR="009F617E" w:rsidRPr="009F617E" w:rsidRDefault="009F617E" w:rsidP="009F617E">
            <w:pPr>
              <w:widowControl w:val="0"/>
              <w:autoSpaceDE w:val="0"/>
              <w:autoSpaceDN w:val="0"/>
              <w:spacing w:before="6" w:after="0" w:line="247"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Coppola et al., 2016</w:t>
            </w:r>
          </w:p>
        </w:tc>
        <w:tc>
          <w:tcPr>
            <w:tcW w:w="939" w:type="dxa"/>
          </w:tcPr>
          <w:p w14:paraId="35CD52D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Italy</w:t>
            </w:r>
          </w:p>
        </w:tc>
        <w:tc>
          <w:tcPr>
            <w:tcW w:w="1359" w:type="dxa"/>
          </w:tcPr>
          <w:p w14:paraId="20F0D89B"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Radiology</w:t>
            </w:r>
          </w:p>
        </w:tc>
        <w:tc>
          <w:tcPr>
            <w:tcW w:w="1167" w:type="dxa"/>
          </w:tcPr>
          <w:p w14:paraId="52B27080" w14:textId="77777777" w:rsidR="009F617E" w:rsidRPr="009F617E" w:rsidRDefault="009F617E" w:rsidP="009F617E">
            <w:pPr>
              <w:widowControl w:val="0"/>
              <w:autoSpaceDE w:val="0"/>
              <w:autoSpaceDN w:val="0"/>
              <w:spacing w:before="6"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2292AF33" w14:textId="77777777" w:rsidR="009F617E" w:rsidRPr="009F617E" w:rsidRDefault="009F617E" w:rsidP="009F617E">
            <w:pPr>
              <w:widowControl w:val="0"/>
              <w:autoSpaceDE w:val="0"/>
              <w:autoSpaceDN w:val="0"/>
              <w:spacing w:before="6" w:after="0" w:line="247"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Survey of opinions about teleradiology</w:t>
            </w:r>
          </w:p>
        </w:tc>
        <w:tc>
          <w:tcPr>
            <w:tcW w:w="2403" w:type="dxa"/>
          </w:tcPr>
          <w:p w14:paraId="7058030D" w14:textId="77777777" w:rsidR="009F617E" w:rsidRPr="009F617E" w:rsidRDefault="009F617E" w:rsidP="009F617E">
            <w:pPr>
              <w:widowControl w:val="0"/>
              <w:autoSpaceDE w:val="0"/>
              <w:autoSpaceDN w:val="0"/>
              <w:spacing w:before="6" w:after="0" w:line="249" w:lineRule="auto"/>
              <w:ind w:right="11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PACS availability in their hospital/practice; routine use of TR in clinical practice; method of transmitting reports and accessing patient data; important requirements for TR</w:t>
            </w:r>
          </w:p>
          <w:p w14:paraId="7B7A0D85" w14:textId="77777777" w:rsidR="009F617E" w:rsidRPr="009F617E" w:rsidRDefault="009F617E" w:rsidP="009F617E">
            <w:pPr>
              <w:widowControl w:val="0"/>
              <w:autoSpaceDE w:val="0"/>
              <w:autoSpaceDN w:val="0"/>
              <w:spacing w:before="5"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implementation; usage of TR;</w:t>
            </w:r>
          </w:p>
        </w:tc>
        <w:tc>
          <w:tcPr>
            <w:tcW w:w="3598" w:type="dxa"/>
          </w:tcPr>
          <w:p w14:paraId="146594A4" w14:textId="77777777" w:rsidR="009F617E" w:rsidRPr="009F617E" w:rsidRDefault="009F617E" w:rsidP="009F617E">
            <w:pPr>
              <w:widowControl w:val="0"/>
              <w:autoSpaceDE w:val="0"/>
              <w:autoSpaceDN w:val="0"/>
              <w:spacing w:before="6" w:after="0" w:line="249"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Most Italian radiologists have favourable perceptions about teleradiology but have concerns for the systems to be impersonal for patients and disrupting communication between clinicians.</w:t>
            </w:r>
          </w:p>
        </w:tc>
      </w:tr>
    </w:tbl>
    <w:p w14:paraId="55D0E492" w14:textId="6B5A81EF" w:rsidR="009F617E" w:rsidRPr="009F617E" w:rsidRDefault="009F617E" w:rsidP="009F617E">
      <w:pPr>
        <w:widowControl w:val="0"/>
        <w:autoSpaceDE w:val="0"/>
        <w:autoSpaceDN w:val="0"/>
        <w:spacing w:after="0" w:line="240" w:lineRule="auto"/>
        <w:rPr>
          <w:rFonts w:ascii="Times New Roman" w:eastAsia="Calibri" w:hAnsi="Calibri" w:cs="Calibri"/>
          <w:sz w:val="20"/>
          <w:szCs w:val="20"/>
          <w:lang w:val="en-US"/>
        </w:rPr>
      </w:pPr>
    </w:p>
    <w:p w14:paraId="49DD91F3" w14:textId="77777777" w:rsidR="009F617E" w:rsidRPr="009F617E" w:rsidRDefault="009F617E" w:rsidP="009F617E">
      <w:pPr>
        <w:widowControl w:val="0"/>
        <w:autoSpaceDE w:val="0"/>
        <w:autoSpaceDN w:val="0"/>
        <w:spacing w:before="5" w:after="0" w:line="240" w:lineRule="auto"/>
        <w:rPr>
          <w:rFonts w:ascii="Times New Roman" w:eastAsia="Calibri" w:hAnsi="Calibri" w:cs="Calibri"/>
          <w:sz w:val="24"/>
          <w:szCs w:val="20"/>
          <w:lang w:val="en-US"/>
        </w:rPr>
      </w:pPr>
    </w:p>
    <w:tbl>
      <w:tblPr>
        <w:tblW w:w="141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5"/>
        <w:gridCol w:w="939"/>
        <w:gridCol w:w="1359"/>
        <w:gridCol w:w="1167"/>
        <w:gridCol w:w="2533"/>
        <w:gridCol w:w="2403"/>
        <w:gridCol w:w="3598"/>
      </w:tblGrid>
      <w:tr w:rsidR="009F617E" w:rsidRPr="009F617E" w14:paraId="6FC17007" w14:textId="77777777" w:rsidTr="006E7390">
        <w:trPr>
          <w:trHeight w:val="424"/>
        </w:trPr>
        <w:tc>
          <w:tcPr>
            <w:tcW w:w="562" w:type="dxa"/>
            <w:tcBorders>
              <w:top w:val="nil"/>
              <w:left w:val="nil"/>
              <w:bottom w:val="nil"/>
              <w:right w:val="nil"/>
            </w:tcBorders>
            <w:shd w:val="clear" w:color="auto" w:fill="000000"/>
          </w:tcPr>
          <w:p w14:paraId="5434FA1B"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0F6BCE0E"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9" w:type="dxa"/>
            <w:tcBorders>
              <w:top w:val="nil"/>
              <w:left w:val="nil"/>
              <w:bottom w:val="nil"/>
              <w:right w:val="nil"/>
            </w:tcBorders>
            <w:shd w:val="clear" w:color="auto" w:fill="000000"/>
          </w:tcPr>
          <w:p w14:paraId="35CCA64F"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9" w:type="dxa"/>
            <w:tcBorders>
              <w:top w:val="nil"/>
              <w:left w:val="nil"/>
              <w:bottom w:val="nil"/>
              <w:right w:val="nil"/>
            </w:tcBorders>
            <w:shd w:val="clear" w:color="auto" w:fill="000000"/>
          </w:tcPr>
          <w:p w14:paraId="0714F986"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4AB52E78"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23C4928E"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473706B6"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250945A4"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7EE15CC3" w14:textId="77777777" w:rsidTr="006E7390">
        <w:trPr>
          <w:trHeight w:val="430"/>
        </w:trPr>
        <w:tc>
          <w:tcPr>
            <w:tcW w:w="562" w:type="dxa"/>
          </w:tcPr>
          <w:p w14:paraId="6AF3B95F"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Pr>
          <w:p w14:paraId="231B6308"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939" w:type="dxa"/>
          </w:tcPr>
          <w:p w14:paraId="6CB2E493"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359" w:type="dxa"/>
          </w:tcPr>
          <w:p w14:paraId="25F7BDDC"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1167" w:type="dxa"/>
          </w:tcPr>
          <w:p w14:paraId="2C3B6E79"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533" w:type="dxa"/>
          </w:tcPr>
          <w:p w14:paraId="7F09F1B8"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c>
          <w:tcPr>
            <w:tcW w:w="2403" w:type="dxa"/>
          </w:tcPr>
          <w:p w14:paraId="3B8B10E9"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perceived advantages and</w:t>
            </w:r>
          </w:p>
          <w:p w14:paraId="6114983A" w14:textId="77777777" w:rsidR="009F617E" w:rsidRPr="009F617E" w:rsidRDefault="009F617E" w:rsidP="009F617E">
            <w:pPr>
              <w:widowControl w:val="0"/>
              <w:autoSpaceDE w:val="0"/>
              <w:autoSpaceDN w:val="0"/>
              <w:spacing w:before="12"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threats of using TR; etc.</w:t>
            </w:r>
          </w:p>
        </w:tc>
        <w:tc>
          <w:tcPr>
            <w:tcW w:w="3598" w:type="dxa"/>
          </w:tcPr>
          <w:p w14:paraId="6E20E440" w14:textId="77777777" w:rsidR="009F617E" w:rsidRP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tc>
      </w:tr>
      <w:tr w:rsidR="009F617E" w:rsidRPr="009F617E" w14:paraId="55321681" w14:textId="77777777" w:rsidTr="006E7390">
        <w:trPr>
          <w:trHeight w:val="2586"/>
        </w:trPr>
        <w:tc>
          <w:tcPr>
            <w:tcW w:w="562" w:type="dxa"/>
          </w:tcPr>
          <w:p w14:paraId="26B0AC3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100</w:t>
            </w:r>
          </w:p>
        </w:tc>
        <w:tc>
          <w:tcPr>
            <w:tcW w:w="1565" w:type="dxa"/>
          </w:tcPr>
          <w:p w14:paraId="62CC5C53" w14:textId="77777777" w:rsidR="009F617E" w:rsidRPr="009F617E" w:rsidRDefault="009F617E" w:rsidP="009F617E">
            <w:pPr>
              <w:widowControl w:val="0"/>
              <w:autoSpaceDE w:val="0"/>
              <w:autoSpaceDN w:val="0"/>
              <w:spacing w:before="7" w:after="0" w:line="247" w:lineRule="auto"/>
              <w:ind w:right="123"/>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European Society of Radiology, 2016</w:t>
            </w:r>
          </w:p>
        </w:tc>
        <w:tc>
          <w:tcPr>
            <w:tcW w:w="939" w:type="dxa"/>
          </w:tcPr>
          <w:p w14:paraId="54FED6E2"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Europe</w:t>
            </w:r>
          </w:p>
        </w:tc>
        <w:tc>
          <w:tcPr>
            <w:tcW w:w="1359" w:type="dxa"/>
          </w:tcPr>
          <w:p w14:paraId="4F868A2C"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Radiology</w:t>
            </w:r>
          </w:p>
        </w:tc>
        <w:tc>
          <w:tcPr>
            <w:tcW w:w="1167" w:type="dxa"/>
          </w:tcPr>
          <w:p w14:paraId="776F8D4D"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0D8CC294"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Survey of use of teleradiology</w:t>
            </w:r>
          </w:p>
        </w:tc>
        <w:tc>
          <w:tcPr>
            <w:tcW w:w="2403" w:type="dxa"/>
          </w:tcPr>
          <w:p w14:paraId="6C116820" w14:textId="77777777" w:rsidR="009F617E" w:rsidRPr="009F617E" w:rsidRDefault="009F617E" w:rsidP="009F617E">
            <w:pPr>
              <w:widowControl w:val="0"/>
              <w:autoSpaceDE w:val="0"/>
              <w:autoSpaceDN w:val="0"/>
              <w:spacing w:before="7" w:after="0" w:line="249" w:lineRule="auto"/>
              <w:ind w:right="7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1st survey: focus on in- and out- sourcing; 2nd survey: impact and user dimensions (e.g. in vs out sourcing, dis/advantages, QA etc.); financial aspects, informed consent, legislation, guidelines</w:t>
            </w:r>
          </w:p>
        </w:tc>
        <w:tc>
          <w:tcPr>
            <w:tcW w:w="3598" w:type="dxa"/>
          </w:tcPr>
          <w:p w14:paraId="72D494F3"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Few responses from national radiology societies indicating a perceived positive impact of outsourcing. Notably, individuals perceived the main advantage to be greater availability of radiologists, the main disadvantage to be inability for offsite radiologists to participate in multi team meetings, but there was overall a high rate of perceived satisfaction. Little information from patients - only doctors' perception. General reluctance towards teleradiology may stem from fear of deteriorating hospital-based radiology and</w:t>
            </w:r>
          </w:p>
          <w:p w14:paraId="60631BE5" w14:textId="77777777" w:rsidR="009F617E" w:rsidRPr="009F617E" w:rsidRDefault="009F617E" w:rsidP="009F617E">
            <w:pPr>
              <w:widowControl w:val="0"/>
              <w:autoSpaceDE w:val="0"/>
              <w:autoSpaceDN w:val="0"/>
              <w:spacing w:before="9" w:after="0" w:line="188"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commoditisation of low cost external services.</w:t>
            </w:r>
          </w:p>
        </w:tc>
      </w:tr>
      <w:tr w:rsidR="009F617E" w:rsidRPr="009F617E" w14:paraId="668046DF" w14:textId="77777777" w:rsidTr="006E7390">
        <w:trPr>
          <w:trHeight w:val="1294"/>
        </w:trPr>
        <w:tc>
          <w:tcPr>
            <w:tcW w:w="562" w:type="dxa"/>
          </w:tcPr>
          <w:p w14:paraId="7D96256E"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101</w:t>
            </w:r>
          </w:p>
        </w:tc>
        <w:tc>
          <w:tcPr>
            <w:tcW w:w="1565" w:type="dxa"/>
          </w:tcPr>
          <w:p w14:paraId="0426F39C"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Fridell et al., 2011</w:t>
            </w:r>
          </w:p>
        </w:tc>
        <w:tc>
          <w:tcPr>
            <w:tcW w:w="939" w:type="dxa"/>
          </w:tcPr>
          <w:p w14:paraId="655C6AE1"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Sweden</w:t>
            </w:r>
          </w:p>
        </w:tc>
        <w:tc>
          <w:tcPr>
            <w:tcW w:w="1359" w:type="dxa"/>
          </w:tcPr>
          <w:p w14:paraId="257D3752"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Orthopaedics</w:t>
            </w:r>
          </w:p>
        </w:tc>
        <w:tc>
          <w:tcPr>
            <w:tcW w:w="1167" w:type="dxa"/>
          </w:tcPr>
          <w:p w14:paraId="4FC008C0"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Qualitative</w:t>
            </w:r>
          </w:p>
        </w:tc>
        <w:tc>
          <w:tcPr>
            <w:tcW w:w="2533" w:type="dxa"/>
          </w:tcPr>
          <w:p w14:paraId="151C7DED" w14:textId="77777777" w:rsidR="009F617E" w:rsidRPr="009F617E" w:rsidRDefault="009F617E" w:rsidP="009F617E">
            <w:pPr>
              <w:widowControl w:val="0"/>
              <w:autoSpaceDE w:val="0"/>
              <w:autoSpaceDN w:val="0"/>
              <w:spacing w:before="7"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Use of PACS</w:t>
            </w:r>
          </w:p>
        </w:tc>
        <w:tc>
          <w:tcPr>
            <w:tcW w:w="2403" w:type="dxa"/>
          </w:tcPr>
          <w:p w14:paraId="0117AE37" w14:textId="77777777" w:rsidR="009F617E" w:rsidRPr="009F617E" w:rsidRDefault="009F617E" w:rsidP="009F617E">
            <w:pPr>
              <w:widowControl w:val="0"/>
              <w:autoSpaceDE w:val="0"/>
              <w:autoSpaceDN w:val="0"/>
              <w:spacing w:before="7" w:after="0" w:line="249" w:lineRule="auto"/>
              <w:ind w:right="7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Qualitative themes derived via grounded theory process - professional role, work practice &amp; technology.</w:t>
            </w:r>
          </w:p>
        </w:tc>
        <w:tc>
          <w:tcPr>
            <w:tcW w:w="3598" w:type="dxa"/>
          </w:tcPr>
          <w:p w14:paraId="0483218A" w14:textId="77777777" w:rsidR="009F617E" w:rsidRPr="009F617E" w:rsidRDefault="009F617E" w:rsidP="009F617E">
            <w:pPr>
              <w:widowControl w:val="0"/>
              <w:autoSpaceDE w:val="0"/>
              <w:autoSpaceDN w:val="0"/>
              <w:spacing w:before="7"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PACS provides great opportunities for facilitating better team-working; there is potential for other health care professionals to take over the work traditionally done by radiologists but also</w:t>
            </w:r>
          </w:p>
          <w:p w14:paraId="35AA6F65" w14:textId="77777777" w:rsidR="009F617E" w:rsidRPr="009F617E" w:rsidRDefault="009F617E" w:rsidP="009F617E">
            <w:pPr>
              <w:widowControl w:val="0"/>
              <w:autoSpaceDE w:val="0"/>
              <w:autoSpaceDN w:val="0"/>
              <w:spacing w:before="2" w:after="0" w:line="214"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opportunity for radiologists to take on more specialised skills.</w:t>
            </w:r>
          </w:p>
        </w:tc>
      </w:tr>
      <w:tr w:rsidR="009F617E" w:rsidRPr="009F617E" w14:paraId="4498D3BF" w14:textId="77777777" w:rsidTr="006E7390">
        <w:trPr>
          <w:trHeight w:val="1291"/>
        </w:trPr>
        <w:tc>
          <w:tcPr>
            <w:tcW w:w="562" w:type="dxa"/>
          </w:tcPr>
          <w:p w14:paraId="622BB70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102</w:t>
            </w:r>
          </w:p>
        </w:tc>
        <w:tc>
          <w:tcPr>
            <w:tcW w:w="1565" w:type="dxa"/>
          </w:tcPr>
          <w:p w14:paraId="421A1FA0"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Jacobs et al., 2016</w:t>
            </w:r>
          </w:p>
        </w:tc>
        <w:tc>
          <w:tcPr>
            <w:tcW w:w="939" w:type="dxa"/>
          </w:tcPr>
          <w:p w14:paraId="7F3C15E9" w14:textId="77777777" w:rsidR="009F617E" w:rsidRPr="009F617E" w:rsidRDefault="009F617E" w:rsidP="009F617E">
            <w:pPr>
              <w:widowControl w:val="0"/>
              <w:autoSpaceDE w:val="0"/>
              <w:autoSpaceDN w:val="0"/>
              <w:spacing w:before="4" w:after="0" w:line="252" w:lineRule="auto"/>
              <w:ind w:right="83"/>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Netherlan </w:t>
            </w:r>
            <w:r w:rsidRPr="009F617E">
              <w:rPr>
                <w:rFonts w:ascii="Arial Narrow" w:eastAsia="Arial Narrow" w:hAnsi="Arial Narrow" w:cs="Arial Narrow"/>
                <w:w w:val="105"/>
                <w:sz w:val="18"/>
                <w:lang w:val="en-US"/>
              </w:rPr>
              <w:t>ds</w:t>
            </w:r>
          </w:p>
        </w:tc>
        <w:tc>
          <w:tcPr>
            <w:tcW w:w="1359" w:type="dxa"/>
          </w:tcPr>
          <w:p w14:paraId="3F219537"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General practice</w:t>
            </w:r>
          </w:p>
        </w:tc>
        <w:tc>
          <w:tcPr>
            <w:tcW w:w="1167" w:type="dxa"/>
          </w:tcPr>
          <w:p w14:paraId="06662558" w14:textId="77777777" w:rsidR="009F617E" w:rsidRPr="009F617E" w:rsidRDefault="009F617E" w:rsidP="009F617E">
            <w:pPr>
              <w:widowControl w:val="0"/>
              <w:autoSpaceDE w:val="0"/>
              <w:autoSpaceDN w:val="0"/>
              <w:spacing w:before="4"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17B34397" w14:textId="77777777" w:rsidR="009F617E" w:rsidRPr="009F617E" w:rsidRDefault="009F617E" w:rsidP="009F617E">
            <w:pPr>
              <w:widowControl w:val="0"/>
              <w:autoSpaceDE w:val="0"/>
              <w:autoSpaceDN w:val="0"/>
              <w:spacing w:before="4" w:after="0" w:line="249"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x-rays taken in island-based general practice and interpreted at mainland hospital</w:t>
            </w:r>
          </w:p>
        </w:tc>
        <w:tc>
          <w:tcPr>
            <w:tcW w:w="2403" w:type="dxa"/>
          </w:tcPr>
          <w:p w14:paraId="5334A82F"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Patient satisfaction</w:t>
            </w:r>
          </w:p>
        </w:tc>
        <w:tc>
          <w:tcPr>
            <w:tcW w:w="3598" w:type="dxa"/>
          </w:tcPr>
          <w:p w14:paraId="2624F2FC" w14:textId="77777777" w:rsidR="009F617E" w:rsidRPr="009F617E" w:rsidRDefault="009F617E" w:rsidP="009F617E">
            <w:pPr>
              <w:widowControl w:val="0"/>
              <w:autoSpaceDE w:val="0"/>
              <w:autoSpaceDN w:val="0"/>
              <w:spacing w:before="4"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High patient satisfaction with a teleradiology service based in primary care and in partnership with a hospital on the mainland. Noted importance of being seen and treated on the island close to home and opportunity for</w:t>
            </w:r>
          </w:p>
          <w:p w14:paraId="728A7434" w14:textId="77777777" w:rsidR="009F617E" w:rsidRPr="009F617E" w:rsidRDefault="009F617E" w:rsidP="009F617E">
            <w:pPr>
              <w:widowControl w:val="0"/>
              <w:autoSpaceDE w:val="0"/>
              <w:autoSpaceDN w:val="0"/>
              <w:spacing w:after="0" w:line="183"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relational continuity.</w:t>
            </w:r>
          </w:p>
        </w:tc>
      </w:tr>
      <w:tr w:rsidR="009F617E" w:rsidRPr="009F617E" w14:paraId="2F755297" w14:textId="77777777" w:rsidTr="006E7390">
        <w:trPr>
          <w:trHeight w:val="2373"/>
        </w:trPr>
        <w:tc>
          <w:tcPr>
            <w:tcW w:w="562" w:type="dxa"/>
          </w:tcPr>
          <w:p w14:paraId="36000CBF"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103</w:t>
            </w:r>
          </w:p>
        </w:tc>
        <w:tc>
          <w:tcPr>
            <w:tcW w:w="1565" w:type="dxa"/>
          </w:tcPr>
          <w:p w14:paraId="3AF5C45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Kim et al., 2011</w:t>
            </w:r>
          </w:p>
        </w:tc>
        <w:tc>
          <w:tcPr>
            <w:tcW w:w="939" w:type="dxa"/>
          </w:tcPr>
          <w:p w14:paraId="017B20D8"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Korea</w:t>
            </w:r>
          </w:p>
        </w:tc>
        <w:tc>
          <w:tcPr>
            <w:tcW w:w="1359" w:type="dxa"/>
          </w:tcPr>
          <w:p w14:paraId="6BA7B80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General Practice</w:t>
            </w:r>
          </w:p>
        </w:tc>
        <w:tc>
          <w:tcPr>
            <w:tcW w:w="1167" w:type="dxa"/>
          </w:tcPr>
          <w:p w14:paraId="1C4B381D"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0CB47AA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Survey of use of teleradiology</w:t>
            </w:r>
          </w:p>
        </w:tc>
        <w:tc>
          <w:tcPr>
            <w:tcW w:w="2403" w:type="dxa"/>
          </w:tcPr>
          <w:p w14:paraId="02D1B1B6" w14:textId="77777777" w:rsidR="009F617E" w:rsidRPr="009F617E" w:rsidRDefault="009F617E" w:rsidP="009F617E">
            <w:pPr>
              <w:widowControl w:val="0"/>
              <w:autoSpaceDE w:val="0"/>
              <w:autoSpaceDN w:val="0"/>
              <w:spacing w:before="6" w:after="0" w:line="252" w:lineRule="auto"/>
              <w:ind w:right="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Attitudes towards revised telehealth legislation; opinions re: anticipated outcomes in medical environment; thoughts re: how to adopt telehealth.</w:t>
            </w:r>
          </w:p>
        </w:tc>
        <w:tc>
          <w:tcPr>
            <w:tcW w:w="3598" w:type="dxa"/>
          </w:tcPr>
          <w:p w14:paraId="419B3536" w14:textId="77777777" w:rsidR="009F617E" w:rsidRPr="009F617E" w:rsidRDefault="009F617E" w:rsidP="009F617E">
            <w:pPr>
              <w:widowControl w:val="0"/>
              <w:autoSpaceDE w:val="0"/>
              <w:autoSpaceDN w:val="0"/>
              <w:spacing w:before="6" w:after="0" w:line="249" w:lineRule="auto"/>
              <w:ind w:right="103"/>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The majority of respondents are not in support of the revised telehealth legislation allowing doctor- patient teleconsults. The majority agreed with the negative consequences of telehealth - legal issues, patient shifting, fee setting, and concerns about protecting patient privacy. However, a many indicate that they would be willing to utilise telehealth in some format in the future. Overall, shows a need for policy makers to consult and</w:t>
            </w:r>
          </w:p>
          <w:p w14:paraId="330B81ED" w14:textId="77777777" w:rsidR="009F617E" w:rsidRDefault="009F617E" w:rsidP="009F617E">
            <w:pPr>
              <w:widowControl w:val="0"/>
              <w:autoSpaceDE w:val="0"/>
              <w:autoSpaceDN w:val="0"/>
              <w:spacing w:before="7" w:after="0" w:line="210" w:lineRule="atLeast"/>
              <w:rPr>
                <w:rFonts w:ascii="Arial Narrow" w:eastAsia="Arial Narrow" w:hAnsi="Arial Narrow" w:cs="Arial Narrow"/>
                <w:w w:val="105"/>
                <w:sz w:val="18"/>
                <w:lang w:val="en-US"/>
              </w:rPr>
            </w:pPr>
            <w:r w:rsidRPr="009F617E">
              <w:rPr>
                <w:rFonts w:ascii="Arial Narrow" w:eastAsia="Arial Narrow" w:hAnsi="Arial Narrow" w:cs="Arial Narrow"/>
                <w:w w:val="105"/>
                <w:sz w:val="18"/>
                <w:lang w:val="en-US"/>
              </w:rPr>
              <w:t>work with physicians re: implementation of telehealth services.</w:t>
            </w:r>
          </w:p>
          <w:p w14:paraId="7A5524E5" w14:textId="0D81439C" w:rsidR="002942D4" w:rsidRPr="009F617E" w:rsidRDefault="002942D4" w:rsidP="009F617E">
            <w:pPr>
              <w:widowControl w:val="0"/>
              <w:autoSpaceDE w:val="0"/>
              <w:autoSpaceDN w:val="0"/>
              <w:spacing w:before="7" w:after="0" w:line="210" w:lineRule="atLeast"/>
              <w:rPr>
                <w:rFonts w:ascii="Arial Narrow" w:eastAsia="Arial Narrow" w:hAnsi="Arial Narrow" w:cs="Arial Narrow"/>
                <w:sz w:val="18"/>
                <w:lang w:val="en-US"/>
              </w:rPr>
            </w:pPr>
          </w:p>
        </w:tc>
      </w:tr>
      <w:tr w:rsidR="009F617E" w:rsidRPr="009F617E" w14:paraId="4FE2888D" w14:textId="77777777" w:rsidTr="006E7390">
        <w:trPr>
          <w:trHeight w:val="424"/>
        </w:trPr>
        <w:tc>
          <w:tcPr>
            <w:tcW w:w="562" w:type="dxa"/>
            <w:tcBorders>
              <w:top w:val="nil"/>
              <w:left w:val="nil"/>
              <w:bottom w:val="nil"/>
              <w:right w:val="nil"/>
            </w:tcBorders>
            <w:shd w:val="clear" w:color="auto" w:fill="000000"/>
          </w:tcPr>
          <w:p w14:paraId="0B291035" w14:textId="77777777" w:rsidR="009F617E" w:rsidRDefault="009F617E" w:rsidP="009F617E">
            <w:pPr>
              <w:widowControl w:val="0"/>
              <w:autoSpaceDE w:val="0"/>
              <w:autoSpaceDN w:val="0"/>
              <w:spacing w:after="0" w:line="240" w:lineRule="auto"/>
              <w:rPr>
                <w:rFonts w:ascii="Times New Roman" w:eastAsia="Arial Narrow" w:hAnsi="Arial Narrow" w:cs="Arial Narrow"/>
                <w:sz w:val="18"/>
                <w:lang w:val="en-US"/>
              </w:rPr>
            </w:pPr>
          </w:p>
          <w:p w14:paraId="16E365FF" w14:textId="1197E496" w:rsidR="006E7390" w:rsidRPr="009F617E" w:rsidRDefault="006E7390" w:rsidP="009F617E">
            <w:pPr>
              <w:widowControl w:val="0"/>
              <w:autoSpaceDE w:val="0"/>
              <w:autoSpaceDN w:val="0"/>
              <w:spacing w:after="0" w:line="240" w:lineRule="auto"/>
              <w:rPr>
                <w:rFonts w:ascii="Times New Roman" w:eastAsia="Arial Narrow" w:hAnsi="Arial Narrow" w:cs="Arial Narrow"/>
                <w:sz w:val="18"/>
                <w:lang w:val="en-US"/>
              </w:rPr>
            </w:pPr>
          </w:p>
        </w:tc>
        <w:tc>
          <w:tcPr>
            <w:tcW w:w="1565" w:type="dxa"/>
            <w:tcBorders>
              <w:top w:val="nil"/>
              <w:left w:val="nil"/>
              <w:bottom w:val="nil"/>
              <w:right w:val="nil"/>
            </w:tcBorders>
            <w:shd w:val="clear" w:color="auto" w:fill="000000"/>
          </w:tcPr>
          <w:p w14:paraId="2CCC986B"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Publication</w:t>
            </w:r>
          </w:p>
        </w:tc>
        <w:tc>
          <w:tcPr>
            <w:tcW w:w="939" w:type="dxa"/>
            <w:tcBorders>
              <w:top w:val="nil"/>
              <w:left w:val="nil"/>
              <w:bottom w:val="nil"/>
              <w:right w:val="nil"/>
            </w:tcBorders>
            <w:shd w:val="clear" w:color="auto" w:fill="000000"/>
          </w:tcPr>
          <w:p w14:paraId="3FFFFDDD"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Country setting</w:t>
            </w:r>
          </w:p>
        </w:tc>
        <w:tc>
          <w:tcPr>
            <w:tcW w:w="1359" w:type="dxa"/>
            <w:tcBorders>
              <w:top w:val="nil"/>
              <w:left w:val="nil"/>
              <w:bottom w:val="nil"/>
              <w:right w:val="nil"/>
            </w:tcBorders>
            <w:shd w:val="clear" w:color="auto" w:fill="000000"/>
          </w:tcPr>
          <w:p w14:paraId="5ABADB94"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Discipline</w:t>
            </w:r>
          </w:p>
        </w:tc>
        <w:tc>
          <w:tcPr>
            <w:tcW w:w="1167" w:type="dxa"/>
            <w:tcBorders>
              <w:top w:val="nil"/>
              <w:left w:val="nil"/>
              <w:bottom w:val="nil"/>
              <w:right w:val="nil"/>
            </w:tcBorders>
            <w:shd w:val="clear" w:color="auto" w:fill="000000"/>
          </w:tcPr>
          <w:p w14:paraId="4D86A3DE" w14:textId="77777777" w:rsidR="009F617E" w:rsidRPr="009F617E" w:rsidRDefault="009F617E" w:rsidP="009F617E">
            <w:pPr>
              <w:widowControl w:val="0"/>
              <w:autoSpaceDE w:val="0"/>
              <w:autoSpaceDN w:val="0"/>
              <w:spacing w:before="4" w:after="0" w:line="214" w:lineRule="exact"/>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Type of article</w:t>
            </w:r>
          </w:p>
        </w:tc>
        <w:tc>
          <w:tcPr>
            <w:tcW w:w="2533" w:type="dxa"/>
            <w:tcBorders>
              <w:top w:val="nil"/>
              <w:left w:val="nil"/>
              <w:bottom w:val="nil"/>
              <w:right w:val="nil"/>
            </w:tcBorders>
            <w:shd w:val="clear" w:color="auto" w:fill="000000"/>
          </w:tcPr>
          <w:p w14:paraId="41495317"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Description of teleradiology</w:t>
            </w:r>
          </w:p>
        </w:tc>
        <w:tc>
          <w:tcPr>
            <w:tcW w:w="2403" w:type="dxa"/>
            <w:tcBorders>
              <w:top w:val="nil"/>
              <w:left w:val="nil"/>
              <w:bottom w:val="nil"/>
              <w:right w:val="nil"/>
            </w:tcBorders>
            <w:shd w:val="clear" w:color="auto" w:fill="000000"/>
          </w:tcPr>
          <w:p w14:paraId="35057239"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Outcomes measured</w:t>
            </w:r>
          </w:p>
        </w:tc>
        <w:tc>
          <w:tcPr>
            <w:tcW w:w="3598" w:type="dxa"/>
            <w:tcBorders>
              <w:top w:val="nil"/>
              <w:left w:val="nil"/>
              <w:bottom w:val="nil"/>
              <w:right w:val="nil"/>
            </w:tcBorders>
            <w:shd w:val="clear" w:color="auto" w:fill="000000"/>
          </w:tcPr>
          <w:p w14:paraId="2CFBB885" w14:textId="77777777" w:rsidR="009F617E" w:rsidRPr="009F617E" w:rsidRDefault="009F617E" w:rsidP="009F617E">
            <w:pPr>
              <w:widowControl w:val="0"/>
              <w:autoSpaceDE w:val="0"/>
              <w:autoSpaceDN w:val="0"/>
              <w:spacing w:before="114" w:after="0" w:line="240" w:lineRule="auto"/>
              <w:rPr>
                <w:rFonts w:ascii="Arial Narrow" w:eastAsia="Arial Narrow" w:hAnsi="Arial Narrow" w:cs="Arial Narrow"/>
                <w:b/>
                <w:sz w:val="18"/>
                <w:lang w:val="en-US"/>
              </w:rPr>
            </w:pPr>
            <w:r w:rsidRPr="009F617E">
              <w:rPr>
                <w:rFonts w:ascii="Arial Narrow" w:eastAsia="Arial Narrow" w:hAnsi="Arial Narrow" w:cs="Arial Narrow"/>
                <w:b/>
                <w:color w:val="FFFFFF"/>
                <w:w w:val="105"/>
                <w:sz w:val="18"/>
                <w:lang w:val="en-US"/>
              </w:rPr>
              <w:t>Insight into quality, safety, implementation</w:t>
            </w:r>
          </w:p>
        </w:tc>
      </w:tr>
      <w:tr w:rsidR="009F617E" w:rsidRPr="009F617E" w14:paraId="2D460E69" w14:textId="77777777" w:rsidTr="006E7390">
        <w:trPr>
          <w:trHeight w:val="1725"/>
        </w:trPr>
        <w:tc>
          <w:tcPr>
            <w:tcW w:w="562" w:type="dxa"/>
          </w:tcPr>
          <w:p w14:paraId="409D78F1"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104</w:t>
            </w:r>
          </w:p>
        </w:tc>
        <w:tc>
          <w:tcPr>
            <w:tcW w:w="1565" w:type="dxa"/>
          </w:tcPr>
          <w:p w14:paraId="743588B8"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Lester et al., 2007</w:t>
            </w:r>
          </w:p>
        </w:tc>
        <w:tc>
          <w:tcPr>
            <w:tcW w:w="939" w:type="dxa"/>
          </w:tcPr>
          <w:p w14:paraId="44CAEC83" w14:textId="77777777" w:rsidR="009F617E" w:rsidRPr="009F617E" w:rsidRDefault="009F617E" w:rsidP="009F617E">
            <w:pPr>
              <w:widowControl w:val="0"/>
              <w:autoSpaceDE w:val="0"/>
              <w:autoSpaceDN w:val="0"/>
              <w:spacing w:before="3" w:after="0" w:line="254" w:lineRule="auto"/>
              <w:ind w:right="370"/>
              <w:rPr>
                <w:rFonts w:ascii="Arial Narrow" w:eastAsia="Arial Narrow" w:hAnsi="Arial Narrow" w:cs="Arial Narrow"/>
                <w:sz w:val="18"/>
                <w:lang w:val="en-US"/>
              </w:rPr>
            </w:pPr>
            <w:r w:rsidRPr="009F617E">
              <w:rPr>
                <w:rFonts w:ascii="Arial Narrow" w:eastAsia="Arial Narrow" w:hAnsi="Arial Narrow" w:cs="Arial Narrow"/>
                <w:sz w:val="18"/>
                <w:lang w:val="en-US"/>
              </w:rPr>
              <w:t xml:space="preserve">United </w:t>
            </w:r>
            <w:r w:rsidRPr="009F617E">
              <w:rPr>
                <w:rFonts w:ascii="Arial Narrow" w:eastAsia="Arial Narrow" w:hAnsi="Arial Narrow" w:cs="Arial Narrow"/>
                <w:w w:val="105"/>
                <w:sz w:val="18"/>
                <w:lang w:val="en-US"/>
              </w:rPr>
              <w:t>States</w:t>
            </w:r>
          </w:p>
        </w:tc>
        <w:tc>
          <w:tcPr>
            <w:tcW w:w="1359" w:type="dxa"/>
          </w:tcPr>
          <w:p w14:paraId="37E02632" w14:textId="77777777" w:rsidR="009F617E" w:rsidRPr="009F617E" w:rsidRDefault="009F617E" w:rsidP="009F617E">
            <w:pPr>
              <w:widowControl w:val="0"/>
              <w:autoSpaceDE w:val="0"/>
              <w:autoSpaceDN w:val="0"/>
              <w:spacing w:before="3"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Multidisciplinary</w:t>
            </w:r>
          </w:p>
        </w:tc>
        <w:tc>
          <w:tcPr>
            <w:tcW w:w="1167" w:type="dxa"/>
          </w:tcPr>
          <w:p w14:paraId="2D262661" w14:textId="77777777" w:rsidR="009F617E" w:rsidRPr="009F617E" w:rsidRDefault="009F617E" w:rsidP="009F617E">
            <w:pPr>
              <w:widowControl w:val="0"/>
              <w:autoSpaceDE w:val="0"/>
              <w:autoSpaceDN w:val="0"/>
              <w:spacing w:before="3"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2B9B2564" w14:textId="77777777" w:rsidR="009F617E" w:rsidRPr="009F617E" w:rsidRDefault="009F617E" w:rsidP="009F617E">
            <w:pPr>
              <w:widowControl w:val="0"/>
              <w:autoSpaceDE w:val="0"/>
              <w:autoSpaceDN w:val="0"/>
              <w:spacing w:before="3"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(local vs international, images sent for interpretation) - excludes nighthawk services</w:t>
            </w:r>
          </w:p>
        </w:tc>
        <w:tc>
          <w:tcPr>
            <w:tcW w:w="2403" w:type="dxa"/>
          </w:tcPr>
          <w:p w14:paraId="79F6321C" w14:textId="77777777" w:rsidR="009F617E" w:rsidRPr="009F617E" w:rsidRDefault="009F617E" w:rsidP="009F617E">
            <w:pPr>
              <w:widowControl w:val="0"/>
              <w:autoSpaceDE w:val="0"/>
              <w:autoSpaceDN w:val="0"/>
              <w:spacing w:before="3"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Preference for local or international radiologist services</w:t>
            </w:r>
          </w:p>
        </w:tc>
        <w:tc>
          <w:tcPr>
            <w:tcW w:w="3598" w:type="dxa"/>
          </w:tcPr>
          <w:p w14:paraId="74ED52A1" w14:textId="77777777" w:rsidR="009F617E" w:rsidRPr="009F617E" w:rsidRDefault="009F617E" w:rsidP="009F617E">
            <w:pPr>
              <w:widowControl w:val="0"/>
              <w:autoSpaceDE w:val="0"/>
              <w:autoSpaceDN w:val="0"/>
              <w:spacing w:before="3" w:after="0" w:line="252" w:lineRule="auto"/>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When all things are equal, referring physicians prefer local radiological services. There was no clear age relationship between willingness to refer to international radiology services but indications that university-based academic physicians would be more willing to use international services than private practice or</w:t>
            </w:r>
          </w:p>
          <w:p w14:paraId="4F87F16F" w14:textId="77777777" w:rsidR="009F617E" w:rsidRPr="009F617E" w:rsidRDefault="009F617E" w:rsidP="009F617E">
            <w:pPr>
              <w:widowControl w:val="0"/>
              <w:autoSpaceDE w:val="0"/>
              <w:autoSpaceDN w:val="0"/>
              <w:spacing w:after="0" w:line="183"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community hospital-based counterparts.</w:t>
            </w:r>
          </w:p>
        </w:tc>
      </w:tr>
      <w:tr w:rsidR="009F617E" w:rsidRPr="009F617E" w14:paraId="6701A499" w14:textId="77777777" w:rsidTr="006E7390">
        <w:trPr>
          <w:trHeight w:val="429"/>
        </w:trPr>
        <w:tc>
          <w:tcPr>
            <w:tcW w:w="562" w:type="dxa"/>
          </w:tcPr>
          <w:p w14:paraId="73A398E0"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105</w:t>
            </w:r>
          </w:p>
        </w:tc>
        <w:tc>
          <w:tcPr>
            <w:tcW w:w="1565" w:type="dxa"/>
          </w:tcPr>
          <w:p w14:paraId="662CB532"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Mozhagan et al.,</w:t>
            </w:r>
          </w:p>
          <w:p w14:paraId="5C3027B0" w14:textId="77777777" w:rsidR="009F617E" w:rsidRPr="009F617E" w:rsidRDefault="009F617E" w:rsidP="009F617E">
            <w:pPr>
              <w:widowControl w:val="0"/>
              <w:autoSpaceDE w:val="0"/>
              <w:autoSpaceDN w:val="0"/>
              <w:spacing w:before="11"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2012</w:t>
            </w:r>
          </w:p>
        </w:tc>
        <w:tc>
          <w:tcPr>
            <w:tcW w:w="939" w:type="dxa"/>
          </w:tcPr>
          <w:p w14:paraId="3E6F73B0"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Iran</w:t>
            </w:r>
          </w:p>
        </w:tc>
        <w:tc>
          <w:tcPr>
            <w:tcW w:w="1359" w:type="dxa"/>
          </w:tcPr>
          <w:p w14:paraId="54B5FE3A"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7" w:type="dxa"/>
          </w:tcPr>
          <w:p w14:paraId="64E6E85C"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Mixed</w:t>
            </w:r>
          </w:p>
          <w:p w14:paraId="096D03D7" w14:textId="77777777" w:rsidR="009F617E" w:rsidRPr="009F617E" w:rsidRDefault="009F617E" w:rsidP="009F617E">
            <w:pPr>
              <w:widowControl w:val="0"/>
              <w:autoSpaceDE w:val="0"/>
              <w:autoSpaceDN w:val="0"/>
              <w:spacing w:before="11"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methods</w:t>
            </w:r>
          </w:p>
        </w:tc>
        <w:tc>
          <w:tcPr>
            <w:tcW w:w="2533" w:type="dxa"/>
          </w:tcPr>
          <w:p w14:paraId="36391098"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broadly</w:t>
            </w:r>
          </w:p>
        </w:tc>
        <w:tc>
          <w:tcPr>
            <w:tcW w:w="2403" w:type="dxa"/>
          </w:tcPr>
          <w:p w14:paraId="463E679E"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Attitudes towards teleradiology</w:t>
            </w:r>
          </w:p>
          <w:p w14:paraId="6319EE6A" w14:textId="77777777" w:rsidR="009F617E" w:rsidRPr="009F617E" w:rsidRDefault="009F617E" w:rsidP="009F617E">
            <w:pPr>
              <w:widowControl w:val="0"/>
              <w:autoSpaceDE w:val="0"/>
              <w:autoSpaceDN w:val="0"/>
              <w:spacing w:before="11"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and access to patient data</w:t>
            </w:r>
          </w:p>
        </w:tc>
        <w:tc>
          <w:tcPr>
            <w:tcW w:w="3598" w:type="dxa"/>
          </w:tcPr>
          <w:p w14:paraId="74DC466D" w14:textId="77777777" w:rsidR="009F617E" w:rsidRPr="009F617E" w:rsidRDefault="009F617E" w:rsidP="009F617E">
            <w:pPr>
              <w:widowControl w:val="0"/>
              <w:autoSpaceDE w:val="0"/>
              <w:autoSpaceDN w:val="0"/>
              <w:spacing w:before="4"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Access to patient data in teleradiology services</w:t>
            </w:r>
          </w:p>
          <w:p w14:paraId="4186AF58" w14:textId="77777777" w:rsidR="009F617E" w:rsidRPr="009F617E" w:rsidRDefault="009F617E" w:rsidP="009F617E">
            <w:pPr>
              <w:widowControl w:val="0"/>
              <w:autoSpaceDE w:val="0"/>
              <w:autoSpaceDN w:val="0"/>
              <w:spacing w:before="11" w:after="0" w:line="187"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can be improved to enhance patient care.</w:t>
            </w:r>
          </w:p>
        </w:tc>
      </w:tr>
      <w:tr w:rsidR="009F617E" w:rsidRPr="009F617E" w14:paraId="23BDAA36" w14:textId="77777777" w:rsidTr="006E7390">
        <w:trPr>
          <w:trHeight w:val="1295"/>
        </w:trPr>
        <w:tc>
          <w:tcPr>
            <w:tcW w:w="562" w:type="dxa"/>
          </w:tcPr>
          <w:p w14:paraId="4514756C"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106</w:t>
            </w:r>
          </w:p>
        </w:tc>
        <w:tc>
          <w:tcPr>
            <w:tcW w:w="1565" w:type="dxa"/>
          </w:tcPr>
          <w:p w14:paraId="3CE98308"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Petik et al., 2015</w:t>
            </w:r>
          </w:p>
        </w:tc>
        <w:tc>
          <w:tcPr>
            <w:tcW w:w="939" w:type="dxa"/>
          </w:tcPr>
          <w:p w14:paraId="655498BB"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Turkey</w:t>
            </w:r>
          </w:p>
        </w:tc>
        <w:tc>
          <w:tcPr>
            <w:tcW w:w="1359" w:type="dxa"/>
          </w:tcPr>
          <w:p w14:paraId="79741B11"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7" w:type="dxa"/>
          </w:tcPr>
          <w:p w14:paraId="763F52E9" w14:textId="77777777" w:rsidR="009F617E" w:rsidRPr="009F617E" w:rsidRDefault="009F617E" w:rsidP="009F617E">
            <w:pPr>
              <w:widowControl w:val="0"/>
              <w:autoSpaceDE w:val="0"/>
              <w:autoSpaceDN w:val="0"/>
              <w:spacing w:before="8" w:after="0" w:line="247" w:lineRule="auto"/>
              <w:ind w:right="16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Mixed </w:t>
            </w:r>
            <w:r w:rsidRPr="009F617E">
              <w:rPr>
                <w:rFonts w:ascii="Arial Narrow" w:eastAsia="Arial Narrow" w:hAnsi="Arial Narrow" w:cs="Arial Narrow"/>
                <w:sz w:val="18"/>
                <w:lang w:val="en-US"/>
              </w:rPr>
              <w:t>methods</w:t>
            </w:r>
          </w:p>
        </w:tc>
        <w:tc>
          <w:tcPr>
            <w:tcW w:w="2533" w:type="dxa"/>
          </w:tcPr>
          <w:p w14:paraId="765C98AC" w14:textId="77777777" w:rsidR="009F617E" w:rsidRPr="009F617E" w:rsidRDefault="009F617E" w:rsidP="009F617E">
            <w:pPr>
              <w:widowControl w:val="0"/>
              <w:autoSpaceDE w:val="0"/>
              <w:autoSpaceDN w:val="0"/>
              <w:spacing w:before="8"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Use of teleradiology</w:t>
            </w:r>
          </w:p>
        </w:tc>
        <w:tc>
          <w:tcPr>
            <w:tcW w:w="2403" w:type="dxa"/>
          </w:tcPr>
          <w:p w14:paraId="5959EB34" w14:textId="77777777" w:rsidR="009F617E" w:rsidRPr="009F617E" w:rsidRDefault="009F617E" w:rsidP="009F617E">
            <w:pPr>
              <w:widowControl w:val="0"/>
              <w:autoSpaceDE w:val="0"/>
              <w:autoSpaceDN w:val="0"/>
              <w:spacing w:before="8" w:after="0" w:line="249" w:lineRule="auto"/>
              <w:ind w:right="161"/>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Level of teleradiology knowledge; format of data 105transmission; disadvantages of teleradiology</w:t>
            </w:r>
          </w:p>
        </w:tc>
        <w:tc>
          <w:tcPr>
            <w:tcW w:w="3598" w:type="dxa"/>
          </w:tcPr>
          <w:p w14:paraId="69A1194F" w14:textId="77777777" w:rsidR="009F617E" w:rsidRPr="009F617E" w:rsidRDefault="009F617E" w:rsidP="009F617E">
            <w:pPr>
              <w:widowControl w:val="0"/>
              <w:autoSpaceDE w:val="0"/>
              <w:autoSpaceDN w:val="0"/>
              <w:spacing w:before="8" w:after="0" w:line="249" w:lineRule="auto"/>
              <w:ind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Positive attitudes towards teleradiology spread in Turkey but concerns about patient privacy (informed consent to teleradiology and transmission of data) as well as quality of care when patient data and radiologist contact was</w:t>
            </w:r>
          </w:p>
          <w:p w14:paraId="6454C95C" w14:textId="77777777" w:rsidR="009F617E" w:rsidRPr="009F617E" w:rsidRDefault="009F617E" w:rsidP="009F617E">
            <w:pPr>
              <w:widowControl w:val="0"/>
              <w:autoSpaceDE w:val="0"/>
              <w:autoSpaceDN w:val="0"/>
              <w:spacing w:before="4"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diminished.</w:t>
            </w:r>
          </w:p>
        </w:tc>
      </w:tr>
      <w:tr w:rsidR="009F617E" w:rsidRPr="009F617E" w14:paraId="3BE02BE1" w14:textId="77777777" w:rsidTr="006E7390">
        <w:trPr>
          <w:trHeight w:val="1506"/>
        </w:trPr>
        <w:tc>
          <w:tcPr>
            <w:tcW w:w="562" w:type="dxa"/>
          </w:tcPr>
          <w:p w14:paraId="3E37A0A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107</w:t>
            </w:r>
          </w:p>
        </w:tc>
        <w:tc>
          <w:tcPr>
            <w:tcW w:w="1565" w:type="dxa"/>
          </w:tcPr>
          <w:p w14:paraId="771AE1A2"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Ranschaert, et al., 2013</w:t>
            </w:r>
          </w:p>
        </w:tc>
        <w:tc>
          <w:tcPr>
            <w:tcW w:w="939" w:type="dxa"/>
          </w:tcPr>
          <w:p w14:paraId="5D4F022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Europe</w:t>
            </w:r>
          </w:p>
        </w:tc>
        <w:tc>
          <w:tcPr>
            <w:tcW w:w="1359" w:type="dxa"/>
          </w:tcPr>
          <w:p w14:paraId="3B13822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w:t>
            </w:r>
          </w:p>
        </w:tc>
        <w:tc>
          <w:tcPr>
            <w:tcW w:w="1167" w:type="dxa"/>
          </w:tcPr>
          <w:p w14:paraId="76747A56" w14:textId="77777777" w:rsidR="009F617E" w:rsidRPr="009F617E" w:rsidRDefault="009F617E" w:rsidP="009F617E">
            <w:pPr>
              <w:widowControl w:val="0"/>
              <w:autoSpaceDE w:val="0"/>
              <w:autoSpaceDN w:val="0"/>
              <w:spacing w:before="6" w:after="0" w:line="249"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6D863E95"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broadly</w:t>
            </w:r>
          </w:p>
        </w:tc>
        <w:tc>
          <w:tcPr>
            <w:tcW w:w="2403" w:type="dxa"/>
          </w:tcPr>
          <w:p w14:paraId="521BD862" w14:textId="77777777" w:rsidR="009F617E" w:rsidRPr="009F617E" w:rsidRDefault="009F617E" w:rsidP="009F617E">
            <w:pPr>
              <w:widowControl w:val="0"/>
              <w:autoSpaceDE w:val="0"/>
              <w:autoSpaceDN w:val="0"/>
              <w:spacing w:before="6" w:after="0" w:line="247"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Usage, opinions and future visions</w:t>
            </w:r>
          </w:p>
        </w:tc>
        <w:tc>
          <w:tcPr>
            <w:tcW w:w="3598" w:type="dxa"/>
          </w:tcPr>
          <w:p w14:paraId="114903FE" w14:textId="77777777" w:rsidR="009F617E" w:rsidRPr="009F617E" w:rsidRDefault="009F617E" w:rsidP="009F617E">
            <w:pPr>
              <w:widowControl w:val="0"/>
              <w:autoSpaceDE w:val="0"/>
              <w:autoSpaceDN w:val="0"/>
              <w:spacing w:before="6" w:after="0" w:line="249" w:lineRule="auto"/>
              <w:ind w:right="56"/>
              <w:rPr>
                <w:rFonts w:ascii="Arial Narrow" w:eastAsia="Arial Narrow" w:hAnsi="Arial Narrow" w:cs="Arial Narrow"/>
                <w:sz w:val="18"/>
                <w:lang w:val="en-US"/>
              </w:rPr>
            </w:pPr>
            <w:r w:rsidRPr="009F617E">
              <w:rPr>
                <w:rFonts w:ascii="Arial Narrow" w:eastAsia="Arial Narrow" w:hAnsi="Arial Narrow" w:cs="Arial Narrow"/>
                <w:w w:val="105"/>
                <w:sz w:val="18"/>
                <w:lang w:val="en-US"/>
              </w:rPr>
              <w:t>Across Europe: wide variety of applications, implementation mainly in countries with good PACS networks, limited use of commercial services, language is limiting factor for further spread of teleradiology, need for pan-European legislation, price regulation and quality assurance</w:t>
            </w:r>
          </w:p>
          <w:p w14:paraId="392AD954" w14:textId="77777777" w:rsidR="009F617E" w:rsidRPr="009F617E" w:rsidRDefault="009F617E" w:rsidP="009F617E">
            <w:pPr>
              <w:widowControl w:val="0"/>
              <w:autoSpaceDE w:val="0"/>
              <w:autoSpaceDN w:val="0"/>
              <w:spacing w:before="2" w:after="0" w:line="189"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framework.</w:t>
            </w:r>
          </w:p>
        </w:tc>
      </w:tr>
      <w:tr w:rsidR="009F617E" w:rsidRPr="009F617E" w14:paraId="784AE812" w14:textId="77777777" w:rsidTr="006E7390">
        <w:trPr>
          <w:trHeight w:val="1079"/>
        </w:trPr>
        <w:tc>
          <w:tcPr>
            <w:tcW w:w="562" w:type="dxa"/>
          </w:tcPr>
          <w:p w14:paraId="220031B4"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108</w:t>
            </w:r>
          </w:p>
        </w:tc>
        <w:tc>
          <w:tcPr>
            <w:tcW w:w="1565" w:type="dxa"/>
          </w:tcPr>
          <w:p w14:paraId="7C7F8D7F" w14:textId="77777777" w:rsidR="009F617E" w:rsidRPr="009F617E" w:rsidRDefault="009F617E" w:rsidP="009F617E">
            <w:pPr>
              <w:widowControl w:val="0"/>
              <w:autoSpaceDE w:val="0"/>
              <w:autoSpaceDN w:val="0"/>
              <w:spacing w:before="6" w:after="0" w:line="254" w:lineRule="auto"/>
              <w:ind w:right="139"/>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Sadoughi, et al., 2017</w:t>
            </w:r>
          </w:p>
        </w:tc>
        <w:tc>
          <w:tcPr>
            <w:tcW w:w="939" w:type="dxa"/>
          </w:tcPr>
          <w:p w14:paraId="44642970"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Iran</w:t>
            </w:r>
          </w:p>
        </w:tc>
        <w:tc>
          <w:tcPr>
            <w:tcW w:w="1359" w:type="dxa"/>
          </w:tcPr>
          <w:p w14:paraId="51968188"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Radiology</w:t>
            </w:r>
          </w:p>
        </w:tc>
        <w:tc>
          <w:tcPr>
            <w:tcW w:w="1167" w:type="dxa"/>
          </w:tcPr>
          <w:p w14:paraId="15F42210"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51CB899E"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Teleradiology broadly</w:t>
            </w:r>
          </w:p>
        </w:tc>
        <w:tc>
          <w:tcPr>
            <w:tcW w:w="2403" w:type="dxa"/>
          </w:tcPr>
          <w:p w14:paraId="086B4905" w14:textId="77777777" w:rsidR="009F617E" w:rsidRPr="009F617E" w:rsidRDefault="009F617E" w:rsidP="009F617E">
            <w:pPr>
              <w:widowControl w:val="0"/>
              <w:autoSpaceDE w:val="0"/>
              <w:autoSpaceDN w:val="0"/>
              <w:spacing w:before="6" w:after="0" w:line="254"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Knowledge and opinions of teleradiology</w:t>
            </w:r>
          </w:p>
        </w:tc>
        <w:tc>
          <w:tcPr>
            <w:tcW w:w="3598" w:type="dxa"/>
          </w:tcPr>
          <w:p w14:paraId="16DCF765" w14:textId="77777777" w:rsidR="009F617E" w:rsidRPr="009F617E" w:rsidRDefault="009F617E" w:rsidP="009F617E">
            <w:pPr>
              <w:widowControl w:val="0"/>
              <w:autoSpaceDE w:val="0"/>
              <w:autoSpaceDN w:val="0"/>
              <w:spacing w:before="6" w:after="0" w:line="252"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Radiologists themselves were more optimistic re: teleradiology usage than managers and underscores the need to work with all users &amp; address variety of concerns in implementation of</w:t>
            </w:r>
          </w:p>
          <w:p w14:paraId="360BA879" w14:textId="77777777" w:rsidR="009F617E" w:rsidRPr="009F617E" w:rsidRDefault="009F617E" w:rsidP="009F617E">
            <w:pPr>
              <w:widowControl w:val="0"/>
              <w:autoSpaceDE w:val="0"/>
              <w:autoSpaceDN w:val="0"/>
              <w:spacing w:after="0" w:line="18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new teleradiology service.</w:t>
            </w:r>
          </w:p>
        </w:tc>
      </w:tr>
      <w:tr w:rsidR="009F617E" w:rsidRPr="009F617E" w14:paraId="7CBE41A1" w14:textId="77777777" w:rsidTr="006E7390">
        <w:trPr>
          <w:trHeight w:val="647"/>
        </w:trPr>
        <w:tc>
          <w:tcPr>
            <w:tcW w:w="562" w:type="dxa"/>
          </w:tcPr>
          <w:p w14:paraId="6CB5EAA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109</w:t>
            </w:r>
          </w:p>
        </w:tc>
        <w:tc>
          <w:tcPr>
            <w:tcW w:w="1565" w:type="dxa"/>
          </w:tcPr>
          <w:p w14:paraId="19F71881"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Segura et al., 2008</w:t>
            </w:r>
          </w:p>
        </w:tc>
        <w:tc>
          <w:tcPr>
            <w:tcW w:w="939" w:type="dxa"/>
          </w:tcPr>
          <w:p w14:paraId="3773C3A3"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Spain</w:t>
            </w:r>
          </w:p>
        </w:tc>
        <w:tc>
          <w:tcPr>
            <w:tcW w:w="1359" w:type="dxa"/>
          </w:tcPr>
          <w:p w14:paraId="6F251596" w14:textId="77777777" w:rsidR="009F617E" w:rsidRPr="009F617E" w:rsidRDefault="009F617E" w:rsidP="009F617E">
            <w:pPr>
              <w:widowControl w:val="0"/>
              <w:autoSpaceDE w:val="0"/>
              <w:autoSpaceDN w:val="0"/>
              <w:spacing w:before="6" w:after="0" w:line="240" w:lineRule="auto"/>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w:t>
            </w:r>
          </w:p>
        </w:tc>
        <w:tc>
          <w:tcPr>
            <w:tcW w:w="1167" w:type="dxa"/>
          </w:tcPr>
          <w:p w14:paraId="7CB9FF5E" w14:textId="77777777" w:rsidR="009F617E" w:rsidRPr="009F617E" w:rsidRDefault="009F617E" w:rsidP="009F617E">
            <w:pPr>
              <w:widowControl w:val="0"/>
              <w:autoSpaceDE w:val="0"/>
              <w:autoSpaceDN w:val="0"/>
              <w:spacing w:before="2"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 xml:space="preserve">Cross- sectional, </w:t>
            </w:r>
            <w:r w:rsidRPr="009F617E">
              <w:rPr>
                <w:rFonts w:ascii="Arial Narrow" w:eastAsia="Arial Narrow" w:hAnsi="Arial Narrow" w:cs="Arial Narrow"/>
                <w:sz w:val="18"/>
                <w:lang w:val="en-US"/>
              </w:rPr>
              <w:t>descriptive</w:t>
            </w:r>
          </w:p>
        </w:tc>
        <w:tc>
          <w:tcPr>
            <w:tcW w:w="2533" w:type="dxa"/>
          </w:tcPr>
          <w:p w14:paraId="0686BE4D" w14:textId="77777777" w:rsidR="009F617E" w:rsidRPr="009F617E" w:rsidRDefault="009F617E" w:rsidP="009F617E">
            <w:pPr>
              <w:widowControl w:val="0"/>
              <w:autoSpaceDE w:val="0"/>
              <w:autoSpaceDN w:val="0"/>
              <w:spacing w:before="6" w:after="0" w:line="252" w:lineRule="auto"/>
              <w:ind w:right="127"/>
              <w:rPr>
                <w:rFonts w:ascii="Arial Narrow" w:eastAsia="Arial Narrow" w:hAnsi="Arial Narrow" w:cs="Arial Narrow"/>
                <w:sz w:val="18"/>
                <w:lang w:val="en-US"/>
              </w:rPr>
            </w:pPr>
            <w:r w:rsidRPr="009F617E">
              <w:rPr>
                <w:rFonts w:ascii="Arial Narrow" w:eastAsia="Arial Narrow" w:hAnsi="Arial Narrow" w:cs="Arial Narrow"/>
                <w:w w:val="105"/>
                <w:sz w:val="18"/>
                <w:lang w:val="en-US"/>
              </w:rPr>
              <w:t>Telemedicine – not focussed specifically on teleradiology</w:t>
            </w:r>
          </w:p>
        </w:tc>
        <w:tc>
          <w:tcPr>
            <w:tcW w:w="2403" w:type="dxa"/>
          </w:tcPr>
          <w:p w14:paraId="7A3F3AE7" w14:textId="77777777" w:rsidR="009F617E" w:rsidRPr="009F617E" w:rsidRDefault="009F617E" w:rsidP="009F617E">
            <w:pPr>
              <w:widowControl w:val="0"/>
              <w:autoSpaceDE w:val="0"/>
              <w:autoSpaceDN w:val="0"/>
              <w:spacing w:before="2" w:after="0" w:line="216" w:lineRule="exact"/>
              <w:rPr>
                <w:rFonts w:ascii="Arial Narrow" w:eastAsia="Arial Narrow" w:hAnsi="Arial Narrow" w:cs="Arial Narrow"/>
                <w:sz w:val="18"/>
                <w:lang w:val="en-US"/>
              </w:rPr>
            </w:pPr>
            <w:r w:rsidRPr="009F617E">
              <w:rPr>
                <w:rFonts w:ascii="Arial Narrow" w:eastAsia="Arial Narrow" w:hAnsi="Arial Narrow" w:cs="Arial Narrow"/>
                <w:w w:val="105"/>
                <w:sz w:val="18"/>
                <w:lang w:val="en-US"/>
              </w:rPr>
              <w:t>Beliefs and opinions of telemedicine - and future intentions re: usage</w:t>
            </w:r>
          </w:p>
        </w:tc>
        <w:tc>
          <w:tcPr>
            <w:tcW w:w="3598" w:type="dxa"/>
          </w:tcPr>
          <w:p w14:paraId="66C3B331" w14:textId="77777777" w:rsidR="009F617E" w:rsidRPr="009F617E" w:rsidRDefault="009F617E" w:rsidP="009F617E">
            <w:pPr>
              <w:widowControl w:val="0"/>
              <w:autoSpaceDE w:val="0"/>
              <w:autoSpaceDN w:val="0"/>
              <w:spacing w:before="2" w:after="0" w:line="216" w:lineRule="exact"/>
              <w:ind w:right="134"/>
              <w:rPr>
                <w:rFonts w:ascii="Arial Narrow" w:eastAsia="Arial Narrow" w:hAnsi="Arial Narrow" w:cs="Arial Narrow"/>
                <w:sz w:val="18"/>
                <w:lang w:val="en-US"/>
              </w:rPr>
            </w:pPr>
            <w:r w:rsidRPr="009F617E">
              <w:rPr>
                <w:rFonts w:ascii="Arial Narrow" w:eastAsia="Arial Narrow" w:hAnsi="Arial Narrow" w:cs="Arial Narrow"/>
                <w:w w:val="105"/>
                <w:sz w:val="18"/>
                <w:lang w:val="en-US"/>
              </w:rPr>
              <w:t>Little mention specifically of teleradiology but does highlight cultural concerns about value of physical patient-physician contact/attendances.</w:t>
            </w:r>
          </w:p>
        </w:tc>
      </w:tr>
    </w:tbl>
    <w:p w14:paraId="76ED9133" w14:textId="3457402D" w:rsidR="009F617E" w:rsidRDefault="009F617E" w:rsidP="009F617E">
      <w:pPr>
        <w:rPr>
          <w:lang w:val="en-US"/>
        </w:rPr>
      </w:pPr>
    </w:p>
    <w:p w14:paraId="1245D7E4" w14:textId="12DB1E7A" w:rsidR="009F617E" w:rsidRDefault="009F617E" w:rsidP="009F617E">
      <w:pPr>
        <w:rPr>
          <w:lang w:val="en-US"/>
        </w:rPr>
      </w:pPr>
    </w:p>
    <w:p w14:paraId="7B2CDE6C" w14:textId="77777777" w:rsidR="009F617E" w:rsidRPr="009F617E" w:rsidRDefault="009F617E" w:rsidP="009F617E">
      <w:pPr>
        <w:rPr>
          <w:lang w:val="en-US"/>
        </w:rPr>
      </w:pPr>
    </w:p>
    <w:p w14:paraId="1BDA0188" w14:textId="4CF5C4B0" w:rsidR="00E32EBD" w:rsidRDefault="00E32EBD" w:rsidP="00E32EBD">
      <w:pPr>
        <w:rPr>
          <w:lang w:val="en-US"/>
        </w:rPr>
      </w:pPr>
    </w:p>
    <w:p w14:paraId="6894DE84" w14:textId="77777777" w:rsidR="00E32EBD" w:rsidRDefault="00E32EBD" w:rsidP="00E32EBD">
      <w:pPr>
        <w:rPr>
          <w:lang w:val="en-US"/>
        </w:rPr>
        <w:sectPr w:rsidR="00E32EBD" w:rsidSect="002942D4">
          <w:pgSz w:w="16838" w:h="11906" w:orient="landscape" w:code="9"/>
          <w:pgMar w:top="1440" w:right="1440" w:bottom="1440" w:left="1440" w:header="708" w:footer="708" w:gutter="0"/>
          <w:cols w:space="708"/>
          <w:docGrid w:linePitch="360"/>
        </w:sectPr>
      </w:pPr>
    </w:p>
    <w:p w14:paraId="7E8526B8" w14:textId="572E8280" w:rsidR="00D23E40" w:rsidRDefault="00B12DEC" w:rsidP="00B12DEC">
      <w:pPr>
        <w:pStyle w:val="Heading1"/>
        <w:rPr>
          <w:lang w:val="en-US"/>
        </w:rPr>
      </w:pPr>
      <w:bookmarkStart w:id="141" w:name="_Toc81897771"/>
      <w:r>
        <w:rPr>
          <w:lang w:val="en-US"/>
        </w:rPr>
        <w:t xml:space="preserve">Appendix 2. </w:t>
      </w:r>
      <w:r w:rsidR="00B33FCE">
        <w:rPr>
          <w:lang w:val="en-US"/>
        </w:rPr>
        <w:t>Analysis plan for clinical outcomes</w:t>
      </w:r>
      <w:bookmarkEnd w:id="141"/>
    </w:p>
    <w:p w14:paraId="7C0AEFCE" w14:textId="77777777" w:rsidR="0045168A" w:rsidRDefault="0045168A" w:rsidP="0045168A">
      <w:pPr>
        <w:jc w:val="center"/>
        <w:rPr>
          <w:lang w:val="en-US"/>
        </w:rPr>
      </w:pPr>
    </w:p>
    <w:p w14:paraId="7870CFC1" w14:textId="6CDD2CC2" w:rsidR="0045168A" w:rsidRPr="0045168A" w:rsidRDefault="0045168A" w:rsidP="0045168A">
      <w:pPr>
        <w:contextualSpacing/>
        <w:jc w:val="center"/>
        <w:rPr>
          <w:lang w:val="en-US"/>
        </w:rPr>
      </w:pPr>
      <w:r w:rsidRPr="0045168A">
        <w:rPr>
          <w:lang w:val="en-US"/>
        </w:rPr>
        <w:t>National Research Project on Remote Radiology Assessment Service Delivery Model</w:t>
      </w:r>
    </w:p>
    <w:p w14:paraId="1ADF28AF" w14:textId="77777777" w:rsidR="0045168A" w:rsidRPr="0045168A" w:rsidRDefault="0045168A" w:rsidP="0045168A">
      <w:pPr>
        <w:contextualSpacing/>
        <w:jc w:val="center"/>
        <w:rPr>
          <w:lang w:val="en-US"/>
        </w:rPr>
      </w:pPr>
      <w:r w:rsidRPr="0045168A">
        <w:rPr>
          <w:lang w:val="en-US"/>
        </w:rPr>
        <w:t>Preliminary data analysis plan v4</w:t>
      </w:r>
    </w:p>
    <w:p w14:paraId="7E2887EE" w14:textId="77777777" w:rsidR="0045168A" w:rsidRPr="0045168A" w:rsidRDefault="0045168A" w:rsidP="0045168A">
      <w:pPr>
        <w:jc w:val="center"/>
        <w:rPr>
          <w:b/>
          <w:u w:val="single"/>
          <w:lang w:val="en-US"/>
        </w:rPr>
      </w:pPr>
      <w:r w:rsidRPr="0045168A">
        <w:rPr>
          <w:b/>
          <w:u w:val="single"/>
          <w:lang w:val="en-US"/>
        </w:rPr>
        <w:t>Primary Outcomes</w:t>
      </w:r>
    </w:p>
    <w:p w14:paraId="73F3A4CD" w14:textId="2170DFC4" w:rsidR="0045168A" w:rsidRPr="0045168A" w:rsidRDefault="0045168A" w:rsidP="0045168A">
      <w:pPr>
        <w:rPr>
          <w:u w:val="single"/>
          <w:lang w:val="en-US"/>
        </w:rPr>
      </w:pPr>
      <w:r w:rsidRPr="0045168A">
        <w:rPr>
          <w:u w:val="single"/>
          <w:lang w:val="en-US"/>
        </w:rPr>
        <w:t>Outcome variables</w:t>
      </w:r>
      <w:r>
        <w:rPr>
          <w:u w:val="single"/>
          <w:lang w:val="en-US"/>
        </w:rPr>
        <w:t>: Cancer detection</w:t>
      </w:r>
    </w:p>
    <w:p w14:paraId="650649AD" w14:textId="77777777" w:rsidR="0045168A" w:rsidRPr="0045168A" w:rsidRDefault="0045168A" w:rsidP="0045168A">
      <w:pPr>
        <w:rPr>
          <w:lang w:val="en-US"/>
        </w:rPr>
      </w:pPr>
      <w:r w:rsidRPr="0045168A">
        <w:rPr>
          <w:lang w:val="en-US"/>
        </w:rPr>
        <w:t>1) Presence of any cancer (coded as yes/no)</w:t>
      </w:r>
    </w:p>
    <w:p w14:paraId="3D455FC5" w14:textId="77777777" w:rsidR="0045168A" w:rsidRPr="0045168A" w:rsidRDefault="0045168A" w:rsidP="0045168A">
      <w:pPr>
        <w:rPr>
          <w:lang w:val="en-US"/>
        </w:rPr>
      </w:pPr>
      <w:r w:rsidRPr="0045168A">
        <w:rPr>
          <w:lang w:val="en-US"/>
        </w:rPr>
        <w:t>2) Presence of invasive cancers (coded as yes/no)</w:t>
      </w:r>
    </w:p>
    <w:p w14:paraId="2977CDF4" w14:textId="77777777" w:rsidR="0045168A" w:rsidRPr="0045168A" w:rsidRDefault="0045168A" w:rsidP="0045168A">
      <w:pPr>
        <w:rPr>
          <w:lang w:val="en-US"/>
        </w:rPr>
      </w:pPr>
      <w:r w:rsidRPr="0045168A">
        <w:rPr>
          <w:lang w:val="en-US"/>
        </w:rPr>
        <w:t>3) Presence of small invasive cancers (coded as yes/no)</w:t>
      </w:r>
    </w:p>
    <w:p w14:paraId="7424C4C2" w14:textId="77777777" w:rsidR="0045168A" w:rsidRPr="0045168A" w:rsidRDefault="0045168A" w:rsidP="0045168A">
      <w:pPr>
        <w:rPr>
          <w:u w:val="single"/>
          <w:lang w:val="en-US"/>
        </w:rPr>
      </w:pPr>
      <w:r w:rsidRPr="0045168A">
        <w:rPr>
          <w:u w:val="single"/>
          <w:lang w:val="en-US"/>
        </w:rPr>
        <w:t>Comparison Groups</w:t>
      </w:r>
    </w:p>
    <w:p w14:paraId="419D2C61" w14:textId="77777777" w:rsidR="0045168A" w:rsidRPr="0045168A" w:rsidRDefault="0045168A" w:rsidP="0045168A">
      <w:pPr>
        <w:rPr>
          <w:lang w:val="en-US"/>
        </w:rPr>
      </w:pPr>
      <w:r w:rsidRPr="0045168A">
        <w:rPr>
          <w:lang w:val="en-US"/>
        </w:rPr>
        <w:t>Remote vs onsite assessment, pre-implementation vs post-implementation of intervention</w:t>
      </w:r>
    </w:p>
    <w:p w14:paraId="45BC6047" w14:textId="77777777" w:rsidR="0045168A" w:rsidRPr="0045168A" w:rsidRDefault="0045168A" w:rsidP="0045168A">
      <w:pPr>
        <w:rPr>
          <w:u w:val="single"/>
          <w:lang w:val="en-US"/>
        </w:rPr>
      </w:pPr>
      <w:r w:rsidRPr="0045168A">
        <w:rPr>
          <w:u w:val="single"/>
          <w:lang w:val="en-US"/>
        </w:rPr>
        <w:t>Potential confounders</w:t>
      </w:r>
    </w:p>
    <w:p w14:paraId="66C651DE" w14:textId="77777777" w:rsidR="0045168A" w:rsidRPr="0045168A" w:rsidRDefault="0045168A" w:rsidP="0045168A">
      <w:pPr>
        <w:rPr>
          <w:lang w:val="en-US"/>
        </w:rPr>
      </w:pPr>
      <w:r w:rsidRPr="0045168A">
        <w:rPr>
          <w:lang w:val="en-US"/>
        </w:rPr>
        <w:t>Age, remoteness, ethnicity, first/subsequent screen, service within jurisdiction, CALD, SEIFA, year of assessment episode.</w:t>
      </w:r>
    </w:p>
    <w:p w14:paraId="613F95D3" w14:textId="77777777" w:rsidR="0045168A" w:rsidRPr="0045168A" w:rsidRDefault="0045168A" w:rsidP="0045168A">
      <w:pPr>
        <w:rPr>
          <w:u w:val="single"/>
          <w:lang w:val="en-US"/>
        </w:rPr>
      </w:pPr>
      <w:r w:rsidRPr="0045168A">
        <w:rPr>
          <w:u w:val="single"/>
          <w:lang w:val="en-US"/>
        </w:rPr>
        <w:t xml:space="preserve">Proposed Data Analysis </w:t>
      </w:r>
    </w:p>
    <w:p w14:paraId="5F63BA3C" w14:textId="77777777" w:rsidR="0045168A" w:rsidRPr="0045168A" w:rsidRDefault="0045168A" w:rsidP="0045168A">
      <w:pPr>
        <w:rPr>
          <w:lang w:val="en-US"/>
        </w:rPr>
      </w:pPr>
      <w:r w:rsidRPr="0045168A">
        <w:rPr>
          <w:lang w:val="en-US"/>
        </w:rPr>
        <w:t xml:space="preserve">Given the binomial nature of the cancer outcomes, plan is to conduct binomial logistic regression analysis with comparison groups and potential confounders included as predictors of the respective outcomes.  </w:t>
      </w:r>
    </w:p>
    <w:p w14:paraId="0FEC6FEF" w14:textId="77777777" w:rsidR="0045168A" w:rsidRPr="0045168A" w:rsidRDefault="0045168A" w:rsidP="0045168A">
      <w:pPr>
        <w:rPr>
          <w:lang w:val="en-US"/>
        </w:rPr>
      </w:pPr>
    </w:p>
    <w:p w14:paraId="7C8ED905" w14:textId="77777777" w:rsidR="0045168A" w:rsidRPr="0045168A" w:rsidRDefault="0045168A" w:rsidP="0045168A">
      <w:pPr>
        <w:rPr>
          <w:u w:val="single"/>
          <w:lang w:val="en-US"/>
        </w:rPr>
      </w:pPr>
      <w:r w:rsidRPr="0045168A">
        <w:rPr>
          <w:u w:val="single"/>
          <w:lang w:val="en-US"/>
        </w:rPr>
        <w:t>Outcome variables: Timeliness</w:t>
      </w:r>
    </w:p>
    <w:p w14:paraId="0F2893AC" w14:textId="40BBFF5A" w:rsidR="0045168A" w:rsidRPr="0045168A" w:rsidRDefault="0045168A" w:rsidP="0045168A">
      <w:pPr>
        <w:rPr>
          <w:lang w:val="en-US"/>
        </w:rPr>
      </w:pPr>
      <w:r w:rsidRPr="0045168A">
        <w:rPr>
          <w:lang w:val="en-US"/>
        </w:rPr>
        <w:t xml:space="preserve">1) Timeliness of assessment – quantified as time (days) from Screen Date until Date of First Attendance at assessment clinic.  This timeframe will then be collapsed into 3 groups: </w:t>
      </w:r>
      <w:r w:rsidR="00A2653B">
        <w:rPr>
          <w:rFonts w:cstheme="minorHAnsi"/>
          <w:lang w:val="en-US"/>
        </w:rPr>
        <w:t>≤</w:t>
      </w:r>
      <w:r w:rsidRPr="0045168A">
        <w:rPr>
          <w:lang w:val="en-US"/>
        </w:rPr>
        <w:t xml:space="preserve">28 days, 29-35 days, 36+ days.   </w:t>
      </w:r>
    </w:p>
    <w:p w14:paraId="22B5F4E5" w14:textId="6C7B0B16" w:rsidR="0045168A" w:rsidRPr="0045168A" w:rsidRDefault="0045168A" w:rsidP="0045168A">
      <w:pPr>
        <w:rPr>
          <w:lang w:val="en-US"/>
        </w:rPr>
      </w:pPr>
      <w:r w:rsidRPr="0045168A">
        <w:rPr>
          <w:lang w:val="en-US"/>
        </w:rPr>
        <w:t>2) Timeliness of recommendation – quantified as time (days) from Screen Date until Assessment Recommendation.  Same group comparisons as above.</w:t>
      </w:r>
    </w:p>
    <w:p w14:paraId="3980ACA4" w14:textId="6BD77171" w:rsidR="0045168A" w:rsidRPr="0045168A" w:rsidRDefault="0045168A" w:rsidP="0045168A">
      <w:pPr>
        <w:rPr>
          <w:lang w:val="en-US"/>
        </w:rPr>
      </w:pPr>
      <w:r w:rsidRPr="0045168A">
        <w:rPr>
          <w:lang w:val="en-US"/>
        </w:rPr>
        <w:t xml:space="preserve">3) Time between Date of First Attendance at assessment clinic and Assessment Recommendation. </w:t>
      </w:r>
      <w:r w:rsidR="00627DB3">
        <w:rPr>
          <w:lang w:val="en-US"/>
        </w:rPr>
        <w:t xml:space="preserve"> </w:t>
      </w:r>
      <w:r w:rsidR="00A2653B">
        <w:rPr>
          <w:lang w:val="en-US"/>
        </w:rPr>
        <w:t xml:space="preserve">Timeframe will be 3 groups: </w:t>
      </w:r>
      <w:r w:rsidR="00A2653B">
        <w:rPr>
          <w:rFonts w:cstheme="minorHAnsi"/>
          <w:lang w:val="en-US"/>
        </w:rPr>
        <w:t>≤</w:t>
      </w:r>
      <w:r w:rsidR="00A2653B">
        <w:rPr>
          <w:lang w:val="en-US"/>
        </w:rPr>
        <w:t xml:space="preserve">15 days, 16-22 days, </w:t>
      </w:r>
      <w:r w:rsidR="00A2653B">
        <w:rPr>
          <w:rFonts w:cstheme="minorHAnsi"/>
          <w:lang w:val="en-US"/>
        </w:rPr>
        <w:t>≥</w:t>
      </w:r>
      <w:r w:rsidR="00A2653B">
        <w:rPr>
          <w:lang w:val="en-US"/>
        </w:rPr>
        <w:t>23 days.</w:t>
      </w:r>
    </w:p>
    <w:p w14:paraId="186BD2F1" w14:textId="77777777" w:rsidR="0045168A" w:rsidRPr="0045168A" w:rsidRDefault="0045168A" w:rsidP="0045168A">
      <w:pPr>
        <w:rPr>
          <w:u w:val="single"/>
          <w:lang w:val="en-US"/>
        </w:rPr>
      </w:pPr>
      <w:r w:rsidRPr="0045168A">
        <w:rPr>
          <w:u w:val="single"/>
          <w:lang w:val="en-US"/>
        </w:rPr>
        <w:t>Comparison Groups</w:t>
      </w:r>
    </w:p>
    <w:p w14:paraId="7B882656" w14:textId="77777777" w:rsidR="0045168A" w:rsidRPr="0045168A" w:rsidRDefault="0045168A" w:rsidP="0045168A">
      <w:pPr>
        <w:rPr>
          <w:lang w:val="en-US"/>
        </w:rPr>
      </w:pPr>
      <w:r w:rsidRPr="0045168A">
        <w:rPr>
          <w:lang w:val="en-US"/>
        </w:rPr>
        <w:t>Pre-implementation vs post-implementation of intervention (outcomes 1, 2, 3), Remote vs onsite assessment (outcomes 2 and 3)</w:t>
      </w:r>
    </w:p>
    <w:p w14:paraId="3133B9B0" w14:textId="77777777" w:rsidR="0045168A" w:rsidRPr="0045168A" w:rsidRDefault="0045168A" w:rsidP="0045168A">
      <w:pPr>
        <w:rPr>
          <w:u w:val="single"/>
          <w:lang w:val="en-US"/>
        </w:rPr>
      </w:pPr>
      <w:r w:rsidRPr="0045168A">
        <w:rPr>
          <w:u w:val="single"/>
          <w:lang w:val="en-US"/>
        </w:rPr>
        <w:t>Potential confounders</w:t>
      </w:r>
    </w:p>
    <w:p w14:paraId="286765F0" w14:textId="628F356C" w:rsidR="0045168A" w:rsidRPr="0045168A" w:rsidRDefault="0045168A" w:rsidP="0045168A">
      <w:pPr>
        <w:rPr>
          <w:lang w:val="en-US"/>
        </w:rPr>
      </w:pPr>
      <w:r w:rsidRPr="0045168A">
        <w:rPr>
          <w:lang w:val="en-US"/>
        </w:rPr>
        <w:t>Age, remoteness, ethnicity, service within jurisdiction, SEIFA</w:t>
      </w:r>
      <w:r>
        <w:rPr>
          <w:lang w:val="en-US"/>
        </w:rPr>
        <w:t>, year of assessment</w:t>
      </w:r>
    </w:p>
    <w:p w14:paraId="21BE693A" w14:textId="77777777" w:rsidR="0045168A" w:rsidRPr="0045168A" w:rsidRDefault="0045168A" w:rsidP="0045168A">
      <w:pPr>
        <w:rPr>
          <w:u w:val="single"/>
          <w:lang w:val="en-US"/>
        </w:rPr>
      </w:pPr>
      <w:r w:rsidRPr="0045168A">
        <w:rPr>
          <w:u w:val="single"/>
          <w:lang w:val="en-US"/>
        </w:rPr>
        <w:t xml:space="preserve">Proposed Data Analysis </w:t>
      </w:r>
    </w:p>
    <w:p w14:paraId="20D7A306" w14:textId="77777777" w:rsidR="0045168A" w:rsidRPr="0045168A" w:rsidRDefault="0045168A" w:rsidP="0045168A">
      <w:pPr>
        <w:rPr>
          <w:lang w:val="en-US"/>
        </w:rPr>
      </w:pPr>
      <w:r w:rsidRPr="0045168A">
        <w:rPr>
          <w:lang w:val="en-US"/>
        </w:rPr>
        <w:t xml:space="preserve">Given the 3 levels of the categorical ordinal outcome, plan ordinal regression with comparison groups and controlling for potential confounders.  </w:t>
      </w:r>
    </w:p>
    <w:p w14:paraId="2D96D047" w14:textId="77777777" w:rsidR="0045168A" w:rsidRPr="0045168A" w:rsidRDefault="0045168A" w:rsidP="0045168A">
      <w:pPr>
        <w:contextualSpacing/>
        <w:rPr>
          <w:u w:val="single"/>
          <w:lang w:val="en-US"/>
        </w:rPr>
      </w:pPr>
      <w:r w:rsidRPr="0045168A">
        <w:rPr>
          <w:u w:val="single"/>
          <w:lang w:val="en-US"/>
        </w:rPr>
        <w:t>Potential issues</w:t>
      </w:r>
    </w:p>
    <w:p w14:paraId="0DC0F775" w14:textId="5E814DA0" w:rsidR="0045168A" w:rsidRPr="0045168A" w:rsidRDefault="0045168A" w:rsidP="0045168A">
      <w:pPr>
        <w:contextualSpacing/>
        <w:rPr>
          <w:lang w:val="en-US"/>
        </w:rPr>
      </w:pPr>
      <w:r w:rsidRPr="0045168A">
        <w:rPr>
          <w:lang w:val="en-US"/>
        </w:rPr>
        <w:t xml:space="preserve">Need to consider outliers here, as current max value </w:t>
      </w:r>
      <w:r w:rsidR="00627DB3">
        <w:rPr>
          <w:lang w:val="en-US"/>
        </w:rPr>
        <w:t xml:space="preserve">is 1987 days.  Data expert suggested that clients more than 137 days from their screen date should be excluded.  </w:t>
      </w:r>
    </w:p>
    <w:p w14:paraId="3EE1F7CE" w14:textId="77777777" w:rsidR="0045168A" w:rsidRPr="0045168A" w:rsidRDefault="0045168A" w:rsidP="0045168A">
      <w:pPr>
        <w:rPr>
          <w:lang w:val="en-US"/>
        </w:rPr>
      </w:pPr>
    </w:p>
    <w:p w14:paraId="7DEC6B6E" w14:textId="77777777" w:rsidR="0045168A" w:rsidRPr="0045168A" w:rsidRDefault="0045168A" w:rsidP="0045168A">
      <w:pPr>
        <w:jc w:val="center"/>
        <w:rPr>
          <w:b/>
          <w:u w:val="single"/>
          <w:lang w:val="en-US"/>
        </w:rPr>
      </w:pPr>
      <w:r w:rsidRPr="0045168A">
        <w:rPr>
          <w:b/>
          <w:u w:val="single"/>
          <w:lang w:val="en-US"/>
        </w:rPr>
        <w:t>Secondary Outcomes</w:t>
      </w:r>
    </w:p>
    <w:p w14:paraId="71E253BE" w14:textId="77777777" w:rsidR="0045168A" w:rsidRPr="0045168A" w:rsidRDefault="0045168A" w:rsidP="0045168A">
      <w:pPr>
        <w:rPr>
          <w:u w:val="single"/>
          <w:lang w:val="en-US"/>
        </w:rPr>
      </w:pPr>
      <w:r w:rsidRPr="0045168A">
        <w:rPr>
          <w:u w:val="single"/>
          <w:lang w:val="en-US"/>
        </w:rPr>
        <w:t>Outcome variable</w:t>
      </w:r>
    </w:p>
    <w:p w14:paraId="12B398BC" w14:textId="77777777" w:rsidR="0045168A" w:rsidRPr="0045168A" w:rsidRDefault="0045168A" w:rsidP="0045168A">
      <w:pPr>
        <w:rPr>
          <w:lang w:val="en-US"/>
        </w:rPr>
      </w:pPr>
      <w:r w:rsidRPr="0045168A">
        <w:rPr>
          <w:lang w:val="en-US"/>
        </w:rPr>
        <w:t xml:space="preserve">Proportion of women requiring more than one assessment visit to obtain an outcome </w:t>
      </w:r>
    </w:p>
    <w:p w14:paraId="0EF72FC1" w14:textId="77777777" w:rsidR="0045168A" w:rsidRPr="0045168A" w:rsidRDefault="0045168A" w:rsidP="0045168A">
      <w:pPr>
        <w:rPr>
          <w:u w:val="single"/>
          <w:lang w:val="en-US"/>
        </w:rPr>
      </w:pPr>
      <w:r w:rsidRPr="0045168A">
        <w:rPr>
          <w:u w:val="single"/>
          <w:lang w:val="en-US"/>
        </w:rPr>
        <w:t>Comparison Groups</w:t>
      </w:r>
    </w:p>
    <w:p w14:paraId="3BEFAF38" w14:textId="77777777" w:rsidR="0045168A" w:rsidRPr="0045168A" w:rsidRDefault="0045168A" w:rsidP="0045168A">
      <w:pPr>
        <w:rPr>
          <w:lang w:val="en-US"/>
        </w:rPr>
      </w:pPr>
      <w:r w:rsidRPr="0045168A">
        <w:rPr>
          <w:lang w:val="en-US"/>
        </w:rPr>
        <w:t>Remote vs onsite assessment, pre-implementation vs post-implementation of intervention</w:t>
      </w:r>
    </w:p>
    <w:p w14:paraId="7521C258" w14:textId="77777777" w:rsidR="0045168A" w:rsidRPr="0045168A" w:rsidRDefault="0045168A" w:rsidP="0045168A">
      <w:pPr>
        <w:rPr>
          <w:u w:val="single"/>
          <w:lang w:val="en-US"/>
        </w:rPr>
      </w:pPr>
      <w:r w:rsidRPr="0045168A">
        <w:rPr>
          <w:u w:val="single"/>
          <w:lang w:val="en-US"/>
        </w:rPr>
        <w:t>Potential confounders</w:t>
      </w:r>
    </w:p>
    <w:p w14:paraId="2B29A35B" w14:textId="77777777" w:rsidR="0045168A" w:rsidRPr="0045168A" w:rsidRDefault="0045168A" w:rsidP="0045168A">
      <w:pPr>
        <w:rPr>
          <w:lang w:val="en-US"/>
        </w:rPr>
      </w:pPr>
      <w:r w:rsidRPr="0045168A">
        <w:rPr>
          <w:lang w:val="en-US"/>
        </w:rPr>
        <w:t>Age, remoteness, service within jurisdiction.</w:t>
      </w:r>
    </w:p>
    <w:p w14:paraId="776C976C" w14:textId="77777777" w:rsidR="0045168A" w:rsidRPr="0045168A" w:rsidRDefault="0045168A" w:rsidP="0045168A">
      <w:pPr>
        <w:rPr>
          <w:u w:val="single"/>
          <w:lang w:val="en-US"/>
        </w:rPr>
      </w:pPr>
      <w:r w:rsidRPr="0045168A">
        <w:rPr>
          <w:u w:val="single"/>
          <w:lang w:val="en-US"/>
        </w:rPr>
        <w:t xml:space="preserve">Proposed Data Analysis </w:t>
      </w:r>
    </w:p>
    <w:p w14:paraId="1BFA015F" w14:textId="77777777" w:rsidR="0045168A" w:rsidRPr="0045168A" w:rsidRDefault="0045168A" w:rsidP="0045168A">
      <w:pPr>
        <w:rPr>
          <w:lang w:val="en-US"/>
        </w:rPr>
      </w:pPr>
      <w:r w:rsidRPr="0045168A">
        <w:rPr>
          <w:lang w:val="en-US"/>
        </w:rPr>
        <w:t xml:space="preserve">Logistic regression with comparison groups and controlling for confounders.  </w:t>
      </w:r>
    </w:p>
    <w:p w14:paraId="61136C28" w14:textId="77777777" w:rsidR="0045168A" w:rsidRPr="0045168A" w:rsidRDefault="0045168A" w:rsidP="0045168A">
      <w:pPr>
        <w:rPr>
          <w:u w:val="single"/>
          <w:lang w:val="en-US"/>
        </w:rPr>
      </w:pPr>
      <w:r w:rsidRPr="0045168A">
        <w:rPr>
          <w:u w:val="single"/>
          <w:lang w:val="en-US"/>
        </w:rPr>
        <w:t>Potential issues</w:t>
      </w:r>
    </w:p>
    <w:p w14:paraId="412921C8" w14:textId="55CF2C40" w:rsidR="0045168A" w:rsidRPr="0045168A" w:rsidRDefault="0045168A" w:rsidP="0045168A">
      <w:pPr>
        <w:rPr>
          <w:lang w:val="en-US"/>
        </w:rPr>
      </w:pPr>
      <w:r w:rsidRPr="0045168A">
        <w:rPr>
          <w:lang w:val="en-US"/>
        </w:rPr>
        <w:t xml:space="preserve">This is hard to quantify.  Currently thinking that it is individuals with the same EpisodeID, but different AttendanceIDs.  </w:t>
      </w:r>
      <w:r w:rsidR="00465905">
        <w:rPr>
          <w:lang w:val="en-US"/>
        </w:rPr>
        <w:t>Data expert</w:t>
      </w:r>
      <w:r w:rsidRPr="0045168A">
        <w:rPr>
          <w:lang w:val="en-US"/>
        </w:rPr>
        <w:t xml:space="preserve"> suggested looking at date of attendance as a way to distinguish between unique attendances.  </w:t>
      </w:r>
    </w:p>
    <w:p w14:paraId="6201DB08" w14:textId="77777777" w:rsidR="0045168A" w:rsidRPr="0045168A" w:rsidRDefault="0045168A" w:rsidP="0045168A">
      <w:pPr>
        <w:rPr>
          <w:lang w:val="en-US"/>
        </w:rPr>
      </w:pPr>
    </w:p>
    <w:p w14:paraId="7C3CB8E4" w14:textId="77777777" w:rsidR="0045168A" w:rsidRPr="0045168A" w:rsidRDefault="0045168A" w:rsidP="0045168A">
      <w:pPr>
        <w:rPr>
          <w:u w:val="single"/>
          <w:lang w:val="en-US"/>
        </w:rPr>
      </w:pPr>
      <w:r w:rsidRPr="0045168A">
        <w:rPr>
          <w:u w:val="single"/>
          <w:lang w:val="en-US"/>
        </w:rPr>
        <w:t>Outcome variables</w:t>
      </w:r>
    </w:p>
    <w:p w14:paraId="408DEDC0" w14:textId="77777777" w:rsidR="0045168A" w:rsidRPr="0045168A" w:rsidRDefault="0045168A" w:rsidP="0045168A">
      <w:pPr>
        <w:rPr>
          <w:lang w:val="en-US"/>
        </w:rPr>
      </w:pPr>
      <w:r w:rsidRPr="0045168A">
        <w:rPr>
          <w:lang w:val="en-US"/>
        </w:rPr>
        <w:t>Attendance at assessment clinics amongst women in target range.  Age, remoteness, ethnicity, CALD, SEIFA.</w:t>
      </w:r>
    </w:p>
    <w:p w14:paraId="1FE6C062" w14:textId="77777777" w:rsidR="0045168A" w:rsidRPr="0045168A" w:rsidRDefault="0045168A" w:rsidP="0045168A">
      <w:pPr>
        <w:rPr>
          <w:u w:val="single"/>
          <w:lang w:val="en-US"/>
        </w:rPr>
      </w:pPr>
      <w:r w:rsidRPr="0045168A">
        <w:rPr>
          <w:u w:val="single"/>
          <w:lang w:val="en-US"/>
        </w:rPr>
        <w:t>Comparison groups</w:t>
      </w:r>
    </w:p>
    <w:p w14:paraId="726F3D13" w14:textId="77777777" w:rsidR="0045168A" w:rsidRPr="0045168A" w:rsidRDefault="0045168A" w:rsidP="0045168A">
      <w:pPr>
        <w:rPr>
          <w:lang w:val="en-US"/>
        </w:rPr>
      </w:pPr>
      <w:r w:rsidRPr="0045168A">
        <w:rPr>
          <w:lang w:val="en-US"/>
        </w:rPr>
        <w:t xml:space="preserve">Remote vs onsite assessment, pre-implementation vs post-implementation of intervention, service within jurisdiction.  </w:t>
      </w:r>
    </w:p>
    <w:p w14:paraId="3086FB10" w14:textId="77777777" w:rsidR="0045168A" w:rsidRPr="0045168A" w:rsidRDefault="0045168A" w:rsidP="0045168A">
      <w:pPr>
        <w:rPr>
          <w:u w:val="single"/>
          <w:lang w:val="en-US"/>
        </w:rPr>
      </w:pPr>
      <w:r w:rsidRPr="0045168A">
        <w:rPr>
          <w:u w:val="single"/>
          <w:lang w:val="en-US"/>
        </w:rPr>
        <w:t xml:space="preserve">Proposed Data Analysis </w:t>
      </w:r>
    </w:p>
    <w:p w14:paraId="455A63B6" w14:textId="77777777" w:rsidR="0045168A" w:rsidRPr="0045168A" w:rsidRDefault="0045168A" w:rsidP="0045168A">
      <w:pPr>
        <w:rPr>
          <w:lang w:val="en-US"/>
        </w:rPr>
      </w:pPr>
      <w:r w:rsidRPr="0045168A">
        <w:rPr>
          <w:lang w:val="en-US"/>
        </w:rPr>
        <w:t xml:space="preserve">Descriptive analyses  </w:t>
      </w:r>
    </w:p>
    <w:p w14:paraId="37B02139" w14:textId="6F24EA31" w:rsidR="0045168A" w:rsidRPr="0045168A" w:rsidRDefault="0045168A" w:rsidP="0045168A">
      <w:pPr>
        <w:rPr>
          <w:lang w:val="en-US"/>
        </w:rPr>
      </w:pPr>
    </w:p>
    <w:p w14:paraId="7AF754F4" w14:textId="14C7F052" w:rsidR="0045168A" w:rsidRPr="0045168A" w:rsidRDefault="0045168A" w:rsidP="0045168A">
      <w:pPr>
        <w:rPr>
          <w:lang w:val="en-US"/>
        </w:rPr>
      </w:pPr>
      <w:r w:rsidRPr="0045168A">
        <w:rPr>
          <w:u w:val="single"/>
          <w:lang w:val="en-US"/>
        </w:rPr>
        <w:t>Outcome variables: Variations in number of procedures requested by remote radiologist.</w:t>
      </w:r>
      <w:r w:rsidRPr="0045168A">
        <w:rPr>
          <w:lang w:val="en-US"/>
        </w:rPr>
        <w:t xml:space="preserve"> </w:t>
      </w:r>
    </w:p>
    <w:p w14:paraId="7D831F41" w14:textId="77777777" w:rsidR="0045168A" w:rsidRPr="0045168A" w:rsidRDefault="0045168A" w:rsidP="0045168A">
      <w:pPr>
        <w:rPr>
          <w:lang w:val="en-US"/>
        </w:rPr>
      </w:pPr>
      <w:r w:rsidRPr="0045168A">
        <w:rPr>
          <w:lang w:val="en-US"/>
        </w:rPr>
        <w:t>Under consideration</w:t>
      </w:r>
    </w:p>
    <w:p w14:paraId="2A530251" w14:textId="77777777" w:rsidR="0045168A" w:rsidRPr="0045168A" w:rsidRDefault="0045168A" w:rsidP="00367A78">
      <w:pPr>
        <w:numPr>
          <w:ilvl w:val="0"/>
          <w:numId w:val="26"/>
        </w:numPr>
        <w:contextualSpacing/>
        <w:rPr>
          <w:lang w:val="en-US"/>
        </w:rPr>
      </w:pPr>
      <w:r w:rsidRPr="0045168A">
        <w:rPr>
          <w:lang w:val="en-US"/>
        </w:rPr>
        <w:t>Number of core biopsies per assessment episode</w:t>
      </w:r>
    </w:p>
    <w:p w14:paraId="4D8CA116" w14:textId="77777777" w:rsidR="0045168A" w:rsidRPr="0045168A" w:rsidRDefault="0045168A" w:rsidP="0045168A">
      <w:pPr>
        <w:rPr>
          <w:u w:val="single"/>
          <w:lang w:val="en-US"/>
        </w:rPr>
      </w:pPr>
      <w:r w:rsidRPr="0045168A">
        <w:rPr>
          <w:u w:val="single"/>
          <w:lang w:val="en-US"/>
        </w:rPr>
        <w:t>Comparison groups</w:t>
      </w:r>
    </w:p>
    <w:p w14:paraId="270CA3A8" w14:textId="77777777" w:rsidR="0045168A" w:rsidRPr="0045168A" w:rsidRDefault="0045168A" w:rsidP="0045168A">
      <w:pPr>
        <w:rPr>
          <w:lang w:val="en-US"/>
        </w:rPr>
      </w:pPr>
      <w:r w:rsidRPr="0045168A">
        <w:rPr>
          <w:lang w:val="en-US"/>
        </w:rPr>
        <w:t>Remote vs onsite assessment, pre-implementation vs post-implementation of intervention</w:t>
      </w:r>
    </w:p>
    <w:p w14:paraId="2AEF35A1" w14:textId="494806FA" w:rsidR="0045168A" w:rsidRDefault="0045168A" w:rsidP="0045168A">
      <w:pPr>
        <w:rPr>
          <w:u w:val="single"/>
          <w:lang w:val="en-US"/>
        </w:rPr>
      </w:pPr>
      <w:r w:rsidRPr="0045168A">
        <w:rPr>
          <w:u w:val="single"/>
          <w:lang w:val="en-US"/>
        </w:rPr>
        <w:t>Proposed Data Analysis/Potential Issues</w:t>
      </w:r>
    </w:p>
    <w:p w14:paraId="6B408C38" w14:textId="77777777" w:rsidR="00367A78" w:rsidRPr="0045168A" w:rsidRDefault="00367A78" w:rsidP="0045168A">
      <w:pPr>
        <w:rPr>
          <w:u w:val="single"/>
          <w:lang w:val="en-US"/>
        </w:rPr>
      </w:pPr>
    </w:p>
    <w:p w14:paraId="4E7943FD" w14:textId="77777777" w:rsidR="0045168A" w:rsidRPr="0045168A" w:rsidRDefault="0045168A" w:rsidP="00367A78">
      <w:pPr>
        <w:numPr>
          <w:ilvl w:val="0"/>
          <w:numId w:val="26"/>
        </w:numPr>
        <w:contextualSpacing/>
        <w:rPr>
          <w:lang w:val="en-US"/>
        </w:rPr>
      </w:pPr>
      <w:r w:rsidRPr="0045168A">
        <w:rPr>
          <w:lang w:val="en-US"/>
        </w:rPr>
        <w:t>Number of FNA biopsies per assessment episode</w:t>
      </w:r>
    </w:p>
    <w:p w14:paraId="1D3232A7" w14:textId="77777777" w:rsidR="0045168A" w:rsidRPr="0045168A" w:rsidRDefault="0045168A" w:rsidP="0045168A">
      <w:pPr>
        <w:rPr>
          <w:u w:val="single"/>
          <w:lang w:val="en-US"/>
        </w:rPr>
      </w:pPr>
      <w:r w:rsidRPr="0045168A">
        <w:rPr>
          <w:u w:val="single"/>
          <w:lang w:val="en-US"/>
        </w:rPr>
        <w:t>Comparison groups</w:t>
      </w:r>
    </w:p>
    <w:p w14:paraId="29CE002B" w14:textId="77777777" w:rsidR="0045168A" w:rsidRPr="0045168A" w:rsidRDefault="0045168A" w:rsidP="0045168A">
      <w:pPr>
        <w:rPr>
          <w:lang w:val="en-US"/>
        </w:rPr>
      </w:pPr>
      <w:r w:rsidRPr="0045168A">
        <w:rPr>
          <w:lang w:val="en-US"/>
        </w:rPr>
        <w:t>Remote vs onsite assessment, pre-implementation vs post-implementation of intervention</w:t>
      </w:r>
    </w:p>
    <w:p w14:paraId="5EE940BE" w14:textId="77777777" w:rsidR="0045168A" w:rsidRPr="0045168A" w:rsidRDefault="0045168A" w:rsidP="0045168A">
      <w:pPr>
        <w:rPr>
          <w:u w:val="single"/>
          <w:lang w:val="en-US"/>
        </w:rPr>
      </w:pPr>
      <w:r w:rsidRPr="0045168A">
        <w:rPr>
          <w:u w:val="single"/>
          <w:lang w:val="en-US"/>
        </w:rPr>
        <w:t>Proposed Data Analysis/Potential Issues</w:t>
      </w:r>
    </w:p>
    <w:p w14:paraId="3565B209" w14:textId="77777777" w:rsidR="0045168A" w:rsidRPr="0045168A" w:rsidRDefault="0045168A" w:rsidP="0045168A">
      <w:pPr>
        <w:rPr>
          <w:lang w:val="en-US"/>
        </w:rPr>
      </w:pPr>
    </w:p>
    <w:p w14:paraId="565117E8" w14:textId="53E1362B" w:rsidR="0045168A" w:rsidRPr="0045168A" w:rsidRDefault="00367A78" w:rsidP="00367A78">
      <w:pPr>
        <w:numPr>
          <w:ilvl w:val="0"/>
          <w:numId w:val="26"/>
        </w:numPr>
        <w:contextualSpacing/>
        <w:rPr>
          <w:lang w:val="en-US"/>
        </w:rPr>
      </w:pPr>
      <w:r>
        <w:rPr>
          <w:lang w:val="en-US"/>
        </w:rPr>
        <w:t>N</w:t>
      </w:r>
      <w:r w:rsidR="0045168A" w:rsidRPr="0045168A">
        <w:rPr>
          <w:lang w:val="en-US"/>
        </w:rPr>
        <w:t>umber of core/FNA biopsies (combined total) per radiologist per assessment episode</w:t>
      </w:r>
    </w:p>
    <w:p w14:paraId="000F1646" w14:textId="77777777" w:rsidR="0045168A" w:rsidRPr="0045168A" w:rsidRDefault="0045168A" w:rsidP="0045168A">
      <w:pPr>
        <w:rPr>
          <w:u w:val="single"/>
          <w:lang w:val="en-US"/>
        </w:rPr>
      </w:pPr>
      <w:r w:rsidRPr="0045168A">
        <w:rPr>
          <w:u w:val="single"/>
          <w:lang w:val="en-US"/>
        </w:rPr>
        <w:t>Comparison groups</w:t>
      </w:r>
    </w:p>
    <w:p w14:paraId="5DD619A0" w14:textId="77777777" w:rsidR="0045168A" w:rsidRPr="0045168A" w:rsidRDefault="0045168A" w:rsidP="0045168A">
      <w:pPr>
        <w:rPr>
          <w:lang w:val="en-US"/>
        </w:rPr>
      </w:pPr>
      <w:r w:rsidRPr="0045168A">
        <w:rPr>
          <w:lang w:val="en-US"/>
        </w:rPr>
        <w:t>Remote vs onsite assessment, pre-implementation vs post-implementation of intervention</w:t>
      </w:r>
    </w:p>
    <w:p w14:paraId="79A1F0AE" w14:textId="77777777" w:rsidR="0045168A" w:rsidRPr="0045168A" w:rsidRDefault="0045168A" w:rsidP="0045168A">
      <w:pPr>
        <w:rPr>
          <w:u w:val="single"/>
          <w:lang w:val="en-US"/>
        </w:rPr>
      </w:pPr>
      <w:r w:rsidRPr="0045168A">
        <w:rPr>
          <w:u w:val="single"/>
          <w:lang w:val="en-US"/>
        </w:rPr>
        <w:t>Proposed Data Analysis/Potential issues</w:t>
      </w:r>
    </w:p>
    <w:p w14:paraId="549B3DB8" w14:textId="77777777" w:rsidR="0045168A" w:rsidRPr="0045168A" w:rsidRDefault="0045168A" w:rsidP="0045168A">
      <w:pPr>
        <w:rPr>
          <w:lang w:val="en-US"/>
        </w:rPr>
      </w:pPr>
      <w:r w:rsidRPr="0045168A">
        <w:rPr>
          <w:lang w:val="en-US"/>
        </w:rPr>
        <w:t>Descriptive analyses</w:t>
      </w:r>
    </w:p>
    <w:p w14:paraId="629B9515" w14:textId="77777777" w:rsidR="0045168A" w:rsidRPr="0045168A" w:rsidRDefault="0045168A" w:rsidP="0045168A">
      <w:pPr>
        <w:rPr>
          <w:lang w:val="en-US"/>
        </w:rPr>
      </w:pPr>
    </w:p>
    <w:p w14:paraId="45DCF727" w14:textId="77777777" w:rsidR="0045168A" w:rsidRPr="0045168A" w:rsidRDefault="0045168A" w:rsidP="0045168A">
      <w:pPr>
        <w:rPr>
          <w:u w:val="single"/>
          <w:lang w:val="en-US"/>
        </w:rPr>
      </w:pPr>
      <w:r w:rsidRPr="0045168A">
        <w:rPr>
          <w:u w:val="single"/>
          <w:lang w:val="en-US"/>
        </w:rPr>
        <w:t>Outcome variable</w:t>
      </w:r>
    </w:p>
    <w:p w14:paraId="49025E65" w14:textId="30DBBA32" w:rsidR="0045168A" w:rsidRPr="0045168A" w:rsidRDefault="0045168A" w:rsidP="0045168A">
      <w:pPr>
        <w:rPr>
          <w:lang w:val="en-US"/>
        </w:rPr>
      </w:pPr>
      <w:r w:rsidRPr="0045168A">
        <w:rPr>
          <w:lang w:val="en-US"/>
        </w:rPr>
        <w:t>Number of mammography images required for</w:t>
      </w:r>
      <w:r w:rsidR="00627DB3">
        <w:rPr>
          <w:lang w:val="en-US"/>
        </w:rPr>
        <w:t xml:space="preserve"> work up at</w:t>
      </w:r>
      <w:r w:rsidRPr="0045168A">
        <w:rPr>
          <w:lang w:val="en-US"/>
        </w:rPr>
        <w:t xml:space="preserve"> assessment – total.  </w:t>
      </w:r>
    </w:p>
    <w:p w14:paraId="7AEC309D" w14:textId="77777777" w:rsidR="0045168A" w:rsidRPr="0045168A" w:rsidRDefault="0045168A" w:rsidP="0045168A">
      <w:pPr>
        <w:rPr>
          <w:u w:val="single"/>
          <w:lang w:val="en-US"/>
        </w:rPr>
      </w:pPr>
      <w:r w:rsidRPr="0045168A">
        <w:rPr>
          <w:u w:val="single"/>
          <w:lang w:val="en-US"/>
        </w:rPr>
        <w:t>Comparison groups</w:t>
      </w:r>
    </w:p>
    <w:p w14:paraId="5211F4C4" w14:textId="77777777" w:rsidR="0045168A" w:rsidRPr="0045168A" w:rsidRDefault="0045168A" w:rsidP="0045168A">
      <w:pPr>
        <w:rPr>
          <w:lang w:val="en-US"/>
        </w:rPr>
      </w:pPr>
      <w:r w:rsidRPr="0045168A">
        <w:rPr>
          <w:lang w:val="en-US"/>
        </w:rPr>
        <w:t>Remote vs onsite assessment, pre-implementation vs post-implementation of intervention</w:t>
      </w:r>
    </w:p>
    <w:p w14:paraId="15E7D541" w14:textId="77777777" w:rsidR="0045168A" w:rsidRPr="0045168A" w:rsidRDefault="0045168A" w:rsidP="0045168A">
      <w:pPr>
        <w:rPr>
          <w:u w:val="single"/>
          <w:lang w:val="en-US"/>
        </w:rPr>
      </w:pPr>
      <w:r w:rsidRPr="0045168A">
        <w:rPr>
          <w:u w:val="single"/>
          <w:lang w:val="en-US"/>
        </w:rPr>
        <w:t>Potential confounders</w:t>
      </w:r>
    </w:p>
    <w:p w14:paraId="79ECCE1D" w14:textId="77777777" w:rsidR="0045168A" w:rsidRPr="0045168A" w:rsidRDefault="0045168A" w:rsidP="0045168A">
      <w:pPr>
        <w:rPr>
          <w:lang w:val="en-US"/>
        </w:rPr>
      </w:pPr>
      <w:r w:rsidRPr="0045168A">
        <w:rPr>
          <w:lang w:val="en-US"/>
        </w:rPr>
        <w:t>Age, remoteness, service within jurisdiction.</w:t>
      </w:r>
    </w:p>
    <w:p w14:paraId="0CAC34E3" w14:textId="77777777" w:rsidR="0045168A" w:rsidRPr="0045168A" w:rsidRDefault="0045168A" w:rsidP="0045168A">
      <w:pPr>
        <w:rPr>
          <w:u w:val="single"/>
          <w:lang w:val="en-US"/>
        </w:rPr>
      </w:pPr>
      <w:r w:rsidRPr="0045168A">
        <w:rPr>
          <w:u w:val="single"/>
          <w:lang w:val="en-US"/>
        </w:rPr>
        <w:t xml:space="preserve">Proposed Data Analysis </w:t>
      </w:r>
    </w:p>
    <w:p w14:paraId="45758FCD" w14:textId="77777777" w:rsidR="0045168A" w:rsidRPr="0045168A" w:rsidRDefault="0045168A" w:rsidP="0045168A">
      <w:pPr>
        <w:rPr>
          <w:lang w:val="en-US"/>
        </w:rPr>
      </w:pPr>
      <w:r w:rsidRPr="0045168A">
        <w:rPr>
          <w:lang w:val="en-US"/>
        </w:rPr>
        <w:t xml:space="preserve">As outcome is a count, and likely to be non-normally distributed, would look at doing a Poisson with comparison groups and controlling for confounders.  </w:t>
      </w:r>
    </w:p>
    <w:p w14:paraId="4A1A932C" w14:textId="77777777" w:rsidR="0045168A" w:rsidRPr="0045168A" w:rsidRDefault="0045168A" w:rsidP="0045168A">
      <w:pPr>
        <w:rPr>
          <w:u w:val="single"/>
          <w:lang w:val="en-US"/>
        </w:rPr>
      </w:pPr>
    </w:p>
    <w:p w14:paraId="50A5CE75" w14:textId="655EB848" w:rsidR="0045168A" w:rsidRPr="0045168A" w:rsidRDefault="0045168A" w:rsidP="0045168A">
      <w:pPr>
        <w:rPr>
          <w:u w:val="single"/>
          <w:lang w:val="en-US"/>
        </w:rPr>
      </w:pPr>
      <w:r w:rsidRPr="0045168A">
        <w:rPr>
          <w:u w:val="single"/>
          <w:lang w:val="en-US"/>
        </w:rPr>
        <w:t>Outcome variable</w:t>
      </w:r>
    </w:p>
    <w:p w14:paraId="03EE4BD4" w14:textId="2C64D09C" w:rsidR="0045168A" w:rsidRDefault="0045168A" w:rsidP="0045168A">
      <w:pPr>
        <w:rPr>
          <w:lang w:val="en-US"/>
        </w:rPr>
      </w:pPr>
      <w:r w:rsidRPr="0045168A">
        <w:rPr>
          <w:lang w:val="en-US"/>
        </w:rPr>
        <w:t>Proportion of women who are not diagnosed with cancer and have an outcome of early review vs all other outcomes</w:t>
      </w:r>
      <w:r w:rsidR="00627DB3">
        <w:rPr>
          <w:lang w:val="en-US"/>
        </w:rPr>
        <w:t>; 1 year versus 2 years</w:t>
      </w:r>
      <w:r w:rsidRPr="0045168A">
        <w:rPr>
          <w:lang w:val="en-US"/>
        </w:rPr>
        <w:t xml:space="preserve">.  </w:t>
      </w:r>
    </w:p>
    <w:p w14:paraId="67DFB804" w14:textId="77777777" w:rsidR="0045168A" w:rsidRPr="0045168A" w:rsidRDefault="0045168A" w:rsidP="0045168A">
      <w:pPr>
        <w:rPr>
          <w:u w:val="single"/>
          <w:lang w:val="en-US"/>
        </w:rPr>
      </w:pPr>
      <w:r w:rsidRPr="0045168A">
        <w:rPr>
          <w:u w:val="single"/>
          <w:lang w:val="en-US"/>
        </w:rPr>
        <w:t>Comparison groups</w:t>
      </w:r>
    </w:p>
    <w:p w14:paraId="0CA34D8B" w14:textId="77777777" w:rsidR="0045168A" w:rsidRPr="0045168A" w:rsidRDefault="0045168A" w:rsidP="0045168A">
      <w:pPr>
        <w:rPr>
          <w:lang w:val="en-US"/>
        </w:rPr>
      </w:pPr>
      <w:r w:rsidRPr="0045168A">
        <w:rPr>
          <w:lang w:val="en-US"/>
        </w:rPr>
        <w:t>Remote vs onsite assessment, pre-implementation vs post-implementation of intervention.</w:t>
      </w:r>
    </w:p>
    <w:p w14:paraId="6FE28A09" w14:textId="77777777" w:rsidR="0045168A" w:rsidRPr="0045168A" w:rsidRDefault="0045168A" w:rsidP="00022526">
      <w:pPr>
        <w:contextualSpacing/>
        <w:rPr>
          <w:u w:val="single"/>
          <w:lang w:val="en-US"/>
        </w:rPr>
      </w:pPr>
      <w:r w:rsidRPr="0045168A">
        <w:rPr>
          <w:u w:val="single"/>
          <w:lang w:val="en-US"/>
        </w:rPr>
        <w:t>Potential confounders</w:t>
      </w:r>
    </w:p>
    <w:p w14:paraId="60D6727B" w14:textId="74BE7142" w:rsidR="0045168A" w:rsidRDefault="0045168A" w:rsidP="00022526">
      <w:pPr>
        <w:contextualSpacing/>
        <w:rPr>
          <w:lang w:val="en-US"/>
        </w:rPr>
      </w:pPr>
      <w:r w:rsidRPr="0045168A">
        <w:rPr>
          <w:lang w:val="en-US"/>
        </w:rPr>
        <w:t>Age, remoteness, service within jurisdiction.</w:t>
      </w:r>
    </w:p>
    <w:p w14:paraId="490BE74A" w14:textId="77777777" w:rsidR="00022526" w:rsidRPr="0045168A" w:rsidRDefault="00022526" w:rsidP="00022526">
      <w:pPr>
        <w:contextualSpacing/>
        <w:rPr>
          <w:lang w:val="en-US"/>
        </w:rPr>
      </w:pPr>
    </w:p>
    <w:p w14:paraId="1DF2B23A" w14:textId="77777777" w:rsidR="0045168A" w:rsidRPr="0045168A" w:rsidRDefault="0045168A" w:rsidP="00022526">
      <w:pPr>
        <w:contextualSpacing/>
        <w:rPr>
          <w:u w:val="single"/>
          <w:lang w:val="en-US"/>
        </w:rPr>
      </w:pPr>
      <w:r w:rsidRPr="0045168A">
        <w:rPr>
          <w:u w:val="single"/>
          <w:lang w:val="en-US"/>
        </w:rPr>
        <w:t xml:space="preserve">Proposed Data Analysis </w:t>
      </w:r>
    </w:p>
    <w:p w14:paraId="02AC10DF" w14:textId="77777777" w:rsidR="0045168A" w:rsidRPr="0045168A" w:rsidRDefault="0045168A" w:rsidP="00022526">
      <w:pPr>
        <w:contextualSpacing/>
        <w:rPr>
          <w:lang w:val="en-US"/>
        </w:rPr>
      </w:pPr>
      <w:r w:rsidRPr="0045168A">
        <w:rPr>
          <w:lang w:val="en-US"/>
        </w:rPr>
        <w:t xml:space="preserve">Logistic regression with comparison groups and controlling for confounders.  </w:t>
      </w:r>
    </w:p>
    <w:p w14:paraId="1E0FFE86" w14:textId="77777777" w:rsidR="0045168A" w:rsidRPr="0045168A" w:rsidRDefault="0045168A" w:rsidP="0045168A">
      <w:pPr>
        <w:rPr>
          <w:lang w:val="en-US"/>
        </w:rPr>
      </w:pPr>
    </w:p>
    <w:p w14:paraId="5750884D" w14:textId="77777777" w:rsidR="00465905" w:rsidRDefault="00465905" w:rsidP="0045168A">
      <w:pPr>
        <w:spacing w:after="0"/>
        <w:rPr>
          <w:b/>
          <w:lang w:val="en-US"/>
        </w:rPr>
      </w:pPr>
    </w:p>
    <w:p w14:paraId="3F6288D5" w14:textId="77777777" w:rsidR="00465905" w:rsidRDefault="00465905" w:rsidP="0045168A">
      <w:pPr>
        <w:spacing w:after="0"/>
        <w:rPr>
          <w:b/>
          <w:lang w:val="en-US"/>
        </w:rPr>
      </w:pPr>
    </w:p>
    <w:p w14:paraId="35B395B7" w14:textId="77777777" w:rsidR="00465905" w:rsidRDefault="00465905" w:rsidP="0045168A">
      <w:pPr>
        <w:spacing w:after="0"/>
        <w:rPr>
          <w:b/>
          <w:lang w:val="en-US"/>
        </w:rPr>
      </w:pPr>
    </w:p>
    <w:p w14:paraId="4288B1A0" w14:textId="0D1D3CD6" w:rsidR="0045168A" w:rsidRPr="0045168A" w:rsidRDefault="0045168A" w:rsidP="0045168A">
      <w:pPr>
        <w:spacing w:after="0"/>
        <w:rPr>
          <w:b/>
          <w:lang w:val="en-US"/>
        </w:rPr>
      </w:pPr>
      <w:r w:rsidRPr="0045168A">
        <w:rPr>
          <w:b/>
          <w:lang w:val="en-US"/>
        </w:rPr>
        <w:t>Inclusion/Exclusion Criteria for all outcomes</w:t>
      </w:r>
    </w:p>
    <w:p w14:paraId="234F5326" w14:textId="77777777" w:rsidR="0045168A" w:rsidRPr="0045168A" w:rsidRDefault="0045168A" w:rsidP="0045168A">
      <w:pPr>
        <w:spacing w:after="0"/>
        <w:rPr>
          <w:b/>
          <w:u w:val="single"/>
          <w:lang w:val="en-US"/>
        </w:rPr>
      </w:pPr>
      <w:r w:rsidRPr="0045168A">
        <w:rPr>
          <w:b/>
          <w:u w:val="single"/>
          <w:lang w:val="en-US"/>
        </w:rPr>
        <w:t>NT</w:t>
      </w:r>
    </w:p>
    <w:p w14:paraId="3535A6F5" w14:textId="77777777" w:rsidR="0045168A" w:rsidRPr="0045168A" w:rsidRDefault="0045168A" w:rsidP="0045168A">
      <w:pPr>
        <w:spacing w:after="0"/>
        <w:rPr>
          <w:u w:val="single"/>
          <w:lang w:val="en-US"/>
        </w:rPr>
      </w:pPr>
      <w:r w:rsidRPr="0045168A">
        <w:rPr>
          <w:u w:val="single"/>
          <w:lang w:val="en-US"/>
        </w:rPr>
        <w:t>AXATT</w:t>
      </w:r>
    </w:p>
    <w:p w14:paraId="6652C9C9" w14:textId="77777777" w:rsidR="0045168A" w:rsidRPr="0045168A" w:rsidRDefault="0045168A" w:rsidP="0045168A">
      <w:pPr>
        <w:spacing w:after="0"/>
        <w:rPr>
          <w:lang w:val="en-US"/>
        </w:rPr>
      </w:pPr>
      <w:r w:rsidRPr="0045168A">
        <w:rPr>
          <w:lang w:val="en-US"/>
        </w:rPr>
        <w:t>Include in analysis:</w:t>
      </w:r>
    </w:p>
    <w:p w14:paraId="11141A7C" w14:textId="77777777" w:rsidR="0045168A" w:rsidRPr="0045168A" w:rsidRDefault="0045168A" w:rsidP="0045168A">
      <w:pPr>
        <w:spacing w:after="0"/>
        <w:rPr>
          <w:lang w:val="en-US"/>
        </w:rPr>
      </w:pPr>
      <w:r w:rsidRPr="0045168A">
        <w:rPr>
          <w:lang w:val="en-US"/>
        </w:rPr>
        <w:t>1. Attended BXRS</w:t>
      </w:r>
    </w:p>
    <w:p w14:paraId="4B48C131" w14:textId="77777777" w:rsidR="0045168A" w:rsidRPr="0045168A" w:rsidRDefault="0045168A" w:rsidP="0045168A">
      <w:pPr>
        <w:spacing w:after="0"/>
        <w:ind w:left="720"/>
        <w:contextualSpacing/>
        <w:rPr>
          <w:lang w:val="en-US"/>
        </w:rPr>
      </w:pPr>
    </w:p>
    <w:p w14:paraId="41284CD7" w14:textId="77777777" w:rsidR="0045168A" w:rsidRPr="0045168A" w:rsidRDefault="0045168A" w:rsidP="0045168A">
      <w:pPr>
        <w:spacing w:after="0"/>
        <w:rPr>
          <w:lang w:val="en-US"/>
        </w:rPr>
      </w:pPr>
      <w:r w:rsidRPr="0045168A">
        <w:rPr>
          <w:lang w:val="en-US"/>
        </w:rPr>
        <w:t>Exclude from analysis:</w:t>
      </w:r>
    </w:p>
    <w:p w14:paraId="4218BE5B" w14:textId="77777777" w:rsidR="0045168A" w:rsidRPr="0045168A" w:rsidRDefault="0045168A" w:rsidP="0045168A">
      <w:pPr>
        <w:spacing w:after="0"/>
        <w:rPr>
          <w:lang w:val="en-US"/>
        </w:rPr>
      </w:pPr>
      <w:r w:rsidRPr="0045168A">
        <w:rPr>
          <w:lang w:val="en-US"/>
        </w:rPr>
        <w:t>2. Attended Elsewhere</w:t>
      </w:r>
    </w:p>
    <w:p w14:paraId="4A4B7243" w14:textId="77777777" w:rsidR="0045168A" w:rsidRPr="0045168A" w:rsidRDefault="0045168A" w:rsidP="0045168A">
      <w:pPr>
        <w:spacing w:after="0"/>
        <w:rPr>
          <w:lang w:val="en-US"/>
        </w:rPr>
      </w:pPr>
      <w:r w:rsidRPr="0045168A">
        <w:rPr>
          <w:lang w:val="en-US"/>
        </w:rPr>
        <w:t>3. Decline call back invitation</w:t>
      </w:r>
    </w:p>
    <w:p w14:paraId="4B6B5FF0" w14:textId="77777777" w:rsidR="0045168A" w:rsidRPr="0045168A" w:rsidRDefault="0045168A" w:rsidP="0045168A">
      <w:pPr>
        <w:spacing w:after="0"/>
        <w:rPr>
          <w:lang w:val="en-US"/>
        </w:rPr>
      </w:pPr>
      <w:r w:rsidRPr="0045168A">
        <w:rPr>
          <w:lang w:val="en-US"/>
        </w:rPr>
        <w:t>4. Failed to attend</w:t>
      </w:r>
    </w:p>
    <w:p w14:paraId="714C4DBB" w14:textId="77777777" w:rsidR="0045168A" w:rsidRPr="0045168A" w:rsidRDefault="0045168A" w:rsidP="0045168A">
      <w:pPr>
        <w:spacing w:after="0"/>
        <w:rPr>
          <w:lang w:val="en-US"/>
        </w:rPr>
      </w:pPr>
      <w:r w:rsidRPr="0045168A">
        <w:rPr>
          <w:lang w:val="en-US"/>
        </w:rPr>
        <w:t>8. Other</w:t>
      </w:r>
    </w:p>
    <w:p w14:paraId="174EED15" w14:textId="77777777" w:rsidR="0045168A" w:rsidRPr="0045168A" w:rsidRDefault="0045168A" w:rsidP="0045168A">
      <w:pPr>
        <w:spacing w:after="0"/>
        <w:rPr>
          <w:lang w:val="en-US"/>
        </w:rPr>
      </w:pPr>
    </w:p>
    <w:p w14:paraId="49E9F2B4" w14:textId="77777777" w:rsidR="0045168A" w:rsidRPr="0045168A" w:rsidRDefault="0045168A" w:rsidP="0045168A">
      <w:pPr>
        <w:spacing w:after="0"/>
        <w:rPr>
          <w:u w:val="single"/>
          <w:lang w:val="en-US"/>
        </w:rPr>
      </w:pPr>
      <w:r w:rsidRPr="0045168A">
        <w:rPr>
          <w:u w:val="single"/>
          <w:lang w:val="en-US"/>
        </w:rPr>
        <w:t>AXL1Clinic</w:t>
      </w:r>
    </w:p>
    <w:p w14:paraId="2F10C672" w14:textId="77777777" w:rsidR="0045168A" w:rsidRPr="0045168A" w:rsidRDefault="0045168A" w:rsidP="0045168A">
      <w:pPr>
        <w:spacing w:after="0"/>
        <w:rPr>
          <w:lang w:val="en-US"/>
        </w:rPr>
      </w:pPr>
      <w:r w:rsidRPr="0045168A">
        <w:rPr>
          <w:lang w:val="en-US"/>
        </w:rPr>
        <w:t>Include in analysis:</w:t>
      </w:r>
    </w:p>
    <w:p w14:paraId="3199E233" w14:textId="77777777" w:rsidR="0045168A" w:rsidRPr="0045168A" w:rsidRDefault="0045168A" w:rsidP="0045168A">
      <w:pPr>
        <w:spacing w:after="0"/>
        <w:rPr>
          <w:lang w:val="en-US"/>
        </w:rPr>
      </w:pPr>
      <w:r w:rsidRPr="0045168A">
        <w:rPr>
          <w:lang w:val="en-US"/>
        </w:rPr>
        <w:t>DAR - Darwin Assessment Remote</w:t>
      </w:r>
    </w:p>
    <w:p w14:paraId="77878FBF" w14:textId="77777777" w:rsidR="0045168A" w:rsidRPr="0045168A" w:rsidRDefault="0045168A" w:rsidP="0045168A">
      <w:pPr>
        <w:spacing w:after="0"/>
        <w:rPr>
          <w:lang w:val="en-US"/>
        </w:rPr>
      </w:pPr>
      <w:r w:rsidRPr="0045168A">
        <w:rPr>
          <w:lang w:val="en-US"/>
        </w:rPr>
        <w:t>DAX - Darwin Assessment</w:t>
      </w:r>
    </w:p>
    <w:p w14:paraId="26A28EB2" w14:textId="77777777" w:rsidR="0045168A" w:rsidRPr="0045168A" w:rsidRDefault="0045168A" w:rsidP="0045168A">
      <w:pPr>
        <w:spacing w:after="0"/>
        <w:rPr>
          <w:lang w:val="en-US"/>
        </w:rPr>
      </w:pPr>
    </w:p>
    <w:p w14:paraId="45490354" w14:textId="77777777" w:rsidR="0045168A" w:rsidRPr="0045168A" w:rsidRDefault="0045168A" w:rsidP="0045168A">
      <w:pPr>
        <w:spacing w:after="0"/>
        <w:rPr>
          <w:lang w:val="en-US"/>
        </w:rPr>
      </w:pPr>
      <w:r w:rsidRPr="0045168A">
        <w:rPr>
          <w:lang w:val="en-US"/>
        </w:rPr>
        <w:t>Exclude all other clinic types from analysis:</w:t>
      </w:r>
    </w:p>
    <w:p w14:paraId="1D117DFE" w14:textId="77777777" w:rsidR="0045168A" w:rsidRPr="0045168A" w:rsidRDefault="0045168A" w:rsidP="0045168A">
      <w:pPr>
        <w:spacing w:after="0"/>
        <w:rPr>
          <w:lang w:val="en-US"/>
        </w:rPr>
      </w:pPr>
      <w:r w:rsidRPr="0045168A">
        <w:rPr>
          <w:lang w:val="en-US"/>
        </w:rPr>
        <w:t>SDD - Step Down Darwin</w:t>
      </w:r>
    </w:p>
    <w:p w14:paraId="431B2FE5" w14:textId="77777777" w:rsidR="0045168A" w:rsidRPr="0045168A" w:rsidRDefault="0045168A" w:rsidP="0045168A">
      <w:pPr>
        <w:spacing w:after="0"/>
        <w:rPr>
          <w:lang w:val="en-US"/>
        </w:rPr>
      </w:pPr>
      <w:r w:rsidRPr="0045168A">
        <w:rPr>
          <w:lang w:val="en-US"/>
        </w:rPr>
        <w:t>SDA - Step Down Alice Springs</w:t>
      </w:r>
    </w:p>
    <w:p w14:paraId="05094DFE" w14:textId="77777777" w:rsidR="0045168A" w:rsidRPr="0045168A" w:rsidRDefault="0045168A" w:rsidP="0045168A">
      <w:pPr>
        <w:spacing w:after="0"/>
        <w:rPr>
          <w:lang w:val="en-US"/>
        </w:rPr>
      </w:pPr>
      <w:r w:rsidRPr="0045168A">
        <w:rPr>
          <w:lang w:val="en-US"/>
        </w:rPr>
        <w:t xml:space="preserve">AAX-NT BreastScreen Central Australia </w:t>
      </w:r>
    </w:p>
    <w:p w14:paraId="5101CF08" w14:textId="77777777" w:rsidR="0045168A" w:rsidRPr="0045168A" w:rsidRDefault="0045168A" w:rsidP="0045168A">
      <w:pPr>
        <w:spacing w:after="0"/>
        <w:rPr>
          <w:lang w:val="en-US"/>
        </w:rPr>
      </w:pPr>
      <w:r w:rsidRPr="0045168A">
        <w:rPr>
          <w:lang w:val="en-US"/>
        </w:rPr>
        <w:t>OUT - outside NT BreastScreen Program</w:t>
      </w:r>
    </w:p>
    <w:p w14:paraId="4D7043DE" w14:textId="77777777" w:rsidR="0045168A" w:rsidRPr="0045168A" w:rsidRDefault="0045168A" w:rsidP="0045168A">
      <w:pPr>
        <w:spacing w:after="0"/>
        <w:rPr>
          <w:lang w:val="en-US"/>
        </w:rPr>
      </w:pPr>
      <w:r w:rsidRPr="0045168A">
        <w:rPr>
          <w:lang w:val="en-US"/>
        </w:rPr>
        <w:t>AAR - Alice Springs Assessment Remote</w:t>
      </w:r>
    </w:p>
    <w:p w14:paraId="66E86CF2" w14:textId="77777777" w:rsidR="0045168A" w:rsidRPr="0045168A" w:rsidRDefault="0045168A" w:rsidP="0045168A">
      <w:pPr>
        <w:spacing w:after="0"/>
        <w:rPr>
          <w:lang w:val="en-US"/>
        </w:rPr>
      </w:pPr>
      <w:r w:rsidRPr="0045168A">
        <w:rPr>
          <w:lang w:val="en-US"/>
        </w:rPr>
        <w:t>AAX - Alice Springs Assessment</w:t>
      </w:r>
    </w:p>
    <w:p w14:paraId="7DA85CD2" w14:textId="77777777" w:rsidR="0045168A" w:rsidRPr="0045168A" w:rsidRDefault="0045168A" w:rsidP="0045168A">
      <w:pPr>
        <w:rPr>
          <w:lang w:val="en-US"/>
        </w:rPr>
      </w:pPr>
    </w:p>
    <w:p w14:paraId="218B2449" w14:textId="77777777" w:rsidR="0045168A" w:rsidRPr="0045168A" w:rsidRDefault="0045168A" w:rsidP="0045168A">
      <w:pPr>
        <w:contextualSpacing/>
        <w:rPr>
          <w:b/>
          <w:u w:val="single"/>
          <w:lang w:val="en-US"/>
        </w:rPr>
      </w:pPr>
      <w:r w:rsidRPr="0045168A">
        <w:rPr>
          <w:b/>
          <w:u w:val="single"/>
          <w:lang w:val="en-US"/>
        </w:rPr>
        <w:t>QLD</w:t>
      </w:r>
    </w:p>
    <w:p w14:paraId="71FBD00B" w14:textId="77777777" w:rsidR="0045168A" w:rsidRPr="0045168A" w:rsidRDefault="0045168A" w:rsidP="0045168A">
      <w:pPr>
        <w:contextualSpacing/>
        <w:rPr>
          <w:u w:val="single"/>
          <w:lang w:val="en-US"/>
        </w:rPr>
      </w:pPr>
      <w:r w:rsidRPr="0045168A">
        <w:rPr>
          <w:u w:val="single"/>
          <w:lang w:val="en-US"/>
        </w:rPr>
        <w:t>Conducted by</w:t>
      </w:r>
    </w:p>
    <w:p w14:paraId="646939CB" w14:textId="77777777" w:rsidR="0045168A" w:rsidRPr="0045168A" w:rsidRDefault="0045168A" w:rsidP="0045168A">
      <w:pPr>
        <w:contextualSpacing/>
        <w:rPr>
          <w:lang w:val="en-US"/>
        </w:rPr>
      </w:pPr>
      <w:r w:rsidRPr="0045168A">
        <w:rPr>
          <w:lang w:val="en-US"/>
        </w:rPr>
        <w:t>Include in analysis:</w:t>
      </w:r>
    </w:p>
    <w:p w14:paraId="33DB0E11" w14:textId="77777777" w:rsidR="0045168A" w:rsidRPr="0045168A" w:rsidRDefault="0045168A" w:rsidP="0045168A">
      <w:pPr>
        <w:contextualSpacing/>
        <w:rPr>
          <w:lang w:val="en-US"/>
        </w:rPr>
      </w:pPr>
      <w:r w:rsidRPr="0045168A">
        <w:rPr>
          <w:lang w:val="en-US"/>
        </w:rPr>
        <w:t>1. BSA service</w:t>
      </w:r>
    </w:p>
    <w:p w14:paraId="75B77C89" w14:textId="77777777" w:rsidR="0045168A" w:rsidRPr="0045168A" w:rsidRDefault="0045168A" w:rsidP="0045168A">
      <w:pPr>
        <w:contextualSpacing/>
        <w:rPr>
          <w:lang w:val="en-US"/>
        </w:rPr>
      </w:pPr>
    </w:p>
    <w:p w14:paraId="1B319639" w14:textId="77777777" w:rsidR="0045168A" w:rsidRPr="0045168A" w:rsidRDefault="0045168A" w:rsidP="0045168A">
      <w:pPr>
        <w:contextualSpacing/>
        <w:rPr>
          <w:lang w:val="en-US"/>
        </w:rPr>
      </w:pPr>
      <w:r w:rsidRPr="0045168A">
        <w:rPr>
          <w:lang w:val="en-US"/>
        </w:rPr>
        <w:t>Exclude from analysis:</w:t>
      </w:r>
    </w:p>
    <w:p w14:paraId="585CC553" w14:textId="77777777" w:rsidR="0045168A" w:rsidRPr="0045168A" w:rsidRDefault="0045168A" w:rsidP="0045168A">
      <w:pPr>
        <w:contextualSpacing/>
        <w:rPr>
          <w:lang w:val="en-US"/>
        </w:rPr>
      </w:pPr>
      <w:r w:rsidRPr="0045168A">
        <w:rPr>
          <w:lang w:val="en-US"/>
        </w:rPr>
        <w:t>2. Private facility</w:t>
      </w:r>
    </w:p>
    <w:p w14:paraId="7A0AD8F7" w14:textId="77777777" w:rsidR="0045168A" w:rsidRPr="0045168A" w:rsidRDefault="0045168A" w:rsidP="0045168A">
      <w:pPr>
        <w:contextualSpacing/>
        <w:rPr>
          <w:lang w:val="en-US"/>
        </w:rPr>
      </w:pPr>
      <w:r w:rsidRPr="0045168A">
        <w:rPr>
          <w:lang w:val="en-US"/>
        </w:rPr>
        <w:t>3. Other BSA Service</w:t>
      </w:r>
    </w:p>
    <w:p w14:paraId="0D327771" w14:textId="77777777" w:rsidR="0045168A" w:rsidRPr="0045168A" w:rsidRDefault="0045168A" w:rsidP="0045168A">
      <w:pPr>
        <w:contextualSpacing/>
        <w:rPr>
          <w:lang w:val="en-US"/>
        </w:rPr>
      </w:pPr>
      <w:r w:rsidRPr="0045168A">
        <w:rPr>
          <w:lang w:val="en-US"/>
        </w:rPr>
        <w:t>4. Unknown</w:t>
      </w:r>
    </w:p>
    <w:p w14:paraId="641CD954" w14:textId="77777777" w:rsidR="0045168A" w:rsidRPr="0045168A" w:rsidRDefault="0045168A" w:rsidP="0045168A">
      <w:pPr>
        <w:contextualSpacing/>
        <w:rPr>
          <w:lang w:val="en-US"/>
        </w:rPr>
      </w:pPr>
      <w:r w:rsidRPr="0045168A">
        <w:rPr>
          <w:lang w:val="en-US"/>
        </w:rPr>
        <w:t>5. Declined</w:t>
      </w:r>
    </w:p>
    <w:p w14:paraId="41CA5CF5" w14:textId="77777777" w:rsidR="0045168A" w:rsidRPr="0045168A" w:rsidRDefault="0045168A" w:rsidP="0045168A">
      <w:pPr>
        <w:contextualSpacing/>
        <w:rPr>
          <w:lang w:val="en-US"/>
        </w:rPr>
      </w:pPr>
      <w:r w:rsidRPr="0045168A">
        <w:rPr>
          <w:lang w:val="en-US"/>
        </w:rPr>
        <w:t>6. GP</w:t>
      </w:r>
    </w:p>
    <w:p w14:paraId="0B5CFCFF" w14:textId="77777777" w:rsidR="0045168A" w:rsidRPr="0045168A" w:rsidRDefault="0045168A" w:rsidP="0045168A">
      <w:pPr>
        <w:contextualSpacing/>
        <w:rPr>
          <w:lang w:val="en-US"/>
        </w:rPr>
      </w:pPr>
      <w:r w:rsidRPr="0045168A">
        <w:rPr>
          <w:lang w:val="en-US"/>
        </w:rPr>
        <w:t>7. Other</w:t>
      </w:r>
    </w:p>
    <w:p w14:paraId="09627BE3" w14:textId="77777777" w:rsidR="0045168A" w:rsidRPr="0045168A" w:rsidRDefault="0045168A" w:rsidP="0045168A">
      <w:pPr>
        <w:contextualSpacing/>
        <w:rPr>
          <w:lang w:val="en-US"/>
        </w:rPr>
      </w:pPr>
    </w:p>
    <w:p w14:paraId="22375E40" w14:textId="77777777" w:rsidR="0045168A" w:rsidRPr="0045168A" w:rsidRDefault="0045168A" w:rsidP="0045168A">
      <w:pPr>
        <w:contextualSpacing/>
        <w:rPr>
          <w:b/>
          <w:u w:val="single"/>
          <w:lang w:val="en-US"/>
        </w:rPr>
      </w:pPr>
      <w:r w:rsidRPr="0045168A">
        <w:rPr>
          <w:b/>
          <w:u w:val="single"/>
          <w:lang w:val="en-US"/>
        </w:rPr>
        <w:t>NSW</w:t>
      </w:r>
    </w:p>
    <w:p w14:paraId="6CF79C79" w14:textId="65ACF6E3" w:rsidR="009F617E" w:rsidRDefault="0045168A" w:rsidP="009F617E">
      <w:pPr>
        <w:contextualSpacing/>
        <w:rPr>
          <w:lang w:val="en-US"/>
        </w:rPr>
      </w:pPr>
      <w:r w:rsidRPr="0045168A">
        <w:rPr>
          <w:lang w:val="en-US"/>
        </w:rPr>
        <w:t>All clients in database were assessed in NSW although some clients may have screened outside NSW.  Include all clients.</w:t>
      </w:r>
    </w:p>
    <w:p w14:paraId="07A4E57D" w14:textId="77777777" w:rsidR="009F617E" w:rsidRDefault="009F617E" w:rsidP="009F617E">
      <w:pPr>
        <w:rPr>
          <w:lang w:val="en-US"/>
        </w:rPr>
        <w:sectPr w:rsidR="009F617E">
          <w:pgSz w:w="11906" w:h="16838"/>
          <w:pgMar w:top="1440" w:right="1440" w:bottom="1440" w:left="1440" w:header="708" w:footer="708" w:gutter="0"/>
          <w:cols w:space="708"/>
          <w:docGrid w:linePitch="360"/>
        </w:sectPr>
      </w:pPr>
    </w:p>
    <w:p w14:paraId="552B4A7E" w14:textId="6EA40BA3" w:rsidR="004C6365" w:rsidRDefault="00B33FCE" w:rsidP="00B33FCE">
      <w:pPr>
        <w:pStyle w:val="Heading1"/>
        <w:rPr>
          <w:lang w:val="en-US"/>
        </w:rPr>
      </w:pPr>
      <w:bookmarkStart w:id="142" w:name="_Toc81897772"/>
      <w:r>
        <w:rPr>
          <w:lang w:val="en-US"/>
        </w:rPr>
        <w:t>Appendix 3. Client survey</w:t>
      </w:r>
      <w:bookmarkEnd w:id="142"/>
      <w:r>
        <w:rPr>
          <w:lang w:val="en-US"/>
        </w:rPr>
        <w:t xml:space="preserve"> </w:t>
      </w:r>
    </w:p>
    <w:p w14:paraId="0EF5E851" w14:textId="08B38F78" w:rsidR="00711B70" w:rsidRDefault="003B67CF" w:rsidP="00711B70">
      <w:pPr>
        <w:contextualSpacing/>
        <w:rPr>
          <w:lang w:val="en-US"/>
        </w:rPr>
      </w:pPr>
      <w:r w:rsidRPr="00711B70">
        <w:rPr>
          <w:b/>
          <w:lang w:val="en-US"/>
        </w:rPr>
        <w:t xml:space="preserve">Client survey for </w:t>
      </w:r>
      <w:r w:rsidR="009413CA" w:rsidRPr="00711B70">
        <w:rPr>
          <w:b/>
          <w:lang w:val="en-US"/>
        </w:rPr>
        <w:t>Townsville</w:t>
      </w:r>
      <w:r w:rsidR="00711B70">
        <w:rPr>
          <w:b/>
          <w:lang w:val="en-US"/>
        </w:rPr>
        <w:t>, Rockhampton and Queanbeyan</w:t>
      </w:r>
    </w:p>
    <w:p w14:paraId="265F6D78" w14:textId="0E43B5F4" w:rsidR="009413CA" w:rsidRDefault="003B67CF" w:rsidP="00711B70">
      <w:pPr>
        <w:contextualSpacing/>
        <w:rPr>
          <w:lang w:val="en-US"/>
        </w:rPr>
      </w:pPr>
      <w:r>
        <w:rPr>
          <w:lang w:val="en-US"/>
        </w:rPr>
        <w:t>Town names were substituted as appropriate for each site.  The Darwin site has some wording changes to reflect the slightly different</w:t>
      </w:r>
      <w:r w:rsidR="00711B70">
        <w:rPr>
          <w:lang w:val="en-US"/>
        </w:rPr>
        <w:t xml:space="preserve"> way that the remote radiology model operates at this site.</w:t>
      </w:r>
      <w:r w:rsidR="009413CA">
        <w:rPr>
          <w:lang w:val="en-US"/>
        </w:rPr>
        <w:t xml:space="preserve"> </w:t>
      </w:r>
    </w:p>
    <w:p w14:paraId="56A80A23" w14:textId="77777777" w:rsidR="00711B70" w:rsidRPr="009413CA" w:rsidRDefault="00711B70" w:rsidP="00711B70">
      <w:pPr>
        <w:contextualSpacing/>
        <w:rPr>
          <w:lang w:val="en-US"/>
        </w:rPr>
      </w:pPr>
    </w:p>
    <w:p w14:paraId="7784F638" w14:textId="27046504" w:rsidR="009413CA" w:rsidRPr="009413CA" w:rsidRDefault="009413CA" w:rsidP="009413CA">
      <w:pPr>
        <w:spacing w:after="0" w:line="240" w:lineRule="auto"/>
        <w:rPr>
          <w:rFonts w:ascii="Arial" w:hAnsi="Arial" w:cs="Arial"/>
          <w:b/>
          <w:sz w:val="24"/>
          <w:szCs w:val="24"/>
        </w:rPr>
      </w:pPr>
      <w:r w:rsidRPr="009413CA">
        <w:rPr>
          <w:rFonts w:ascii="Arial" w:hAnsi="Arial" w:cs="Arial"/>
          <w:b/>
          <w:sz w:val="24"/>
          <w:szCs w:val="24"/>
        </w:rPr>
        <w:t>PROJECT: Remote Radiology Assessment Model Evaluation</w:t>
      </w:r>
      <w:r>
        <w:rPr>
          <w:rFonts w:ascii="Arial" w:hAnsi="Arial" w:cs="Arial"/>
          <w:b/>
          <w:sz w:val="24"/>
          <w:szCs w:val="24"/>
        </w:rPr>
        <w:t xml:space="preserve"> </w:t>
      </w:r>
    </w:p>
    <w:p w14:paraId="42E6BDD3" w14:textId="77777777" w:rsidR="009413CA" w:rsidRPr="009413CA" w:rsidRDefault="009413CA" w:rsidP="009413CA">
      <w:pPr>
        <w:spacing w:after="0" w:line="240" w:lineRule="auto"/>
        <w:rPr>
          <w:rFonts w:ascii="Arial" w:hAnsi="Arial" w:cs="Arial"/>
          <w:b/>
          <w:sz w:val="24"/>
          <w:szCs w:val="24"/>
        </w:rPr>
      </w:pPr>
    </w:p>
    <w:p w14:paraId="290D2EAE" w14:textId="77777777" w:rsidR="009413CA" w:rsidRPr="009413CA" w:rsidRDefault="009413CA" w:rsidP="009413CA">
      <w:pPr>
        <w:spacing w:after="0" w:line="240" w:lineRule="auto"/>
        <w:rPr>
          <w:rFonts w:ascii="Arial" w:hAnsi="Arial" w:cs="Arial"/>
          <w:b/>
          <w:sz w:val="24"/>
          <w:szCs w:val="24"/>
        </w:rPr>
      </w:pPr>
      <w:r w:rsidRPr="009413CA">
        <w:rPr>
          <w:rFonts w:ascii="Arial" w:hAnsi="Arial" w:cs="Arial"/>
          <w:noProof/>
          <w:sz w:val="24"/>
          <w:szCs w:val="24"/>
          <w:lang w:eastAsia="en-AU"/>
        </w:rPr>
        <mc:AlternateContent>
          <mc:Choice Requires="wps">
            <w:drawing>
              <wp:inline distT="0" distB="0" distL="0" distR="0" wp14:anchorId="0A279294" wp14:editId="2B2EE7B9">
                <wp:extent cx="5731510" cy="413892"/>
                <wp:effectExtent l="0" t="0" r="21590" b="2476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3892"/>
                        </a:xfrm>
                        <a:prstGeom prst="rect">
                          <a:avLst/>
                        </a:prstGeom>
                        <a:solidFill>
                          <a:srgbClr val="4472C4"/>
                        </a:solidFill>
                        <a:ln w="9525">
                          <a:solidFill>
                            <a:srgbClr val="000000"/>
                          </a:solidFill>
                          <a:miter lim="800000"/>
                          <a:headEnd/>
                          <a:tailEnd/>
                        </a:ln>
                      </wps:spPr>
                      <wps:txbx>
                        <w:txbxContent>
                          <w:p w14:paraId="468E06E7" w14:textId="77777777" w:rsidR="00B40025" w:rsidRPr="001D3D06" w:rsidRDefault="00B40025" w:rsidP="009413CA">
                            <w:pPr>
                              <w:spacing w:line="276" w:lineRule="auto"/>
                              <w:jc w:val="center"/>
                              <w:rPr>
                                <w:sz w:val="26"/>
                                <w:szCs w:val="26"/>
                                <w:lang w:val="en-US"/>
                              </w:rPr>
                            </w:pPr>
                            <w:r>
                              <w:rPr>
                                <w:rFonts w:ascii="Arial" w:hAnsi="Arial" w:cs="Arial"/>
                                <w:b/>
                                <w:color w:val="FFFFFF" w:themeColor="background1"/>
                                <w:sz w:val="26"/>
                                <w:szCs w:val="26"/>
                                <w:lang w:val="en-US"/>
                              </w:rPr>
                              <w:t>Service User Survey</w:t>
                            </w:r>
                          </w:p>
                        </w:txbxContent>
                      </wps:txbx>
                      <wps:bodyPr rot="0" vert="horz" wrap="square" lIns="91440" tIns="45720" rIns="91440" bIns="45720" anchor="ctr" anchorCtr="0">
                        <a:noAutofit/>
                      </wps:bodyPr>
                    </wps:wsp>
                  </a:graphicData>
                </a:graphic>
              </wp:inline>
            </w:drawing>
          </mc:Choice>
          <mc:Fallback>
            <w:pict>
              <v:shapetype w14:anchorId="0A279294" id="_x0000_t202" coordsize="21600,21600" o:spt="202" path="m,l,21600r21600,l21600,xe">
                <v:stroke joinstyle="miter"/>
                <v:path gradientshapeok="t" o:connecttype="rect"/>
              </v:shapetype>
              <v:shape id="Text Box 19" o:spid="_x0000_s1026" type="#_x0000_t202" style="width:451.3pt;height:3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" fillcolor="#4472c4">
                <v:textbox>
                  <w:txbxContent>
                    <w:p w14:paraId="468E06E7" w14:textId="77777777" w:rsidR="00B40025" w:rsidRPr="001D3D06" w:rsidRDefault="00B40025" w:rsidP="009413CA">
                      <w:pPr>
                        <w:spacing w:line="276" w:lineRule="auto"/>
                        <w:jc w:val="center"/>
                        <w:rPr>
                          <w:sz w:val="26"/>
                          <w:szCs w:val="26"/>
                          <w:lang w:val="en-US"/>
                        </w:rPr>
                      </w:pPr>
                      <w:r>
                        <w:rPr>
                          <w:rFonts w:ascii="Arial" w:hAnsi="Arial" w:cs="Arial"/>
                          <w:b/>
                          <w:color w:val="FFFFFF" w:themeColor="background1"/>
                          <w:sz w:val="26"/>
                          <w:szCs w:val="26"/>
                          <w:lang w:val="en-US"/>
                        </w:rPr>
                        <w:t>Service User Survey</w:t>
                      </w:r>
                    </w:p>
                  </w:txbxContent>
                </v:textbox>
                <w10:anchorlock/>
              </v:shape>
            </w:pict>
          </mc:Fallback>
        </mc:AlternateContent>
      </w:r>
    </w:p>
    <w:p w14:paraId="79C499AE" w14:textId="77777777" w:rsidR="009413CA" w:rsidRPr="009413CA" w:rsidRDefault="009413CA" w:rsidP="009413CA">
      <w:pPr>
        <w:spacing w:after="0" w:line="240" w:lineRule="auto"/>
        <w:rPr>
          <w:rFonts w:ascii="Arial" w:hAnsi="Arial" w:cs="Arial"/>
          <w:sz w:val="24"/>
          <w:szCs w:val="24"/>
        </w:rPr>
      </w:pPr>
    </w:p>
    <w:p w14:paraId="0648AB90" w14:textId="77777777" w:rsidR="009413CA" w:rsidRPr="009413CA" w:rsidRDefault="009413CA" w:rsidP="009413CA">
      <w:pPr>
        <w:spacing w:after="0" w:line="276" w:lineRule="auto"/>
        <w:rPr>
          <w:rFonts w:ascii="Arial" w:eastAsia="Times New Roman" w:hAnsi="Arial" w:cs="Arial"/>
          <w:b/>
          <w:sz w:val="24"/>
          <w:szCs w:val="24"/>
          <w:u w:val="single"/>
        </w:rPr>
      </w:pPr>
      <w:r w:rsidRPr="009413CA">
        <w:rPr>
          <w:rFonts w:ascii="Arial" w:eastAsia="Times New Roman" w:hAnsi="Arial" w:cs="Arial"/>
          <w:b/>
          <w:sz w:val="24"/>
          <w:szCs w:val="24"/>
          <w:u w:val="single"/>
        </w:rPr>
        <w:t>Evaluation of the Remote Radiology Assessment Model of Service Delivery</w:t>
      </w:r>
    </w:p>
    <w:p w14:paraId="2CEA76D3" w14:textId="77777777" w:rsidR="009413CA" w:rsidRPr="009413CA" w:rsidRDefault="009413CA" w:rsidP="009413CA">
      <w:pPr>
        <w:spacing w:after="0" w:line="276" w:lineRule="auto"/>
        <w:rPr>
          <w:rFonts w:ascii="Arial" w:eastAsia="Times New Roman" w:hAnsi="Arial" w:cs="Arial"/>
          <w:b/>
          <w:sz w:val="8"/>
          <w:szCs w:val="8"/>
          <w:u w:val="single"/>
        </w:rPr>
      </w:pPr>
    </w:p>
    <w:p w14:paraId="39DD4961" w14:textId="77777777" w:rsidR="009413CA" w:rsidRPr="009413CA" w:rsidRDefault="009413CA" w:rsidP="009413CA">
      <w:pPr>
        <w:spacing w:after="0" w:line="276" w:lineRule="auto"/>
        <w:rPr>
          <w:rFonts w:ascii="Arial" w:eastAsia="Times New Roman" w:hAnsi="Arial" w:cs="Arial"/>
          <w:sz w:val="24"/>
          <w:szCs w:val="24"/>
        </w:rPr>
      </w:pPr>
      <w:r w:rsidRPr="009413CA">
        <w:rPr>
          <w:rFonts w:ascii="Arial" w:eastAsia="Times New Roman" w:hAnsi="Arial" w:cs="Arial"/>
          <w:sz w:val="24"/>
          <w:szCs w:val="24"/>
        </w:rPr>
        <w:t xml:space="preserve">You are invited to take part in a research study evaluating the Remote Radiology Assessment Model of Service Delivery.  This service has been implemented by BreastScreen Australia at the Townsville BreastScreen clinic.  </w:t>
      </w:r>
      <w:r w:rsidRPr="009413CA">
        <w:rPr>
          <w:rFonts w:ascii="Arial" w:hAnsi="Arial" w:cs="Arial"/>
          <w:sz w:val="24"/>
          <w:szCs w:val="24"/>
        </w:rPr>
        <w:t xml:space="preserve">The remote radiology service allows this BreastScreen clinic to continue providing regular assessment clinics and services via telehealth technology when radiologists are not available to attend this clinic in person.  </w:t>
      </w:r>
      <w:r w:rsidRPr="009413CA">
        <w:rPr>
          <w:rFonts w:ascii="Arial" w:eastAsia="Times New Roman" w:hAnsi="Arial" w:cs="Arial"/>
          <w:sz w:val="24"/>
          <w:szCs w:val="24"/>
        </w:rPr>
        <w:t xml:space="preserve">This research study will investigate the safety and acceptability of the remote radiology assessment service for service users, service providers and the organisation.  The study is being conducted by Professor Sarah Larkins and a team of researchers at the College of Medicine and Dentistry, James Cook University for the Australian Government Department of Health.  </w:t>
      </w:r>
    </w:p>
    <w:p w14:paraId="7954E813" w14:textId="77777777" w:rsidR="009413CA" w:rsidRPr="009413CA" w:rsidRDefault="009413CA" w:rsidP="009413CA">
      <w:pPr>
        <w:spacing w:after="0" w:line="276" w:lineRule="auto"/>
        <w:rPr>
          <w:rFonts w:ascii="Arial" w:eastAsia="Times New Roman" w:hAnsi="Arial" w:cs="Arial"/>
          <w:sz w:val="24"/>
          <w:szCs w:val="24"/>
        </w:rPr>
      </w:pPr>
    </w:p>
    <w:p w14:paraId="495818F0" w14:textId="77777777" w:rsidR="009413CA" w:rsidRPr="009413CA" w:rsidRDefault="009413CA" w:rsidP="009413CA">
      <w:pPr>
        <w:spacing w:after="0" w:line="276" w:lineRule="auto"/>
        <w:rPr>
          <w:rFonts w:ascii="Arial" w:hAnsi="Arial" w:cs="Arial"/>
          <w:b/>
          <w:sz w:val="24"/>
          <w:szCs w:val="24"/>
          <w:u w:val="single"/>
        </w:rPr>
      </w:pPr>
      <w:r w:rsidRPr="009413CA">
        <w:rPr>
          <w:rFonts w:ascii="Arial" w:hAnsi="Arial" w:cs="Arial"/>
          <w:b/>
          <w:sz w:val="24"/>
          <w:szCs w:val="24"/>
          <w:u w:val="single"/>
        </w:rPr>
        <w:t>Information about the Remote Radiology Assessment Model of Service Delivery</w:t>
      </w:r>
    </w:p>
    <w:p w14:paraId="53C188BA" w14:textId="77777777" w:rsidR="009413CA" w:rsidRPr="009413CA" w:rsidRDefault="009413CA" w:rsidP="009413CA">
      <w:pPr>
        <w:spacing w:after="0" w:line="276" w:lineRule="auto"/>
        <w:rPr>
          <w:rFonts w:ascii="Arial" w:hAnsi="Arial" w:cs="Arial"/>
          <w:b/>
          <w:sz w:val="4"/>
          <w:szCs w:val="4"/>
          <w:u w:val="single"/>
        </w:rPr>
      </w:pPr>
    </w:p>
    <w:p w14:paraId="42A723BB"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The remote radiology assessment service involves BreastScreen doctors, nurses and imaging staff here in Townsville working with a radiologist based at another location.   Radiologists are the specialist doctors who review your mammograms and provide reports about what the mammograms mean for your health.  The radiologist takes part in your care by using telehealth technology.  Telehealth uses information and communication technologies to provide health services from a distance.</w:t>
      </w:r>
    </w:p>
    <w:p w14:paraId="2112A6CF" w14:textId="77777777" w:rsidR="009413CA" w:rsidRPr="009413CA" w:rsidRDefault="009413CA" w:rsidP="009413CA">
      <w:pPr>
        <w:spacing w:after="0" w:line="276" w:lineRule="auto"/>
        <w:rPr>
          <w:rFonts w:ascii="Arial" w:hAnsi="Arial" w:cs="Arial"/>
          <w:sz w:val="24"/>
          <w:szCs w:val="24"/>
        </w:rPr>
      </w:pPr>
    </w:p>
    <w:p w14:paraId="63961FED" w14:textId="77777777" w:rsidR="009413CA" w:rsidRPr="009413CA" w:rsidRDefault="009413CA" w:rsidP="009413CA">
      <w:pPr>
        <w:spacing w:after="0" w:line="276" w:lineRule="auto"/>
        <w:rPr>
          <w:rFonts w:ascii="Arial" w:hAnsi="Arial" w:cs="Arial"/>
          <w:b/>
          <w:sz w:val="24"/>
          <w:szCs w:val="24"/>
          <w:u w:val="single"/>
        </w:rPr>
      </w:pPr>
      <w:r w:rsidRPr="009413CA">
        <w:rPr>
          <w:rFonts w:ascii="Arial" w:hAnsi="Arial" w:cs="Arial"/>
          <w:b/>
          <w:sz w:val="24"/>
          <w:szCs w:val="24"/>
          <w:u w:val="single"/>
        </w:rPr>
        <w:t>What does participation involve?</w:t>
      </w:r>
    </w:p>
    <w:p w14:paraId="1153A0F1" w14:textId="77777777" w:rsidR="009413CA" w:rsidRPr="009413CA" w:rsidRDefault="009413CA" w:rsidP="009413CA">
      <w:pPr>
        <w:spacing w:after="0" w:line="276" w:lineRule="auto"/>
        <w:rPr>
          <w:rFonts w:ascii="Arial" w:hAnsi="Arial" w:cs="Arial"/>
          <w:b/>
          <w:sz w:val="4"/>
          <w:szCs w:val="4"/>
          <w:u w:val="single"/>
        </w:rPr>
      </w:pPr>
    </w:p>
    <w:p w14:paraId="5051E8DC" w14:textId="77777777" w:rsidR="009413CA" w:rsidRPr="009413CA" w:rsidRDefault="009413CA" w:rsidP="009413CA">
      <w:pPr>
        <w:spacing w:after="0" w:line="276" w:lineRule="auto"/>
        <w:rPr>
          <w:rFonts w:ascii="Arial" w:hAnsi="Arial" w:cs="Arial"/>
          <w:bCs/>
          <w:sz w:val="24"/>
          <w:szCs w:val="24"/>
        </w:rPr>
      </w:pPr>
      <w:r w:rsidRPr="009413CA">
        <w:rPr>
          <w:rFonts w:ascii="Arial" w:hAnsi="Arial" w:cs="Arial"/>
          <w:bCs/>
          <w:sz w:val="24"/>
          <w:szCs w:val="24"/>
        </w:rPr>
        <w:t xml:space="preserve">We invite you to take part in this study about the remote radiology service by completing a survey. The survey asks about your satisfaction with the remote radiology service, your confidence in the service and if you have a preference in terms of the radiologist’s location.  </w:t>
      </w:r>
    </w:p>
    <w:p w14:paraId="715F194F" w14:textId="77777777" w:rsidR="009413CA" w:rsidRPr="009413CA" w:rsidRDefault="009413CA" w:rsidP="009413CA">
      <w:pPr>
        <w:spacing w:after="0" w:line="276" w:lineRule="auto"/>
        <w:rPr>
          <w:rFonts w:ascii="Arial" w:hAnsi="Arial" w:cs="Arial"/>
          <w:b/>
          <w:sz w:val="12"/>
          <w:szCs w:val="12"/>
          <w:u w:val="single"/>
        </w:rPr>
      </w:pPr>
    </w:p>
    <w:p w14:paraId="685AE049" w14:textId="77777777" w:rsidR="009413CA" w:rsidRPr="009413CA" w:rsidRDefault="009413CA" w:rsidP="009413CA">
      <w:pPr>
        <w:spacing w:after="0" w:line="276" w:lineRule="auto"/>
        <w:rPr>
          <w:rFonts w:ascii="Arial" w:hAnsi="Arial" w:cs="Arial"/>
          <w:bCs/>
          <w:sz w:val="24"/>
          <w:szCs w:val="24"/>
        </w:rPr>
      </w:pPr>
      <w:r w:rsidRPr="009413CA">
        <w:rPr>
          <w:rFonts w:ascii="Arial" w:hAnsi="Arial" w:cs="Arial"/>
          <w:sz w:val="24"/>
          <w:szCs w:val="24"/>
        </w:rPr>
        <w:t xml:space="preserve">The survey will take about 10 to 20 minutes to complete.  </w:t>
      </w:r>
      <w:r w:rsidRPr="009413CA">
        <w:rPr>
          <w:rFonts w:ascii="Arial" w:hAnsi="Arial" w:cs="Arial"/>
          <w:bCs/>
          <w:sz w:val="24"/>
          <w:szCs w:val="24"/>
        </w:rPr>
        <w:t xml:space="preserve">Identifying information will not be collected from you.  This means that you cannot be identified from your responses to the survey.  This also means that once you have completed the survey, we cannot remove your survey answers from the rest of the data.  </w:t>
      </w:r>
    </w:p>
    <w:p w14:paraId="015B42A4" w14:textId="77777777" w:rsidR="009413CA" w:rsidRPr="009413CA" w:rsidRDefault="009413CA" w:rsidP="009413CA">
      <w:pPr>
        <w:spacing w:after="0" w:line="276" w:lineRule="auto"/>
        <w:rPr>
          <w:rFonts w:ascii="Arial" w:hAnsi="Arial" w:cs="Arial"/>
          <w:bCs/>
          <w:sz w:val="12"/>
          <w:szCs w:val="12"/>
        </w:rPr>
      </w:pPr>
    </w:p>
    <w:p w14:paraId="25183332" w14:textId="77777777" w:rsidR="009413CA" w:rsidRPr="009413CA" w:rsidRDefault="009413CA" w:rsidP="009413CA">
      <w:pPr>
        <w:spacing w:after="0" w:line="276" w:lineRule="auto"/>
        <w:rPr>
          <w:rFonts w:ascii="Arial" w:hAnsi="Arial" w:cs="Arial"/>
          <w:bCs/>
          <w:sz w:val="24"/>
          <w:szCs w:val="24"/>
        </w:rPr>
      </w:pPr>
      <w:r w:rsidRPr="009413CA">
        <w:rPr>
          <w:rFonts w:ascii="Arial" w:hAnsi="Arial" w:cs="Arial"/>
          <w:bCs/>
          <w:sz w:val="24"/>
          <w:szCs w:val="24"/>
        </w:rPr>
        <w:t xml:space="preserve">Taking part in this study is completely voluntary.  The care that you receive at this service, or any other service, will not be affected by your choice to take part, or not take part, in this study.  </w:t>
      </w:r>
    </w:p>
    <w:p w14:paraId="2C70BFB0" w14:textId="77777777" w:rsidR="009413CA" w:rsidRPr="009413CA" w:rsidRDefault="009413CA" w:rsidP="009413CA">
      <w:pPr>
        <w:spacing w:after="0" w:line="276" w:lineRule="auto"/>
        <w:rPr>
          <w:rFonts w:ascii="Arial" w:hAnsi="Arial" w:cs="Arial"/>
          <w:bCs/>
          <w:sz w:val="24"/>
          <w:szCs w:val="24"/>
        </w:rPr>
      </w:pPr>
    </w:p>
    <w:p w14:paraId="7C767C97"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The data from the study will be used in research publications such as journal articles, and in reports for the Department of Health.  You will not be identified in any way in these publications.</w:t>
      </w:r>
    </w:p>
    <w:p w14:paraId="6896B782" w14:textId="77777777" w:rsidR="009413CA" w:rsidRPr="009413CA" w:rsidRDefault="009413CA" w:rsidP="009413CA">
      <w:pPr>
        <w:spacing w:after="0" w:line="276" w:lineRule="auto"/>
        <w:rPr>
          <w:rFonts w:ascii="Arial" w:hAnsi="Arial" w:cs="Arial"/>
          <w:sz w:val="12"/>
          <w:szCs w:val="12"/>
        </w:rPr>
      </w:pPr>
    </w:p>
    <w:p w14:paraId="790AE830" w14:textId="77777777" w:rsidR="009413CA" w:rsidRPr="009413CA" w:rsidRDefault="009413CA" w:rsidP="009413CA">
      <w:pPr>
        <w:spacing w:after="0" w:line="276" w:lineRule="auto"/>
        <w:rPr>
          <w:rFonts w:ascii="Arial" w:hAnsi="Arial" w:cs="Arial"/>
          <w:bCs/>
          <w:sz w:val="24"/>
          <w:szCs w:val="24"/>
        </w:rPr>
      </w:pPr>
    </w:p>
    <w:p w14:paraId="327A8435" w14:textId="77777777" w:rsidR="009413CA" w:rsidRPr="009413CA" w:rsidRDefault="009413CA" w:rsidP="009413CA">
      <w:pPr>
        <w:spacing w:after="0" w:line="276" w:lineRule="auto"/>
        <w:rPr>
          <w:rFonts w:ascii="Arial" w:hAnsi="Arial" w:cs="Arial"/>
          <w:bCs/>
          <w:sz w:val="24"/>
          <w:szCs w:val="24"/>
        </w:rPr>
      </w:pPr>
      <w:r w:rsidRPr="009413CA">
        <w:rPr>
          <w:rFonts w:ascii="Arial" w:hAnsi="Arial" w:cs="Arial"/>
          <w:bCs/>
          <w:sz w:val="24"/>
          <w:szCs w:val="24"/>
        </w:rPr>
        <w:t>If you have any questions about the study, please contact Sarah Larkins or Karen Johnston.</w:t>
      </w:r>
    </w:p>
    <w:tbl>
      <w:tblPr>
        <w:tblW w:w="9673" w:type="dxa"/>
        <w:tblInd w:w="-34" w:type="dxa"/>
        <w:tblLayout w:type="fixed"/>
        <w:tblLook w:val="0000" w:firstRow="0" w:lastRow="0" w:firstColumn="0" w:lastColumn="0" w:noHBand="0" w:noVBand="0"/>
      </w:tblPr>
      <w:tblGrid>
        <w:gridCol w:w="3295"/>
        <w:gridCol w:w="3402"/>
        <w:gridCol w:w="2976"/>
      </w:tblGrid>
      <w:tr w:rsidR="009413CA" w:rsidRPr="009413CA" w14:paraId="44CDE865" w14:textId="77777777" w:rsidTr="00BB280C">
        <w:trPr>
          <w:trHeight w:val="441"/>
        </w:trPr>
        <w:tc>
          <w:tcPr>
            <w:tcW w:w="6697" w:type="dxa"/>
            <w:gridSpan w:val="2"/>
          </w:tcPr>
          <w:p w14:paraId="212EA804" w14:textId="77777777" w:rsidR="009413CA" w:rsidRPr="009413CA" w:rsidRDefault="009413CA" w:rsidP="009413CA">
            <w:pPr>
              <w:autoSpaceDE w:val="0"/>
              <w:autoSpaceDN w:val="0"/>
              <w:spacing w:after="0" w:line="276" w:lineRule="auto"/>
              <w:rPr>
                <w:rFonts w:ascii="Arial" w:eastAsia="Times New Roman" w:hAnsi="Arial" w:cs="Arial"/>
                <w:bCs/>
                <w:szCs w:val="24"/>
              </w:rPr>
            </w:pPr>
          </w:p>
        </w:tc>
        <w:tc>
          <w:tcPr>
            <w:tcW w:w="2976" w:type="dxa"/>
          </w:tcPr>
          <w:p w14:paraId="15F0753A" w14:textId="77777777" w:rsidR="009413CA" w:rsidRPr="009413CA" w:rsidRDefault="009413CA" w:rsidP="009413CA">
            <w:pPr>
              <w:autoSpaceDE w:val="0"/>
              <w:autoSpaceDN w:val="0"/>
              <w:spacing w:after="0" w:line="276" w:lineRule="auto"/>
              <w:rPr>
                <w:rFonts w:ascii="Arial" w:eastAsia="Times New Roman" w:hAnsi="Arial" w:cs="Arial"/>
                <w:bCs/>
                <w:szCs w:val="24"/>
              </w:rPr>
            </w:pPr>
          </w:p>
        </w:tc>
      </w:tr>
      <w:tr w:rsidR="009413CA" w:rsidRPr="009413CA" w14:paraId="10C685F5" w14:textId="77777777" w:rsidTr="00BB280C">
        <w:trPr>
          <w:trHeight w:val="441"/>
        </w:trPr>
        <w:tc>
          <w:tcPr>
            <w:tcW w:w="3295" w:type="dxa"/>
          </w:tcPr>
          <w:p w14:paraId="2A59389E"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Principal Investigator:</w:t>
            </w:r>
          </w:p>
          <w:p w14:paraId="3BDDDBA4"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Professor Sarah Larkins</w:t>
            </w:r>
          </w:p>
          <w:p w14:paraId="493FFF0A"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College of Medicine and Dentistry</w:t>
            </w:r>
          </w:p>
          <w:p w14:paraId="37280204"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James Cook University</w:t>
            </w:r>
          </w:p>
          <w:p w14:paraId="14E23610"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Phone: 7 4781 3139</w:t>
            </w:r>
          </w:p>
          <w:p w14:paraId="4540B8C9"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Email: sarah.larkins@jcu.edu.au</w:t>
            </w:r>
          </w:p>
        </w:tc>
        <w:tc>
          <w:tcPr>
            <w:tcW w:w="3402" w:type="dxa"/>
          </w:tcPr>
          <w:p w14:paraId="5EFDE0F7"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Co-Investigator:</w:t>
            </w:r>
          </w:p>
          <w:p w14:paraId="4CAC5DCA"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Professor Sabe Sabesan</w:t>
            </w:r>
          </w:p>
          <w:p w14:paraId="0B96E41B"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Medical Oncology</w:t>
            </w:r>
          </w:p>
          <w:p w14:paraId="36B98B7E"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Townsville Cancer Centre</w:t>
            </w:r>
          </w:p>
          <w:p w14:paraId="072936A5"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Phone: 7 478 14957</w:t>
            </w:r>
          </w:p>
          <w:p w14:paraId="5322118F"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Email: sabe.sabesan@jcu.edu.au</w:t>
            </w:r>
          </w:p>
        </w:tc>
        <w:tc>
          <w:tcPr>
            <w:tcW w:w="2976" w:type="dxa"/>
          </w:tcPr>
          <w:p w14:paraId="5D088EF0"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 xml:space="preserve">Co-Investigator: </w:t>
            </w:r>
          </w:p>
          <w:p w14:paraId="2C606DEC"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Karen Johnston</w:t>
            </w:r>
          </w:p>
          <w:p w14:paraId="0A65BD52"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College of Medicine and Dentistry</w:t>
            </w:r>
          </w:p>
          <w:p w14:paraId="7C1CAA4F"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 xml:space="preserve">James Cook University </w:t>
            </w:r>
          </w:p>
          <w:p w14:paraId="72BE8963"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Phone: 7 4781 5385</w:t>
            </w:r>
          </w:p>
          <w:p w14:paraId="12A9A25D" w14:textId="77777777" w:rsidR="009413CA" w:rsidRPr="009413CA" w:rsidRDefault="009413CA" w:rsidP="009413CA">
            <w:pPr>
              <w:autoSpaceDE w:val="0"/>
              <w:autoSpaceDN w:val="0"/>
              <w:spacing w:after="0" w:line="276" w:lineRule="auto"/>
              <w:rPr>
                <w:rFonts w:ascii="Arial" w:eastAsia="Times New Roman" w:hAnsi="Arial" w:cs="Arial"/>
                <w:bCs/>
                <w:iCs/>
                <w:szCs w:val="24"/>
              </w:rPr>
            </w:pPr>
            <w:r w:rsidRPr="009413CA">
              <w:rPr>
                <w:rFonts w:ascii="Arial" w:eastAsia="Times New Roman" w:hAnsi="Arial" w:cs="Arial"/>
                <w:bCs/>
                <w:iCs/>
                <w:szCs w:val="24"/>
              </w:rPr>
              <w:t>Email: karen.johnston@jcu.edu.au</w:t>
            </w:r>
          </w:p>
        </w:tc>
      </w:tr>
      <w:tr w:rsidR="009413CA" w:rsidRPr="009413CA" w14:paraId="1CB75D6F" w14:textId="77777777" w:rsidTr="00BB280C">
        <w:trPr>
          <w:trHeight w:val="441"/>
        </w:trPr>
        <w:tc>
          <w:tcPr>
            <w:tcW w:w="6697" w:type="dxa"/>
            <w:gridSpan w:val="2"/>
          </w:tcPr>
          <w:p w14:paraId="2B0DB603" w14:textId="77777777" w:rsidR="009413CA" w:rsidRPr="009413CA" w:rsidRDefault="009413CA" w:rsidP="009413CA">
            <w:pPr>
              <w:autoSpaceDE w:val="0"/>
              <w:autoSpaceDN w:val="0"/>
              <w:spacing w:after="0" w:line="276" w:lineRule="auto"/>
              <w:rPr>
                <w:rFonts w:ascii="Arial" w:eastAsia="Times New Roman" w:hAnsi="Arial" w:cs="Arial"/>
                <w:bCs/>
                <w:iCs/>
                <w:szCs w:val="24"/>
              </w:rPr>
            </w:pPr>
          </w:p>
        </w:tc>
        <w:tc>
          <w:tcPr>
            <w:tcW w:w="2976" w:type="dxa"/>
          </w:tcPr>
          <w:p w14:paraId="480C58CC" w14:textId="77777777" w:rsidR="009413CA" w:rsidRPr="009413CA" w:rsidRDefault="009413CA" w:rsidP="009413CA">
            <w:pPr>
              <w:autoSpaceDE w:val="0"/>
              <w:autoSpaceDN w:val="0"/>
              <w:spacing w:after="0" w:line="276" w:lineRule="auto"/>
              <w:rPr>
                <w:rFonts w:ascii="Arial" w:eastAsia="Times New Roman" w:hAnsi="Arial" w:cs="Arial"/>
                <w:bCs/>
                <w:iCs/>
                <w:szCs w:val="24"/>
              </w:rPr>
            </w:pPr>
          </w:p>
        </w:tc>
      </w:tr>
    </w:tbl>
    <w:p w14:paraId="41881E33" w14:textId="77777777" w:rsidR="009413CA" w:rsidRPr="009413CA" w:rsidRDefault="009413CA" w:rsidP="009413CA">
      <w:pPr>
        <w:autoSpaceDE w:val="0"/>
        <w:autoSpaceDN w:val="0"/>
        <w:spacing w:after="0" w:line="276" w:lineRule="auto"/>
        <w:ind w:left="-426" w:firstLine="426"/>
        <w:rPr>
          <w:rFonts w:ascii="Arial" w:eastAsia="Times New Roman" w:hAnsi="Arial" w:cs="Arial"/>
          <w:b/>
          <w:bCs/>
          <w:iCs/>
          <w:sz w:val="24"/>
          <w:szCs w:val="24"/>
        </w:rPr>
      </w:pPr>
      <w:r w:rsidRPr="009413CA">
        <w:rPr>
          <w:rFonts w:ascii="Arial" w:eastAsia="Times New Roman" w:hAnsi="Arial" w:cs="Arial"/>
          <w:bCs/>
          <w:iCs/>
          <w:sz w:val="24"/>
          <w:szCs w:val="24"/>
        </w:rPr>
        <w:t>If you have any concerns regarding the ethical conduct of the study, please contact:</w:t>
      </w:r>
    </w:p>
    <w:p w14:paraId="1DFB712E"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rPr>
      </w:pPr>
      <w:r w:rsidRPr="009413CA">
        <w:rPr>
          <w:rFonts w:ascii="Arial" w:eastAsia="Times New Roman" w:hAnsi="Arial" w:cs="Arial"/>
          <w:i/>
          <w:szCs w:val="24"/>
        </w:rPr>
        <w:t>Ethics Coordinator</w:t>
      </w:r>
    </w:p>
    <w:p w14:paraId="5231C5B4"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rPr>
      </w:pPr>
      <w:r w:rsidRPr="009413CA">
        <w:rPr>
          <w:rFonts w:ascii="Arial" w:eastAsia="Times New Roman" w:hAnsi="Arial" w:cs="Arial"/>
          <w:i/>
          <w:szCs w:val="24"/>
        </w:rPr>
        <w:t>Townsville Hospital and Health Service</w:t>
      </w:r>
    </w:p>
    <w:p w14:paraId="5A7A7BFB"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rPr>
      </w:pPr>
      <w:r w:rsidRPr="009413CA">
        <w:rPr>
          <w:rFonts w:ascii="Arial" w:eastAsia="Times New Roman" w:hAnsi="Arial" w:cs="Arial"/>
          <w:i/>
          <w:szCs w:val="24"/>
        </w:rPr>
        <w:t>Human Research Ethics Committee</w:t>
      </w:r>
    </w:p>
    <w:p w14:paraId="27F3341C"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lang w:val="en-US"/>
        </w:rPr>
      </w:pPr>
      <w:r w:rsidRPr="009413CA">
        <w:rPr>
          <w:rFonts w:ascii="Arial" w:eastAsia="Times New Roman" w:hAnsi="Arial" w:cs="Arial"/>
          <w:i/>
          <w:szCs w:val="24"/>
        </w:rPr>
        <w:t>Phone: (07) 4433 1440 (</w:t>
      </w:r>
      <w:hyperlink r:id="rId33" w:history="1">
        <w:r w:rsidRPr="009413CA">
          <w:rPr>
            <w:rFonts w:ascii="Arial" w:eastAsia="Times New Roman" w:hAnsi="Arial" w:cs="Arial"/>
            <w:i/>
            <w:color w:val="0000FF"/>
            <w:szCs w:val="24"/>
            <w:u w:val="single"/>
            <w:lang w:val="en-US"/>
          </w:rPr>
          <w:t>TSV-Ethics-Committee@health.qld.gov.au</w:t>
        </w:r>
      </w:hyperlink>
      <w:r w:rsidRPr="009413CA">
        <w:rPr>
          <w:rFonts w:ascii="Arial" w:eastAsia="Times New Roman" w:hAnsi="Arial" w:cs="Arial"/>
          <w:i/>
          <w:szCs w:val="24"/>
          <w:lang w:val="en-US"/>
        </w:rPr>
        <w:t>)</w:t>
      </w:r>
    </w:p>
    <w:p w14:paraId="3822ED8A"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lang w:val="en-US"/>
        </w:rPr>
      </w:pPr>
      <w:r w:rsidRPr="009413CA">
        <w:rPr>
          <w:rFonts w:ascii="Arial" w:eastAsia="Times New Roman" w:hAnsi="Arial" w:cs="Arial"/>
          <w:i/>
          <w:szCs w:val="24"/>
          <w:lang w:val="en-US"/>
        </w:rPr>
        <w:t>Ethics Approval: HREC/17/QTHS/76</w:t>
      </w:r>
    </w:p>
    <w:p w14:paraId="2EFF9908" w14:textId="77777777" w:rsidR="009413CA" w:rsidRPr="009413CA" w:rsidRDefault="009413CA" w:rsidP="009413CA">
      <w:pPr>
        <w:autoSpaceDE w:val="0"/>
        <w:autoSpaceDN w:val="0"/>
        <w:spacing w:after="0" w:line="276" w:lineRule="auto"/>
        <w:ind w:left="-426" w:firstLine="426"/>
        <w:rPr>
          <w:rFonts w:ascii="Arial" w:eastAsia="Times New Roman" w:hAnsi="Arial" w:cs="Arial"/>
          <w:szCs w:val="24"/>
        </w:rPr>
      </w:pPr>
    </w:p>
    <w:p w14:paraId="1E9E8FD7"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rPr>
      </w:pPr>
      <w:r w:rsidRPr="009413CA">
        <w:rPr>
          <w:rFonts w:ascii="Arial" w:eastAsia="Times New Roman" w:hAnsi="Arial" w:cs="Arial"/>
          <w:i/>
          <w:szCs w:val="24"/>
        </w:rPr>
        <w:t>Or:</w:t>
      </w:r>
    </w:p>
    <w:p w14:paraId="4400ECF8"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rPr>
      </w:pPr>
      <w:r w:rsidRPr="009413CA">
        <w:rPr>
          <w:rFonts w:ascii="Arial" w:eastAsia="Times New Roman" w:hAnsi="Arial" w:cs="Arial"/>
          <w:i/>
          <w:szCs w:val="24"/>
        </w:rPr>
        <w:t>Human Ethics, Research Office</w:t>
      </w:r>
    </w:p>
    <w:p w14:paraId="728FB2F8"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rPr>
      </w:pPr>
      <w:r w:rsidRPr="009413CA">
        <w:rPr>
          <w:rFonts w:ascii="Arial" w:eastAsia="Times New Roman" w:hAnsi="Arial" w:cs="Arial"/>
          <w:i/>
          <w:szCs w:val="24"/>
        </w:rPr>
        <w:t xml:space="preserve">James Cook University, Townsville, Qld, 4811 </w:t>
      </w:r>
    </w:p>
    <w:p w14:paraId="0DD1BBDF"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rPr>
      </w:pPr>
      <w:r w:rsidRPr="009413CA">
        <w:rPr>
          <w:rFonts w:ascii="Arial" w:eastAsia="Times New Roman" w:hAnsi="Arial" w:cs="Arial"/>
          <w:i/>
          <w:szCs w:val="24"/>
        </w:rPr>
        <w:t>Phone: (07) 4781 5011 (</w:t>
      </w:r>
      <w:hyperlink r:id="rId34" w:history="1">
        <w:r w:rsidRPr="009413CA">
          <w:rPr>
            <w:rFonts w:ascii="Arial" w:eastAsia="Times New Roman" w:hAnsi="Arial" w:cs="Arial"/>
            <w:i/>
            <w:color w:val="0000FF"/>
            <w:szCs w:val="24"/>
            <w:u w:val="single"/>
          </w:rPr>
          <w:t>ethics@jcu.edu.au</w:t>
        </w:r>
      </w:hyperlink>
      <w:r w:rsidRPr="009413CA">
        <w:rPr>
          <w:rFonts w:ascii="Arial" w:eastAsia="Times New Roman" w:hAnsi="Arial" w:cs="Arial"/>
          <w:i/>
          <w:szCs w:val="24"/>
        </w:rPr>
        <w:t>)</w:t>
      </w:r>
    </w:p>
    <w:p w14:paraId="42212384" w14:textId="77777777" w:rsidR="009413CA" w:rsidRPr="009413CA" w:rsidRDefault="009413CA" w:rsidP="009413CA">
      <w:pPr>
        <w:autoSpaceDE w:val="0"/>
        <w:autoSpaceDN w:val="0"/>
        <w:spacing w:after="0" w:line="276" w:lineRule="auto"/>
        <w:ind w:left="-426" w:firstLine="426"/>
        <w:rPr>
          <w:rFonts w:ascii="Arial" w:eastAsia="Times New Roman" w:hAnsi="Arial" w:cs="Arial"/>
          <w:i/>
          <w:szCs w:val="24"/>
        </w:rPr>
      </w:pPr>
      <w:r w:rsidRPr="009413CA">
        <w:rPr>
          <w:rFonts w:ascii="Arial" w:eastAsia="Times New Roman" w:hAnsi="Arial" w:cs="Arial"/>
          <w:i/>
          <w:szCs w:val="24"/>
        </w:rPr>
        <w:t>Ethics Approval: H7082</w:t>
      </w:r>
    </w:p>
    <w:p w14:paraId="0C5C6010" w14:textId="77777777" w:rsidR="009413CA" w:rsidRPr="009413CA" w:rsidRDefault="009413CA" w:rsidP="009413CA">
      <w:pPr>
        <w:spacing w:after="0" w:line="276" w:lineRule="auto"/>
        <w:rPr>
          <w:rFonts w:ascii="Arial" w:hAnsi="Arial" w:cs="Arial"/>
          <w:sz w:val="24"/>
          <w:szCs w:val="24"/>
        </w:rPr>
      </w:pPr>
    </w:p>
    <w:p w14:paraId="4EDE08DF" w14:textId="77777777" w:rsidR="009413CA" w:rsidRPr="009413CA" w:rsidRDefault="009413CA" w:rsidP="009413CA">
      <w:pPr>
        <w:spacing w:after="0" w:line="276" w:lineRule="auto"/>
        <w:rPr>
          <w:rFonts w:ascii="Arial" w:hAnsi="Arial" w:cs="Arial"/>
          <w:sz w:val="24"/>
          <w:szCs w:val="24"/>
        </w:rPr>
      </w:pPr>
    </w:p>
    <w:p w14:paraId="370742A8" w14:textId="77777777" w:rsidR="009413CA" w:rsidRPr="009413CA" w:rsidRDefault="009413CA" w:rsidP="009413CA">
      <w:pPr>
        <w:spacing w:after="0" w:line="276" w:lineRule="auto"/>
        <w:rPr>
          <w:rFonts w:ascii="Arial" w:hAnsi="Arial" w:cs="Arial"/>
          <w:sz w:val="24"/>
          <w:szCs w:val="24"/>
        </w:rPr>
      </w:pPr>
    </w:p>
    <w:p w14:paraId="2C94F33C" w14:textId="77777777" w:rsidR="009413CA" w:rsidRPr="009413CA" w:rsidRDefault="009413CA" w:rsidP="009413CA">
      <w:pPr>
        <w:spacing w:after="0" w:line="276" w:lineRule="auto"/>
        <w:rPr>
          <w:rFonts w:ascii="Arial" w:hAnsi="Arial" w:cs="Arial"/>
          <w:sz w:val="24"/>
          <w:szCs w:val="24"/>
        </w:rPr>
      </w:pPr>
    </w:p>
    <w:p w14:paraId="69441438" w14:textId="77777777" w:rsidR="009413CA" w:rsidRPr="009413CA" w:rsidRDefault="009413CA" w:rsidP="009413CA">
      <w:pPr>
        <w:spacing w:after="0" w:line="276" w:lineRule="auto"/>
        <w:rPr>
          <w:rFonts w:ascii="Arial" w:hAnsi="Arial" w:cs="Arial"/>
          <w:sz w:val="24"/>
          <w:szCs w:val="24"/>
        </w:rPr>
      </w:pPr>
    </w:p>
    <w:p w14:paraId="73C896DC" w14:textId="77777777" w:rsidR="009413CA" w:rsidRPr="009413CA" w:rsidRDefault="009413CA" w:rsidP="009413CA">
      <w:pPr>
        <w:spacing w:after="0" w:line="276" w:lineRule="auto"/>
        <w:rPr>
          <w:rFonts w:ascii="Arial" w:hAnsi="Arial" w:cs="Arial"/>
          <w:sz w:val="24"/>
          <w:szCs w:val="24"/>
        </w:rPr>
      </w:pPr>
    </w:p>
    <w:p w14:paraId="7150730D" w14:textId="77777777" w:rsidR="009413CA" w:rsidRPr="009413CA" w:rsidRDefault="009413CA" w:rsidP="009413CA">
      <w:pPr>
        <w:spacing w:after="0" w:line="276" w:lineRule="auto"/>
        <w:rPr>
          <w:rFonts w:ascii="Arial" w:hAnsi="Arial" w:cs="Arial"/>
          <w:sz w:val="24"/>
          <w:szCs w:val="24"/>
        </w:rPr>
      </w:pPr>
    </w:p>
    <w:p w14:paraId="365AA0C0" w14:textId="77777777" w:rsidR="009413CA" w:rsidRPr="009413CA" w:rsidRDefault="009413CA" w:rsidP="009413CA">
      <w:pPr>
        <w:spacing w:after="0" w:line="276" w:lineRule="auto"/>
        <w:rPr>
          <w:rFonts w:ascii="Arial" w:hAnsi="Arial" w:cs="Arial"/>
          <w:sz w:val="24"/>
          <w:szCs w:val="24"/>
        </w:rPr>
      </w:pPr>
    </w:p>
    <w:p w14:paraId="4DD5B64C" w14:textId="77777777" w:rsidR="009413CA" w:rsidRPr="009413CA" w:rsidRDefault="009413CA" w:rsidP="009413CA">
      <w:pPr>
        <w:spacing w:after="0" w:line="276" w:lineRule="auto"/>
        <w:rPr>
          <w:rFonts w:ascii="Arial" w:hAnsi="Arial" w:cs="Arial"/>
          <w:sz w:val="24"/>
          <w:szCs w:val="24"/>
        </w:rPr>
      </w:pPr>
    </w:p>
    <w:p w14:paraId="1ABF6591" w14:textId="77777777" w:rsidR="009413CA" w:rsidRPr="009413CA" w:rsidRDefault="009413CA" w:rsidP="009413CA">
      <w:pPr>
        <w:spacing w:after="0" w:line="276" w:lineRule="auto"/>
        <w:rPr>
          <w:rFonts w:ascii="Arial" w:hAnsi="Arial" w:cs="Arial"/>
          <w:sz w:val="24"/>
          <w:szCs w:val="24"/>
        </w:rPr>
      </w:pPr>
    </w:p>
    <w:p w14:paraId="3BA82AFE" w14:textId="77777777" w:rsidR="009413CA" w:rsidRPr="009413CA" w:rsidRDefault="009413CA" w:rsidP="009413CA">
      <w:pPr>
        <w:spacing w:after="0" w:line="276" w:lineRule="auto"/>
        <w:rPr>
          <w:rFonts w:ascii="Arial" w:hAnsi="Arial" w:cs="Arial"/>
          <w:sz w:val="24"/>
          <w:szCs w:val="24"/>
        </w:rPr>
      </w:pPr>
    </w:p>
    <w:p w14:paraId="3D861868" w14:textId="77777777" w:rsidR="009413CA" w:rsidRPr="009413CA" w:rsidRDefault="009413CA" w:rsidP="009413CA">
      <w:pPr>
        <w:spacing w:after="0" w:line="276" w:lineRule="auto"/>
        <w:rPr>
          <w:rFonts w:ascii="Arial" w:hAnsi="Arial" w:cs="Arial"/>
          <w:sz w:val="24"/>
          <w:szCs w:val="24"/>
        </w:rPr>
      </w:pPr>
    </w:p>
    <w:p w14:paraId="7C0305CD" w14:textId="77777777" w:rsidR="009413CA" w:rsidRPr="009413CA" w:rsidRDefault="009413CA" w:rsidP="009413CA">
      <w:pPr>
        <w:spacing w:after="0" w:line="276" w:lineRule="auto"/>
        <w:rPr>
          <w:rFonts w:ascii="Arial" w:hAnsi="Arial" w:cs="Arial"/>
          <w:b/>
          <w:sz w:val="24"/>
          <w:szCs w:val="24"/>
        </w:rPr>
      </w:pPr>
      <w:r w:rsidRPr="009413CA">
        <w:rPr>
          <w:rFonts w:ascii="Arial" w:hAnsi="Arial" w:cs="Arial"/>
          <w:b/>
          <w:sz w:val="24"/>
          <w:szCs w:val="24"/>
        </w:rPr>
        <w:t xml:space="preserve">Is this visit for screening or assessment? </w:t>
      </w:r>
    </w:p>
    <w:p w14:paraId="1B02791E"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(Assessment clinic is when you have been recalled after a screening mammogram)</w:t>
      </w:r>
    </w:p>
    <w:p w14:paraId="48ED4040" w14:textId="77777777" w:rsidR="009413CA" w:rsidRPr="009413CA" w:rsidRDefault="009413CA" w:rsidP="009413CA">
      <w:pPr>
        <w:spacing w:after="0" w:line="276" w:lineRule="auto"/>
        <w:rPr>
          <w:rFonts w:ascii="Arial" w:hAnsi="Arial" w:cs="Arial"/>
          <w:sz w:val="24"/>
          <w:szCs w:val="24"/>
        </w:rPr>
      </w:pPr>
    </w:p>
    <w:p w14:paraId="50C6B49C" w14:textId="77777777" w:rsidR="009413CA" w:rsidRPr="009413CA" w:rsidRDefault="009413CA" w:rsidP="009413CA">
      <w:pPr>
        <w:spacing w:after="0" w:line="276" w:lineRule="auto"/>
        <w:ind w:left="720" w:hanging="720"/>
        <w:rPr>
          <w:rFonts w:ascii="Arial" w:hAnsi="Arial" w:cs="Arial"/>
          <w:i/>
          <w:sz w:val="24"/>
          <w:szCs w:val="24"/>
        </w:rPr>
      </w:pPr>
      <w:r w:rsidRPr="009413CA">
        <w:rPr>
          <w:rFonts w:ascii="Arial" w:hAnsi="Arial" w:cs="Arial"/>
          <w:sz w:val="24"/>
          <w:szCs w:val="24"/>
        </w:rPr>
        <w:t>O</w:t>
      </w:r>
      <w:r w:rsidRPr="009413CA">
        <w:rPr>
          <w:rFonts w:ascii="Arial" w:hAnsi="Arial" w:cs="Arial"/>
          <w:sz w:val="24"/>
          <w:szCs w:val="24"/>
        </w:rPr>
        <w:tab/>
        <w:t xml:space="preserve">Screening </w:t>
      </w:r>
      <w:r w:rsidRPr="009413CA">
        <w:rPr>
          <w:rFonts w:ascii="Arial" w:hAnsi="Arial" w:cs="Arial"/>
          <w:i/>
          <w:sz w:val="24"/>
          <w:szCs w:val="24"/>
        </w:rPr>
        <w:t>(Disqualification statement: Thank you for considering this survey. No further responses are needed)</w:t>
      </w:r>
    </w:p>
    <w:p w14:paraId="720BAAF2" w14:textId="77777777" w:rsidR="009413CA" w:rsidRPr="009413CA" w:rsidRDefault="009413CA" w:rsidP="009413CA">
      <w:pPr>
        <w:spacing w:after="0" w:line="276" w:lineRule="auto"/>
        <w:rPr>
          <w:rFonts w:ascii="Arial" w:hAnsi="Arial" w:cs="Arial"/>
          <w:i/>
          <w:sz w:val="24"/>
          <w:szCs w:val="24"/>
        </w:rPr>
      </w:pPr>
      <w:r w:rsidRPr="009413CA">
        <w:rPr>
          <w:rFonts w:ascii="Arial" w:hAnsi="Arial" w:cs="Arial"/>
          <w:sz w:val="24"/>
          <w:szCs w:val="24"/>
        </w:rPr>
        <w:t>O</w:t>
      </w:r>
      <w:r w:rsidRPr="009413CA">
        <w:rPr>
          <w:rFonts w:ascii="Arial" w:hAnsi="Arial" w:cs="Arial"/>
          <w:sz w:val="24"/>
          <w:szCs w:val="24"/>
        </w:rPr>
        <w:tab/>
        <w:t>Assessment (recalled after a screening mammogram).</w:t>
      </w:r>
      <w:r w:rsidRPr="009413CA">
        <w:rPr>
          <w:rFonts w:ascii="Arial" w:hAnsi="Arial" w:cs="Arial"/>
          <w:i/>
          <w:sz w:val="24"/>
          <w:szCs w:val="24"/>
        </w:rPr>
        <w:t xml:space="preserve"> Please go to Q1.</w:t>
      </w:r>
    </w:p>
    <w:p w14:paraId="44AA03CB" w14:textId="77777777" w:rsidR="009413CA" w:rsidRPr="009413CA" w:rsidRDefault="009413CA" w:rsidP="009413CA">
      <w:pPr>
        <w:spacing w:after="0" w:line="276" w:lineRule="auto"/>
        <w:rPr>
          <w:rFonts w:ascii="Arial" w:hAnsi="Arial" w:cs="Arial"/>
          <w:sz w:val="24"/>
          <w:szCs w:val="24"/>
        </w:rPr>
      </w:pPr>
    </w:p>
    <w:p w14:paraId="49606294" w14:textId="77777777" w:rsidR="009413CA" w:rsidRPr="009413CA" w:rsidRDefault="009413CA" w:rsidP="009413CA">
      <w:pPr>
        <w:spacing w:after="0" w:line="276" w:lineRule="auto"/>
        <w:rPr>
          <w:rFonts w:ascii="Arial" w:hAnsi="Arial" w:cs="Arial"/>
          <w:b/>
          <w:sz w:val="24"/>
          <w:szCs w:val="24"/>
        </w:rPr>
      </w:pPr>
    </w:p>
    <w:p w14:paraId="11B2ADD2" w14:textId="77777777" w:rsidR="009413CA" w:rsidRPr="009413CA" w:rsidRDefault="009413CA" w:rsidP="009413CA">
      <w:pPr>
        <w:spacing w:after="0" w:line="360" w:lineRule="auto"/>
        <w:rPr>
          <w:rFonts w:ascii="Arial" w:hAnsi="Arial" w:cs="Arial"/>
          <w:b/>
          <w:sz w:val="24"/>
          <w:szCs w:val="24"/>
        </w:rPr>
      </w:pPr>
      <w:r w:rsidRPr="009413CA">
        <w:rPr>
          <w:rFonts w:ascii="Arial" w:hAnsi="Arial" w:cs="Arial"/>
          <w:b/>
          <w:sz w:val="24"/>
          <w:szCs w:val="24"/>
        </w:rPr>
        <w:t xml:space="preserve">Q1.  </w:t>
      </w:r>
      <w:r w:rsidRPr="009413CA">
        <w:rPr>
          <w:rFonts w:ascii="Arial" w:hAnsi="Arial" w:cs="Arial"/>
          <w:b/>
          <w:sz w:val="24"/>
          <w:szCs w:val="24"/>
        </w:rPr>
        <w:tab/>
        <w:t>Do you consent to complete this survey?</w:t>
      </w:r>
    </w:p>
    <w:p w14:paraId="0EC313E7" w14:textId="77777777" w:rsidR="009413CA" w:rsidRPr="009413CA" w:rsidRDefault="009413CA" w:rsidP="009413CA">
      <w:pPr>
        <w:spacing w:after="0" w:line="360" w:lineRule="auto"/>
        <w:rPr>
          <w:rFonts w:ascii="Arial" w:hAnsi="Arial" w:cs="Arial"/>
          <w:sz w:val="24"/>
          <w:szCs w:val="24"/>
        </w:rPr>
      </w:pPr>
      <w:r w:rsidRPr="009413CA">
        <w:rPr>
          <w:rFonts w:ascii="Arial" w:hAnsi="Arial" w:cs="Arial"/>
          <w:sz w:val="24"/>
          <w:szCs w:val="24"/>
        </w:rPr>
        <w:tab/>
        <w:t>O</w:t>
      </w:r>
      <w:r w:rsidRPr="009413CA">
        <w:rPr>
          <w:rFonts w:ascii="Arial" w:hAnsi="Arial" w:cs="Arial"/>
          <w:sz w:val="24"/>
          <w:szCs w:val="24"/>
        </w:rPr>
        <w:tab/>
        <w:t xml:space="preserve">Yes  </w:t>
      </w:r>
    </w:p>
    <w:p w14:paraId="6CDF4AC0"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No</w:t>
      </w:r>
    </w:p>
    <w:p w14:paraId="4D438CAE" w14:textId="77777777" w:rsidR="009413CA" w:rsidRPr="009413CA" w:rsidRDefault="009413CA" w:rsidP="009413CA">
      <w:pPr>
        <w:spacing w:after="0" w:line="276" w:lineRule="auto"/>
        <w:rPr>
          <w:rFonts w:ascii="Arial" w:eastAsia="Calibri" w:hAnsi="Arial" w:cs="Arial"/>
          <w:sz w:val="12"/>
          <w:szCs w:val="12"/>
        </w:rPr>
      </w:pPr>
    </w:p>
    <w:p w14:paraId="3378BC77" w14:textId="77777777" w:rsidR="009413CA" w:rsidRPr="009413CA" w:rsidRDefault="009413CA" w:rsidP="009413CA">
      <w:pPr>
        <w:spacing w:after="0" w:line="276" w:lineRule="auto"/>
        <w:rPr>
          <w:rFonts w:ascii="Arial" w:eastAsia="Calibri" w:hAnsi="Arial" w:cs="Arial"/>
          <w:szCs w:val="24"/>
        </w:rPr>
      </w:pPr>
      <w:r w:rsidRPr="009413CA">
        <w:rPr>
          <w:rFonts w:ascii="Arial" w:eastAsia="Calibri" w:hAnsi="Arial" w:cs="Arial"/>
          <w:szCs w:val="24"/>
        </w:rPr>
        <w:t xml:space="preserve">Please note: </w:t>
      </w:r>
    </w:p>
    <w:p w14:paraId="39E2DF1F" w14:textId="77777777" w:rsidR="009413CA" w:rsidRPr="009413CA" w:rsidRDefault="009413CA" w:rsidP="009413CA">
      <w:pPr>
        <w:spacing w:after="0" w:line="276" w:lineRule="auto"/>
        <w:rPr>
          <w:rFonts w:ascii="Arial" w:eastAsia="Calibri" w:hAnsi="Arial" w:cs="Arial"/>
          <w:szCs w:val="24"/>
        </w:rPr>
      </w:pPr>
      <w:r w:rsidRPr="009413CA">
        <w:rPr>
          <w:rFonts w:ascii="Arial" w:eastAsia="Calibri" w:hAnsi="Arial" w:cs="Arial"/>
          <w:szCs w:val="24"/>
        </w:rPr>
        <w:t>By continuing to complete this survey, you agree for your survey answers to be used in this research study.</w:t>
      </w:r>
    </w:p>
    <w:p w14:paraId="4F968373" w14:textId="77777777" w:rsidR="009413CA" w:rsidRPr="009413CA" w:rsidRDefault="009413CA" w:rsidP="009413CA">
      <w:pPr>
        <w:spacing w:after="0" w:line="276" w:lineRule="auto"/>
        <w:rPr>
          <w:rFonts w:ascii="Arial" w:eastAsia="Calibri" w:hAnsi="Arial" w:cs="Arial"/>
          <w:szCs w:val="24"/>
        </w:rPr>
      </w:pPr>
      <w:r w:rsidRPr="009413CA">
        <w:rPr>
          <w:rFonts w:ascii="Arial" w:eastAsia="Calibri" w:hAnsi="Arial" w:cs="Arial"/>
          <w:szCs w:val="24"/>
        </w:rPr>
        <w:t>By continuing to complete this survey online, you are also consenting to the storage of your responses off-shore until the survey is closed.</w:t>
      </w:r>
    </w:p>
    <w:p w14:paraId="5C3DAECA" w14:textId="77777777" w:rsidR="009413CA" w:rsidRPr="009413CA" w:rsidRDefault="009413CA" w:rsidP="009413CA">
      <w:pPr>
        <w:spacing w:after="0" w:line="276" w:lineRule="auto"/>
        <w:rPr>
          <w:rFonts w:ascii="Arial" w:eastAsia="Calibri" w:hAnsi="Arial" w:cs="Arial"/>
          <w:sz w:val="24"/>
          <w:szCs w:val="24"/>
        </w:rPr>
      </w:pPr>
    </w:p>
    <w:p w14:paraId="45675752" w14:textId="77777777" w:rsidR="009413CA" w:rsidRPr="009413CA" w:rsidRDefault="009413CA" w:rsidP="009413CA">
      <w:pPr>
        <w:spacing w:after="0" w:line="360" w:lineRule="auto"/>
        <w:rPr>
          <w:rFonts w:ascii="Arial" w:eastAsia="Calibri" w:hAnsi="Arial" w:cs="Arial"/>
          <w:b/>
          <w:sz w:val="24"/>
          <w:szCs w:val="24"/>
        </w:rPr>
      </w:pPr>
      <w:r w:rsidRPr="009413CA">
        <w:rPr>
          <w:rFonts w:ascii="Arial" w:eastAsia="Calibri" w:hAnsi="Arial" w:cs="Arial"/>
          <w:b/>
          <w:sz w:val="24"/>
          <w:szCs w:val="24"/>
        </w:rPr>
        <w:t xml:space="preserve">Q2. </w:t>
      </w:r>
      <w:r w:rsidRPr="009413CA">
        <w:rPr>
          <w:rFonts w:ascii="Arial" w:eastAsia="Calibri" w:hAnsi="Arial" w:cs="Arial"/>
          <w:sz w:val="24"/>
          <w:szCs w:val="24"/>
        </w:rPr>
        <w:tab/>
      </w:r>
      <w:r w:rsidRPr="009413CA">
        <w:rPr>
          <w:rFonts w:ascii="Arial" w:eastAsia="Calibri" w:hAnsi="Arial" w:cs="Arial"/>
          <w:b/>
          <w:sz w:val="24"/>
          <w:szCs w:val="24"/>
        </w:rPr>
        <w:t>How old are you?</w:t>
      </w:r>
    </w:p>
    <w:p w14:paraId="288DB9C2" w14:textId="77777777" w:rsidR="009413CA" w:rsidRPr="009413CA" w:rsidRDefault="009413CA" w:rsidP="009413CA">
      <w:pPr>
        <w:spacing w:after="0" w:line="360" w:lineRule="auto"/>
        <w:ind w:firstLine="720"/>
        <w:rPr>
          <w:rFonts w:ascii="Arial" w:eastAsia="Calibri" w:hAnsi="Arial" w:cs="Arial"/>
          <w:sz w:val="24"/>
          <w:szCs w:val="24"/>
        </w:rPr>
      </w:pPr>
      <w:r w:rsidRPr="009413CA">
        <w:rPr>
          <w:rFonts w:ascii="Arial" w:eastAsia="Calibri" w:hAnsi="Arial" w:cs="Arial"/>
          <w:sz w:val="24"/>
          <w:szCs w:val="24"/>
        </w:rPr>
        <w:t>O</w:t>
      </w:r>
      <w:r w:rsidRPr="009413CA">
        <w:rPr>
          <w:rFonts w:ascii="Arial" w:eastAsia="Calibri" w:hAnsi="Arial" w:cs="Arial"/>
          <w:sz w:val="24"/>
          <w:szCs w:val="24"/>
        </w:rPr>
        <w:tab/>
        <w:t>40-49</w:t>
      </w:r>
    </w:p>
    <w:p w14:paraId="601C2091" w14:textId="77777777" w:rsidR="009413CA" w:rsidRPr="009413CA" w:rsidRDefault="009413CA" w:rsidP="009413CA">
      <w:pPr>
        <w:spacing w:after="0" w:line="360" w:lineRule="auto"/>
        <w:ind w:firstLine="720"/>
        <w:rPr>
          <w:rFonts w:ascii="Arial" w:eastAsia="Calibri" w:hAnsi="Arial" w:cs="Arial"/>
          <w:sz w:val="24"/>
          <w:szCs w:val="24"/>
        </w:rPr>
      </w:pPr>
      <w:r w:rsidRPr="009413CA">
        <w:rPr>
          <w:rFonts w:ascii="Arial" w:eastAsia="Calibri" w:hAnsi="Arial" w:cs="Arial"/>
          <w:sz w:val="24"/>
          <w:szCs w:val="24"/>
        </w:rPr>
        <w:t>O</w:t>
      </w:r>
      <w:r w:rsidRPr="009413CA">
        <w:rPr>
          <w:rFonts w:ascii="Arial" w:eastAsia="Calibri" w:hAnsi="Arial" w:cs="Arial"/>
          <w:sz w:val="24"/>
          <w:szCs w:val="24"/>
        </w:rPr>
        <w:tab/>
        <w:t>50-59</w:t>
      </w:r>
    </w:p>
    <w:p w14:paraId="321A3364" w14:textId="77777777" w:rsidR="009413CA" w:rsidRPr="009413CA" w:rsidRDefault="009413CA" w:rsidP="009413CA">
      <w:pPr>
        <w:spacing w:after="0" w:line="360" w:lineRule="auto"/>
        <w:ind w:firstLine="720"/>
        <w:rPr>
          <w:rFonts w:ascii="Arial" w:eastAsia="Calibri" w:hAnsi="Arial" w:cs="Arial"/>
          <w:sz w:val="24"/>
          <w:szCs w:val="24"/>
        </w:rPr>
      </w:pPr>
      <w:r w:rsidRPr="009413CA">
        <w:rPr>
          <w:rFonts w:ascii="Arial" w:eastAsia="Calibri" w:hAnsi="Arial" w:cs="Arial"/>
          <w:sz w:val="24"/>
          <w:szCs w:val="24"/>
        </w:rPr>
        <w:t>O</w:t>
      </w:r>
      <w:r w:rsidRPr="009413CA">
        <w:rPr>
          <w:rFonts w:ascii="Arial" w:eastAsia="Calibri" w:hAnsi="Arial" w:cs="Arial"/>
          <w:sz w:val="24"/>
          <w:szCs w:val="24"/>
        </w:rPr>
        <w:tab/>
        <w:t>60-69</w:t>
      </w:r>
    </w:p>
    <w:p w14:paraId="32325F91" w14:textId="77777777" w:rsidR="009413CA" w:rsidRPr="009413CA" w:rsidRDefault="009413CA" w:rsidP="009413CA">
      <w:pPr>
        <w:spacing w:after="0" w:line="360" w:lineRule="auto"/>
        <w:ind w:firstLine="720"/>
        <w:rPr>
          <w:rFonts w:ascii="Arial" w:eastAsia="Calibri" w:hAnsi="Arial" w:cs="Arial"/>
          <w:sz w:val="24"/>
          <w:szCs w:val="24"/>
        </w:rPr>
      </w:pPr>
      <w:r w:rsidRPr="009413CA">
        <w:rPr>
          <w:rFonts w:ascii="Arial" w:eastAsia="Calibri" w:hAnsi="Arial" w:cs="Arial"/>
          <w:sz w:val="24"/>
          <w:szCs w:val="24"/>
        </w:rPr>
        <w:t>O</w:t>
      </w:r>
      <w:r w:rsidRPr="009413CA">
        <w:rPr>
          <w:rFonts w:ascii="Arial" w:eastAsia="Calibri" w:hAnsi="Arial" w:cs="Arial"/>
          <w:sz w:val="24"/>
          <w:szCs w:val="24"/>
        </w:rPr>
        <w:tab/>
        <w:t>70-74</w:t>
      </w:r>
    </w:p>
    <w:p w14:paraId="51890827" w14:textId="77777777" w:rsidR="009413CA" w:rsidRPr="009413CA" w:rsidRDefault="009413CA" w:rsidP="009413CA">
      <w:pPr>
        <w:spacing w:after="0" w:line="360" w:lineRule="auto"/>
        <w:ind w:firstLine="720"/>
        <w:rPr>
          <w:rFonts w:ascii="Arial" w:eastAsia="Calibri" w:hAnsi="Arial" w:cs="Arial"/>
          <w:sz w:val="24"/>
          <w:szCs w:val="24"/>
        </w:rPr>
      </w:pPr>
      <w:r w:rsidRPr="009413CA">
        <w:rPr>
          <w:rFonts w:ascii="Arial" w:eastAsia="Calibri" w:hAnsi="Arial" w:cs="Arial"/>
          <w:sz w:val="24"/>
          <w:szCs w:val="24"/>
        </w:rPr>
        <w:t>O</w:t>
      </w:r>
      <w:r w:rsidRPr="009413CA">
        <w:rPr>
          <w:rFonts w:ascii="Arial" w:eastAsia="Calibri" w:hAnsi="Arial" w:cs="Arial"/>
          <w:sz w:val="24"/>
          <w:szCs w:val="24"/>
        </w:rPr>
        <w:tab/>
        <w:t>75 and over</w:t>
      </w:r>
    </w:p>
    <w:p w14:paraId="110AAF24" w14:textId="77777777" w:rsidR="009413CA" w:rsidRPr="009413CA" w:rsidRDefault="009413CA" w:rsidP="009413CA">
      <w:pPr>
        <w:spacing w:after="0" w:line="276" w:lineRule="auto"/>
        <w:rPr>
          <w:rFonts w:ascii="Arial" w:eastAsia="Calibri" w:hAnsi="Arial" w:cs="Arial"/>
          <w:sz w:val="24"/>
          <w:szCs w:val="24"/>
        </w:rPr>
      </w:pPr>
    </w:p>
    <w:p w14:paraId="61EDABED" w14:textId="77777777" w:rsidR="009413CA" w:rsidRPr="009413CA" w:rsidRDefault="009413CA" w:rsidP="009413CA">
      <w:pPr>
        <w:spacing w:after="0" w:line="360" w:lineRule="auto"/>
        <w:rPr>
          <w:rFonts w:ascii="Arial" w:eastAsia="Calibri" w:hAnsi="Arial" w:cs="Arial"/>
          <w:b/>
          <w:sz w:val="24"/>
          <w:szCs w:val="24"/>
        </w:rPr>
      </w:pPr>
      <w:r w:rsidRPr="009413CA">
        <w:rPr>
          <w:rFonts w:ascii="Arial" w:eastAsia="Calibri" w:hAnsi="Arial" w:cs="Arial"/>
          <w:b/>
          <w:sz w:val="24"/>
          <w:szCs w:val="24"/>
        </w:rPr>
        <w:t>Q3.</w:t>
      </w:r>
      <w:r w:rsidRPr="009413CA">
        <w:rPr>
          <w:rFonts w:ascii="Arial" w:eastAsia="Calibri" w:hAnsi="Arial" w:cs="Arial"/>
          <w:b/>
          <w:sz w:val="24"/>
          <w:szCs w:val="24"/>
        </w:rPr>
        <w:tab/>
        <w:t>Do you identify as Australian Aboriginal or Torres Strait Islander?</w:t>
      </w:r>
    </w:p>
    <w:p w14:paraId="75E9979C" w14:textId="77777777" w:rsidR="009413CA" w:rsidRPr="009413CA" w:rsidRDefault="009413CA" w:rsidP="009413CA">
      <w:pPr>
        <w:spacing w:after="0" w:line="360" w:lineRule="auto"/>
        <w:ind w:firstLine="720"/>
        <w:rPr>
          <w:rFonts w:ascii="Arial" w:eastAsia="Calibri" w:hAnsi="Arial" w:cs="Arial"/>
          <w:sz w:val="24"/>
          <w:szCs w:val="24"/>
        </w:rPr>
      </w:pPr>
      <w:r w:rsidRPr="009413CA">
        <w:rPr>
          <w:rFonts w:ascii="Arial" w:eastAsia="Calibri" w:hAnsi="Arial" w:cs="Arial"/>
          <w:sz w:val="24"/>
          <w:szCs w:val="24"/>
        </w:rPr>
        <w:t xml:space="preserve">O </w:t>
      </w:r>
      <w:r w:rsidRPr="009413CA">
        <w:rPr>
          <w:rFonts w:ascii="Arial" w:eastAsia="Calibri" w:hAnsi="Arial" w:cs="Arial"/>
          <w:sz w:val="24"/>
          <w:szCs w:val="24"/>
        </w:rPr>
        <w:tab/>
        <w:t>No</w:t>
      </w:r>
    </w:p>
    <w:p w14:paraId="1D6A26D2" w14:textId="77777777" w:rsidR="009413CA" w:rsidRPr="009413CA" w:rsidRDefault="009413CA" w:rsidP="009413CA">
      <w:pPr>
        <w:spacing w:after="0" w:line="360" w:lineRule="auto"/>
        <w:rPr>
          <w:rFonts w:ascii="Arial" w:eastAsia="Calibri" w:hAnsi="Arial" w:cs="Arial"/>
          <w:b/>
          <w:sz w:val="24"/>
          <w:szCs w:val="24"/>
        </w:rPr>
      </w:pPr>
      <w:r w:rsidRPr="009413CA">
        <w:rPr>
          <w:rFonts w:ascii="Arial" w:eastAsia="Calibri" w:hAnsi="Arial" w:cs="Arial"/>
          <w:b/>
          <w:sz w:val="24"/>
          <w:szCs w:val="24"/>
        </w:rPr>
        <w:tab/>
      </w:r>
      <w:r w:rsidRPr="009413CA">
        <w:rPr>
          <w:rFonts w:ascii="Arial" w:eastAsia="Calibri" w:hAnsi="Arial" w:cs="Arial"/>
          <w:sz w:val="24"/>
          <w:szCs w:val="24"/>
        </w:rPr>
        <w:t>O</w:t>
      </w:r>
      <w:r w:rsidRPr="009413CA">
        <w:rPr>
          <w:rFonts w:ascii="Arial" w:eastAsia="Calibri" w:hAnsi="Arial" w:cs="Arial"/>
          <w:b/>
          <w:sz w:val="24"/>
          <w:szCs w:val="24"/>
        </w:rPr>
        <w:t xml:space="preserve"> </w:t>
      </w:r>
      <w:r w:rsidRPr="009413CA">
        <w:rPr>
          <w:rFonts w:ascii="Arial" w:eastAsia="Calibri" w:hAnsi="Arial" w:cs="Arial"/>
          <w:b/>
          <w:sz w:val="24"/>
          <w:szCs w:val="24"/>
        </w:rPr>
        <w:tab/>
      </w:r>
      <w:r w:rsidRPr="009413CA">
        <w:rPr>
          <w:rFonts w:ascii="Arial" w:eastAsia="Calibri" w:hAnsi="Arial" w:cs="Arial"/>
          <w:sz w:val="24"/>
          <w:szCs w:val="24"/>
        </w:rPr>
        <w:t>Yes</w:t>
      </w:r>
    </w:p>
    <w:p w14:paraId="0C60168A" w14:textId="77777777" w:rsidR="009413CA" w:rsidRPr="009413CA" w:rsidRDefault="009413CA" w:rsidP="009413CA">
      <w:pPr>
        <w:spacing w:after="0" w:line="360" w:lineRule="auto"/>
        <w:ind w:left="720" w:firstLine="720"/>
        <w:rPr>
          <w:rFonts w:ascii="Arial" w:eastAsia="Calibri" w:hAnsi="Arial" w:cs="Arial"/>
          <w:sz w:val="24"/>
          <w:szCs w:val="24"/>
        </w:rPr>
      </w:pPr>
      <w:r w:rsidRPr="009413CA">
        <w:rPr>
          <w:rFonts w:ascii="Arial" w:eastAsia="Calibri" w:hAnsi="Arial" w:cs="Arial"/>
          <w:sz w:val="24"/>
          <w:szCs w:val="24"/>
        </w:rPr>
        <w:t>O</w:t>
      </w:r>
      <w:r w:rsidRPr="009413CA">
        <w:rPr>
          <w:rFonts w:ascii="Arial" w:eastAsia="Calibri" w:hAnsi="Arial" w:cs="Arial"/>
          <w:sz w:val="24"/>
          <w:szCs w:val="24"/>
        </w:rPr>
        <w:tab/>
        <w:t>Australian Aboriginal</w:t>
      </w:r>
    </w:p>
    <w:p w14:paraId="5D4D7436" w14:textId="77777777" w:rsidR="009413CA" w:rsidRPr="009413CA" w:rsidRDefault="009413CA" w:rsidP="009413CA">
      <w:pPr>
        <w:spacing w:after="0" w:line="360" w:lineRule="auto"/>
        <w:ind w:left="720" w:firstLine="720"/>
        <w:rPr>
          <w:rFonts w:ascii="Arial" w:eastAsia="Calibri" w:hAnsi="Arial" w:cs="Arial"/>
          <w:sz w:val="24"/>
          <w:szCs w:val="24"/>
        </w:rPr>
      </w:pPr>
      <w:r w:rsidRPr="009413CA">
        <w:rPr>
          <w:rFonts w:ascii="Arial" w:eastAsia="Calibri" w:hAnsi="Arial" w:cs="Arial"/>
          <w:sz w:val="24"/>
          <w:szCs w:val="24"/>
        </w:rPr>
        <w:t>O</w:t>
      </w:r>
      <w:r w:rsidRPr="009413CA">
        <w:rPr>
          <w:rFonts w:ascii="Arial" w:eastAsia="Calibri" w:hAnsi="Arial" w:cs="Arial"/>
          <w:sz w:val="24"/>
          <w:szCs w:val="24"/>
        </w:rPr>
        <w:tab/>
        <w:t>Torres Strait Islander</w:t>
      </w:r>
    </w:p>
    <w:p w14:paraId="7F7031C7" w14:textId="77777777" w:rsidR="009413CA" w:rsidRPr="009413CA" w:rsidRDefault="009413CA" w:rsidP="009413CA">
      <w:pPr>
        <w:spacing w:after="0" w:line="360" w:lineRule="auto"/>
        <w:ind w:left="720" w:firstLine="720"/>
        <w:rPr>
          <w:rFonts w:ascii="Arial" w:eastAsia="Calibri" w:hAnsi="Arial" w:cs="Arial"/>
          <w:sz w:val="24"/>
          <w:szCs w:val="24"/>
        </w:rPr>
      </w:pPr>
      <w:r w:rsidRPr="009413CA">
        <w:rPr>
          <w:rFonts w:ascii="Arial" w:eastAsia="Calibri" w:hAnsi="Arial" w:cs="Arial"/>
          <w:sz w:val="24"/>
          <w:szCs w:val="24"/>
        </w:rPr>
        <w:t>O</w:t>
      </w:r>
      <w:r w:rsidRPr="009413CA">
        <w:rPr>
          <w:rFonts w:ascii="Arial" w:eastAsia="Calibri" w:hAnsi="Arial" w:cs="Arial"/>
          <w:sz w:val="24"/>
          <w:szCs w:val="24"/>
        </w:rPr>
        <w:tab/>
        <w:t>Australian Aboriginal and Torres Strait Islander</w:t>
      </w:r>
    </w:p>
    <w:p w14:paraId="0E328A4B" w14:textId="77777777" w:rsidR="009413CA" w:rsidRPr="009413CA" w:rsidRDefault="009413CA" w:rsidP="009413CA">
      <w:pPr>
        <w:spacing w:after="0" w:line="360" w:lineRule="auto"/>
        <w:ind w:firstLine="720"/>
        <w:rPr>
          <w:rFonts w:ascii="Arial" w:eastAsia="Calibri" w:hAnsi="Arial" w:cs="Arial"/>
          <w:sz w:val="24"/>
          <w:szCs w:val="24"/>
        </w:rPr>
      </w:pPr>
      <w:r w:rsidRPr="009413CA">
        <w:rPr>
          <w:rFonts w:ascii="Arial" w:eastAsia="Calibri" w:hAnsi="Arial" w:cs="Arial"/>
          <w:sz w:val="24"/>
          <w:szCs w:val="24"/>
        </w:rPr>
        <w:t xml:space="preserve">O </w:t>
      </w:r>
      <w:r w:rsidRPr="009413CA">
        <w:rPr>
          <w:rFonts w:ascii="Arial" w:eastAsia="Calibri" w:hAnsi="Arial" w:cs="Arial"/>
          <w:sz w:val="24"/>
          <w:szCs w:val="24"/>
        </w:rPr>
        <w:tab/>
        <w:t>I don’t want to answer this question</w:t>
      </w:r>
    </w:p>
    <w:p w14:paraId="43F02168" w14:textId="77777777" w:rsidR="009413CA" w:rsidRPr="009413CA" w:rsidRDefault="009413CA" w:rsidP="009413CA">
      <w:pPr>
        <w:spacing w:after="0" w:line="360" w:lineRule="auto"/>
        <w:rPr>
          <w:rFonts w:ascii="Arial" w:hAnsi="Arial" w:cs="Arial"/>
          <w:b/>
          <w:sz w:val="24"/>
          <w:szCs w:val="24"/>
        </w:rPr>
      </w:pPr>
    </w:p>
    <w:p w14:paraId="6E3E7B87" w14:textId="77777777" w:rsidR="009413CA" w:rsidRPr="009413CA" w:rsidRDefault="009413CA" w:rsidP="009413CA">
      <w:pPr>
        <w:spacing w:after="0" w:line="360" w:lineRule="auto"/>
        <w:ind w:left="720" w:hanging="720"/>
        <w:rPr>
          <w:rFonts w:ascii="Arial" w:hAnsi="Arial" w:cs="Arial"/>
          <w:b/>
          <w:sz w:val="24"/>
          <w:szCs w:val="24"/>
        </w:rPr>
      </w:pPr>
      <w:r w:rsidRPr="009413CA">
        <w:rPr>
          <w:rFonts w:ascii="Arial" w:hAnsi="Arial" w:cs="Arial"/>
          <w:b/>
          <w:sz w:val="24"/>
          <w:szCs w:val="24"/>
        </w:rPr>
        <w:t>Q4.</w:t>
      </w:r>
      <w:r w:rsidRPr="009413CA">
        <w:rPr>
          <w:rFonts w:ascii="Arial" w:hAnsi="Arial" w:cs="Arial"/>
          <w:b/>
          <w:sz w:val="24"/>
          <w:szCs w:val="24"/>
        </w:rPr>
        <w:tab/>
        <w:t>When you are at home, do you usually speak a language other than English?</w:t>
      </w:r>
    </w:p>
    <w:p w14:paraId="6E15E7B2"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 xml:space="preserve">O </w:t>
      </w:r>
      <w:r w:rsidRPr="009413CA">
        <w:rPr>
          <w:rFonts w:ascii="Arial" w:hAnsi="Arial" w:cs="Arial"/>
          <w:sz w:val="24"/>
          <w:szCs w:val="24"/>
        </w:rPr>
        <w:tab/>
        <w:t>No</w:t>
      </w:r>
    </w:p>
    <w:p w14:paraId="59668908" w14:textId="77777777" w:rsidR="009413CA" w:rsidRPr="009413CA" w:rsidRDefault="009413CA" w:rsidP="009413CA">
      <w:pPr>
        <w:spacing w:after="0" w:line="360" w:lineRule="auto"/>
        <w:rPr>
          <w:rFonts w:ascii="Arial" w:hAnsi="Arial" w:cs="Arial"/>
          <w:b/>
          <w:sz w:val="24"/>
          <w:szCs w:val="24"/>
        </w:rPr>
      </w:pPr>
      <w:r w:rsidRPr="009413CA">
        <w:rPr>
          <w:rFonts w:ascii="Arial" w:hAnsi="Arial" w:cs="Arial"/>
          <w:b/>
          <w:sz w:val="24"/>
          <w:szCs w:val="24"/>
        </w:rPr>
        <w:tab/>
      </w:r>
      <w:r w:rsidRPr="009413CA">
        <w:rPr>
          <w:rFonts w:ascii="Arial" w:hAnsi="Arial" w:cs="Arial"/>
          <w:sz w:val="24"/>
          <w:szCs w:val="24"/>
        </w:rPr>
        <w:t>O</w:t>
      </w:r>
      <w:r w:rsidRPr="009413CA">
        <w:rPr>
          <w:rFonts w:ascii="Arial" w:hAnsi="Arial" w:cs="Arial"/>
          <w:b/>
          <w:sz w:val="24"/>
          <w:szCs w:val="24"/>
        </w:rPr>
        <w:t xml:space="preserve"> </w:t>
      </w:r>
      <w:r w:rsidRPr="009413CA">
        <w:rPr>
          <w:rFonts w:ascii="Arial" w:hAnsi="Arial" w:cs="Arial"/>
          <w:b/>
          <w:sz w:val="24"/>
          <w:szCs w:val="24"/>
        </w:rPr>
        <w:tab/>
      </w:r>
      <w:r w:rsidRPr="009413CA">
        <w:rPr>
          <w:rFonts w:ascii="Arial" w:hAnsi="Arial" w:cs="Arial"/>
          <w:sz w:val="24"/>
          <w:szCs w:val="24"/>
        </w:rPr>
        <w:t>Yes</w:t>
      </w:r>
    </w:p>
    <w:p w14:paraId="4DA3CB00" w14:textId="77777777" w:rsidR="009413CA" w:rsidRPr="009413CA" w:rsidRDefault="009413CA" w:rsidP="009413CA">
      <w:pPr>
        <w:spacing w:after="0" w:line="276" w:lineRule="auto"/>
        <w:rPr>
          <w:rFonts w:ascii="Arial" w:hAnsi="Arial" w:cs="Arial"/>
          <w:sz w:val="24"/>
          <w:szCs w:val="24"/>
        </w:rPr>
      </w:pPr>
    </w:p>
    <w:p w14:paraId="1FAFA9B3"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b/>
          <w:sz w:val="24"/>
          <w:szCs w:val="24"/>
        </w:rPr>
        <w:t>Q5a.</w:t>
      </w:r>
      <w:r w:rsidRPr="009413CA">
        <w:rPr>
          <w:rFonts w:ascii="Arial" w:hAnsi="Arial" w:cs="Arial"/>
          <w:b/>
          <w:sz w:val="24"/>
          <w:szCs w:val="24"/>
        </w:rPr>
        <w:tab/>
        <w:t xml:space="preserve">How satisfied were you with your clinic experience today? </w:t>
      </w:r>
      <w:r w:rsidRPr="009413CA">
        <w:rPr>
          <w:rFonts w:ascii="Arial" w:hAnsi="Arial" w:cs="Arial"/>
          <w:sz w:val="24"/>
          <w:szCs w:val="24"/>
        </w:rPr>
        <w:t xml:space="preserve"> </w:t>
      </w:r>
    </w:p>
    <w:p w14:paraId="310E04AE" w14:textId="77777777" w:rsidR="009413CA" w:rsidRPr="009413CA" w:rsidRDefault="009413CA" w:rsidP="009413CA">
      <w:pPr>
        <w:spacing w:after="0" w:line="276" w:lineRule="auto"/>
        <w:ind w:firstLine="720"/>
        <w:rPr>
          <w:rFonts w:ascii="Arial" w:hAnsi="Arial" w:cs="Arial"/>
          <w:sz w:val="24"/>
          <w:szCs w:val="24"/>
        </w:rPr>
      </w:pPr>
      <w:r w:rsidRPr="009413CA">
        <w:rPr>
          <w:rFonts w:ascii="Arial" w:hAnsi="Arial" w:cs="Arial"/>
          <w:sz w:val="24"/>
          <w:szCs w:val="24"/>
        </w:rPr>
        <w:t>Please rate your level of satisfaction. Choose one option only.</w:t>
      </w:r>
    </w:p>
    <w:p w14:paraId="01D65A16" w14:textId="77777777" w:rsidR="009413CA" w:rsidRPr="009413CA" w:rsidRDefault="009413CA" w:rsidP="009413CA">
      <w:pPr>
        <w:spacing w:after="0" w:line="360" w:lineRule="auto"/>
        <w:ind w:firstLine="720"/>
        <w:rPr>
          <w:rFonts w:ascii="Arial" w:hAnsi="Arial" w:cs="Arial"/>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785"/>
        <w:gridCol w:w="1785"/>
        <w:gridCol w:w="1785"/>
        <w:gridCol w:w="1786"/>
      </w:tblGrid>
      <w:tr w:rsidR="009413CA" w:rsidRPr="009413CA" w14:paraId="5FF0C0B7" w14:textId="77777777" w:rsidTr="00BB280C">
        <w:tc>
          <w:tcPr>
            <w:tcW w:w="1785" w:type="dxa"/>
          </w:tcPr>
          <w:p w14:paraId="174AAD6D"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 xml:space="preserve">1 </w:t>
            </w:r>
          </w:p>
          <w:p w14:paraId="26EBE141"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Very Dissatisfied</w:t>
            </w:r>
          </w:p>
        </w:tc>
        <w:tc>
          <w:tcPr>
            <w:tcW w:w="1785" w:type="dxa"/>
          </w:tcPr>
          <w:p w14:paraId="422D3D00"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2</w:t>
            </w:r>
          </w:p>
          <w:p w14:paraId="5C8A004A"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A bit dissatisfied</w:t>
            </w:r>
          </w:p>
        </w:tc>
        <w:tc>
          <w:tcPr>
            <w:tcW w:w="1785" w:type="dxa"/>
          </w:tcPr>
          <w:p w14:paraId="353A082D"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 xml:space="preserve">3 </w:t>
            </w:r>
          </w:p>
          <w:p w14:paraId="0E587267"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Neither satisfied or dissatisfied</w:t>
            </w:r>
          </w:p>
        </w:tc>
        <w:tc>
          <w:tcPr>
            <w:tcW w:w="1785" w:type="dxa"/>
          </w:tcPr>
          <w:p w14:paraId="72299AE7"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 xml:space="preserve">4 </w:t>
            </w:r>
          </w:p>
          <w:p w14:paraId="412886AE"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Quite satisfied</w:t>
            </w:r>
          </w:p>
        </w:tc>
        <w:tc>
          <w:tcPr>
            <w:tcW w:w="1786" w:type="dxa"/>
          </w:tcPr>
          <w:p w14:paraId="4AC3974E"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 xml:space="preserve">5 </w:t>
            </w:r>
          </w:p>
          <w:p w14:paraId="4C9059DC"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Extremely</w:t>
            </w:r>
          </w:p>
          <w:p w14:paraId="58D4348C"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satisfied</w:t>
            </w:r>
          </w:p>
        </w:tc>
      </w:tr>
      <w:tr w:rsidR="009413CA" w:rsidRPr="009413CA" w14:paraId="2B11D241" w14:textId="77777777" w:rsidTr="00BB280C">
        <w:tc>
          <w:tcPr>
            <w:tcW w:w="1785" w:type="dxa"/>
          </w:tcPr>
          <w:p w14:paraId="321E0EDD" w14:textId="77777777" w:rsidR="009413CA" w:rsidRPr="009413CA" w:rsidRDefault="009413CA" w:rsidP="009413CA">
            <w:pPr>
              <w:spacing w:line="360" w:lineRule="auto"/>
              <w:jc w:val="center"/>
              <w:rPr>
                <w:rFonts w:ascii="Arial" w:hAnsi="Arial" w:cs="Arial"/>
                <w:sz w:val="24"/>
                <w:szCs w:val="24"/>
              </w:rPr>
            </w:pPr>
            <w:r w:rsidRPr="009413CA">
              <w:rPr>
                <w:rFonts w:ascii="Arial" w:hAnsi="Arial" w:cs="Arial"/>
                <w:sz w:val="24"/>
                <w:szCs w:val="24"/>
              </w:rPr>
              <w:t>O</w:t>
            </w:r>
          </w:p>
        </w:tc>
        <w:tc>
          <w:tcPr>
            <w:tcW w:w="1785" w:type="dxa"/>
          </w:tcPr>
          <w:p w14:paraId="462CFAB8" w14:textId="77777777" w:rsidR="009413CA" w:rsidRPr="009413CA" w:rsidRDefault="009413CA" w:rsidP="009413CA">
            <w:pPr>
              <w:spacing w:line="360" w:lineRule="auto"/>
              <w:jc w:val="center"/>
              <w:rPr>
                <w:rFonts w:ascii="Arial" w:hAnsi="Arial" w:cs="Arial"/>
                <w:sz w:val="24"/>
                <w:szCs w:val="24"/>
              </w:rPr>
            </w:pPr>
            <w:r w:rsidRPr="009413CA">
              <w:rPr>
                <w:rFonts w:ascii="Arial" w:hAnsi="Arial" w:cs="Arial"/>
                <w:sz w:val="24"/>
                <w:szCs w:val="24"/>
              </w:rPr>
              <w:t>O</w:t>
            </w:r>
          </w:p>
        </w:tc>
        <w:tc>
          <w:tcPr>
            <w:tcW w:w="1785" w:type="dxa"/>
          </w:tcPr>
          <w:p w14:paraId="469B34CB" w14:textId="77777777" w:rsidR="009413CA" w:rsidRPr="009413CA" w:rsidRDefault="009413CA" w:rsidP="009413CA">
            <w:pPr>
              <w:spacing w:line="360" w:lineRule="auto"/>
              <w:jc w:val="center"/>
              <w:rPr>
                <w:rFonts w:ascii="Arial" w:hAnsi="Arial" w:cs="Arial"/>
                <w:sz w:val="24"/>
                <w:szCs w:val="24"/>
              </w:rPr>
            </w:pPr>
            <w:r w:rsidRPr="009413CA">
              <w:rPr>
                <w:rFonts w:ascii="Arial" w:hAnsi="Arial" w:cs="Arial"/>
                <w:sz w:val="24"/>
                <w:szCs w:val="24"/>
              </w:rPr>
              <w:t>O</w:t>
            </w:r>
          </w:p>
        </w:tc>
        <w:tc>
          <w:tcPr>
            <w:tcW w:w="1785" w:type="dxa"/>
          </w:tcPr>
          <w:p w14:paraId="4B452251" w14:textId="77777777" w:rsidR="009413CA" w:rsidRPr="009413CA" w:rsidRDefault="009413CA" w:rsidP="009413CA">
            <w:pPr>
              <w:spacing w:line="360" w:lineRule="auto"/>
              <w:jc w:val="center"/>
              <w:rPr>
                <w:rFonts w:ascii="Arial" w:hAnsi="Arial" w:cs="Arial"/>
                <w:sz w:val="24"/>
                <w:szCs w:val="24"/>
              </w:rPr>
            </w:pPr>
            <w:r w:rsidRPr="009413CA">
              <w:rPr>
                <w:rFonts w:ascii="Arial" w:hAnsi="Arial" w:cs="Arial"/>
                <w:sz w:val="24"/>
                <w:szCs w:val="24"/>
              </w:rPr>
              <w:t>O</w:t>
            </w:r>
          </w:p>
        </w:tc>
        <w:tc>
          <w:tcPr>
            <w:tcW w:w="1786" w:type="dxa"/>
          </w:tcPr>
          <w:p w14:paraId="36425DB6" w14:textId="77777777" w:rsidR="009413CA" w:rsidRPr="009413CA" w:rsidRDefault="009413CA" w:rsidP="009413CA">
            <w:pPr>
              <w:spacing w:line="360" w:lineRule="auto"/>
              <w:jc w:val="center"/>
              <w:rPr>
                <w:rFonts w:ascii="Arial" w:hAnsi="Arial" w:cs="Arial"/>
                <w:sz w:val="24"/>
                <w:szCs w:val="24"/>
              </w:rPr>
            </w:pPr>
            <w:r w:rsidRPr="009413CA">
              <w:rPr>
                <w:rFonts w:ascii="Arial" w:hAnsi="Arial" w:cs="Arial"/>
                <w:sz w:val="24"/>
                <w:szCs w:val="24"/>
              </w:rPr>
              <w:t>O</w:t>
            </w:r>
          </w:p>
        </w:tc>
      </w:tr>
    </w:tbl>
    <w:p w14:paraId="65BBD7DC" w14:textId="77777777" w:rsidR="009413CA" w:rsidRPr="009413CA" w:rsidRDefault="009413CA" w:rsidP="009413CA">
      <w:pPr>
        <w:spacing w:after="0" w:line="276" w:lineRule="auto"/>
        <w:ind w:firstLine="720"/>
        <w:rPr>
          <w:rFonts w:ascii="Arial" w:hAnsi="Arial" w:cs="Arial"/>
          <w:sz w:val="32"/>
          <w:szCs w:val="32"/>
        </w:rPr>
      </w:pPr>
    </w:p>
    <w:p w14:paraId="7255015D" w14:textId="77777777" w:rsidR="009413CA" w:rsidRPr="009413CA" w:rsidRDefault="009413CA" w:rsidP="009413CA">
      <w:pPr>
        <w:spacing w:after="0" w:line="276" w:lineRule="auto"/>
        <w:rPr>
          <w:rFonts w:ascii="Arial" w:hAnsi="Arial" w:cs="Arial"/>
          <w:b/>
          <w:sz w:val="24"/>
          <w:szCs w:val="24"/>
        </w:rPr>
      </w:pPr>
      <w:r w:rsidRPr="009413CA">
        <w:rPr>
          <w:rFonts w:ascii="Arial" w:hAnsi="Arial" w:cs="Arial"/>
          <w:b/>
          <w:sz w:val="24"/>
          <w:szCs w:val="24"/>
        </w:rPr>
        <w:t xml:space="preserve">Q5b. </w:t>
      </w:r>
      <w:r w:rsidRPr="009413CA">
        <w:rPr>
          <w:rFonts w:ascii="Arial" w:hAnsi="Arial" w:cs="Arial"/>
          <w:b/>
          <w:sz w:val="24"/>
          <w:szCs w:val="24"/>
        </w:rPr>
        <w:tab/>
        <w:t>Please outline a reason for your choice.</w:t>
      </w:r>
    </w:p>
    <w:p w14:paraId="422242F3" w14:textId="77777777" w:rsidR="009413CA" w:rsidRPr="009413CA" w:rsidRDefault="009413CA" w:rsidP="009413CA">
      <w:pPr>
        <w:spacing w:after="0" w:line="276" w:lineRule="auto"/>
        <w:rPr>
          <w:rFonts w:ascii="Arial" w:hAnsi="Arial" w:cs="Arial"/>
          <w:sz w:val="24"/>
          <w:szCs w:val="24"/>
        </w:rPr>
      </w:pPr>
    </w:p>
    <w:p w14:paraId="376F28FD"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______________________________________________________________</w:t>
      </w:r>
    </w:p>
    <w:p w14:paraId="3E843B0A" w14:textId="77777777" w:rsidR="009413CA" w:rsidRPr="009413CA" w:rsidRDefault="009413CA" w:rsidP="009413CA">
      <w:pPr>
        <w:spacing w:after="0" w:line="276" w:lineRule="auto"/>
        <w:rPr>
          <w:rFonts w:ascii="Arial" w:hAnsi="Arial" w:cs="Arial"/>
          <w:sz w:val="24"/>
          <w:szCs w:val="24"/>
        </w:rPr>
      </w:pPr>
    </w:p>
    <w:p w14:paraId="71D9D342"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______________________________________________________________</w:t>
      </w:r>
    </w:p>
    <w:p w14:paraId="4C8A8901" w14:textId="77777777" w:rsidR="009413CA" w:rsidRPr="009413CA" w:rsidRDefault="009413CA" w:rsidP="009413CA">
      <w:pPr>
        <w:spacing w:after="0" w:line="276" w:lineRule="auto"/>
        <w:rPr>
          <w:rFonts w:ascii="Arial" w:hAnsi="Arial" w:cs="Arial"/>
          <w:sz w:val="24"/>
          <w:szCs w:val="24"/>
        </w:rPr>
      </w:pPr>
    </w:p>
    <w:p w14:paraId="79B6D948"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______________________________________________________________</w:t>
      </w:r>
    </w:p>
    <w:p w14:paraId="76BA8AE6" w14:textId="77777777" w:rsidR="009413CA" w:rsidRPr="009413CA" w:rsidRDefault="009413CA" w:rsidP="009413CA">
      <w:pPr>
        <w:spacing w:after="0" w:line="276" w:lineRule="auto"/>
        <w:rPr>
          <w:rFonts w:ascii="Arial" w:hAnsi="Arial" w:cs="Arial"/>
          <w:sz w:val="24"/>
          <w:szCs w:val="24"/>
        </w:rPr>
      </w:pPr>
    </w:p>
    <w:p w14:paraId="6D6FA18C" w14:textId="77777777" w:rsidR="009413CA" w:rsidRPr="009413CA" w:rsidRDefault="009413CA" w:rsidP="009413CA">
      <w:pPr>
        <w:spacing w:after="0" w:line="276" w:lineRule="auto"/>
        <w:rPr>
          <w:rFonts w:ascii="Arial" w:hAnsi="Arial" w:cs="Arial"/>
          <w:sz w:val="24"/>
          <w:szCs w:val="24"/>
        </w:rPr>
      </w:pPr>
    </w:p>
    <w:p w14:paraId="6E956BC5" w14:textId="77777777" w:rsidR="009413CA" w:rsidRPr="009413CA" w:rsidRDefault="009413CA" w:rsidP="009413CA">
      <w:pPr>
        <w:pBdr>
          <w:top w:val="single" w:sz="4" w:space="1" w:color="auto"/>
          <w:left w:val="single" w:sz="4" w:space="4" w:color="auto"/>
          <w:bottom w:val="single" w:sz="4" w:space="1" w:color="auto"/>
          <w:right w:val="single" w:sz="4" w:space="4" w:color="auto"/>
        </w:pBdr>
        <w:shd w:val="clear" w:color="auto" w:fill="E7E6E6" w:themeFill="background2"/>
        <w:spacing w:after="0" w:line="276" w:lineRule="auto"/>
        <w:rPr>
          <w:rFonts w:ascii="Arial" w:hAnsi="Arial" w:cs="Arial"/>
          <w:sz w:val="24"/>
          <w:szCs w:val="24"/>
        </w:rPr>
      </w:pPr>
      <w:r w:rsidRPr="009413CA">
        <w:rPr>
          <w:rFonts w:ascii="Arial" w:hAnsi="Arial" w:cs="Arial"/>
          <w:b/>
          <w:sz w:val="24"/>
          <w:szCs w:val="24"/>
        </w:rPr>
        <w:t>A radiologist is a doctor who reviews your mammograms and reports on what they mean for your health</w:t>
      </w:r>
    </w:p>
    <w:p w14:paraId="755464C4" w14:textId="77777777" w:rsidR="009413CA" w:rsidRPr="009413CA" w:rsidRDefault="009413CA" w:rsidP="009413CA">
      <w:pPr>
        <w:spacing w:after="0" w:line="276" w:lineRule="auto"/>
        <w:ind w:firstLine="720"/>
        <w:rPr>
          <w:rFonts w:ascii="Arial" w:hAnsi="Arial" w:cs="Arial"/>
          <w:sz w:val="24"/>
          <w:szCs w:val="24"/>
        </w:rPr>
      </w:pPr>
    </w:p>
    <w:p w14:paraId="41AAAB50" w14:textId="77777777" w:rsidR="009413CA" w:rsidRPr="009413CA" w:rsidRDefault="009413CA" w:rsidP="009413CA">
      <w:pPr>
        <w:spacing w:after="0" w:line="276" w:lineRule="auto"/>
        <w:ind w:left="720" w:hanging="720"/>
        <w:rPr>
          <w:rFonts w:ascii="Arial" w:hAnsi="Arial" w:cs="Arial"/>
          <w:b/>
          <w:sz w:val="24"/>
          <w:szCs w:val="24"/>
        </w:rPr>
      </w:pPr>
      <w:r w:rsidRPr="009413CA">
        <w:rPr>
          <w:rFonts w:ascii="Arial" w:hAnsi="Arial" w:cs="Arial"/>
          <w:b/>
          <w:sz w:val="24"/>
          <w:szCs w:val="24"/>
        </w:rPr>
        <w:t>Q6.</w:t>
      </w:r>
      <w:r w:rsidRPr="009413CA">
        <w:rPr>
          <w:rFonts w:ascii="Arial" w:hAnsi="Arial" w:cs="Arial"/>
          <w:b/>
          <w:sz w:val="24"/>
          <w:szCs w:val="24"/>
        </w:rPr>
        <w:tab/>
        <w:t>Did you know that the clinic today uses a radiologist who is working from another location?</w:t>
      </w:r>
    </w:p>
    <w:p w14:paraId="4B7AFC7F" w14:textId="77777777" w:rsidR="009413CA" w:rsidRPr="009413CA" w:rsidRDefault="009413CA" w:rsidP="009413CA">
      <w:pPr>
        <w:spacing w:after="0" w:line="360" w:lineRule="auto"/>
        <w:rPr>
          <w:rFonts w:ascii="Arial" w:hAnsi="Arial" w:cs="Arial"/>
          <w:sz w:val="24"/>
          <w:szCs w:val="24"/>
        </w:rPr>
      </w:pPr>
      <w:r w:rsidRPr="009413CA">
        <w:rPr>
          <w:rFonts w:ascii="Arial" w:hAnsi="Arial" w:cs="Arial"/>
          <w:b/>
          <w:sz w:val="24"/>
          <w:szCs w:val="24"/>
        </w:rPr>
        <w:tab/>
      </w:r>
      <w:r w:rsidRPr="009413CA">
        <w:rPr>
          <w:rFonts w:ascii="Arial" w:hAnsi="Arial" w:cs="Arial"/>
          <w:b/>
          <w:sz w:val="24"/>
          <w:szCs w:val="24"/>
        </w:rPr>
        <w:tab/>
      </w:r>
      <w:r w:rsidRPr="009413CA">
        <w:rPr>
          <w:rFonts w:ascii="Arial" w:hAnsi="Arial" w:cs="Arial"/>
          <w:sz w:val="24"/>
          <w:szCs w:val="24"/>
        </w:rPr>
        <w:t xml:space="preserve">O No </w:t>
      </w:r>
    </w:p>
    <w:p w14:paraId="48356535" w14:textId="77777777" w:rsidR="009413CA" w:rsidRPr="009413CA" w:rsidRDefault="009413CA" w:rsidP="009413CA">
      <w:pPr>
        <w:spacing w:after="0" w:line="360" w:lineRule="auto"/>
        <w:rPr>
          <w:rFonts w:ascii="Arial" w:hAnsi="Arial" w:cs="Arial"/>
          <w:sz w:val="24"/>
          <w:szCs w:val="24"/>
        </w:rPr>
      </w:pPr>
      <w:r w:rsidRPr="009413CA">
        <w:rPr>
          <w:rFonts w:ascii="Arial" w:hAnsi="Arial" w:cs="Arial"/>
          <w:sz w:val="24"/>
          <w:szCs w:val="24"/>
        </w:rPr>
        <w:tab/>
      </w:r>
      <w:r w:rsidRPr="009413CA">
        <w:rPr>
          <w:rFonts w:ascii="Arial" w:hAnsi="Arial" w:cs="Arial"/>
          <w:sz w:val="24"/>
          <w:szCs w:val="24"/>
        </w:rPr>
        <w:tab/>
        <w:t xml:space="preserve">O Yes </w:t>
      </w:r>
    </w:p>
    <w:p w14:paraId="437890A0" w14:textId="77777777" w:rsidR="009413CA" w:rsidRPr="009413CA" w:rsidRDefault="009413CA" w:rsidP="009413CA">
      <w:pPr>
        <w:spacing w:after="0" w:line="276" w:lineRule="auto"/>
        <w:rPr>
          <w:rFonts w:ascii="Arial" w:hAnsi="Arial" w:cs="Arial"/>
          <w:b/>
          <w:sz w:val="24"/>
          <w:szCs w:val="24"/>
        </w:rPr>
      </w:pPr>
    </w:p>
    <w:p w14:paraId="035112F6" w14:textId="77777777" w:rsidR="009413CA" w:rsidRPr="009413CA" w:rsidRDefault="009413CA" w:rsidP="009413CA">
      <w:pPr>
        <w:spacing w:after="0" w:line="276" w:lineRule="auto"/>
        <w:ind w:left="1440"/>
        <w:rPr>
          <w:rFonts w:ascii="Arial" w:hAnsi="Arial" w:cs="Arial"/>
          <w:b/>
          <w:sz w:val="24"/>
          <w:szCs w:val="24"/>
        </w:rPr>
      </w:pPr>
      <w:r w:rsidRPr="009413CA">
        <w:rPr>
          <w:rFonts w:ascii="Arial" w:hAnsi="Arial" w:cs="Arial"/>
          <w:b/>
          <w:sz w:val="24"/>
          <w:szCs w:val="24"/>
        </w:rPr>
        <w:t>If yes:</w:t>
      </w:r>
      <w:r w:rsidRPr="009413CA">
        <w:rPr>
          <w:rFonts w:ascii="Arial" w:hAnsi="Arial" w:cs="Arial"/>
          <w:b/>
          <w:sz w:val="24"/>
          <w:szCs w:val="24"/>
        </w:rPr>
        <w:tab/>
        <w:t xml:space="preserve">How did you know that today’s clinic was a remote radiology clinic? </w:t>
      </w:r>
    </w:p>
    <w:p w14:paraId="585109C2" w14:textId="77777777" w:rsidR="009413CA" w:rsidRPr="009413CA" w:rsidRDefault="009413CA" w:rsidP="009413CA">
      <w:pPr>
        <w:spacing w:after="0" w:line="360" w:lineRule="auto"/>
        <w:ind w:left="1440"/>
        <w:rPr>
          <w:rFonts w:ascii="Arial" w:hAnsi="Arial" w:cs="Arial"/>
          <w:b/>
          <w:sz w:val="24"/>
          <w:szCs w:val="24"/>
        </w:rPr>
      </w:pPr>
      <w:r w:rsidRPr="009413CA">
        <w:rPr>
          <w:rFonts w:ascii="Arial" w:hAnsi="Arial" w:cs="Arial"/>
          <w:sz w:val="24"/>
          <w:szCs w:val="24"/>
        </w:rPr>
        <w:t>(You may choose as many responses as apply)</w:t>
      </w:r>
    </w:p>
    <w:p w14:paraId="37F03FA1" w14:textId="77777777" w:rsidR="009413CA" w:rsidRPr="009413CA" w:rsidRDefault="009413CA" w:rsidP="009413CA">
      <w:pPr>
        <w:spacing w:after="0" w:line="360" w:lineRule="auto"/>
        <w:ind w:left="720" w:firstLine="720"/>
        <w:rPr>
          <w:rFonts w:ascii="Arial" w:hAnsi="Arial" w:cs="Arial"/>
          <w:sz w:val="24"/>
          <w:szCs w:val="24"/>
        </w:rPr>
      </w:pPr>
      <w:r w:rsidRPr="009413CA">
        <w:rPr>
          <w:rFonts w:ascii="Arial" w:hAnsi="Arial" w:cs="Arial"/>
          <w:sz w:val="24"/>
          <w:szCs w:val="24"/>
        </w:rPr>
        <w:tab/>
        <w:t>O staff told me on the phone when making this appointment</w:t>
      </w:r>
    </w:p>
    <w:p w14:paraId="16C5E067" w14:textId="77777777" w:rsidR="009413CA" w:rsidRPr="009413CA" w:rsidRDefault="009413CA" w:rsidP="009413CA">
      <w:pPr>
        <w:spacing w:after="0" w:line="360" w:lineRule="auto"/>
        <w:ind w:left="720" w:firstLine="720"/>
        <w:rPr>
          <w:rFonts w:ascii="Arial" w:hAnsi="Arial" w:cs="Arial"/>
          <w:sz w:val="24"/>
          <w:szCs w:val="24"/>
        </w:rPr>
      </w:pPr>
      <w:r w:rsidRPr="009413CA">
        <w:rPr>
          <w:rFonts w:ascii="Arial" w:hAnsi="Arial" w:cs="Arial"/>
          <w:sz w:val="24"/>
          <w:szCs w:val="24"/>
        </w:rPr>
        <w:tab/>
        <w:t xml:space="preserve">O when completing the consent form </w:t>
      </w:r>
    </w:p>
    <w:p w14:paraId="403E8BE3" w14:textId="77777777" w:rsidR="009413CA" w:rsidRPr="009413CA" w:rsidRDefault="009413CA" w:rsidP="009413CA">
      <w:pPr>
        <w:spacing w:after="0" w:line="360" w:lineRule="auto"/>
        <w:ind w:left="720" w:firstLine="720"/>
        <w:rPr>
          <w:rFonts w:ascii="Arial" w:hAnsi="Arial" w:cs="Arial"/>
          <w:sz w:val="24"/>
          <w:szCs w:val="24"/>
        </w:rPr>
      </w:pPr>
      <w:r w:rsidRPr="009413CA">
        <w:rPr>
          <w:rFonts w:ascii="Arial" w:hAnsi="Arial" w:cs="Arial"/>
          <w:sz w:val="24"/>
          <w:szCs w:val="24"/>
        </w:rPr>
        <w:tab/>
        <w:t>O staff told me this morning</w:t>
      </w:r>
    </w:p>
    <w:p w14:paraId="3A894D58" w14:textId="77777777" w:rsidR="009413CA" w:rsidRPr="009413CA" w:rsidRDefault="009413CA" w:rsidP="009413CA">
      <w:pPr>
        <w:spacing w:after="0" w:line="360" w:lineRule="auto"/>
        <w:ind w:left="720" w:firstLine="720"/>
        <w:rPr>
          <w:rFonts w:ascii="Arial" w:hAnsi="Arial" w:cs="Arial"/>
          <w:sz w:val="24"/>
          <w:szCs w:val="24"/>
        </w:rPr>
      </w:pPr>
      <w:r w:rsidRPr="009413CA">
        <w:rPr>
          <w:rFonts w:ascii="Arial" w:hAnsi="Arial" w:cs="Arial"/>
          <w:sz w:val="24"/>
          <w:szCs w:val="24"/>
        </w:rPr>
        <w:tab/>
        <w:t>O other</w:t>
      </w:r>
    </w:p>
    <w:p w14:paraId="4069068E" w14:textId="32DC6E9A" w:rsidR="009413CA" w:rsidRPr="009413CA" w:rsidRDefault="009413CA" w:rsidP="009413CA">
      <w:pPr>
        <w:spacing w:after="0" w:line="360" w:lineRule="auto"/>
        <w:ind w:left="2880"/>
        <w:rPr>
          <w:rFonts w:ascii="Arial" w:hAnsi="Arial" w:cs="Arial"/>
          <w:sz w:val="24"/>
          <w:szCs w:val="24"/>
        </w:rPr>
      </w:pPr>
      <w:r w:rsidRPr="009413CA">
        <w:rPr>
          <w:rFonts w:ascii="Arial" w:hAnsi="Arial" w:cs="Arial"/>
          <w:sz w:val="24"/>
          <w:szCs w:val="24"/>
        </w:rPr>
        <w:t xml:space="preserve"> _________________</w:t>
      </w:r>
      <w:r>
        <w:rPr>
          <w:rFonts w:ascii="Arial" w:hAnsi="Arial" w:cs="Arial"/>
          <w:sz w:val="24"/>
          <w:szCs w:val="24"/>
        </w:rPr>
        <w:t>_____________________________</w:t>
      </w:r>
    </w:p>
    <w:p w14:paraId="182D4A68" w14:textId="77777777" w:rsidR="009413CA" w:rsidRPr="009413CA" w:rsidRDefault="009413CA" w:rsidP="009413CA">
      <w:pPr>
        <w:spacing w:after="0" w:line="360" w:lineRule="auto"/>
        <w:ind w:left="720" w:firstLine="720"/>
        <w:rPr>
          <w:rFonts w:ascii="Arial" w:hAnsi="Arial" w:cs="Arial"/>
          <w:sz w:val="24"/>
          <w:szCs w:val="24"/>
        </w:rPr>
      </w:pPr>
    </w:p>
    <w:p w14:paraId="1C8C42F0" w14:textId="77777777" w:rsidR="009413CA" w:rsidRPr="009413CA" w:rsidRDefault="009413CA" w:rsidP="009413CA">
      <w:pPr>
        <w:spacing w:after="0" w:line="360" w:lineRule="auto"/>
        <w:ind w:left="720" w:firstLine="720"/>
        <w:rPr>
          <w:rFonts w:ascii="Arial" w:hAnsi="Arial" w:cs="Arial"/>
          <w:sz w:val="24"/>
          <w:szCs w:val="24"/>
        </w:rPr>
      </w:pPr>
    </w:p>
    <w:p w14:paraId="4BF0ABC8" w14:textId="77777777" w:rsidR="009413CA" w:rsidRPr="009413CA" w:rsidRDefault="009413CA" w:rsidP="009413CA">
      <w:pPr>
        <w:spacing w:after="0" w:line="360" w:lineRule="auto"/>
        <w:ind w:left="720" w:firstLine="720"/>
        <w:rPr>
          <w:rFonts w:ascii="Arial" w:hAnsi="Arial" w:cs="Arial"/>
          <w:sz w:val="24"/>
          <w:szCs w:val="24"/>
        </w:rPr>
      </w:pPr>
    </w:p>
    <w:p w14:paraId="6AFAF324" w14:textId="77777777" w:rsidR="009413CA" w:rsidRPr="009413CA" w:rsidRDefault="009413CA" w:rsidP="009413CA">
      <w:pPr>
        <w:spacing w:after="0" w:line="276" w:lineRule="auto"/>
        <w:rPr>
          <w:rFonts w:ascii="Arial" w:hAnsi="Arial" w:cs="Arial"/>
          <w:sz w:val="24"/>
          <w:szCs w:val="24"/>
        </w:rPr>
      </w:pPr>
      <w:r w:rsidRPr="009413CA">
        <w:rPr>
          <w:rFonts w:ascii="Arial" w:eastAsia="Times New Roman" w:hAnsi="Arial" w:cs="Arial"/>
          <w:noProof/>
          <w:sz w:val="24"/>
          <w:szCs w:val="24"/>
          <w:lang w:eastAsia="en-AU"/>
        </w:rPr>
        <mc:AlternateContent>
          <mc:Choice Requires="wps">
            <w:drawing>
              <wp:inline distT="0" distB="0" distL="0" distR="0" wp14:anchorId="417C6146" wp14:editId="5BAC95B1">
                <wp:extent cx="6286500" cy="14763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76375"/>
                        </a:xfrm>
                        <a:prstGeom prst="rect">
                          <a:avLst/>
                        </a:prstGeom>
                        <a:solidFill>
                          <a:sysClr val="window" lastClr="FFFFFF">
                            <a:lumMod val="95000"/>
                          </a:sysClr>
                        </a:solidFill>
                        <a:ln w="9525">
                          <a:solidFill>
                            <a:srgbClr val="000000"/>
                          </a:solidFill>
                          <a:miter lim="800000"/>
                          <a:headEnd/>
                          <a:tailEnd/>
                        </a:ln>
                      </wps:spPr>
                      <wps:txbx>
                        <w:txbxContent>
                          <w:p w14:paraId="439AD746" w14:textId="77777777" w:rsidR="00B40025" w:rsidRDefault="00B40025" w:rsidP="009413CA">
                            <w:pPr>
                              <w:spacing w:line="276" w:lineRule="auto"/>
                              <w:rPr>
                                <w:rFonts w:ascii="Arial" w:hAnsi="Arial" w:cs="Arial"/>
                                <w:sz w:val="24"/>
                                <w:szCs w:val="24"/>
                              </w:rPr>
                            </w:pPr>
                            <w:r w:rsidRPr="00322188">
                              <w:rPr>
                                <w:rFonts w:ascii="Arial" w:hAnsi="Arial" w:cs="Arial"/>
                                <w:sz w:val="24"/>
                                <w:szCs w:val="24"/>
                              </w:rPr>
                              <w:t xml:space="preserve">Sometimes the assessment service involves a radiologist who is present here at the clinic.  </w:t>
                            </w:r>
                          </w:p>
                          <w:p w14:paraId="264178F0" w14:textId="77777777" w:rsidR="00B40025" w:rsidRPr="00322188" w:rsidRDefault="00B40025" w:rsidP="009413CA">
                            <w:pPr>
                              <w:spacing w:line="276" w:lineRule="auto"/>
                              <w:rPr>
                                <w:rFonts w:ascii="Arial" w:hAnsi="Arial" w:cs="Arial"/>
                                <w:sz w:val="8"/>
                                <w:szCs w:val="8"/>
                              </w:rPr>
                            </w:pPr>
                          </w:p>
                          <w:p w14:paraId="38C9673B" w14:textId="77777777" w:rsidR="00B40025" w:rsidRDefault="00B40025" w:rsidP="009413CA">
                            <w:pPr>
                              <w:spacing w:line="276" w:lineRule="auto"/>
                              <w:rPr>
                                <w:rFonts w:ascii="Arial" w:hAnsi="Arial" w:cs="Arial"/>
                                <w:sz w:val="24"/>
                                <w:szCs w:val="24"/>
                              </w:rPr>
                            </w:pPr>
                            <w:r w:rsidRPr="00322188">
                              <w:rPr>
                                <w:rFonts w:ascii="Arial" w:hAnsi="Arial" w:cs="Arial"/>
                                <w:sz w:val="24"/>
                                <w:szCs w:val="24"/>
                              </w:rPr>
                              <w:t>Or</w:t>
                            </w:r>
                          </w:p>
                          <w:p w14:paraId="218A0652" w14:textId="77777777" w:rsidR="00B40025" w:rsidRPr="00322188" w:rsidRDefault="00B40025" w:rsidP="009413CA">
                            <w:pPr>
                              <w:spacing w:line="276" w:lineRule="auto"/>
                              <w:rPr>
                                <w:rFonts w:ascii="Arial" w:hAnsi="Arial" w:cs="Arial"/>
                                <w:sz w:val="8"/>
                                <w:szCs w:val="8"/>
                              </w:rPr>
                            </w:pPr>
                          </w:p>
                          <w:p w14:paraId="472140FE" w14:textId="77777777" w:rsidR="00B40025" w:rsidRPr="00322188" w:rsidRDefault="00B40025" w:rsidP="009413CA">
                            <w:pPr>
                              <w:spacing w:line="276" w:lineRule="auto"/>
                              <w:rPr>
                                <w:rFonts w:ascii="Arial" w:hAnsi="Arial" w:cs="Arial"/>
                                <w:sz w:val="24"/>
                                <w:szCs w:val="24"/>
                              </w:rPr>
                            </w:pPr>
                            <w:r w:rsidRPr="00322188">
                              <w:rPr>
                                <w:rFonts w:ascii="Arial" w:hAnsi="Arial" w:cs="Arial"/>
                                <w:sz w:val="24"/>
                                <w:szCs w:val="24"/>
                              </w:rPr>
                              <w:t xml:space="preserve">In </w:t>
                            </w:r>
                            <w:r w:rsidRPr="00322188">
                              <w:rPr>
                                <w:rFonts w:ascii="Arial" w:hAnsi="Arial" w:cs="Arial"/>
                                <w:i/>
                                <w:sz w:val="24"/>
                                <w:szCs w:val="24"/>
                              </w:rPr>
                              <w:t>the remote radiology assessment service</w:t>
                            </w:r>
                            <w:r w:rsidRPr="00322188">
                              <w:rPr>
                                <w:rFonts w:ascii="Arial" w:hAnsi="Arial" w:cs="Arial"/>
                                <w:sz w:val="24"/>
                                <w:szCs w:val="24"/>
                              </w:rPr>
                              <w:t xml:space="preserve"> the radiologist is at another location and can see your images (via telehealth) while communicating with a doctor and health staff here.  Telehealth uses information and communication technologies to provide health services from a distance.</w:t>
                            </w:r>
                          </w:p>
                        </w:txbxContent>
                      </wps:txbx>
                      <wps:bodyPr rot="0" vert="horz" wrap="square" lIns="91440" tIns="45720" rIns="91440" bIns="45720" anchor="t" anchorCtr="0">
                        <a:noAutofit/>
                      </wps:bodyPr>
                    </wps:wsp>
                  </a:graphicData>
                </a:graphic>
              </wp:inline>
            </w:drawing>
          </mc:Choice>
          <mc:Fallback>
            <w:pict>
              <v:shape w14:anchorId="417C6146" id="Text Box 2" o:spid="_x0000_s1027" type="#_x0000_t202" style="width:49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" fillcolor="#f2f2f2">
                <v:textbox>
                  <w:txbxContent>
                    <w:p w14:paraId="439AD746" w14:textId="77777777" w:rsidR="00B40025" w:rsidRDefault="00B40025" w:rsidP="009413CA">
                      <w:pPr>
                        <w:spacing w:line="276" w:lineRule="auto"/>
                        <w:rPr>
                          <w:rFonts w:ascii="Arial" w:hAnsi="Arial" w:cs="Arial"/>
                          <w:sz w:val="24"/>
                          <w:szCs w:val="24"/>
                        </w:rPr>
                      </w:pPr>
                      <w:r w:rsidRPr="00322188">
                        <w:rPr>
                          <w:rFonts w:ascii="Arial" w:hAnsi="Arial" w:cs="Arial"/>
                          <w:sz w:val="24"/>
                          <w:szCs w:val="24"/>
                        </w:rPr>
                        <w:t xml:space="preserve">Sometimes the assessment service involves a radiologist who is present here at the clinic.  </w:t>
                      </w:r>
                    </w:p>
                    <w:p w14:paraId="264178F0" w14:textId="77777777" w:rsidR="00B40025" w:rsidRPr="00322188" w:rsidRDefault="00B40025" w:rsidP="009413CA">
                      <w:pPr>
                        <w:spacing w:line="276" w:lineRule="auto"/>
                        <w:rPr>
                          <w:rFonts w:ascii="Arial" w:hAnsi="Arial" w:cs="Arial"/>
                          <w:sz w:val="8"/>
                          <w:szCs w:val="8"/>
                        </w:rPr>
                      </w:pPr>
                    </w:p>
                    <w:p w14:paraId="38C9673B" w14:textId="77777777" w:rsidR="00B40025" w:rsidRDefault="00B40025" w:rsidP="009413CA">
                      <w:pPr>
                        <w:spacing w:line="276" w:lineRule="auto"/>
                        <w:rPr>
                          <w:rFonts w:ascii="Arial" w:hAnsi="Arial" w:cs="Arial"/>
                          <w:sz w:val="24"/>
                          <w:szCs w:val="24"/>
                        </w:rPr>
                      </w:pPr>
                      <w:r w:rsidRPr="00322188">
                        <w:rPr>
                          <w:rFonts w:ascii="Arial" w:hAnsi="Arial" w:cs="Arial"/>
                          <w:sz w:val="24"/>
                          <w:szCs w:val="24"/>
                        </w:rPr>
                        <w:t>Or</w:t>
                      </w:r>
                    </w:p>
                    <w:p w14:paraId="218A0652" w14:textId="77777777" w:rsidR="00B40025" w:rsidRPr="00322188" w:rsidRDefault="00B40025" w:rsidP="009413CA">
                      <w:pPr>
                        <w:spacing w:line="276" w:lineRule="auto"/>
                        <w:rPr>
                          <w:rFonts w:ascii="Arial" w:hAnsi="Arial" w:cs="Arial"/>
                          <w:sz w:val="8"/>
                          <w:szCs w:val="8"/>
                        </w:rPr>
                      </w:pPr>
                    </w:p>
                    <w:p w14:paraId="472140FE" w14:textId="77777777" w:rsidR="00B40025" w:rsidRPr="00322188" w:rsidRDefault="00B40025" w:rsidP="009413CA">
                      <w:pPr>
                        <w:spacing w:line="276" w:lineRule="auto"/>
                        <w:rPr>
                          <w:rFonts w:ascii="Arial" w:hAnsi="Arial" w:cs="Arial"/>
                          <w:sz w:val="24"/>
                          <w:szCs w:val="24"/>
                        </w:rPr>
                      </w:pPr>
                      <w:r w:rsidRPr="00322188">
                        <w:rPr>
                          <w:rFonts w:ascii="Arial" w:hAnsi="Arial" w:cs="Arial"/>
                          <w:sz w:val="24"/>
                          <w:szCs w:val="24"/>
                        </w:rPr>
                        <w:t xml:space="preserve">In </w:t>
                      </w:r>
                      <w:r w:rsidRPr="00322188">
                        <w:rPr>
                          <w:rFonts w:ascii="Arial" w:hAnsi="Arial" w:cs="Arial"/>
                          <w:i/>
                          <w:sz w:val="24"/>
                          <w:szCs w:val="24"/>
                        </w:rPr>
                        <w:t>the remote radiology assessment service</w:t>
                      </w:r>
                      <w:r w:rsidRPr="00322188">
                        <w:rPr>
                          <w:rFonts w:ascii="Arial" w:hAnsi="Arial" w:cs="Arial"/>
                          <w:sz w:val="24"/>
                          <w:szCs w:val="24"/>
                        </w:rPr>
                        <w:t xml:space="preserve"> the radiologist is at another location and can see your images (via telehealth) while communicating with a doctor and health staff here.  Telehealth uses information and communication technologies to provide health services from a distance.</w:t>
                      </w:r>
                    </w:p>
                  </w:txbxContent>
                </v:textbox>
                <w10:anchorlock/>
              </v:shape>
            </w:pict>
          </mc:Fallback>
        </mc:AlternateContent>
      </w:r>
    </w:p>
    <w:p w14:paraId="384EA3F7" w14:textId="77777777" w:rsidR="009413CA" w:rsidRPr="009413CA" w:rsidRDefault="009413CA" w:rsidP="009413CA">
      <w:pPr>
        <w:spacing w:after="0" w:line="276" w:lineRule="auto"/>
        <w:rPr>
          <w:rFonts w:ascii="Arial" w:hAnsi="Arial" w:cs="Arial"/>
          <w:sz w:val="24"/>
          <w:szCs w:val="24"/>
        </w:rPr>
      </w:pPr>
    </w:p>
    <w:p w14:paraId="3BF5062F" w14:textId="77777777" w:rsidR="009413CA" w:rsidRPr="009413CA" w:rsidRDefault="009413CA" w:rsidP="009413CA">
      <w:pPr>
        <w:spacing w:after="0" w:line="276" w:lineRule="auto"/>
        <w:ind w:left="720" w:hanging="720"/>
        <w:rPr>
          <w:rFonts w:ascii="Arial" w:hAnsi="Arial" w:cs="Arial"/>
          <w:b/>
          <w:sz w:val="24"/>
          <w:szCs w:val="24"/>
        </w:rPr>
      </w:pPr>
      <w:r w:rsidRPr="009413CA">
        <w:rPr>
          <w:rFonts w:ascii="Arial" w:hAnsi="Arial" w:cs="Arial"/>
          <w:b/>
          <w:sz w:val="24"/>
          <w:szCs w:val="24"/>
        </w:rPr>
        <w:t>Q7.</w:t>
      </w:r>
      <w:r w:rsidRPr="009413CA">
        <w:rPr>
          <w:rFonts w:ascii="Arial" w:hAnsi="Arial" w:cs="Arial"/>
          <w:b/>
          <w:sz w:val="24"/>
          <w:szCs w:val="24"/>
        </w:rPr>
        <w:tab/>
        <w:t xml:space="preserve">Do you think the care you receive today in a </w:t>
      </w:r>
      <w:r w:rsidRPr="009413CA">
        <w:rPr>
          <w:rFonts w:ascii="Arial" w:hAnsi="Arial" w:cs="Arial"/>
          <w:b/>
          <w:i/>
          <w:sz w:val="24"/>
          <w:szCs w:val="24"/>
        </w:rPr>
        <w:t xml:space="preserve">remote radiology assessment service </w:t>
      </w:r>
      <w:r w:rsidRPr="009413CA">
        <w:rPr>
          <w:rFonts w:ascii="Arial" w:hAnsi="Arial" w:cs="Arial"/>
          <w:b/>
          <w:sz w:val="24"/>
          <w:szCs w:val="24"/>
        </w:rPr>
        <w:t>would be different to the care you might receive with the radiologist physically present here at the clinic?</w:t>
      </w:r>
    </w:p>
    <w:p w14:paraId="41FB0F8B" w14:textId="77777777" w:rsidR="009413CA" w:rsidRPr="009413CA" w:rsidRDefault="009413CA" w:rsidP="009413CA">
      <w:pPr>
        <w:spacing w:after="0" w:line="276" w:lineRule="auto"/>
        <w:ind w:left="720" w:hanging="720"/>
        <w:rPr>
          <w:rFonts w:ascii="Arial" w:hAnsi="Arial" w:cs="Arial"/>
          <w:b/>
          <w:sz w:val="12"/>
          <w:szCs w:val="12"/>
        </w:rPr>
      </w:pPr>
    </w:p>
    <w:p w14:paraId="57901280" w14:textId="77777777" w:rsidR="009413CA" w:rsidRPr="009413CA" w:rsidRDefault="009413CA" w:rsidP="009413CA">
      <w:pPr>
        <w:spacing w:after="0" w:line="360" w:lineRule="auto"/>
        <w:ind w:left="720" w:hanging="720"/>
        <w:rPr>
          <w:rFonts w:ascii="Arial" w:hAnsi="Arial" w:cs="Arial"/>
          <w:sz w:val="24"/>
          <w:szCs w:val="24"/>
        </w:rPr>
      </w:pPr>
      <w:r w:rsidRPr="009413CA">
        <w:rPr>
          <w:rFonts w:ascii="Arial" w:hAnsi="Arial" w:cs="Arial"/>
          <w:b/>
          <w:sz w:val="24"/>
          <w:szCs w:val="24"/>
        </w:rPr>
        <w:tab/>
      </w:r>
      <w:r w:rsidRPr="009413CA">
        <w:rPr>
          <w:rFonts w:ascii="Arial" w:hAnsi="Arial" w:cs="Arial"/>
          <w:b/>
          <w:sz w:val="24"/>
          <w:szCs w:val="24"/>
        </w:rPr>
        <w:tab/>
      </w:r>
      <w:r w:rsidRPr="009413CA">
        <w:rPr>
          <w:rFonts w:ascii="Arial" w:hAnsi="Arial" w:cs="Arial"/>
          <w:sz w:val="24"/>
          <w:szCs w:val="24"/>
        </w:rPr>
        <w:t>O No</w:t>
      </w:r>
    </w:p>
    <w:p w14:paraId="4D228B85" w14:textId="77777777" w:rsidR="009413CA" w:rsidRPr="009413CA" w:rsidRDefault="009413CA" w:rsidP="009413CA">
      <w:pPr>
        <w:spacing w:after="0" w:line="360" w:lineRule="auto"/>
        <w:ind w:left="720" w:hanging="720"/>
        <w:rPr>
          <w:rFonts w:ascii="Arial" w:hAnsi="Arial" w:cs="Arial"/>
          <w:sz w:val="24"/>
          <w:szCs w:val="24"/>
        </w:rPr>
      </w:pPr>
      <w:r w:rsidRPr="009413CA">
        <w:rPr>
          <w:rFonts w:ascii="Arial" w:hAnsi="Arial" w:cs="Arial"/>
          <w:sz w:val="24"/>
          <w:szCs w:val="24"/>
        </w:rPr>
        <w:tab/>
      </w:r>
      <w:r w:rsidRPr="009413CA">
        <w:rPr>
          <w:rFonts w:ascii="Arial" w:hAnsi="Arial" w:cs="Arial"/>
          <w:sz w:val="24"/>
          <w:szCs w:val="24"/>
        </w:rPr>
        <w:tab/>
        <w:t>O Yes</w:t>
      </w:r>
    </w:p>
    <w:p w14:paraId="414F510C" w14:textId="77777777" w:rsidR="009413CA" w:rsidRPr="009413CA" w:rsidRDefault="009413CA" w:rsidP="009413CA">
      <w:pPr>
        <w:spacing w:after="0" w:line="276" w:lineRule="auto"/>
        <w:ind w:left="720" w:hanging="720"/>
        <w:rPr>
          <w:rFonts w:ascii="Arial" w:hAnsi="Arial" w:cs="Arial"/>
          <w:b/>
          <w:sz w:val="12"/>
          <w:szCs w:val="12"/>
        </w:rPr>
      </w:pPr>
      <w:r w:rsidRPr="009413CA">
        <w:rPr>
          <w:rFonts w:ascii="Arial" w:hAnsi="Arial" w:cs="Arial"/>
          <w:sz w:val="24"/>
          <w:szCs w:val="24"/>
        </w:rPr>
        <w:tab/>
      </w:r>
      <w:r w:rsidRPr="009413CA">
        <w:rPr>
          <w:rFonts w:ascii="Arial" w:hAnsi="Arial" w:cs="Arial"/>
          <w:sz w:val="24"/>
          <w:szCs w:val="24"/>
        </w:rPr>
        <w:tab/>
      </w:r>
    </w:p>
    <w:p w14:paraId="1AE50A22" w14:textId="77777777" w:rsidR="009413CA" w:rsidRPr="009413CA" w:rsidRDefault="009413CA" w:rsidP="009413CA">
      <w:pPr>
        <w:spacing w:after="0" w:line="276" w:lineRule="auto"/>
        <w:ind w:left="720" w:firstLine="720"/>
        <w:rPr>
          <w:rFonts w:ascii="Arial" w:hAnsi="Arial" w:cs="Arial"/>
          <w:b/>
          <w:sz w:val="24"/>
          <w:szCs w:val="24"/>
        </w:rPr>
      </w:pPr>
      <w:r w:rsidRPr="009413CA">
        <w:rPr>
          <w:rFonts w:ascii="Arial" w:hAnsi="Arial" w:cs="Arial"/>
          <w:b/>
          <w:sz w:val="24"/>
          <w:szCs w:val="24"/>
        </w:rPr>
        <w:t>Please outline a reason for your choice.</w:t>
      </w:r>
    </w:p>
    <w:p w14:paraId="5FC28CD9" w14:textId="77777777" w:rsidR="009413CA" w:rsidRPr="009413CA" w:rsidRDefault="009413CA" w:rsidP="009413CA">
      <w:pPr>
        <w:pBdr>
          <w:bottom w:val="single" w:sz="12" w:space="1" w:color="auto"/>
        </w:pBdr>
        <w:spacing w:after="0" w:line="276" w:lineRule="auto"/>
        <w:ind w:left="720"/>
        <w:rPr>
          <w:rFonts w:ascii="Arial" w:hAnsi="Arial" w:cs="Arial"/>
          <w:sz w:val="24"/>
          <w:szCs w:val="24"/>
        </w:rPr>
      </w:pPr>
    </w:p>
    <w:p w14:paraId="4C1617A4" w14:textId="77777777" w:rsidR="009413CA" w:rsidRPr="009413CA" w:rsidRDefault="009413CA" w:rsidP="009413CA">
      <w:pPr>
        <w:spacing w:after="0" w:line="276" w:lineRule="auto"/>
        <w:ind w:left="720" w:firstLine="720"/>
        <w:rPr>
          <w:rFonts w:ascii="Arial" w:hAnsi="Arial" w:cs="Arial"/>
          <w:sz w:val="24"/>
          <w:szCs w:val="24"/>
        </w:rPr>
      </w:pPr>
    </w:p>
    <w:p w14:paraId="65ECB4AF" w14:textId="0695BFCE" w:rsidR="009413CA" w:rsidRDefault="009413CA" w:rsidP="009413CA">
      <w:pPr>
        <w:spacing w:after="0" w:line="276" w:lineRule="auto"/>
        <w:ind w:left="720" w:hanging="720"/>
        <w:rPr>
          <w:rFonts w:ascii="Arial" w:hAnsi="Arial" w:cs="Arial"/>
          <w:sz w:val="24"/>
          <w:szCs w:val="24"/>
        </w:rPr>
      </w:pPr>
      <w:r w:rsidRPr="009413CA">
        <w:rPr>
          <w:rFonts w:ascii="Arial" w:hAnsi="Arial" w:cs="Arial"/>
          <w:sz w:val="24"/>
          <w:szCs w:val="24"/>
        </w:rPr>
        <w:tab/>
      </w:r>
      <w:r w:rsidRPr="009413CA">
        <w:rPr>
          <w:rFonts w:ascii="Arial" w:hAnsi="Arial" w:cs="Arial"/>
          <w:sz w:val="24"/>
          <w:szCs w:val="24"/>
        </w:rPr>
        <w:tab/>
        <w:t>____________________________</w:t>
      </w:r>
      <w:r>
        <w:rPr>
          <w:rFonts w:ascii="Arial" w:hAnsi="Arial" w:cs="Arial"/>
          <w:sz w:val="24"/>
          <w:szCs w:val="24"/>
        </w:rPr>
        <w:t>____________________________</w:t>
      </w:r>
    </w:p>
    <w:p w14:paraId="39EBF16B" w14:textId="77777777" w:rsidR="009413CA" w:rsidRPr="009413CA" w:rsidRDefault="009413CA" w:rsidP="009413CA">
      <w:pPr>
        <w:spacing w:after="0" w:line="276" w:lineRule="auto"/>
        <w:ind w:left="720" w:hanging="720"/>
        <w:rPr>
          <w:rFonts w:ascii="Arial" w:hAnsi="Arial" w:cs="Arial"/>
          <w:sz w:val="24"/>
          <w:szCs w:val="24"/>
        </w:rPr>
      </w:pPr>
    </w:p>
    <w:p w14:paraId="5C814547" w14:textId="476C2047" w:rsidR="009413CA" w:rsidRPr="009413CA" w:rsidRDefault="009413CA" w:rsidP="009413CA">
      <w:pPr>
        <w:spacing w:after="0" w:line="276" w:lineRule="auto"/>
        <w:ind w:left="720" w:hanging="720"/>
        <w:rPr>
          <w:rFonts w:ascii="Arial" w:hAnsi="Arial" w:cs="Arial"/>
          <w:sz w:val="24"/>
          <w:szCs w:val="24"/>
        </w:rPr>
      </w:pPr>
      <w:r w:rsidRPr="009413CA">
        <w:rPr>
          <w:rFonts w:ascii="Arial" w:hAnsi="Arial" w:cs="Arial"/>
          <w:sz w:val="24"/>
          <w:szCs w:val="24"/>
        </w:rPr>
        <w:tab/>
      </w:r>
      <w:r w:rsidRPr="009413CA">
        <w:rPr>
          <w:rFonts w:ascii="Arial" w:hAnsi="Arial" w:cs="Arial"/>
          <w:sz w:val="24"/>
          <w:szCs w:val="24"/>
        </w:rPr>
        <w:tab/>
        <w:t>____________________________</w:t>
      </w:r>
      <w:r>
        <w:rPr>
          <w:rFonts w:ascii="Arial" w:hAnsi="Arial" w:cs="Arial"/>
          <w:sz w:val="24"/>
          <w:szCs w:val="24"/>
        </w:rPr>
        <w:t>____________________________</w:t>
      </w:r>
    </w:p>
    <w:p w14:paraId="664B95AC" w14:textId="77777777" w:rsidR="009413CA" w:rsidRPr="009413CA" w:rsidRDefault="009413CA" w:rsidP="009413CA">
      <w:pPr>
        <w:spacing w:after="0" w:line="276" w:lineRule="auto"/>
        <w:rPr>
          <w:rFonts w:ascii="Arial" w:hAnsi="Arial" w:cs="Arial"/>
        </w:rPr>
      </w:pPr>
    </w:p>
    <w:p w14:paraId="7CB9E25D" w14:textId="77777777" w:rsidR="009413CA" w:rsidRPr="009413CA" w:rsidRDefault="009413CA" w:rsidP="009413CA">
      <w:pPr>
        <w:spacing w:after="0" w:line="276" w:lineRule="auto"/>
        <w:ind w:left="720" w:hanging="720"/>
        <w:rPr>
          <w:rFonts w:ascii="Arial" w:hAnsi="Arial" w:cs="Arial"/>
          <w:b/>
          <w:sz w:val="14"/>
          <w:szCs w:val="14"/>
        </w:rPr>
      </w:pPr>
    </w:p>
    <w:p w14:paraId="022E05CC" w14:textId="77777777" w:rsidR="009413CA" w:rsidRPr="009413CA" w:rsidRDefault="009413CA" w:rsidP="009413CA">
      <w:pPr>
        <w:spacing w:after="0" w:line="276" w:lineRule="auto"/>
        <w:ind w:left="720" w:hanging="720"/>
        <w:rPr>
          <w:rFonts w:ascii="Arial" w:hAnsi="Arial" w:cs="Arial"/>
          <w:b/>
          <w:sz w:val="24"/>
          <w:szCs w:val="24"/>
        </w:rPr>
      </w:pPr>
      <w:r w:rsidRPr="009413CA">
        <w:rPr>
          <w:rFonts w:ascii="Arial" w:hAnsi="Arial" w:cs="Arial"/>
          <w:b/>
          <w:sz w:val="24"/>
          <w:szCs w:val="24"/>
        </w:rPr>
        <w:t>Q8a.</w:t>
      </w:r>
      <w:r w:rsidRPr="009413CA">
        <w:rPr>
          <w:rFonts w:ascii="Arial" w:hAnsi="Arial" w:cs="Arial"/>
          <w:b/>
          <w:sz w:val="24"/>
          <w:szCs w:val="24"/>
        </w:rPr>
        <w:tab/>
        <w:t xml:space="preserve">Do you prefer the radiologist present here or the remote radiology assessment service?  </w:t>
      </w:r>
    </w:p>
    <w:p w14:paraId="3AA107E6"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Please rate your level of preference.  Choose one option only.</w:t>
      </w:r>
    </w:p>
    <w:p w14:paraId="4EB8E383" w14:textId="77777777" w:rsidR="009413CA" w:rsidRPr="009413CA" w:rsidRDefault="009413CA" w:rsidP="009413CA">
      <w:pPr>
        <w:spacing w:after="0" w:line="276" w:lineRule="auto"/>
        <w:rPr>
          <w:rFonts w:ascii="Arial" w:hAnsi="Arial" w:cs="Arial"/>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785"/>
        <w:gridCol w:w="1786"/>
        <w:gridCol w:w="740"/>
        <w:gridCol w:w="2832"/>
      </w:tblGrid>
      <w:tr w:rsidR="009413CA" w:rsidRPr="009413CA" w14:paraId="674DFCD7" w14:textId="77777777" w:rsidTr="00BB280C">
        <w:trPr>
          <w:jc w:val="center"/>
        </w:trPr>
        <w:tc>
          <w:tcPr>
            <w:tcW w:w="1785" w:type="dxa"/>
          </w:tcPr>
          <w:p w14:paraId="25FD0B15"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Radiologist present preferred</w:t>
            </w:r>
          </w:p>
        </w:tc>
        <w:tc>
          <w:tcPr>
            <w:tcW w:w="1785" w:type="dxa"/>
          </w:tcPr>
          <w:p w14:paraId="779EED15"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No preference</w:t>
            </w:r>
          </w:p>
        </w:tc>
        <w:tc>
          <w:tcPr>
            <w:tcW w:w="1786" w:type="dxa"/>
          </w:tcPr>
          <w:p w14:paraId="26FA3145"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Remote radiology assessment service preferred</w:t>
            </w:r>
          </w:p>
        </w:tc>
        <w:tc>
          <w:tcPr>
            <w:tcW w:w="740" w:type="dxa"/>
          </w:tcPr>
          <w:p w14:paraId="6740FA9B" w14:textId="77777777" w:rsidR="009413CA" w:rsidRPr="009413CA" w:rsidRDefault="009413CA" w:rsidP="009413CA">
            <w:pPr>
              <w:spacing w:line="276" w:lineRule="auto"/>
              <w:jc w:val="center"/>
              <w:rPr>
                <w:rFonts w:ascii="Arial" w:hAnsi="Arial" w:cs="Arial"/>
                <w:sz w:val="24"/>
                <w:szCs w:val="24"/>
              </w:rPr>
            </w:pPr>
          </w:p>
        </w:tc>
        <w:tc>
          <w:tcPr>
            <w:tcW w:w="2832" w:type="dxa"/>
          </w:tcPr>
          <w:p w14:paraId="42DB04A5"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I don’t have a preference as this is my first visit to the assessment clinic.</w:t>
            </w:r>
          </w:p>
        </w:tc>
      </w:tr>
      <w:tr w:rsidR="009413CA" w:rsidRPr="009413CA" w14:paraId="61D6B439" w14:textId="77777777" w:rsidTr="00BB280C">
        <w:trPr>
          <w:jc w:val="center"/>
        </w:trPr>
        <w:tc>
          <w:tcPr>
            <w:tcW w:w="1785" w:type="dxa"/>
          </w:tcPr>
          <w:p w14:paraId="35E9A836"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O</w:t>
            </w:r>
          </w:p>
        </w:tc>
        <w:tc>
          <w:tcPr>
            <w:tcW w:w="1785" w:type="dxa"/>
          </w:tcPr>
          <w:p w14:paraId="5FE6ECDE"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O</w:t>
            </w:r>
          </w:p>
        </w:tc>
        <w:tc>
          <w:tcPr>
            <w:tcW w:w="1786" w:type="dxa"/>
          </w:tcPr>
          <w:p w14:paraId="3919E4E7"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O</w:t>
            </w:r>
          </w:p>
        </w:tc>
        <w:tc>
          <w:tcPr>
            <w:tcW w:w="740" w:type="dxa"/>
          </w:tcPr>
          <w:p w14:paraId="316F4D1B" w14:textId="77777777" w:rsidR="009413CA" w:rsidRPr="009413CA" w:rsidRDefault="009413CA" w:rsidP="009413CA">
            <w:pPr>
              <w:spacing w:line="276" w:lineRule="auto"/>
              <w:jc w:val="center"/>
              <w:rPr>
                <w:rFonts w:ascii="Arial" w:hAnsi="Arial" w:cs="Arial"/>
                <w:sz w:val="24"/>
                <w:szCs w:val="24"/>
              </w:rPr>
            </w:pPr>
          </w:p>
        </w:tc>
        <w:tc>
          <w:tcPr>
            <w:tcW w:w="2832" w:type="dxa"/>
          </w:tcPr>
          <w:p w14:paraId="15EDE0D3" w14:textId="77777777" w:rsidR="009413CA" w:rsidRPr="009413CA" w:rsidRDefault="009413CA" w:rsidP="009413CA">
            <w:pPr>
              <w:spacing w:line="276" w:lineRule="auto"/>
              <w:jc w:val="center"/>
              <w:rPr>
                <w:rFonts w:ascii="Arial" w:hAnsi="Arial" w:cs="Arial"/>
                <w:sz w:val="24"/>
                <w:szCs w:val="24"/>
              </w:rPr>
            </w:pPr>
            <w:r w:rsidRPr="009413CA">
              <w:rPr>
                <w:rFonts w:ascii="Arial" w:hAnsi="Arial" w:cs="Arial"/>
                <w:sz w:val="24"/>
                <w:szCs w:val="24"/>
              </w:rPr>
              <w:t>O</w:t>
            </w:r>
          </w:p>
        </w:tc>
      </w:tr>
    </w:tbl>
    <w:p w14:paraId="04CCEA0B" w14:textId="77777777" w:rsidR="009413CA" w:rsidRPr="009413CA" w:rsidRDefault="009413CA" w:rsidP="009413CA">
      <w:pPr>
        <w:spacing w:after="0" w:line="276" w:lineRule="auto"/>
        <w:rPr>
          <w:rFonts w:ascii="Arial" w:hAnsi="Arial" w:cs="Arial"/>
          <w:b/>
          <w:sz w:val="38"/>
          <w:szCs w:val="38"/>
        </w:rPr>
      </w:pPr>
    </w:p>
    <w:p w14:paraId="443B5AB9" w14:textId="77777777" w:rsidR="009413CA" w:rsidRPr="009413CA" w:rsidRDefault="009413CA" w:rsidP="009413CA">
      <w:pPr>
        <w:spacing w:after="0" w:line="276" w:lineRule="auto"/>
        <w:rPr>
          <w:rFonts w:ascii="Arial" w:hAnsi="Arial" w:cs="Arial"/>
          <w:b/>
          <w:sz w:val="24"/>
          <w:szCs w:val="24"/>
        </w:rPr>
      </w:pPr>
      <w:r w:rsidRPr="009413CA">
        <w:rPr>
          <w:rFonts w:ascii="Arial" w:hAnsi="Arial" w:cs="Arial"/>
          <w:b/>
          <w:sz w:val="24"/>
          <w:szCs w:val="24"/>
        </w:rPr>
        <w:t>Q8b.</w:t>
      </w:r>
      <w:r w:rsidRPr="009413CA">
        <w:rPr>
          <w:rFonts w:ascii="Arial" w:hAnsi="Arial" w:cs="Arial"/>
          <w:b/>
          <w:sz w:val="24"/>
          <w:szCs w:val="24"/>
        </w:rPr>
        <w:tab/>
        <w:t>Please outline a reason for your choice.</w:t>
      </w:r>
    </w:p>
    <w:p w14:paraId="341443EC" w14:textId="77777777" w:rsidR="009413CA" w:rsidRPr="009413CA" w:rsidRDefault="009413CA" w:rsidP="009413CA">
      <w:pPr>
        <w:spacing w:after="0" w:line="276" w:lineRule="auto"/>
        <w:rPr>
          <w:rFonts w:ascii="Arial" w:hAnsi="Arial" w:cs="Arial"/>
          <w:sz w:val="20"/>
          <w:szCs w:val="24"/>
        </w:rPr>
      </w:pPr>
    </w:p>
    <w:p w14:paraId="087E90FA" w14:textId="56DABC11"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w:t>
      </w:r>
      <w:r>
        <w:rPr>
          <w:rFonts w:ascii="Arial" w:hAnsi="Arial" w:cs="Arial"/>
          <w:sz w:val="24"/>
          <w:szCs w:val="24"/>
        </w:rPr>
        <w:t>___________________</w:t>
      </w:r>
    </w:p>
    <w:p w14:paraId="7A8C6AEF" w14:textId="77777777" w:rsidR="009413CA" w:rsidRPr="009413CA" w:rsidRDefault="009413CA" w:rsidP="009413CA">
      <w:pPr>
        <w:spacing w:after="0" w:line="276" w:lineRule="auto"/>
        <w:rPr>
          <w:rFonts w:ascii="Arial" w:hAnsi="Arial" w:cs="Arial"/>
          <w:sz w:val="24"/>
          <w:szCs w:val="24"/>
        </w:rPr>
      </w:pPr>
    </w:p>
    <w:p w14:paraId="77EF41CA" w14:textId="5167464B"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w:t>
      </w:r>
      <w:r>
        <w:rPr>
          <w:rFonts w:ascii="Arial" w:hAnsi="Arial" w:cs="Arial"/>
          <w:sz w:val="24"/>
          <w:szCs w:val="24"/>
        </w:rPr>
        <w:t>___________________</w:t>
      </w:r>
    </w:p>
    <w:p w14:paraId="30BBE309" w14:textId="77777777" w:rsidR="009413CA" w:rsidRPr="009413CA" w:rsidRDefault="009413CA" w:rsidP="009413CA">
      <w:pPr>
        <w:spacing w:after="0" w:line="276" w:lineRule="auto"/>
        <w:rPr>
          <w:rFonts w:ascii="Arial" w:hAnsi="Arial" w:cs="Arial"/>
          <w:sz w:val="24"/>
          <w:szCs w:val="24"/>
        </w:rPr>
      </w:pPr>
    </w:p>
    <w:p w14:paraId="61358DDC" w14:textId="145D611E"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w:t>
      </w:r>
      <w:r>
        <w:rPr>
          <w:rFonts w:ascii="Arial" w:hAnsi="Arial" w:cs="Arial"/>
          <w:sz w:val="24"/>
          <w:szCs w:val="24"/>
        </w:rPr>
        <w:t>___________________</w:t>
      </w:r>
    </w:p>
    <w:p w14:paraId="3496B65F" w14:textId="77777777" w:rsidR="009413CA" w:rsidRDefault="009413CA" w:rsidP="009413CA">
      <w:pPr>
        <w:spacing w:after="0" w:line="276" w:lineRule="auto"/>
        <w:ind w:left="720" w:hanging="720"/>
        <w:rPr>
          <w:rFonts w:ascii="Arial" w:hAnsi="Arial" w:cs="Arial"/>
          <w:b/>
          <w:sz w:val="24"/>
          <w:szCs w:val="24"/>
        </w:rPr>
      </w:pPr>
    </w:p>
    <w:p w14:paraId="5E9023A3" w14:textId="2B995676" w:rsidR="009413CA" w:rsidRPr="009413CA" w:rsidRDefault="009413CA" w:rsidP="009413CA">
      <w:pPr>
        <w:spacing w:after="0" w:line="276" w:lineRule="auto"/>
        <w:ind w:left="720" w:hanging="720"/>
        <w:rPr>
          <w:rFonts w:ascii="Arial" w:hAnsi="Arial" w:cs="Arial"/>
          <w:b/>
          <w:sz w:val="24"/>
          <w:szCs w:val="24"/>
        </w:rPr>
      </w:pPr>
      <w:r w:rsidRPr="009413CA">
        <w:rPr>
          <w:rFonts w:ascii="Arial" w:hAnsi="Arial" w:cs="Arial"/>
          <w:b/>
          <w:sz w:val="24"/>
          <w:szCs w:val="24"/>
        </w:rPr>
        <w:t>Q9.</w:t>
      </w:r>
      <w:r w:rsidRPr="009413CA">
        <w:rPr>
          <w:rFonts w:ascii="Arial" w:hAnsi="Arial" w:cs="Arial"/>
          <w:b/>
          <w:sz w:val="24"/>
          <w:szCs w:val="24"/>
        </w:rPr>
        <w:tab/>
        <w:t xml:space="preserve">Is there anything else you would like to add about the remote radiology assessment service?  </w:t>
      </w:r>
    </w:p>
    <w:p w14:paraId="5AB40193" w14:textId="77777777" w:rsidR="009413CA" w:rsidRPr="009413CA" w:rsidRDefault="009413CA" w:rsidP="009413CA">
      <w:pPr>
        <w:spacing w:after="0" w:line="276" w:lineRule="auto"/>
        <w:ind w:left="720"/>
        <w:rPr>
          <w:rFonts w:ascii="Arial" w:hAnsi="Arial" w:cs="Arial"/>
          <w:sz w:val="24"/>
          <w:szCs w:val="24"/>
        </w:rPr>
      </w:pPr>
    </w:p>
    <w:p w14:paraId="46AD4AAE" w14:textId="785CDE3F" w:rsidR="009413CA" w:rsidRPr="009413CA" w:rsidRDefault="009413CA" w:rsidP="009413CA">
      <w:pPr>
        <w:spacing w:after="0" w:line="276" w:lineRule="auto"/>
        <w:ind w:firstLine="720"/>
        <w:rPr>
          <w:rFonts w:ascii="Arial" w:hAnsi="Arial" w:cs="Arial"/>
          <w:sz w:val="24"/>
          <w:szCs w:val="24"/>
        </w:rPr>
      </w:pPr>
      <w:r w:rsidRPr="009413CA">
        <w:rPr>
          <w:rFonts w:ascii="Arial" w:hAnsi="Arial" w:cs="Arial"/>
          <w:sz w:val="24"/>
          <w:szCs w:val="24"/>
        </w:rPr>
        <w:t>_____________________________________________________________</w:t>
      </w:r>
    </w:p>
    <w:p w14:paraId="0116CCBB" w14:textId="77777777" w:rsidR="009413CA" w:rsidRPr="009413CA" w:rsidRDefault="009413CA" w:rsidP="009413CA">
      <w:pPr>
        <w:spacing w:after="0" w:line="276" w:lineRule="auto"/>
        <w:rPr>
          <w:rFonts w:ascii="Arial" w:hAnsi="Arial" w:cs="Arial"/>
          <w:sz w:val="24"/>
          <w:szCs w:val="24"/>
        </w:rPr>
      </w:pPr>
    </w:p>
    <w:p w14:paraId="62B8DB67" w14:textId="17644B7F"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______________________________________________________________</w:t>
      </w:r>
    </w:p>
    <w:p w14:paraId="68C5E478" w14:textId="77777777" w:rsidR="009413CA" w:rsidRPr="009413CA" w:rsidRDefault="009413CA" w:rsidP="009413CA">
      <w:pPr>
        <w:spacing w:after="0" w:line="276" w:lineRule="auto"/>
        <w:rPr>
          <w:rFonts w:ascii="Arial" w:hAnsi="Arial" w:cs="Arial"/>
          <w:sz w:val="24"/>
          <w:szCs w:val="24"/>
        </w:rPr>
      </w:pPr>
    </w:p>
    <w:p w14:paraId="0ADAC409" w14:textId="44F6CF78" w:rsidR="009413CA" w:rsidRP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______________________________________________________________</w:t>
      </w:r>
    </w:p>
    <w:p w14:paraId="059F4B17" w14:textId="77777777" w:rsidR="009413CA" w:rsidRPr="009413CA" w:rsidRDefault="009413CA" w:rsidP="009413CA">
      <w:pPr>
        <w:spacing w:after="0" w:line="276" w:lineRule="auto"/>
        <w:rPr>
          <w:rFonts w:ascii="Arial" w:hAnsi="Arial" w:cs="Arial"/>
          <w:sz w:val="24"/>
          <w:szCs w:val="24"/>
        </w:rPr>
      </w:pPr>
    </w:p>
    <w:p w14:paraId="024C8EFF" w14:textId="77777777" w:rsidR="009413CA" w:rsidRDefault="009413CA" w:rsidP="009413CA">
      <w:pPr>
        <w:spacing w:after="0" w:line="276" w:lineRule="auto"/>
        <w:rPr>
          <w:rFonts w:ascii="Arial" w:hAnsi="Arial" w:cs="Arial"/>
          <w:sz w:val="24"/>
          <w:szCs w:val="24"/>
        </w:rPr>
      </w:pPr>
      <w:r w:rsidRPr="009413CA">
        <w:rPr>
          <w:rFonts w:ascii="Arial" w:hAnsi="Arial" w:cs="Arial"/>
          <w:sz w:val="24"/>
          <w:szCs w:val="24"/>
        </w:rPr>
        <w:tab/>
        <w:t>___________________________________________</w:t>
      </w:r>
      <w:r>
        <w:rPr>
          <w:rFonts w:ascii="Arial" w:hAnsi="Arial" w:cs="Arial"/>
          <w:sz w:val="24"/>
          <w:szCs w:val="24"/>
        </w:rPr>
        <w:t>__________________</w:t>
      </w:r>
    </w:p>
    <w:p w14:paraId="4D2A1924" w14:textId="77777777" w:rsidR="009413CA" w:rsidRDefault="009413CA" w:rsidP="009413CA">
      <w:pPr>
        <w:spacing w:after="0" w:line="276" w:lineRule="auto"/>
        <w:rPr>
          <w:rFonts w:ascii="Arial" w:hAnsi="Arial" w:cs="Arial"/>
          <w:sz w:val="24"/>
          <w:szCs w:val="24"/>
        </w:rPr>
      </w:pPr>
    </w:p>
    <w:p w14:paraId="3C791C8E" w14:textId="4E166B95" w:rsidR="009413CA" w:rsidRPr="009413CA" w:rsidRDefault="009413CA" w:rsidP="009413CA">
      <w:pPr>
        <w:spacing w:after="0" w:line="276" w:lineRule="auto"/>
        <w:rPr>
          <w:rFonts w:ascii="Arial" w:hAnsi="Arial" w:cs="Arial"/>
          <w:b/>
          <w:sz w:val="24"/>
          <w:szCs w:val="24"/>
        </w:rPr>
      </w:pPr>
      <w:r w:rsidRPr="009413CA">
        <w:rPr>
          <w:rFonts w:ascii="Arial" w:hAnsi="Arial" w:cs="Arial"/>
          <w:b/>
          <w:sz w:val="24"/>
          <w:szCs w:val="24"/>
        </w:rPr>
        <w:t>Q10.</w:t>
      </w:r>
      <w:r w:rsidRPr="009413CA">
        <w:rPr>
          <w:rFonts w:ascii="Arial" w:hAnsi="Arial" w:cs="Arial"/>
          <w:b/>
          <w:sz w:val="24"/>
          <w:szCs w:val="24"/>
        </w:rPr>
        <w:tab/>
        <w:t xml:space="preserve">Have you had any other experience of telehealth?   </w:t>
      </w:r>
    </w:p>
    <w:p w14:paraId="0D493AFF" w14:textId="77777777" w:rsidR="009413CA" w:rsidRPr="009413CA" w:rsidRDefault="009413CA" w:rsidP="009413CA">
      <w:pPr>
        <w:spacing w:after="0" w:line="276" w:lineRule="auto"/>
        <w:ind w:left="720"/>
        <w:rPr>
          <w:rFonts w:ascii="Arial" w:hAnsi="Arial" w:cs="Arial"/>
          <w:sz w:val="24"/>
          <w:szCs w:val="24"/>
        </w:rPr>
      </w:pPr>
      <w:r w:rsidRPr="009413CA">
        <w:rPr>
          <w:rFonts w:ascii="Arial" w:hAnsi="Arial" w:cs="Arial"/>
          <w:sz w:val="24"/>
          <w:szCs w:val="24"/>
        </w:rPr>
        <w:t>Telehealth uses information and communication technologies to provide health services from a distance.  For example, you may visit your family doctor and talk with a specialist doctor on a screen.</w:t>
      </w:r>
    </w:p>
    <w:p w14:paraId="4D690015" w14:textId="77777777" w:rsidR="009413CA" w:rsidRPr="009413CA" w:rsidRDefault="009413CA" w:rsidP="009413CA">
      <w:pPr>
        <w:spacing w:after="0" w:line="276" w:lineRule="auto"/>
        <w:ind w:left="720"/>
        <w:rPr>
          <w:rFonts w:ascii="Arial" w:hAnsi="Arial" w:cs="Arial"/>
          <w:sz w:val="12"/>
          <w:szCs w:val="12"/>
        </w:rPr>
      </w:pPr>
    </w:p>
    <w:p w14:paraId="50350F5A"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 xml:space="preserve">No  </w:t>
      </w:r>
    </w:p>
    <w:p w14:paraId="1E9AD4DA"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Yes</w:t>
      </w:r>
    </w:p>
    <w:p w14:paraId="34E46AEA" w14:textId="77777777" w:rsidR="009413CA" w:rsidRPr="009413CA" w:rsidRDefault="009413CA" w:rsidP="009413CA">
      <w:pPr>
        <w:spacing w:after="0" w:line="276" w:lineRule="auto"/>
        <w:rPr>
          <w:rFonts w:ascii="Arial" w:hAnsi="Arial" w:cs="Arial"/>
          <w:sz w:val="24"/>
          <w:szCs w:val="24"/>
        </w:rPr>
      </w:pPr>
    </w:p>
    <w:p w14:paraId="39E663EE" w14:textId="77777777" w:rsidR="009413CA" w:rsidRPr="009413CA" w:rsidRDefault="009413CA" w:rsidP="009413CA">
      <w:pPr>
        <w:spacing w:after="0" w:line="276" w:lineRule="auto"/>
        <w:ind w:left="720" w:hanging="720"/>
        <w:rPr>
          <w:rFonts w:ascii="Arial" w:hAnsi="Arial" w:cs="Arial"/>
          <w:b/>
          <w:sz w:val="24"/>
          <w:szCs w:val="24"/>
        </w:rPr>
      </w:pPr>
      <w:r w:rsidRPr="009413CA">
        <w:rPr>
          <w:rFonts w:ascii="Arial" w:hAnsi="Arial" w:cs="Arial"/>
          <w:b/>
          <w:sz w:val="24"/>
          <w:szCs w:val="24"/>
        </w:rPr>
        <w:t>Q11.</w:t>
      </w:r>
      <w:r w:rsidRPr="009413CA">
        <w:rPr>
          <w:rFonts w:ascii="Arial" w:hAnsi="Arial" w:cs="Arial"/>
          <w:b/>
          <w:sz w:val="24"/>
          <w:szCs w:val="24"/>
        </w:rPr>
        <w:tab/>
        <w:t xml:space="preserve">How many times have you attended (or visited) a BreastScreen clinic altogether (either screening or assessment clinic)?  </w:t>
      </w:r>
    </w:p>
    <w:p w14:paraId="569481E5"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b/>
          <w:sz w:val="24"/>
          <w:szCs w:val="24"/>
        </w:rPr>
        <w:tab/>
      </w:r>
      <w:r w:rsidRPr="009413CA">
        <w:rPr>
          <w:rFonts w:ascii="Arial" w:hAnsi="Arial" w:cs="Arial"/>
          <w:sz w:val="24"/>
          <w:szCs w:val="24"/>
        </w:rPr>
        <w:t xml:space="preserve">Please choose one option only.  </w:t>
      </w:r>
    </w:p>
    <w:p w14:paraId="1A47FF44" w14:textId="77777777" w:rsidR="009413CA" w:rsidRPr="009413CA" w:rsidRDefault="009413CA" w:rsidP="009413CA">
      <w:pPr>
        <w:spacing w:after="0" w:line="276" w:lineRule="auto"/>
        <w:rPr>
          <w:rFonts w:ascii="Arial" w:hAnsi="Arial" w:cs="Arial"/>
          <w:sz w:val="12"/>
          <w:szCs w:val="12"/>
        </w:rPr>
      </w:pPr>
    </w:p>
    <w:p w14:paraId="57189BB5"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2 – 5 times</w:t>
      </w:r>
    </w:p>
    <w:p w14:paraId="661A5DF2"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6 – 9 times</w:t>
      </w:r>
    </w:p>
    <w:p w14:paraId="1C92FC09"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10 times or more</w:t>
      </w:r>
    </w:p>
    <w:p w14:paraId="4DDBA70E" w14:textId="77777777" w:rsidR="009413CA" w:rsidRPr="009413CA" w:rsidRDefault="009413CA" w:rsidP="009413CA">
      <w:pPr>
        <w:spacing w:after="0" w:line="276" w:lineRule="auto"/>
        <w:rPr>
          <w:rFonts w:ascii="Arial" w:hAnsi="Arial" w:cs="Arial"/>
          <w:sz w:val="24"/>
          <w:szCs w:val="24"/>
        </w:rPr>
      </w:pPr>
    </w:p>
    <w:p w14:paraId="7EA4B05B" w14:textId="77777777" w:rsidR="009413CA" w:rsidRPr="009413CA" w:rsidRDefault="009413CA" w:rsidP="009413CA">
      <w:pPr>
        <w:spacing w:after="0" w:line="276" w:lineRule="auto"/>
        <w:rPr>
          <w:rFonts w:ascii="Arial" w:hAnsi="Arial" w:cs="Arial"/>
          <w:b/>
          <w:sz w:val="24"/>
          <w:szCs w:val="24"/>
        </w:rPr>
      </w:pPr>
      <w:r w:rsidRPr="009413CA">
        <w:rPr>
          <w:rFonts w:ascii="Arial" w:hAnsi="Arial" w:cs="Arial"/>
          <w:b/>
          <w:sz w:val="24"/>
          <w:szCs w:val="24"/>
        </w:rPr>
        <w:t>Q12.</w:t>
      </w:r>
      <w:r w:rsidRPr="009413CA">
        <w:rPr>
          <w:rFonts w:ascii="Arial" w:hAnsi="Arial" w:cs="Arial"/>
          <w:b/>
          <w:sz w:val="24"/>
          <w:szCs w:val="24"/>
        </w:rPr>
        <w:tab/>
        <w:t xml:space="preserve">How far did you travel to access this service?  </w:t>
      </w:r>
    </w:p>
    <w:p w14:paraId="0F0E7EF5" w14:textId="77777777" w:rsidR="009413CA" w:rsidRPr="009413CA" w:rsidRDefault="009413CA" w:rsidP="009413CA">
      <w:pPr>
        <w:spacing w:after="0" w:line="276" w:lineRule="auto"/>
        <w:rPr>
          <w:rFonts w:ascii="Arial" w:hAnsi="Arial" w:cs="Arial"/>
          <w:b/>
          <w:sz w:val="12"/>
          <w:szCs w:val="12"/>
        </w:rPr>
      </w:pPr>
    </w:p>
    <w:p w14:paraId="3A29460F"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less than 20km</w:t>
      </w:r>
    </w:p>
    <w:p w14:paraId="5C718B1C"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21-50km</w:t>
      </w:r>
    </w:p>
    <w:p w14:paraId="0AF28CF6"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51-100km</w:t>
      </w:r>
    </w:p>
    <w:p w14:paraId="16168067" w14:textId="77777777" w:rsidR="009413CA" w:rsidRPr="009413CA" w:rsidRDefault="009413CA" w:rsidP="009413CA">
      <w:pPr>
        <w:spacing w:after="0" w:line="360" w:lineRule="auto"/>
        <w:ind w:firstLine="720"/>
        <w:rPr>
          <w:rFonts w:ascii="Arial" w:hAnsi="Arial" w:cs="Arial"/>
          <w:sz w:val="24"/>
          <w:szCs w:val="24"/>
        </w:rPr>
      </w:pPr>
      <w:r w:rsidRPr="009413CA">
        <w:rPr>
          <w:rFonts w:ascii="Arial" w:hAnsi="Arial" w:cs="Arial"/>
          <w:sz w:val="24"/>
          <w:szCs w:val="24"/>
        </w:rPr>
        <w:t>O</w:t>
      </w:r>
      <w:r w:rsidRPr="009413CA">
        <w:rPr>
          <w:rFonts w:ascii="Arial" w:hAnsi="Arial" w:cs="Arial"/>
          <w:sz w:val="24"/>
          <w:szCs w:val="24"/>
        </w:rPr>
        <w:tab/>
        <w:t>more than 100km</w:t>
      </w:r>
    </w:p>
    <w:p w14:paraId="7848AA62" w14:textId="77777777" w:rsidR="009413CA" w:rsidRPr="009413CA" w:rsidRDefault="009413CA" w:rsidP="009413CA">
      <w:pPr>
        <w:spacing w:after="0" w:line="276" w:lineRule="auto"/>
        <w:ind w:firstLine="720"/>
        <w:rPr>
          <w:rFonts w:ascii="Arial" w:hAnsi="Arial" w:cs="Arial"/>
          <w:sz w:val="24"/>
          <w:szCs w:val="24"/>
        </w:rPr>
      </w:pPr>
    </w:p>
    <w:p w14:paraId="16BD6FEF"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b/>
          <w:sz w:val="24"/>
          <w:szCs w:val="24"/>
        </w:rPr>
        <w:t>Q13.</w:t>
      </w:r>
      <w:r w:rsidRPr="009413CA">
        <w:rPr>
          <w:rFonts w:ascii="Arial" w:hAnsi="Arial" w:cs="Arial"/>
          <w:b/>
          <w:sz w:val="24"/>
          <w:szCs w:val="24"/>
        </w:rPr>
        <w:tab/>
        <w:t xml:space="preserve">What is your postcode of residence? </w:t>
      </w:r>
      <w:r w:rsidRPr="009413CA">
        <w:rPr>
          <w:rFonts w:ascii="Arial" w:hAnsi="Arial" w:cs="Arial"/>
          <w:sz w:val="24"/>
          <w:szCs w:val="24"/>
        </w:rPr>
        <w:t xml:space="preserve">  __________</w:t>
      </w:r>
    </w:p>
    <w:p w14:paraId="7C7BE0E3" w14:textId="77777777" w:rsidR="009413CA" w:rsidRPr="009413CA" w:rsidRDefault="009413CA" w:rsidP="009413CA">
      <w:pPr>
        <w:spacing w:after="0" w:line="276" w:lineRule="auto"/>
        <w:rPr>
          <w:rFonts w:ascii="Arial" w:hAnsi="Arial" w:cs="Arial"/>
          <w:sz w:val="24"/>
          <w:szCs w:val="24"/>
        </w:rPr>
      </w:pPr>
    </w:p>
    <w:p w14:paraId="376F6617" w14:textId="77777777" w:rsidR="009413CA" w:rsidRPr="009413CA" w:rsidRDefault="009413CA" w:rsidP="009413CA">
      <w:pPr>
        <w:spacing w:after="0" w:line="276" w:lineRule="auto"/>
        <w:rPr>
          <w:rFonts w:ascii="Arial" w:hAnsi="Arial" w:cs="Arial"/>
          <w:sz w:val="24"/>
          <w:szCs w:val="24"/>
        </w:rPr>
      </w:pPr>
      <w:r w:rsidRPr="009413CA">
        <w:rPr>
          <w:rFonts w:ascii="Arial" w:hAnsi="Arial" w:cs="Arial"/>
          <w:b/>
          <w:sz w:val="24"/>
          <w:szCs w:val="24"/>
        </w:rPr>
        <w:t>Q14.</w:t>
      </w:r>
      <w:r w:rsidRPr="009413CA">
        <w:rPr>
          <w:rFonts w:ascii="Arial" w:hAnsi="Arial" w:cs="Arial"/>
          <w:b/>
          <w:sz w:val="24"/>
          <w:szCs w:val="24"/>
        </w:rPr>
        <w:tab/>
        <w:t xml:space="preserve">What is your suburb of residence? </w:t>
      </w:r>
      <w:r w:rsidRPr="009413CA">
        <w:rPr>
          <w:rFonts w:ascii="Arial" w:hAnsi="Arial" w:cs="Arial"/>
          <w:sz w:val="24"/>
          <w:szCs w:val="24"/>
        </w:rPr>
        <w:t>_____________</w:t>
      </w:r>
    </w:p>
    <w:p w14:paraId="47AC637C" w14:textId="77777777" w:rsidR="009413CA" w:rsidRPr="009413CA" w:rsidRDefault="009413CA" w:rsidP="009413CA">
      <w:pPr>
        <w:spacing w:after="0" w:line="276" w:lineRule="auto"/>
        <w:ind w:left="720"/>
        <w:rPr>
          <w:rFonts w:ascii="Arial" w:hAnsi="Arial" w:cs="Arial"/>
          <w:sz w:val="24"/>
          <w:szCs w:val="24"/>
        </w:rPr>
      </w:pPr>
    </w:p>
    <w:p w14:paraId="3B7171CD" w14:textId="77777777" w:rsidR="009413CA" w:rsidRPr="009413CA" w:rsidRDefault="009413CA" w:rsidP="009413CA">
      <w:pPr>
        <w:spacing w:after="0" w:line="276" w:lineRule="auto"/>
        <w:ind w:firstLine="720"/>
        <w:rPr>
          <w:rFonts w:ascii="Arial" w:hAnsi="Arial" w:cs="Arial"/>
          <w:sz w:val="24"/>
          <w:szCs w:val="24"/>
        </w:rPr>
      </w:pPr>
      <w:r w:rsidRPr="009413CA">
        <w:rPr>
          <w:rFonts w:ascii="Arial" w:hAnsi="Arial" w:cs="Arial"/>
          <w:noProof/>
          <w:sz w:val="24"/>
          <w:szCs w:val="24"/>
          <w:lang w:eastAsia="en-AU"/>
        </w:rPr>
        <mc:AlternateContent>
          <mc:Choice Requires="wps">
            <w:drawing>
              <wp:anchor distT="0" distB="0" distL="114300" distR="114300" simplePos="0" relativeHeight="251662336" behindDoc="1" locked="0" layoutInCell="1" allowOverlap="1" wp14:anchorId="06F78A49" wp14:editId="6180C3F8">
                <wp:simplePos x="0" y="0"/>
                <wp:positionH relativeFrom="column">
                  <wp:posOffset>0</wp:posOffset>
                </wp:positionH>
                <wp:positionV relativeFrom="paragraph">
                  <wp:posOffset>-635</wp:posOffset>
                </wp:positionV>
                <wp:extent cx="6067425" cy="438411"/>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38411"/>
                        </a:xfrm>
                        <a:prstGeom prst="rect">
                          <a:avLst/>
                        </a:prstGeom>
                        <a:solidFill>
                          <a:srgbClr val="4472C4"/>
                        </a:solidFill>
                        <a:ln w="9525">
                          <a:solidFill>
                            <a:srgbClr val="000000"/>
                          </a:solidFill>
                          <a:miter lim="800000"/>
                          <a:headEnd/>
                          <a:tailEnd/>
                        </a:ln>
                      </wps:spPr>
                      <wps:txbx>
                        <w:txbxContent>
                          <w:p w14:paraId="3350AD8F" w14:textId="77777777" w:rsidR="00B40025" w:rsidRPr="001D3D06" w:rsidRDefault="00B40025" w:rsidP="009413CA">
                            <w:pPr>
                              <w:spacing w:line="276" w:lineRule="auto"/>
                              <w:jc w:val="center"/>
                              <w:rPr>
                                <w:sz w:val="26"/>
                                <w:szCs w:val="26"/>
                              </w:rPr>
                            </w:pPr>
                            <w:r w:rsidRPr="001D3D06">
                              <w:rPr>
                                <w:rFonts w:ascii="Arial" w:hAnsi="Arial" w:cs="Arial"/>
                                <w:b/>
                                <w:color w:val="FFFFFF" w:themeColor="background1"/>
                                <w:sz w:val="26"/>
                                <w:szCs w:val="26"/>
                              </w:rPr>
                              <w:t>Thank you very much for taking the time to complete our survey!</w:t>
                            </w:r>
                          </w:p>
                        </w:txbxContent>
                      </wps:txbx>
                      <wps:bodyPr rot="0" vert="horz" wrap="square" lIns="91440" tIns="45720" rIns="91440" bIns="45720" anchor="ctr" anchorCtr="0">
                        <a:noAutofit/>
                      </wps:bodyPr>
                    </wps:wsp>
                  </a:graphicData>
                </a:graphic>
              </wp:anchor>
            </w:drawing>
          </mc:Choice>
          <mc:Fallback>
            <w:pict>
              <v:shape w14:anchorId="06F78A49" id="_x0000_s1028" type="#_x0000_t202" style="position:absolute;left:0;text-align:left;margin-left:0;margin-top:-.05pt;width:477.75pt;height:3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" fillcolor="#4472c4">
                <v:textbox>
                  <w:txbxContent>
                    <w:p w14:paraId="3350AD8F" w14:textId="77777777" w:rsidR="00B40025" w:rsidRPr="001D3D06" w:rsidRDefault="00B40025" w:rsidP="009413CA">
                      <w:pPr>
                        <w:spacing w:line="276" w:lineRule="auto"/>
                        <w:jc w:val="center"/>
                        <w:rPr>
                          <w:sz w:val="26"/>
                          <w:szCs w:val="26"/>
                        </w:rPr>
                      </w:pPr>
                      <w:r w:rsidRPr="001D3D06">
                        <w:rPr>
                          <w:rFonts w:ascii="Arial" w:hAnsi="Arial" w:cs="Arial"/>
                          <w:b/>
                          <w:color w:val="FFFFFF" w:themeColor="background1"/>
                          <w:sz w:val="26"/>
                          <w:szCs w:val="26"/>
                        </w:rPr>
                        <w:t>Thank you very much for taking the time to complete our survey!</w:t>
                      </w:r>
                    </w:p>
                  </w:txbxContent>
                </v:textbox>
              </v:shape>
            </w:pict>
          </mc:Fallback>
        </mc:AlternateContent>
      </w:r>
    </w:p>
    <w:p w14:paraId="6CDB77BF" w14:textId="6BD071A8" w:rsidR="00022526" w:rsidRDefault="00022526" w:rsidP="00022526">
      <w:pPr>
        <w:rPr>
          <w:lang w:val="en-US"/>
        </w:rPr>
      </w:pPr>
    </w:p>
    <w:p w14:paraId="36A5318B" w14:textId="77777777" w:rsidR="00022526" w:rsidRPr="00022526" w:rsidRDefault="00022526" w:rsidP="00022526">
      <w:pPr>
        <w:rPr>
          <w:lang w:val="en-US"/>
        </w:rPr>
      </w:pPr>
    </w:p>
    <w:p w14:paraId="78B50276" w14:textId="59907A15" w:rsidR="009413CA" w:rsidRDefault="009413CA" w:rsidP="009413CA">
      <w:pPr>
        <w:rPr>
          <w:lang w:val="en-US"/>
        </w:rPr>
      </w:pPr>
    </w:p>
    <w:p w14:paraId="2F230E2B" w14:textId="6A999182" w:rsidR="00085F19" w:rsidRPr="00711B70" w:rsidRDefault="00085F19" w:rsidP="00711B70">
      <w:pPr>
        <w:rPr>
          <w:b/>
        </w:rPr>
      </w:pPr>
      <w:r w:rsidRPr="00711B70">
        <w:rPr>
          <w:b/>
        </w:rPr>
        <w:t>Darwin Client Survey</w:t>
      </w:r>
    </w:p>
    <w:p w14:paraId="5777AD02" w14:textId="67908AA0" w:rsidR="00085F19" w:rsidRPr="00711B70" w:rsidRDefault="00085F19" w:rsidP="00711B70">
      <w:pPr>
        <w:rPr>
          <w:b/>
          <w:sz w:val="24"/>
        </w:rPr>
      </w:pPr>
      <w:r w:rsidRPr="00711B70">
        <w:rPr>
          <w:b/>
          <w:sz w:val="24"/>
        </w:rPr>
        <w:t>PROJECT TITLE: Remote Radiology Assessment Model Evaluation</w:t>
      </w:r>
    </w:p>
    <w:p w14:paraId="001D0E3F" w14:textId="77777777" w:rsidR="00085F19" w:rsidRPr="00085F19" w:rsidRDefault="00085F19" w:rsidP="00085F19">
      <w:pPr>
        <w:autoSpaceDE w:val="0"/>
        <w:autoSpaceDN w:val="0"/>
        <w:spacing w:after="0" w:line="240" w:lineRule="auto"/>
        <w:rPr>
          <w:rFonts w:ascii="Arial" w:eastAsia="Times New Roman" w:hAnsi="Arial" w:cs="Arial"/>
          <w:szCs w:val="20"/>
        </w:rPr>
      </w:pPr>
      <w:r w:rsidRPr="00085F19">
        <w:rPr>
          <w:rFonts w:ascii="Arial" w:eastAsia="Times New Roman" w:hAnsi="Arial" w:cs="Arial"/>
          <w:szCs w:val="20"/>
        </w:rPr>
        <w:t xml:space="preserve">PRINCIPAL INVESTIGATOR: </w:t>
      </w:r>
    </w:p>
    <w:p w14:paraId="75B826BA" w14:textId="77777777" w:rsidR="00085F19" w:rsidRPr="00085F19" w:rsidRDefault="00085F19" w:rsidP="00085F19">
      <w:pPr>
        <w:autoSpaceDE w:val="0"/>
        <w:autoSpaceDN w:val="0"/>
        <w:spacing w:after="0" w:line="240" w:lineRule="auto"/>
        <w:rPr>
          <w:rFonts w:ascii="Arial" w:eastAsia="Times New Roman" w:hAnsi="Arial" w:cs="Arial"/>
          <w:i/>
          <w:szCs w:val="20"/>
        </w:rPr>
      </w:pPr>
      <w:r w:rsidRPr="00085F19">
        <w:rPr>
          <w:rFonts w:ascii="Arial" w:eastAsia="Times New Roman" w:hAnsi="Arial" w:cs="Arial"/>
          <w:szCs w:val="20"/>
        </w:rPr>
        <w:t>Professor Sarah Larkins [</w:t>
      </w:r>
      <w:r w:rsidRPr="00085F19">
        <w:rPr>
          <w:rFonts w:ascii="Arial" w:eastAsia="Times New Roman" w:hAnsi="Arial" w:cs="Arial"/>
          <w:i/>
          <w:szCs w:val="20"/>
        </w:rPr>
        <w:t>MBBS, BMedSci, MPH&amp; TM, PhD, FRACGP, FARGP, GAICD]</w:t>
      </w:r>
    </w:p>
    <w:p w14:paraId="34B2B558" w14:textId="77777777" w:rsidR="00085F19" w:rsidRPr="00085F19" w:rsidRDefault="00085F19" w:rsidP="00085F19">
      <w:pPr>
        <w:autoSpaceDE w:val="0"/>
        <w:autoSpaceDN w:val="0"/>
        <w:spacing w:after="0" w:line="240" w:lineRule="auto"/>
        <w:rPr>
          <w:rFonts w:ascii="Arial" w:eastAsia="Times New Roman" w:hAnsi="Arial" w:cs="Arial"/>
          <w:szCs w:val="20"/>
        </w:rPr>
      </w:pPr>
      <w:r w:rsidRPr="00085F19">
        <w:rPr>
          <w:rFonts w:ascii="Arial" w:eastAsia="Times New Roman" w:hAnsi="Arial" w:cs="Arial"/>
          <w:szCs w:val="20"/>
        </w:rPr>
        <w:t>College of Medicine and Dentistry, James Cook University, Townsville, QLD</w:t>
      </w:r>
    </w:p>
    <w:p w14:paraId="46E3B7ED" w14:textId="77777777" w:rsidR="00085F19" w:rsidRPr="00085F19" w:rsidRDefault="00085F19" w:rsidP="00085F19">
      <w:pPr>
        <w:spacing w:after="0" w:line="240" w:lineRule="auto"/>
      </w:pPr>
    </w:p>
    <w:p w14:paraId="2913D977" w14:textId="77777777" w:rsidR="00085F19" w:rsidRPr="00085F19" w:rsidRDefault="00085F19" w:rsidP="00085F19">
      <w:pPr>
        <w:spacing w:after="0" w:line="240" w:lineRule="auto"/>
      </w:pPr>
      <w:r w:rsidRPr="00085F19">
        <w:rPr>
          <w:rFonts w:ascii="Arial" w:hAnsi="Arial" w:cs="Arial"/>
          <w:noProof/>
          <w:sz w:val="24"/>
          <w:szCs w:val="24"/>
          <w:lang w:eastAsia="en-AU"/>
        </w:rPr>
        <mc:AlternateContent>
          <mc:Choice Requires="wps">
            <w:drawing>
              <wp:inline distT="0" distB="0" distL="0" distR="0" wp14:anchorId="7A967D4E" wp14:editId="7A52217A">
                <wp:extent cx="6067425" cy="438411"/>
                <wp:effectExtent l="0" t="0" r="28575" b="1905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38411"/>
                        </a:xfrm>
                        <a:prstGeom prst="rect">
                          <a:avLst/>
                        </a:prstGeom>
                        <a:solidFill>
                          <a:srgbClr val="4472C4"/>
                        </a:solidFill>
                        <a:ln w="9525">
                          <a:solidFill>
                            <a:srgbClr val="000000"/>
                          </a:solidFill>
                          <a:miter lim="800000"/>
                          <a:headEnd/>
                          <a:tailEnd/>
                        </a:ln>
                      </wps:spPr>
                      <wps:txbx>
                        <w:txbxContent>
                          <w:p w14:paraId="5010C71D" w14:textId="77777777" w:rsidR="00B40025" w:rsidRPr="001D3D06" w:rsidRDefault="00B40025" w:rsidP="00085F19">
                            <w:pPr>
                              <w:spacing w:line="276" w:lineRule="auto"/>
                              <w:jc w:val="center"/>
                              <w:rPr>
                                <w:sz w:val="26"/>
                                <w:szCs w:val="26"/>
                                <w:lang w:val="en-US"/>
                              </w:rPr>
                            </w:pPr>
                            <w:r>
                              <w:rPr>
                                <w:rFonts w:ascii="Arial" w:hAnsi="Arial" w:cs="Arial"/>
                                <w:b/>
                                <w:color w:val="FFFFFF" w:themeColor="background1"/>
                                <w:sz w:val="26"/>
                                <w:szCs w:val="26"/>
                                <w:lang w:val="en-US"/>
                              </w:rPr>
                              <w:t>Client Survey</w:t>
                            </w:r>
                          </w:p>
                        </w:txbxContent>
                      </wps:txbx>
                      <wps:bodyPr rot="0" vert="horz" wrap="square" lIns="91440" tIns="45720" rIns="91440" bIns="45720" anchor="ctr" anchorCtr="0">
                        <a:noAutofit/>
                      </wps:bodyPr>
                    </wps:wsp>
                  </a:graphicData>
                </a:graphic>
              </wp:inline>
            </w:drawing>
          </mc:Choice>
          <mc:Fallback>
            <w:pict>
              <v:shape w14:anchorId="7A967D4E" id="Text Box 20" o:spid="_x0000_s1029" type="#_x0000_t202" style="width:477.7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" fillcolor="#4472c4">
                <v:textbox>
                  <w:txbxContent>
                    <w:p w14:paraId="5010C71D" w14:textId="77777777" w:rsidR="00B40025" w:rsidRPr="001D3D06" w:rsidRDefault="00B40025" w:rsidP="00085F19">
                      <w:pPr>
                        <w:spacing w:line="276" w:lineRule="auto"/>
                        <w:jc w:val="center"/>
                        <w:rPr>
                          <w:sz w:val="26"/>
                          <w:szCs w:val="26"/>
                          <w:lang w:val="en-US"/>
                        </w:rPr>
                      </w:pPr>
                      <w:r>
                        <w:rPr>
                          <w:rFonts w:ascii="Arial" w:hAnsi="Arial" w:cs="Arial"/>
                          <w:b/>
                          <w:color w:val="FFFFFF" w:themeColor="background1"/>
                          <w:sz w:val="26"/>
                          <w:szCs w:val="26"/>
                          <w:lang w:val="en-US"/>
                        </w:rPr>
                        <w:t>Client Survey</w:t>
                      </w:r>
                    </w:p>
                  </w:txbxContent>
                </v:textbox>
                <w10:anchorlock/>
              </v:shape>
            </w:pict>
          </mc:Fallback>
        </mc:AlternateContent>
      </w:r>
    </w:p>
    <w:p w14:paraId="798A5FF3" w14:textId="77777777" w:rsidR="00085F19" w:rsidRPr="00085F19" w:rsidRDefault="00085F19" w:rsidP="00085F19">
      <w:pPr>
        <w:spacing w:after="0" w:line="240" w:lineRule="auto"/>
      </w:pPr>
    </w:p>
    <w:p w14:paraId="4C8FF68C" w14:textId="77777777" w:rsidR="00085F19" w:rsidRPr="00085F19" w:rsidRDefault="00085F19" w:rsidP="00085F19">
      <w:pPr>
        <w:spacing w:after="0" w:line="276" w:lineRule="auto"/>
        <w:rPr>
          <w:rFonts w:ascii="Arial" w:eastAsia="Times New Roman" w:hAnsi="Arial" w:cs="Arial"/>
          <w:b/>
          <w:sz w:val="24"/>
          <w:szCs w:val="24"/>
        </w:rPr>
      </w:pPr>
      <w:r w:rsidRPr="00085F19">
        <w:rPr>
          <w:rFonts w:ascii="Arial" w:eastAsia="Times New Roman" w:hAnsi="Arial" w:cs="Arial"/>
          <w:b/>
          <w:sz w:val="24"/>
          <w:szCs w:val="24"/>
        </w:rPr>
        <w:t>Evaluation of the Remote Radiology Assessment Model of Service Delivery</w:t>
      </w:r>
    </w:p>
    <w:p w14:paraId="49F229B5" w14:textId="77777777" w:rsidR="00085F19" w:rsidRPr="00085F19" w:rsidRDefault="00085F19" w:rsidP="00085F19">
      <w:pPr>
        <w:spacing w:after="0" w:line="276" w:lineRule="auto"/>
        <w:rPr>
          <w:rFonts w:ascii="Arial" w:eastAsia="Times New Roman" w:hAnsi="Arial" w:cs="Arial"/>
          <w:b/>
          <w:sz w:val="4"/>
          <w:szCs w:val="12"/>
          <w:u w:val="single"/>
        </w:rPr>
      </w:pPr>
    </w:p>
    <w:p w14:paraId="6A36DE37" w14:textId="77777777" w:rsidR="00085F19" w:rsidRPr="00085F19" w:rsidRDefault="00085F19" w:rsidP="00085F19">
      <w:pPr>
        <w:spacing w:after="0" w:line="276" w:lineRule="auto"/>
        <w:rPr>
          <w:rFonts w:ascii="Arial" w:eastAsia="Times New Roman" w:hAnsi="Arial" w:cs="Arial"/>
          <w:sz w:val="24"/>
          <w:szCs w:val="24"/>
        </w:rPr>
      </w:pPr>
      <w:r w:rsidRPr="00085F19">
        <w:rPr>
          <w:rFonts w:ascii="Arial" w:eastAsia="Times New Roman" w:hAnsi="Arial" w:cs="Arial"/>
          <w:sz w:val="24"/>
          <w:szCs w:val="24"/>
        </w:rPr>
        <w:t xml:space="preserve">You are invited to take part in a research study evaluating the Remote Radiology Assessment Model of Service Delivery.  This service has been implemented by BreastScreen Australia at the Casuarina BreastScreen clinic, and at other clinics in Queensland and New South Wales.  The remote radiology service allows this BreastScreen clinic to continue providing regular assessment clinics and services via telehealth technology when radiologists are not available to attend this clinic in person.  This research study will investigate the safety and acceptability of the remote radiology service for service users, service providers and the organisation.  The study is being conducted by Professor Sarah Larkins and a team of researchers at the College of Medicine and Dentistry, James Cook University for the Australian Government Department of Health.  </w:t>
      </w:r>
    </w:p>
    <w:p w14:paraId="55F7DF89" w14:textId="77777777" w:rsidR="00085F19" w:rsidRPr="00085F19" w:rsidRDefault="00085F19" w:rsidP="00085F19">
      <w:pPr>
        <w:spacing w:after="0" w:line="276" w:lineRule="auto"/>
        <w:rPr>
          <w:rFonts w:ascii="Arial" w:eastAsia="Times New Roman" w:hAnsi="Arial" w:cs="Arial"/>
          <w:sz w:val="24"/>
          <w:szCs w:val="24"/>
        </w:rPr>
      </w:pPr>
    </w:p>
    <w:p w14:paraId="214778C4"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Information about the Remote Radiology Assessment Model of Service Delivery</w:t>
      </w:r>
    </w:p>
    <w:p w14:paraId="4DF0C38E" w14:textId="77777777" w:rsidR="00085F19" w:rsidRPr="00085F19" w:rsidRDefault="00085F19" w:rsidP="00085F19">
      <w:pPr>
        <w:spacing w:after="0" w:line="276" w:lineRule="auto"/>
        <w:rPr>
          <w:rFonts w:ascii="Arial" w:hAnsi="Arial" w:cs="Arial"/>
          <w:b/>
          <w:sz w:val="4"/>
          <w:szCs w:val="4"/>
          <w:u w:val="single"/>
        </w:rPr>
      </w:pPr>
    </w:p>
    <w:p w14:paraId="288AFBF3" w14:textId="77777777" w:rsidR="00085F19" w:rsidRPr="00085F19" w:rsidRDefault="00085F19" w:rsidP="00085F19">
      <w:pPr>
        <w:spacing w:after="0" w:line="276" w:lineRule="auto"/>
        <w:rPr>
          <w:rFonts w:ascii="Arial" w:hAnsi="Arial" w:cs="Arial"/>
          <w:sz w:val="24"/>
          <w:szCs w:val="24"/>
        </w:rPr>
      </w:pPr>
      <w:bookmarkStart w:id="143" w:name="_Hlk498520945"/>
      <w:r w:rsidRPr="00085F19">
        <w:rPr>
          <w:rFonts w:ascii="Arial" w:hAnsi="Arial" w:cs="Arial"/>
          <w:sz w:val="24"/>
          <w:szCs w:val="24"/>
        </w:rPr>
        <w:t xml:space="preserve">The remote radiology assessment service involves BreastScreen doctors and nurses here in Darwin working with a radiologist based in Sydney.  </w:t>
      </w:r>
      <w:bookmarkEnd w:id="143"/>
      <w:r w:rsidRPr="00085F19">
        <w:rPr>
          <w:rFonts w:ascii="Arial" w:hAnsi="Arial" w:cs="Arial"/>
          <w:sz w:val="24"/>
          <w:szCs w:val="24"/>
        </w:rPr>
        <w:t>Radiologists are the specialist doctors who review your mammograms and provide reports about what the mammograms mean for your health.  The radiologist takes part in your care by using telehealth technology.  Telehealth uses information and communication technologies to provide health services from a distance.</w:t>
      </w:r>
    </w:p>
    <w:p w14:paraId="76F05930" w14:textId="77777777" w:rsidR="00085F19" w:rsidRPr="00085F19" w:rsidRDefault="00085F19" w:rsidP="00085F19">
      <w:pPr>
        <w:spacing w:after="0" w:line="276" w:lineRule="auto"/>
        <w:rPr>
          <w:rFonts w:ascii="Arial" w:hAnsi="Arial" w:cs="Arial"/>
          <w:sz w:val="24"/>
          <w:szCs w:val="24"/>
        </w:rPr>
      </w:pPr>
    </w:p>
    <w:p w14:paraId="7D9A8450"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What does participation involve?</w:t>
      </w:r>
    </w:p>
    <w:p w14:paraId="2BD2F743" w14:textId="77777777" w:rsidR="00085F19" w:rsidRPr="00085F19" w:rsidRDefault="00085F19" w:rsidP="00085F19">
      <w:pPr>
        <w:spacing w:after="0" w:line="276" w:lineRule="auto"/>
        <w:rPr>
          <w:rFonts w:ascii="Arial" w:hAnsi="Arial" w:cs="Arial"/>
          <w:b/>
          <w:sz w:val="4"/>
          <w:szCs w:val="4"/>
          <w:u w:val="single"/>
        </w:rPr>
      </w:pPr>
    </w:p>
    <w:p w14:paraId="5764851A" w14:textId="77777777" w:rsidR="00085F19" w:rsidRPr="00085F19" w:rsidRDefault="00085F19" w:rsidP="00085F19">
      <w:pPr>
        <w:spacing w:after="0" w:line="276" w:lineRule="auto"/>
        <w:rPr>
          <w:rFonts w:ascii="Arial" w:hAnsi="Arial" w:cs="Arial"/>
          <w:bCs/>
          <w:sz w:val="24"/>
          <w:szCs w:val="24"/>
        </w:rPr>
      </w:pPr>
      <w:r w:rsidRPr="00085F19">
        <w:rPr>
          <w:rFonts w:ascii="Arial" w:hAnsi="Arial" w:cs="Arial"/>
          <w:bCs/>
          <w:sz w:val="24"/>
          <w:szCs w:val="24"/>
        </w:rPr>
        <w:t xml:space="preserve">The researchers invite you to take part in this study about the remote radiology service by completing a survey.  The survey asks about your satisfaction with the remote radiology service, your confidence in the service and if you have a preference in terms of the radiologist’s location. </w:t>
      </w:r>
    </w:p>
    <w:p w14:paraId="46532663" w14:textId="77777777" w:rsidR="00085F19" w:rsidRPr="00085F19" w:rsidRDefault="00085F19" w:rsidP="00085F19">
      <w:pPr>
        <w:spacing w:after="0" w:line="276" w:lineRule="auto"/>
        <w:rPr>
          <w:rFonts w:ascii="Arial" w:hAnsi="Arial" w:cs="Arial"/>
          <w:b/>
          <w:sz w:val="24"/>
          <w:szCs w:val="24"/>
          <w:u w:val="single"/>
        </w:rPr>
      </w:pPr>
    </w:p>
    <w:p w14:paraId="7EF48C09" w14:textId="77777777" w:rsidR="00085F19" w:rsidRPr="00085F19" w:rsidRDefault="00085F19" w:rsidP="00085F19">
      <w:pPr>
        <w:spacing w:after="0" w:line="276" w:lineRule="auto"/>
        <w:rPr>
          <w:rFonts w:ascii="Arial" w:hAnsi="Arial" w:cs="Arial"/>
          <w:bCs/>
          <w:sz w:val="24"/>
          <w:szCs w:val="24"/>
        </w:rPr>
      </w:pPr>
      <w:r w:rsidRPr="00085F19">
        <w:rPr>
          <w:rFonts w:ascii="Arial" w:hAnsi="Arial" w:cs="Arial"/>
          <w:sz w:val="24"/>
          <w:szCs w:val="24"/>
        </w:rPr>
        <w:t xml:space="preserve">The survey will take about 10 to 20 minutes to complete.  </w:t>
      </w:r>
      <w:r w:rsidRPr="00085F19">
        <w:rPr>
          <w:rFonts w:ascii="Arial" w:hAnsi="Arial" w:cs="Arial"/>
          <w:bCs/>
          <w:sz w:val="24"/>
          <w:szCs w:val="24"/>
        </w:rPr>
        <w:t>Identifying information will not be collected from you.  This means that you cannot be identified from your responses to the survey.  This also means that once you have completed the survey, we cannot remove your survey answers from the rest of the data.  Please note, if you choose to complete the survey online you are consenting for your responses to be stored off-shore.</w:t>
      </w:r>
    </w:p>
    <w:p w14:paraId="06AD40F1" w14:textId="77777777" w:rsidR="00085F19" w:rsidRPr="00085F19" w:rsidRDefault="00085F19" w:rsidP="00085F19">
      <w:pPr>
        <w:spacing w:after="0" w:line="276" w:lineRule="auto"/>
        <w:rPr>
          <w:rFonts w:ascii="Arial" w:hAnsi="Arial" w:cs="Arial"/>
          <w:bCs/>
          <w:sz w:val="24"/>
          <w:szCs w:val="24"/>
        </w:rPr>
      </w:pPr>
    </w:p>
    <w:p w14:paraId="3FA100D8" w14:textId="77777777" w:rsidR="00085F19" w:rsidRPr="00085F19" w:rsidRDefault="00085F19" w:rsidP="00085F19">
      <w:pPr>
        <w:spacing w:after="0" w:line="276" w:lineRule="auto"/>
        <w:rPr>
          <w:rFonts w:ascii="Arial" w:hAnsi="Arial" w:cs="Arial"/>
          <w:bCs/>
          <w:sz w:val="24"/>
          <w:szCs w:val="24"/>
        </w:rPr>
      </w:pPr>
      <w:r w:rsidRPr="00085F19">
        <w:rPr>
          <w:rFonts w:ascii="Arial" w:hAnsi="Arial" w:cs="Arial"/>
          <w:bCs/>
          <w:sz w:val="24"/>
          <w:szCs w:val="24"/>
        </w:rPr>
        <w:t xml:space="preserve">Taking part in this study is completely voluntary.  The care that you receive at this service, or any other service, will not be affected by your choice to participate, or not participate, in this study.  </w:t>
      </w:r>
    </w:p>
    <w:p w14:paraId="1EAA2727" w14:textId="77777777" w:rsidR="00085F19" w:rsidRPr="00085F19" w:rsidRDefault="00085F19" w:rsidP="00085F19">
      <w:pPr>
        <w:spacing w:after="0" w:line="276" w:lineRule="auto"/>
        <w:rPr>
          <w:rFonts w:ascii="Arial" w:hAnsi="Arial" w:cs="Arial"/>
          <w:bCs/>
          <w:sz w:val="24"/>
          <w:szCs w:val="24"/>
        </w:rPr>
      </w:pPr>
    </w:p>
    <w:p w14:paraId="00ACBDFE" w14:textId="77777777" w:rsidR="00085F19" w:rsidRPr="00085F19" w:rsidRDefault="00085F19" w:rsidP="00085F19">
      <w:pPr>
        <w:spacing w:after="0" w:line="276" w:lineRule="auto"/>
        <w:rPr>
          <w:rFonts w:ascii="Arial" w:hAnsi="Arial" w:cs="Arial"/>
          <w:bCs/>
          <w:sz w:val="24"/>
          <w:szCs w:val="24"/>
        </w:rPr>
      </w:pPr>
      <w:r w:rsidRPr="00085F19">
        <w:rPr>
          <w:rFonts w:ascii="Arial" w:hAnsi="Arial" w:cs="Arial"/>
          <w:bCs/>
          <w:sz w:val="24"/>
          <w:szCs w:val="24"/>
        </w:rPr>
        <w:t xml:space="preserve">The findings from this research study will provide the </w:t>
      </w:r>
      <w:r w:rsidRPr="00085F19">
        <w:rPr>
          <w:rFonts w:ascii="Arial" w:hAnsi="Arial" w:cs="Arial"/>
          <w:bCs/>
          <w:iCs/>
          <w:sz w:val="24"/>
          <w:szCs w:val="24"/>
        </w:rPr>
        <w:t xml:space="preserve">government with information about how effective the new model is for meeting the needs of people living outside cities and how it can be improved.  </w:t>
      </w:r>
    </w:p>
    <w:p w14:paraId="7E015CF0" w14:textId="77777777" w:rsidR="00085F19" w:rsidRPr="00085F19" w:rsidRDefault="00085F19" w:rsidP="00085F19">
      <w:pPr>
        <w:spacing w:after="0" w:line="276" w:lineRule="auto"/>
        <w:rPr>
          <w:rFonts w:ascii="Arial" w:hAnsi="Arial" w:cs="Arial"/>
          <w:sz w:val="24"/>
          <w:szCs w:val="24"/>
        </w:rPr>
      </w:pPr>
    </w:p>
    <w:p w14:paraId="15574EB7" w14:textId="77777777"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The data from the study will be presented in aggregated form.  This means that individual responses will not be reported.  The data from the study will be used in research publications such as journal articles, and in reports for the Department of Health.  You will not be identified in any way in these publications.</w:t>
      </w:r>
    </w:p>
    <w:p w14:paraId="5173744F" w14:textId="77777777" w:rsidR="00085F19" w:rsidRPr="00085F19" w:rsidRDefault="00085F19" w:rsidP="00085F19">
      <w:pPr>
        <w:spacing w:after="0" w:line="276" w:lineRule="auto"/>
        <w:rPr>
          <w:rFonts w:ascii="Arial" w:hAnsi="Arial" w:cs="Arial"/>
          <w:bCs/>
          <w:sz w:val="24"/>
          <w:szCs w:val="24"/>
        </w:rPr>
      </w:pPr>
      <w:r w:rsidRPr="00085F19">
        <w:rPr>
          <w:rFonts w:ascii="Arial" w:hAnsi="Arial" w:cs="Arial"/>
          <w:bCs/>
          <w:sz w:val="24"/>
          <w:szCs w:val="24"/>
        </w:rPr>
        <w:t>If you have any questions about the study, please contact Sarah Larkins or Karen Johnston.</w:t>
      </w:r>
    </w:p>
    <w:tbl>
      <w:tblPr>
        <w:tblW w:w="11008" w:type="dxa"/>
        <w:tblLayout w:type="fixed"/>
        <w:tblLook w:val="0000" w:firstRow="0" w:lastRow="0" w:firstColumn="0" w:lastColumn="0" w:noHBand="0" w:noVBand="0"/>
      </w:tblPr>
      <w:tblGrid>
        <w:gridCol w:w="5504"/>
        <w:gridCol w:w="5504"/>
      </w:tblGrid>
      <w:tr w:rsidR="00085F19" w:rsidRPr="00085F19" w14:paraId="584FF1A4" w14:textId="77777777" w:rsidTr="00BB280C">
        <w:trPr>
          <w:trHeight w:val="441"/>
        </w:trPr>
        <w:tc>
          <w:tcPr>
            <w:tcW w:w="11008" w:type="dxa"/>
            <w:gridSpan w:val="2"/>
          </w:tcPr>
          <w:p w14:paraId="5541CC85" w14:textId="77777777" w:rsidR="00085F19" w:rsidRPr="00085F19" w:rsidRDefault="00085F19" w:rsidP="00085F19">
            <w:pPr>
              <w:autoSpaceDE w:val="0"/>
              <w:autoSpaceDN w:val="0"/>
              <w:spacing w:after="0" w:line="276" w:lineRule="auto"/>
              <w:rPr>
                <w:rFonts w:ascii="Arial" w:eastAsia="Times New Roman" w:hAnsi="Arial" w:cs="Arial"/>
                <w:b/>
                <w:bCs/>
                <w:sz w:val="24"/>
                <w:szCs w:val="24"/>
              </w:rPr>
            </w:pPr>
          </w:p>
        </w:tc>
      </w:tr>
      <w:tr w:rsidR="00085F19" w:rsidRPr="00085F19" w14:paraId="422F66F8" w14:textId="77777777" w:rsidTr="00BB280C">
        <w:trPr>
          <w:trHeight w:val="441"/>
        </w:trPr>
        <w:tc>
          <w:tcPr>
            <w:tcW w:w="5504" w:type="dxa"/>
          </w:tcPr>
          <w:p w14:paraId="0DF60CEE" w14:textId="77777777" w:rsidR="00085F19" w:rsidRPr="00085F19" w:rsidRDefault="00085F19" w:rsidP="00085F19">
            <w:pPr>
              <w:autoSpaceDE w:val="0"/>
              <w:autoSpaceDN w:val="0"/>
              <w:spacing w:after="0" w:line="276" w:lineRule="auto"/>
              <w:rPr>
                <w:rFonts w:ascii="Arial" w:eastAsia="Times New Roman" w:hAnsi="Arial" w:cs="Arial"/>
                <w:b/>
                <w:bCs/>
                <w:iCs/>
                <w:sz w:val="24"/>
                <w:szCs w:val="24"/>
              </w:rPr>
            </w:pPr>
            <w:r w:rsidRPr="00085F19">
              <w:rPr>
                <w:rFonts w:ascii="Arial" w:eastAsia="Times New Roman" w:hAnsi="Arial" w:cs="Arial"/>
                <w:b/>
                <w:bCs/>
                <w:iCs/>
                <w:sz w:val="24"/>
                <w:szCs w:val="24"/>
              </w:rPr>
              <w:t>Principal Investigator:</w:t>
            </w:r>
          </w:p>
          <w:p w14:paraId="335AAC9A"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Professor Sarah Larkins</w:t>
            </w:r>
          </w:p>
          <w:p w14:paraId="389C54E1"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College of Medicine and Dentistry</w:t>
            </w:r>
          </w:p>
          <w:p w14:paraId="607119C6"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James Cook University</w:t>
            </w:r>
          </w:p>
          <w:p w14:paraId="6DF69931"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Phone: 7 4781 3139</w:t>
            </w:r>
          </w:p>
          <w:p w14:paraId="285FEBF5" w14:textId="77777777" w:rsidR="00085F19" w:rsidRPr="00085F19" w:rsidRDefault="00085F19" w:rsidP="00085F19">
            <w:pPr>
              <w:autoSpaceDE w:val="0"/>
              <w:autoSpaceDN w:val="0"/>
              <w:spacing w:after="0" w:line="276" w:lineRule="auto"/>
              <w:rPr>
                <w:rFonts w:ascii="Arial" w:eastAsia="Times New Roman" w:hAnsi="Arial" w:cs="Arial"/>
                <w:b/>
                <w:bCs/>
                <w:iCs/>
                <w:sz w:val="24"/>
                <w:szCs w:val="24"/>
              </w:rPr>
            </w:pPr>
            <w:r w:rsidRPr="00085F19">
              <w:rPr>
                <w:rFonts w:ascii="Arial" w:eastAsia="Times New Roman" w:hAnsi="Arial" w:cs="Arial"/>
                <w:bCs/>
                <w:iCs/>
                <w:sz w:val="24"/>
                <w:szCs w:val="24"/>
              </w:rPr>
              <w:t>Email: sarah.larkins@jcu.edu.au</w:t>
            </w:r>
          </w:p>
        </w:tc>
        <w:tc>
          <w:tcPr>
            <w:tcW w:w="5504" w:type="dxa"/>
          </w:tcPr>
          <w:p w14:paraId="02EBD2ED" w14:textId="77777777" w:rsidR="00085F19" w:rsidRPr="00085F19" w:rsidRDefault="00085F19" w:rsidP="00085F19">
            <w:pPr>
              <w:autoSpaceDE w:val="0"/>
              <w:autoSpaceDN w:val="0"/>
              <w:spacing w:after="0" w:line="276" w:lineRule="auto"/>
              <w:rPr>
                <w:rFonts w:ascii="Arial" w:eastAsia="Times New Roman" w:hAnsi="Arial" w:cs="Arial"/>
                <w:b/>
                <w:bCs/>
                <w:iCs/>
                <w:sz w:val="24"/>
                <w:szCs w:val="24"/>
              </w:rPr>
            </w:pPr>
            <w:r w:rsidRPr="00085F19">
              <w:rPr>
                <w:rFonts w:ascii="Arial" w:eastAsia="Times New Roman" w:hAnsi="Arial" w:cs="Arial"/>
                <w:b/>
                <w:bCs/>
                <w:iCs/>
                <w:sz w:val="24"/>
                <w:szCs w:val="24"/>
              </w:rPr>
              <w:t xml:space="preserve">Co-Investigator: </w:t>
            </w:r>
          </w:p>
          <w:p w14:paraId="2C077510"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Karen Johnston</w:t>
            </w:r>
          </w:p>
          <w:p w14:paraId="3522ABAD"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College of Medicine and Dentistry</w:t>
            </w:r>
          </w:p>
          <w:p w14:paraId="0E20D38F"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 xml:space="preserve">James Cook University </w:t>
            </w:r>
          </w:p>
          <w:p w14:paraId="1C60C1E9"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Phone: 7 4781 5385</w:t>
            </w:r>
          </w:p>
          <w:p w14:paraId="46FBBA85" w14:textId="77777777" w:rsidR="00085F19" w:rsidRPr="00085F19" w:rsidRDefault="00085F19" w:rsidP="00085F19">
            <w:pPr>
              <w:autoSpaceDE w:val="0"/>
              <w:autoSpaceDN w:val="0"/>
              <w:spacing w:after="0" w:line="276" w:lineRule="auto"/>
              <w:rPr>
                <w:rFonts w:ascii="Arial" w:eastAsia="Times New Roman" w:hAnsi="Arial" w:cs="Arial"/>
                <w:b/>
                <w:bCs/>
                <w:iCs/>
                <w:sz w:val="24"/>
                <w:szCs w:val="24"/>
              </w:rPr>
            </w:pPr>
            <w:r w:rsidRPr="00085F19">
              <w:rPr>
                <w:rFonts w:ascii="Arial" w:eastAsia="Times New Roman" w:hAnsi="Arial" w:cs="Arial"/>
                <w:bCs/>
                <w:iCs/>
                <w:sz w:val="24"/>
                <w:szCs w:val="24"/>
              </w:rPr>
              <w:t xml:space="preserve">Email: </w:t>
            </w:r>
            <w:hyperlink r:id="rId35" w:history="1">
              <w:r w:rsidRPr="00085F19">
                <w:rPr>
                  <w:rFonts w:ascii="Arial" w:eastAsia="Times New Roman" w:hAnsi="Arial" w:cs="Arial"/>
                  <w:color w:val="0563C1" w:themeColor="hyperlink"/>
                  <w:sz w:val="24"/>
                  <w:szCs w:val="24"/>
                  <w:u w:val="single"/>
                </w:rPr>
                <w:t>karen.johnston@jcu.edu.au</w:t>
              </w:r>
            </w:hyperlink>
          </w:p>
        </w:tc>
      </w:tr>
      <w:tr w:rsidR="00085F19" w:rsidRPr="00085F19" w14:paraId="77729995" w14:textId="77777777" w:rsidTr="00BB280C">
        <w:trPr>
          <w:trHeight w:val="441"/>
        </w:trPr>
        <w:tc>
          <w:tcPr>
            <w:tcW w:w="11008" w:type="dxa"/>
            <w:gridSpan w:val="2"/>
          </w:tcPr>
          <w:p w14:paraId="2F8E0C17" w14:textId="77777777" w:rsidR="00085F19" w:rsidRPr="00085F19" w:rsidRDefault="00085F19" w:rsidP="00085F19">
            <w:pPr>
              <w:autoSpaceDE w:val="0"/>
              <w:autoSpaceDN w:val="0"/>
              <w:spacing w:after="0" w:line="276" w:lineRule="auto"/>
              <w:rPr>
                <w:rFonts w:ascii="Arial" w:eastAsia="Times New Roman" w:hAnsi="Arial" w:cs="Arial"/>
                <w:b/>
                <w:bCs/>
                <w:iCs/>
                <w:sz w:val="24"/>
                <w:szCs w:val="24"/>
              </w:rPr>
            </w:pPr>
          </w:p>
        </w:tc>
      </w:tr>
    </w:tbl>
    <w:p w14:paraId="027AD10F"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 xml:space="preserve">This study has been approved by the Human Research Ethics Committee (HREC) of the Northern Territory.  </w:t>
      </w:r>
    </w:p>
    <w:p w14:paraId="3CB2DD87" w14:textId="77777777" w:rsidR="00085F19" w:rsidRPr="00085F19" w:rsidRDefault="00085F19" w:rsidP="00085F19">
      <w:pPr>
        <w:autoSpaceDE w:val="0"/>
        <w:autoSpaceDN w:val="0"/>
        <w:spacing w:after="0" w:line="276" w:lineRule="auto"/>
        <w:rPr>
          <w:rFonts w:ascii="Arial" w:eastAsia="Times New Roman" w:hAnsi="Arial" w:cs="Arial"/>
          <w:bCs/>
          <w:iCs/>
          <w:sz w:val="24"/>
          <w:szCs w:val="24"/>
        </w:rPr>
      </w:pPr>
      <w:r w:rsidRPr="00085F19">
        <w:rPr>
          <w:rFonts w:ascii="Arial" w:eastAsia="Times New Roman" w:hAnsi="Arial" w:cs="Arial"/>
          <w:bCs/>
          <w:iCs/>
          <w:sz w:val="24"/>
          <w:szCs w:val="24"/>
        </w:rPr>
        <w:t>If you have any concerns or complaints regarding the ethical conduct of the study, you are invited to contact:</w:t>
      </w:r>
    </w:p>
    <w:p w14:paraId="34E95CE9" w14:textId="77777777" w:rsidR="00085F19" w:rsidRPr="00085F19" w:rsidRDefault="00085F19" w:rsidP="00085F19">
      <w:pPr>
        <w:autoSpaceDE w:val="0"/>
        <w:autoSpaceDN w:val="0"/>
        <w:spacing w:after="0" w:line="276" w:lineRule="auto"/>
        <w:ind w:left="-426" w:firstLine="426"/>
        <w:rPr>
          <w:rFonts w:ascii="Arial" w:eastAsia="Times New Roman" w:hAnsi="Arial" w:cs="Arial"/>
          <w:sz w:val="24"/>
          <w:szCs w:val="24"/>
        </w:rPr>
      </w:pPr>
    </w:p>
    <w:p w14:paraId="779E3174"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Ethics Administration</w:t>
      </w:r>
    </w:p>
    <w:p w14:paraId="0ADC350B"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Human Research Ethics Committee of the Northern Territory</w:t>
      </w:r>
    </w:p>
    <w:p w14:paraId="3CEB8AE3"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Department of Health and Menzies School of Health Research</w:t>
      </w:r>
    </w:p>
    <w:p w14:paraId="333C0088"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Phone:  (08) 8946 8687 or (08) 8946 8692</w:t>
      </w:r>
    </w:p>
    <w:p w14:paraId="1FED219F"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lang w:val="en-US"/>
        </w:rPr>
      </w:pPr>
      <w:r w:rsidRPr="00085F19">
        <w:rPr>
          <w:rFonts w:ascii="Arial" w:eastAsia="Times New Roman" w:hAnsi="Arial" w:cs="Arial"/>
          <w:i/>
          <w:szCs w:val="24"/>
        </w:rPr>
        <w:t xml:space="preserve">Or email: </w:t>
      </w:r>
      <w:hyperlink r:id="rId36" w:history="1">
        <w:r w:rsidRPr="00085F19">
          <w:rPr>
            <w:rFonts w:ascii="Arial" w:eastAsia="Times New Roman" w:hAnsi="Arial" w:cs="Arial"/>
            <w:i/>
            <w:color w:val="0563C1" w:themeColor="hyperlink"/>
            <w:szCs w:val="24"/>
            <w:u w:val="single"/>
          </w:rPr>
          <w:t>ethics@menzies.edu.au</w:t>
        </w:r>
      </w:hyperlink>
    </w:p>
    <w:p w14:paraId="672F9DC9"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lang w:val="en-US"/>
        </w:rPr>
      </w:pPr>
      <w:r w:rsidRPr="00085F19">
        <w:rPr>
          <w:rFonts w:ascii="Arial" w:eastAsia="Times New Roman" w:hAnsi="Arial" w:cs="Arial"/>
          <w:i/>
          <w:szCs w:val="24"/>
          <w:lang w:val="en-US"/>
        </w:rPr>
        <w:t>Ethics Approval: 2017-2893</w:t>
      </w:r>
    </w:p>
    <w:p w14:paraId="28C51DBC" w14:textId="77777777" w:rsidR="00085F19" w:rsidRPr="00085F19" w:rsidRDefault="00085F19" w:rsidP="00085F19">
      <w:pPr>
        <w:autoSpaceDE w:val="0"/>
        <w:autoSpaceDN w:val="0"/>
        <w:spacing w:after="0" w:line="276" w:lineRule="auto"/>
        <w:ind w:left="-426" w:firstLine="426"/>
        <w:rPr>
          <w:rFonts w:ascii="Arial" w:eastAsia="Times New Roman" w:hAnsi="Arial" w:cs="Arial"/>
          <w:szCs w:val="24"/>
        </w:rPr>
      </w:pPr>
    </w:p>
    <w:p w14:paraId="2D12767C"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Or:</w:t>
      </w:r>
    </w:p>
    <w:p w14:paraId="38584DF0"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Human Ethics, Research Office</w:t>
      </w:r>
    </w:p>
    <w:p w14:paraId="2EB2B054"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 xml:space="preserve">James Cook University, Townsville, Qld, 4811 </w:t>
      </w:r>
    </w:p>
    <w:p w14:paraId="18234C94"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Phone: (07) 4781 5011 (</w:t>
      </w:r>
      <w:hyperlink r:id="rId37" w:history="1">
        <w:r w:rsidRPr="00085F19">
          <w:rPr>
            <w:rFonts w:ascii="Arial" w:eastAsia="Times New Roman" w:hAnsi="Arial" w:cs="Arial"/>
            <w:i/>
            <w:color w:val="0000FF"/>
            <w:szCs w:val="24"/>
            <w:u w:val="single"/>
          </w:rPr>
          <w:t>ethics@jcu.edu.au</w:t>
        </w:r>
      </w:hyperlink>
      <w:r w:rsidRPr="00085F19">
        <w:rPr>
          <w:rFonts w:ascii="Arial" w:eastAsia="Times New Roman" w:hAnsi="Arial" w:cs="Arial"/>
          <w:i/>
          <w:szCs w:val="24"/>
        </w:rPr>
        <w:t>)</w:t>
      </w:r>
    </w:p>
    <w:p w14:paraId="1D3D76E0" w14:textId="77777777" w:rsidR="00085F19" w:rsidRPr="00085F19" w:rsidRDefault="00085F19" w:rsidP="00085F19">
      <w:pPr>
        <w:autoSpaceDE w:val="0"/>
        <w:autoSpaceDN w:val="0"/>
        <w:spacing w:after="0" w:line="276" w:lineRule="auto"/>
        <w:ind w:left="-426" w:firstLine="426"/>
        <w:rPr>
          <w:rFonts w:ascii="Arial" w:eastAsia="Times New Roman" w:hAnsi="Arial" w:cs="Arial"/>
          <w:i/>
          <w:szCs w:val="24"/>
        </w:rPr>
      </w:pPr>
      <w:r w:rsidRPr="00085F19">
        <w:rPr>
          <w:rFonts w:ascii="Arial" w:eastAsia="Times New Roman" w:hAnsi="Arial" w:cs="Arial"/>
          <w:i/>
          <w:szCs w:val="24"/>
        </w:rPr>
        <w:t>Ethics Approval: H7082</w:t>
      </w:r>
    </w:p>
    <w:p w14:paraId="5A063030" w14:textId="77777777" w:rsidR="00085F19" w:rsidRPr="00085F19" w:rsidRDefault="00085F19" w:rsidP="00085F19">
      <w:pPr>
        <w:spacing w:after="0" w:line="276" w:lineRule="auto"/>
      </w:pPr>
    </w:p>
    <w:p w14:paraId="3A737FD9" w14:textId="77777777" w:rsidR="00085F19" w:rsidRPr="00085F19" w:rsidRDefault="00085F19" w:rsidP="00085F19">
      <w:pPr>
        <w:spacing w:after="0" w:line="276" w:lineRule="auto"/>
      </w:pPr>
    </w:p>
    <w:p w14:paraId="7BFC7C93" w14:textId="77777777" w:rsidR="00085F19" w:rsidRPr="00085F19" w:rsidRDefault="00085F19" w:rsidP="00085F19">
      <w:pPr>
        <w:spacing w:after="0" w:line="276" w:lineRule="auto"/>
      </w:pPr>
    </w:p>
    <w:p w14:paraId="2043FDF4" w14:textId="77777777" w:rsidR="00085F19" w:rsidRPr="00085F19" w:rsidRDefault="00085F19" w:rsidP="00085F19">
      <w:pPr>
        <w:spacing w:after="0" w:line="276" w:lineRule="auto"/>
      </w:pPr>
    </w:p>
    <w:p w14:paraId="6B723881" w14:textId="77777777" w:rsidR="00085F19" w:rsidRPr="00085F19" w:rsidRDefault="00085F19" w:rsidP="00085F19">
      <w:pPr>
        <w:spacing w:after="0" w:line="276" w:lineRule="auto"/>
        <w:ind w:firstLine="720"/>
        <w:rPr>
          <w:rFonts w:ascii="Arial" w:hAnsi="Arial" w:cs="Arial"/>
          <w:b/>
          <w:sz w:val="24"/>
          <w:szCs w:val="24"/>
        </w:rPr>
      </w:pPr>
      <w:bookmarkStart w:id="144" w:name="_Hlk498521058"/>
      <w:r w:rsidRPr="00085F19">
        <w:rPr>
          <w:rFonts w:ascii="Arial" w:hAnsi="Arial" w:cs="Arial"/>
          <w:b/>
          <w:sz w:val="24"/>
          <w:szCs w:val="24"/>
        </w:rPr>
        <w:t xml:space="preserve">Is this visit for screening or assessment?  </w:t>
      </w:r>
    </w:p>
    <w:p w14:paraId="17EE95EA" w14:textId="77777777" w:rsidR="00085F19" w:rsidRPr="00085F19" w:rsidRDefault="00085F19" w:rsidP="00085F19">
      <w:pPr>
        <w:spacing w:after="0" w:line="276" w:lineRule="auto"/>
        <w:ind w:left="720"/>
        <w:rPr>
          <w:rFonts w:ascii="Arial" w:hAnsi="Arial" w:cs="Arial"/>
          <w:sz w:val="24"/>
          <w:szCs w:val="24"/>
        </w:rPr>
      </w:pPr>
      <w:r w:rsidRPr="00085F19">
        <w:rPr>
          <w:rFonts w:ascii="Arial" w:hAnsi="Arial" w:cs="Arial"/>
          <w:sz w:val="24"/>
          <w:szCs w:val="24"/>
        </w:rPr>
        <w:t>(Assessment clinic is when you have been recalled after a screening mammogram)</w:t>
      </w:r>
    </w:p>
    <w:p w14:paraId="36F9FEF6" w14:textId="77777777" w:rsidR="00085F19" w:rsidRPr="00085F19" w:rsidRDefault="00085F19" w:rsidP="00085F19">
      <w:pPr>
        <w:spacing w:after="0" w:line="276" w:lineRule="auto"/>
        <w:rPr>
          <w:rFonts w:ascii="Arial" w:hAnsi="Arial" w:cs="Arial"/>
          <w:b/>
          <w:sz w:val="24"/>
          <w:szCs w:val="24"/>
        </w:rPr>
      </w:pPr>
    </w:p>
    <w:p w14:paraId="2FB6EBC0" w14:textId="77777777" w:rsidR="00085F19" w:rsidRPr="00085F19" w:rsidRDefault="00085F19" w:rsidP="00085F19">
      <w:pPr>
        <w:spacing w:after="0" w:line="276" w:lineRule="auto"/>
        <w:ind w:left="1440" w:hanging="720"/>
        <w:rPr>
          <w:rFonts w:ascii="Arial" w:hAnsi="Arial" w:cs="Arial"/>
          <w:sz w:val="24"/>
          <w:szCs w:val="24"/>
        </w:rPr>
      </w:pPr>
      <w:r w:rsidRPr="00085F19">
        <w:rPr>
          <w:rFonts w:ascii="Arial" w:hAnsi="Arial" w:cs="Arial"/>
          <w:sz w:val="24"/>
          <w:szCs w:val="24"/>
        </w:rPr>
        <w:t>O</w:t>
      </w:r>
      <w:r w:rsidRPr="00085F19">
        <w:rPr>
          <w:rFonts w:ascii="Arial" w:hAnsi="Arial" w:cs="Arial"/>
          <w:sz w:val="24"/>
          <w:szCs w:val="24"/>
        </w:rPr>
        <w:tab/>
        <w:t xml:space="preserve">Screening </w:t>
      </w:r>
      <w:r w:rsidRPr="00085F19">
        <w:rPr>
          <w:rFonts w:ascii="Arial" w:hAnsi="Arial" w:cs="Arial"/>
          <w:i/>
          <w:sz w:val="24"/>
          <w:szCs w:val="24"/>
        </w:rPr>
        <w:t>(Disqualification statement: Thank you for considering this survey. No further responses are needed)</w:t>
      </w:r>
    </w:p>
    <w:p w14:paraId="177EEA10" w14:textId="77777777" w:rsidR="00085F19" w:rsidRPr="00085F19" w:rsidRDefault="00085F19" w:rsidP="00085F19">
      <w:pPr>
        <w:spacing w:after="0" w:line="276" w:lineRule="auto"/>
        <w:ind w:firstLine="720"/>
        <w:rPr>
          <w:rFonts w:ascii="Arial" w:hAnsi="Arial" w:cs="Arial"/>
          <w:b/>
          <w:sz w:val="24"/>
          <w:szCs w:val="24"/>
        </w:rPr>
      </w:pPr>
      <w:r w:rsidRPr="00085F19">
        <w:rPr>
          <w:rFonts w:ascii="Arial" w:hAnsi="Arial" w:cs="Arial"/>
          <w:sz w:val="24"/>
          <w:szCs w:val="24"/>
        </w:rPr>
        <w:t>O</w:t>
      </w:r>
      <w:r w:rsidRPr="00085F19">
        <w:rPr>
          <w:rFonts w:ascii="Arial" w:hAnsi="Arial" w:cs="Arial"/>
          <w:sz w:val="24"/>
          <w:szCs w:val="24"/>
        </w:rPr>
        <w:tab/>
        <w:t xml:space="preserve">Assessment (recalled after a screening mammogram). </w:t>
      </w:r>
      <w:r w:rsidRPr="00085F19">
        <w:rPr>
          <w:rFonts w:ascii="Arial" w:hAnsi="Arial" w:cs="Arial"/>
          <w:i/>
          <w:sz w:val="24"/>
          <w:szCs w:val="24"/>
        </w:rPr>
        <w:t xml:space="preserve"> Please go to Q1.</w:t>
      </w:r>
      <w:bookmarkEnd w:id="144"/>
    </w:p>
    <w:p w14:paraId="7AE61BF6" w14:textId="77777777" w:rsidR="00085F19" w:rsidRPr="00085F19" w:rsidRDefault="00085F19" w:rsidP="00085F19">
      <w:pPr>
        <w:spacing w:after="0" w:line="276" w:lineRule="auto"/>
        <w:rPr>
          <w:rFonts w:ascii="Arial" w:hAnsi="Arial" w:cs="Arial"/>
          <w:b/>
          <w:sz w:val="24"/>
          <w:szCs w:val="24"/>
        </w:rPr>
      </w:pPr>
    </w:p>
    <w:p w14:paraId="68CB9663" w14:textId="77777777" w:rsidR="00085F19" w:rsidRPr="00085F19" w:rsidRDefault="00085F19" w:rsidP="00085F19">
      <w:pPr>
        <w:spacing w:after="0" w:line="276" w:lineRule="auto"/>
        <w:rPr>
          <w:rFonts w:ascii="Arial" w:hAnsi="Arial" w:cs="Arial"/>
          <w:b/>
          <w:sz w:val="24"/>
          <w:szCs w:val="24"/>
        </w:rPr>
      </w:pPr>
    </w:p>
    <w:p w14:paraId="65555510"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 xml:space="preserve">1.  </w:t>
      </w:r>
      <w:r w:rsidRPr="00085F19">
        <w:rPr>
          <w:rFonts w:ascii="Arial" w:hAnsi="Arial" w:cs="Arial"/>
          <w:b/>
          <w:sz w:val="24"/>
          <w:szCs w:val="24"/>
        </w:rPr>
        <w:tab/>
        <w:t>Do you consent to complete this survey?</w:t>
      </w:r>
    </w:p>
    <w:p w14:paraId="15AD45BE" w14:textId="77777777" w:rsidR="00085F19" w:rsidRPr="00085F19" w:rsidRDefault="00085F19" w:rsidP="00085F19">
      <w:pPr>
        <w:spacing w:after="0" w:line="276" w:lineRule="auto"/>
        <w:rPr>
          <w:rFonts w:ascii="Arial" w:hAnsi="Arial" w:cs="Arial"/>
          <w:b/>
          <w:sz w:val="12"/>
          <w:szCs w:val="12"/>
        </w:rPr>
      </w:pPr>
    </w:p>
    <w:p w14:paraId="33595853" w14:textId="77777777" w:rsidR="00085F19" w:rsidRPr="00085F19" w:rsidRDefault="00085F19" w:rsidP="00085F19">
      <w:pPr>
        <w:spacing w:after="0" w:line="360" w:lineRule="auto"/>
        <w:rPr>
          <w:rFonts w:ascii="Arial" w:hAnsi="Arial" w:cs="Arial"/>
          <w:sz w:val="24"/>
          <w:szCs w:val="24"/>
        </w:rPr>
      </w:pPr>
      <w:r w:rsidRPr="00085F19">
        <w:rPr>
          <w:rFonts w:ascii="Arial" w:hAnsi="Arial" w:cs="Arial"/>
          <w:sz w:val="24"/>
          <w:szCs w:val="24"/>
        </w:rPr>
        <w:tab/>
        <w:t>O</w:t>
      </w:r>
      <w:r w:rsidRPr="00085F19">
        <w:rPr>
          <w:rFonts w:ascii="Arial" w:hAnsi="Arial" w:cs="Arial"/>
          <w:sz w:val="24"/>
          <w:szCs w:val="24"/>
        </w:rPr>
        <w:tab/>
        <w:t xml:space="preserve">Yes  </w:t>
      </w:r>
    </w:p>
    <w:p w14:paraId="059E3AE1" w14:textId="77777777" w:rsidR="00085F19" w:rsidRPr="00085F19" w:rsidRDefault="00085F19" w:rsidP="00085F19">
      <w:pPr>
        <w:spacing w:after="0" w:line="360" w:lineRule="auto"/>
        <w:ind w:firstLine="720"/>
        <w:rPr>
          <w:rFonts w:ascii="Arial" w:hAnsi="Arial" w:cs="Arial"/>
          <w:sz w:val="24"/>
          <w:szCs w:val="24"/>
        </w:rPr>
      </w:pPr>
      <w:r w:rsidRPr="00085F19">
        <w:rPr>
          <w:rFonts w:ascii="Arial" w:hAnsi="Arial" w:cs="Arial"/>
          <w:sz w:val="24"/>
          <w:szCs w:val="24"/>
        </w:rPr>
        <w:t>O</w:t>
      </w:r>
      <w:r w:rsidRPr="00085F19">
        <w:rPr>
          <w:rFonts w:ascii="Arial" w:hAnsi="Arial" w:cs="Arial"/>
          <w:sz w:val="24"/>
          <w:szCs w:val="24"/>
        </w:rPr>
        <w:tab/>
        <w:t>No</w:t>
      </w:r>
    </w:p>
    <w:p w14:paraId="22456B3C" w14:textId="77777777" w:rsidR="00085F19" w:rsidRPr="00085F19" w:rsidRDefault="00085F19" w:rsidP="00085F19">
      <w:pPr>
        <w:spacing w:after="0" w:line="276" w:lineRule="auto"/>
        <w:rPr>
          <w:rFonts w:ascii="Arial" w:eastAsia="Calibri" w:hAnsi="Arial" w:cs="Arial"/>
          <w:szCs w:val="24"/>
        </w:rPr>
      </w:pPr>
      <w:r w:rsidRPr="00085F19">
        <w:rPr>
          <w:rFonts w:ascii="Arial" w:eastAsia="Calibri" w:hAnsi="Arial" w:cs="Arial"/>
          <w:szCs w:val="24"/>
        </w:rPr>
        <w:t xml:space="preserve">Please note: </w:t>
      </w:r>
    </w:p>
    <w:p w14:paraId="5C2F97B0" w14:textId="77777777" w:rsidR="00085F19" w:rsidRPr="00085F19" w:rsidRDefault="00085F19" w:rsidP="00085F19">
      <w:pPr>
        <w:spacing w:after="0" w:line="276" w:lineRule="auto"/>
        <w:rPr>
          <w:rFonts w:ascii="Arial" w:eastAsia="Calibri" w:hAnsi="Arial" w:cs="Arial"/>
          <w:szCs w:val="24"/>
        </w:rPr>
      </w:pPr>
      <w:r w:rsidRPr="00085F19">
        <w:rPr>
          <w:rFonts w:ascii="Arial" w:eastAsia="Calibri" w:hAnsi="Arial" w:cs="Arial"/>
          <w:szCs w:val="24"/>
        </w:rPr>
        <w:t>By continuing to complete this survey, you agree for your survey answers to be used in this research project.</w:t>
      </w:r>
    </w:p>
    <w:p w14:paraId="28DB324D" w14:textId="77777777" w:rsidR="00085F19" w:rsidRPr="00085F19" w:rsidRDefault="00085F19" w:rsidP="00085F19">
      <w:pPr>
        <w:spacing w:after="0" w:line="276" w:lineRule="auto"/>
        <w:rPr>
          <w:rFonts w:ascii="Arial" w:eastAsia="Calibri" w:hAnsi="Arial" w:cs="Arial"/>
          <w:szCs w:val="24"/>
        </w:rPr>
      </w:pPr>
      <w:r w:rsidRPr="00085F19">
        <w:rPr>
          <w:rFonts w:ascii="Arial" w:eastAsia="Calibri" w:hAnsi="Arial" w:cs="Arial"/>
          <w:szCs w:val="24"/>
        </w:rPr>
        <w:t>By continuing to complete this survey online, you are also consenting to the storage of your responses off-shore until the survey is closed.</w:t>
      </w:r>
    </w:p>
    <w:p w14:paraId="7C257502" w14:textId="77777777" w:rsidR="00085F19" w:rsidRPr="00085F19" w:rsidRDefault="00085F19" w:rsidP="00085F19">
      <w:pPr>
        <w:spacing w:after="0" w:line="276" w:lineRule="auto"/>
        <w:rPr>
          <w:rFonts w:ascii="Arial" w:hAnsi="Arial" w:cs="Arial"/>
          <w:sz w:val="24"/>
          <w:szCs w:val="24"/>
        </w:rPr>
      </w:pPr>
    </w:p>
    <w:p w14:paraId="4406C10B" w14:textId="77777777" w:rsidR="00085F19" w:rsidRPr="00085F19" w:rsidRDefault="00085F19" w:rsidP="00085F19">
      <w:pPr>
        <w:spacing w:after="0" w:line="276" w:lineRule="auto"/>
        <w:rPr>
          <w:rFonts w:ascii="Arial" w:hAnsi="Arial" w:cs="Arial"/>
          <w:sz w:val="8"/>
          <w:szCs w:val="24"/>
        </w:rPr>
      </w:pPr>
    </w:p>
    <w:p w14:paraId="52288B73"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 xml:space="preserve">2. </w:t>
      </w:r>
      <w:r w:rsidRPr="00085F19">
        <w:rPr>
          <w:rFonts w:ascii="Arial" w:hAnsi="Arial" w:cs="Arial"/>
          <w:b/>
          <w:sz w:val="24"/>
          <w:szCs w:val="24"/>
        </w:rPr>
        <w:tab/>
        <w:t>How old are you?</w:t>
      </w:r>
    </w:p>
    <w:p w14:paraId="787AAD6A" w14:textId="77777777" w:rsidR="00085F19" w:rsidRPr="00085F19" w:rsidRDefault="00085F19" w:rsidP="00085F19">
      <w:pPr>
        <w:spacing w:after="0" w:line="276" w:lineRule="auto"/>
        <w:rPr>
          <w:rFonts w:ascii="Arial" w:hAnsi="Arial" w:cs="Arial"/>
          <w:b/>
          <w:sz w:val="12"/>
          <w:szCs w:val="12"/>
        </w:rPr>
      </w:pPr>
    </w:p>
    <w:p w14:paraId="155BB844"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 xml:space="preserve">  40-49</w:t>
      </w:r>
    </w:p>
    <w:p w14:paraId="7AB8CCCF"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 xml:space="preserve">  50-59</w:t>
      </w:r>
    </w:p>
    <w:p w14:paraId="1E9625AD"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 xml:space="preserve">  60-69</w:t>
      </w:r>
    </w:p>
    <w:p w14:paraId="013016B9"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 xml:space="preserve">  70-74</w:t>
      </w:r>
    </w:p>
    <w:p w14:paraId="2CE46584"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  75 and over</w:t>
      </w:r>
    </w:p>
    <w:p w14:paraId="5117362C" w14:textId="77777777" w:rsidR="00085F19" w:rsidRPr="00085F19" w:rsidRDefault="00085F19" w:rsidP="00085F19">
      <w:pPr>
        <w:spacing w:after="0" w:line="276" w:lineRule="auto"/>
        <w:ind w:firstLine="720"/>
        <w:rPr>
          <w:rFonts w:ascii="Arial" w:hAnsi="Arial" w:cs="Arial"/>
          <w:sz w:val="24"/>
          <w:szCs w:val="24"/>
        </w:rPr>
      </w:pPr>
    </w:p>
    <w:p w14:paraId="02860453" w14:textId="77777777" w:rsidR="00085F19" w:rsidRPr="00085F19" w:rsidRDefault="00085F19" w:rsidP="00085F19">
      <w:pPr>
        <w:spacing w:after="0" w:line="276" w:lineRule="auto"/>
        <w:ind w:firstLine="720"/>
        <w:rPr>
          <w:rFonts w:ascii="Arial" w:hAnsi="Arial" w:cs="Arial"/>
          <w:sz w:val="24"/>
          <w:szCs w:val="24"/>
        </w:rPr>
      </w:pPr>
    </w:p>
    <w:p w14:paraId="6A60A723"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3.</w:t>
      </w:r>
      <w:r w:rsidRPr="00085F19">
        <w:rPr>
          <w:rFonts w:ascii="Arial" w:hAnsi="Arial" w:cs="Arial"/>
          <w:b/>
          <w:sz w:val="24"/>
          <w:szCs w:val="24"/>
        </w:rPr>
        <w:tab/>
        <w:t>Do you identify as Australian Aboriginal or Torres Strait Islander?</w:t>
      </w:r>
    </w:p>
    <w:p w14:paraId="18F8D265" w14:textId="77777777" w:rsidR="00085F19" w:rsidRPr="00085F19" w:rsidRDefault="00085F19" w:rsidP="00085F19">
      <w:pPr>
        <w:spacing w:after="0" w:line="276" w:lineRule="auto"/>
        <w:rPr>
          <w:rFonts w:ascii="Arial" w:hAnsi="Arial" w:cs="Arial"/>
          <w:b/>
          <w:sz w:val="12"/>
          <w:szCs w:val="12"/>
        </w:rPr>
      </w:pPr>
    </w:p>
    <w:p w14:paraId="1CAC2DA8"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 xml:space="preserve">O   </w:t>
      </w:r>
      <w:r w:rsidRPr="00085F19">
        <w:rPr>
          <w:rFonts w:ascii="Arial" w:hAnsi="Arial" w:cs="Arial"/>
          <w:szCs w:val="24"/>
        </w:rPr>
        <w:t>No</w:t>
      </w:r>
    </w:p>
    <w:p w14:paraId="14604C04" w14:textId="77777777" w:rsidR="00085F19" w:rsidRPr="00085F19" w:rsidRDefault="00085F19" w:rsidP="00085F19">
      <w:pPr>
        <w:spacing w:after="0" w:line="360" w:lineRule="auto"/>
        <w:rPr>
          <w:rFonts w:ascii="Arial" w:hAnsi="Arial" w:cs="Arial"/>
          <w:szCs w:val="24"/>
        </w:rPr>
      </w:pPr>
      <w:r w:rsidRPr="00085F19">
        <w:rPr>
          <w:rFonts w:ascii="Arial" w:hAnsi="Arial" w:cs="Arial"/>
          <w:b/>
          <w:szCs w:val="24"/>
        </w:rPr>
        <w:tab/>
      </w:r>
      <w:r w:rsidRPr="00085F19">
        <w:rPr>
          <w:rFonts w:ascii="Arial" w:hAnsi="Arial" w:cs="Arial"/>
          <w:sz w:val="24"/>
          <w:szCs w:val="24"/>
        </w:rPr>
        <w:t>O</w:t>
      </w:r>
      <w:r w:rsidRPr="00085F19">
        <w:rPr>
          <w:rFonts w:ascii="Arial" w:hAnsi="Arial" w:cs="Arial"/>
          <w:b/>
          <w:szCs w:val="24"/>
        </w:rPr>
        <w:t xml:space="preserve">   </w:t>
      </w:r>
      <w:r w:rsidRPr="00085F19">
        <w:rPr>
          <w:rFonts w:ascii="Arial" w:hAnsi="Arial" w:cs="Arial"/>
          <w:szCs w:val="24"/>
        </w:rPr>
        <w:t>Yes</w:t>
      </w:r>
    </w:p>
    <w:p w14:paraId="4D5101F4" w14:textId="77777777" w:rsidR="00085F19" w:rsidRPr="00085F19" w:rsidRDefault="00085F19" w:rsidP="00085F19">
      <w:pPr>
        <w:spacing w:after="0" w:line="360" w:lineRule="auto"/>
        <w:ind w:left="720" w:firstLine="720"/>
        <w:rPr>
          <w:rFonts w:ascii="Arial" w:hAnsi="Arial" w:cs="Arial"/>
          <w:szCs w:val="24"/>
        </w:rPr>
      </w:pPr>
      <w:r w:rsidRPr="00085F19">
        <w:rPr>
          <w:rFonts w:ascii="Arial" w:hAnsi="Arial" w:cs="Arial"/>
          <w:sz w:val="24"/>
          <w:szCs w:val="24"/>
        </w:rPr>
        <w:t>O</w:t>
      </w:r>
      <w:r w:rsidRPr="00085F19">
        <w:rPr>
          <w:rFonts w:ascii="Arial" w:hAnsi="Arial" w:cs="Arial"/>
          <w:szCs w:val="24"/>
        </w:rPr>
        <w:t xml:space="preserve">  Australian Aboriginal</w:t>
      </w:r>
    </w:p>
    <w:p w14:paraId="37C4D8F0" w14:textId="77777777" w:rsidR="00085F19" w:rsidRPr="00085F19" w:rsidRDefault="00085F19" w:rsidP="00085F19">
      <w:pPr>
        <w:spacing w:after="0" w:line="360" w:lineRule="auto"/>
        <w:ind w:left="720" w:firstLine="720"/>
        <w:rPr>
          <w:rFonts w:ascii="Arial" w:hAnsi="Arial" w:cs="Arial"/>
          <w:szCs w:val="24"/>
        </w:rPr>
      </w:pPr>
      <w:r w:rsidRPr="00085F19">
        <w:rPr>
          <w:rFonts w:ascii="Arial" w:hAnsi="Arial" w:cs="Arial"/>
          <w:sz w:val="24"/>
          <w:szCs w:val="24"/>
        </w:rPr>
        <w:t xml:space="preserve">O  </w:t>
      </w:r>
      <w:r w:rsidRPr="00085F19">
        <w:rPr>
          <w:rFonts w:ascii="Arial" w:hAnsi="Arial" w:cs="Arial"/>
          <w:szCs w:val="24"/>
        </w:rPr>
        <w:t>Torres Strait Islander</w:t>
      </w:r>
    </w:p>
    <w:p w14:paraId="15C34D3A" w14:textId="77777777" w:rsidR="00085F19" w:rsidRPr="00085F19" w:rsidRDefault="00085F19" w:rsidP="00085F19">
      <w:pPr>
        <w:spacing w:after="0" w:line="360" w:lineRule="auto"/>
        <w:ind w:left="720" w:firstLine="720"/>
        <w:rPr>
          <w:rFonts w:ascii="Arial" w:hAnsi="Arial" w:cs="Arial"/>
          <w:szCs w:val="24"/>
        </w:rPr>
      </w:pPr>
      <w:r w:rsidRPr="00085F19">
        <w:rPr>
          <w:rFonts w:ascii="Arial" w:hAnsi="Arial" w:cs="Arial"/>
          <w:sz w:val="24"/>
          <w:szCs w:val="24"/>
        </w:rPr>
        <w:t>O</w:t>
      </w:r>
      <w:r w:rsidRPr="00085F19">
        <w:rPr>
          <w:rFonts w:ascii="Arial" w:hAnsi="Arial" w:cs="Arial"/>
          <w:szCs w:val="24"/>
        </w:rPr>
        <w:t xml:space="preserve">  Australian Aboriginal and Torres Strait Islander</w:t>
      </w:r>
    </w:p>
    <w:p w14:paraId="00765BFA" w14:textId="77777777" w:rsidR="00085F19" w:rsidRPr="00085F19" w:rsidRDefault="00085F19" w:rsidP="00085F19">
      <w:pPr>
        <w:spacing w:after="0" w:line="276" w:lineRule="auto"/>
        <w:ind w:firstLine="720"/>
        <w:rPr>
          <w:rFonts w:ascii="Arial" w:hAnsi="Arial" w:cs="Arial"/>
          <w:sz w:val="24"/>
          <w:szCs w:val="24"/>
        </w:rPr>
      </w:pPr>
      <w:r w:rsidRPr="00085F19">
        <w:rPr>
          <w:rFonts w:ascii="Arial" w:hAnsi="Arial" w:cs="Arial"/>
          <w:sz w:val="24"/>
          <w:szCs w:val="24"/>
        </w:rPr>
        <w:t>O   I don’t want to answer this question</w:t>
      </w:r>
    </w:p>
    <w:p w14:paraId="57B3383F" w14:textId="77777777" w:rsidR="00085F19" w:rsidRPr="00085F19" w:rsidRDefault="00085F19" w:rsidP="00085F19">
      <w:pPr>
        <w:spacing w:after="0" w:line="276" w:lineRule="auto"/>
        <w:ind w:firstLine="720"/>
        <w:rPr>
          <w:rFonts w:ascii="Arial" w:hAnsi="Arial" w:cs="Arial"/>
          <w:sz w:val="24"/>
          <w:szCs w:val="24"/>
        </w:rPr>
      </w:pPr>
    </w:p>
    <w:p w14:paraId="1181AC19" w14:textId="77777777" w:rsidR="00085F19" w:rsidRPr="00085F19" w:rsidRDefault="00085F19" w:rsidP="00085F19">
      <w:pPr>
        <w:spacing w:after="0" w:line="276" w:lineRule="auto"/>
        <w:ind w:firstLine="720"/>
        <w:rPr>
          <w:rFonts w:ascii="Arial" w:hAnsi="Arial" w:cs="Arial"/>
          <w:sz w:val="24"/>
          <w:szCs w:val="24"/>
        </w:rPr>
      </w:pPr>
    </w:p>
    <w:p w14:paraId="7D973D4F" w14:textId="77777777" w:rsidR="00085F19" w:rsidRDefault="00085F19" w:rsidP="00085F19">
      <w:pPr>
        <w:spacing w:after="0" w:line="276" w:lineRule="auto"/>
        <w:rPr>
          <w:rFonts w:ascii="Arial" w:hAnsi="Arial" w:cs="Arial"/>
          <w:b/>
          <w:sz w:val="24"/>
          <w:szCs w:val="24"/>
        </w:rPr>
      </w:pPr>
    </w:p>
    <w:p w14:paraId="681D658B" w14:textId="77777777" w:rsidR="00085F19" w:rsidRDefault="00085F19" w:rsidP="00085F19">
      <w:pPr>
        <w:spacing w:after="0" w:line="276" w:lineRule="auto"/>
        <w:rPr>
          <w:rFonts w:ascii="Arial" w:hAnsi="Arial" w:cs="Arial"/>
          <w:b/>
          <w:sz w:val="24"/>
          <w:szCs w:val="24"/>
        </w:rPr>
      </w:pPr>
    </w:p>
    <w:p w14:paraId="36B3E68B" w14:textId="2E17F4F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4.</w:t>
      </w:r>
      <w:r w:rsidRPr="00085F19">
        <w:rPr>
          <w:rFonts w:ascii="Arial" w:hAnsi="Arial" w:cs="Arial"/>
          <w:b/>
          <w:sz w:val="24"/>
          <w:szCs w:val="24"/>
        </w:rPr>
        <w:tab/>
        <w:t>When you are at home, do you usually speak a language other than English?</w:t>
      </w:r>
    </w:p>
    <w:p w14:paraId="2EA02376" w14:textId="77777777" w:rsidR="00085F19" w:rsidRPr="00085F19" w:rsidRDefault="00085F19" w:rsidP="00085F19">
      <w:pPr>
        <w:spacing w:after="0" w:line="276" w:lineRule="auto"/>
        <w:rPr>
          <w:rFonts w:ascii="Arial" w:hAnsi="Arial" w:cs="Arial"/>
          <w:b/>
          <w:sz w:val="12"/>
          <w:szCs w:val="12"/>
        </w:rPr>
      </w:pPr>
    </w:p>
    <w:p w14:paraId="507D2BD9"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 xml:space="preserve">   No</w:t>
      </w:r>
    </w:p>
    <w:p w14:paraId="6D0816B2" w14:textId="77777777" w:rsidR="00085F19" w:rsidRPr="00085F19" w:rsidRDefault="00085F19" w:rsidP="00085F19">
      <w:pPr>
        <w:spacing w:after="0" w:line="360" w:lineRule="auto"/>
        <w:rPr>
          <w:rFonts w:ascii="Arial" w:hAnsi="Arial" w:cs="Arial"/>
          <w:szCs w:val="24"/>
        </w:rPr>
      </w:pPr>
      <w:r w:rsidRPr="00085F19">
        <w:rPr>
          <w:rFonts w:ascii="Arial" w:hAnsi="Arial" w:cs="Arial"/>
          <w:b/>
          <w:szCs w:val="24"/>
        </w:rPr>
        <w:tab/>
      </w:r>
      <w:r w:rsidRPr="00085F19">
        <w:rPr>
          <w:rFonts w:ascii="Arial" w:hAnsi="Arial" w:cs="Arial"/>
          <w:sz w:val="24"/>
          <w:szCs w:val="24"/>
        </w:rPr>
        <w:t>O</w:t>
      </w:r>
      <w:r w:rsidRPr="00085F19">
        <w:rPr>
          <w:rFonts w:ascii="Arial" w:hAnsi="Arial" w:cs="Arial"/>
          <w:b/>
          <w:sz w:val="24"/>
          <w:szCs w:val="24"/>
        </w:rPr>
        <w:t xml:space="preserve"> </w:t>
      </w:r>
      <w:r w:rsidRPr="00085F19">
        <w:rPr>
          <w:rFonts w:ascii="Arial" w:hAnsi="Arial" w:cs="Arial"/>
          <w:b/>
          <w:szCs w:val="24"/>
        </w:rPr>
        <w:t xml:space="preserve">  </w:t>
      </w:r>
      <w:r w:rsidRPr="00085F19">
        <w:rPr>
          <w:rFonts w:ascii="Arial" w:hAnsi="Arial" w:cs="Arial"/>
          <w:szCs w:val="24"/>
        </w:rPr>
        <w:t>Yes</w:t>
      </w:r>
    </w:p>
    <w:p w14:paraId="6A5B95F6" w14:textId="77777777" w:rsidR="00085F19" w:rsidRPr="00085F19" w:rsidRDefault="00085F19" w:rsidP="00085F19">
      <w:pPr>
        <w:spacing w:after="0" w:line="276" w:lineRule="auto"/>
        <w:rPr>
          <w:rFonts w:ascii="Arial" w:hAnsi="Arial" w:cs="Arial"/>
          <w:sz w:val="24"/>
          <w:szCs w:val="24"/>
        </w:rPr>
      </w:pPr>
      <w:r w:rsidRPr="00085F19">
        <w:rPr>
          <w:rFonts w:ascii="Arial" w:hAnsi="Arial" w:cs="Arial"/>
          <w:b/>
          <w:sz w:val="24"/>
          <w:szCs w:val="24"/>
        </w:rPr>
        <w:t>5a.</w:t>
      </w:r>
      <w:r w:rsidRPr="00085F19">
        <w:rPr>
          <w:rFonts w:ascii="Arial" w:hAnsi="Arial" w:cs="Arial"/>
          <w:b/>
          <w:sz w:val="24"/>
          <w:szCs w:val="24"/>
        </w:rPr>
        <w:tab/>
        <w:t xml:space="preserve">How satisfied were you with your clinic experience today? </w:t>
      </w:r>
      <w:r w:rsidRPr="00085F19">
        <w:rPr>
          <w:rFonts w:ascii="Arial" w:hAnsi="Arial" w:cs="Arial"/>
          <w:sz w:val="24"/>
          <w:szCs w:val="24"/>
        </w:rPr>
        <w:t xml:space="preserve"> </w:t>
      </w:r>
    </w:p>
    <w:p w14:paraId="5694DC67" w14:textId="77777777" w:rsidR="00085F19" w:rsidRPr="00085F19" w:rsidRDefault="00085F19" w:rsidP="00085F19">
      <w:pPr>
        <w:spacing w:after="0" w:line="276" w:lineRule="auto"/>
        <w:ind w:firstLine="720"/>
        <w:rPr>
          <w:rFonts w:ascii="Arial" w:hAnsi="Arial" w:cs="Arial"/>
          <w:szCs w:val="24"/>
        </w:rPr>
      </w:pPr>
      <w:r w:rsidRPr="00085F19">
        <w:rPr>
          <w:rFonts w:ascii="Arial" w:hAnsi="Arial" w:cs="Arial"/>
          <w:szCs w:val="24"/>
        </w:rPr>
        <w:t>Please rate your level of satisfaction. Choose one option only.</w:t>
      </w:r>
    </w:p>
    <w:p w14:paraId="27D833AF" w14:textId="77777777" w:rsidR="00085F19" w:rsidRPr="00085F19" w:rsidRDefault="00085F19" w:rsidP="00085F19">
      <w:pPr>
        <w:spacing w:after="0" w:line="276" w:lineRule="auto"/>
        <w:ind w:firstLine="720"/>
        <w:rPr>
          <w:rFonts w:ascii="Arial" w:hAnsi="Arial" w:cs="Arial"/>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785"/>
        <w:gridCol w:w="1785"/>
        <w:gridCol w:w="1785"/>
        <w:gridCol w:w="1786"/>
      </w:tblGrid>
      <w:tr w:rsidR="00085F19" w:rsidRPr="00085F19" w14:paraId="23EEB9FE" w14:textId="77777777" w:rsidTr="00BB280C">
        <w:tc>
          <w:tcPr>
            <w:tcW w:w="1785" w:type="dxa"/>
          </w:tcPr>
          <w:p w14:paraId="2C43995E"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 xml:space="preserve">1 </w:t>
            </w:r>
          </w:p>
          <w:p w14:paraId="385F67FE"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Very Dissatisfied</w:t>
            </w:r>
          </w:p>
        </w:tc>
        <w:tc>
          <w:tcPr>
            <w:tcW w:w="1785" w:type="dxa"/>
          </w:tcPr>
          <w:p w14:paraId="3F2541A2"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2</w:t>
            </w:r>
          </w:p>
          <w:p w14:paraId="1353ACD6"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A bit dissatisfied</w:t>
            </w:r>
          </w:p>
        </w:tc>
        <w:tc>
          <w:tcPr>
            <w:tcW w:w="1785" w:type="dxa"/>
          </w:tcPr>
          <w:p w14:paraId="0C1A3E13"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 xml:space="preserve">3 </w:t>
            </w:r>
          </w:p>
          <w:p w14:paraId="65CC1872"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Neither satisfied or dissatisfied</w:t>
            </w:r>
          </w:p>
        </w:tc>
        <w:tc>
          <w:tcPr>
            <w:tcW w:w="1785" w:type="dxa"/>
          </w:tcPr>
          <w:p w14:paraId="61D2BA6F"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 xml:space="preserve">4 </w:t>
            </w:r>
          </w:p>
          <w:p w14:paraId="6C47192D"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Quite satisfied</w:t>
            </w:r>
          </w:p>
        </w:tc>
        <w:tc>
          <w:tcPr>
            <w:tcW w:w="1786" w:type="dxa"/>
          </w:tcPr>
          <w:p w14:paraId="7E9DBFEA"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 xml:space="preserve">5 </w:t>
            </w:r>
          </w:p>
          <w:p w14:paraId="04D87BDB"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Extremely</w:t>
            </w:r>
          </w:p>
          <w:p w14:paraId="0014402D"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satisfied</w:t>
            </w:r>
          </w:p>
        </w:tc>
      </w:tr>
      <w:tr w:rsidR="00085F19" w:rsidRPr="00085F19" w14:paraId="436BC3D8" w14:textId="77777777" w:rsidTr="00BB280C">
        <w:tc>
          <w:tcPr>
            <w:tcW w:w="1785" w:type="dxa"/>
          </w:tcPr>
          <w:p w14:paraId="18620F3B"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c>
          <w:tcPr>
            <w:tcW w:w="1785" w:type="dxa"/>
          </w:tcPr>
          <w:p w14:paraId="04EF1644"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c>
          <w:tcPr>
            <w:tcW w:w="1785" w:type="dxa"/>
          </w:tcPr>
          <w:p w14:paraId="6335DB49"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c>
          <w:tcPr>
            <w:tcW w:w="1785" w:type="dxa"/>
          </w:tcPr>
          <w:p w14:paraId="242A5C48"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c>
          <w:tcPr>
            <w:tcW w:w="1786" w:type="dxa"/>
          </w:tcPr>
          <w:p w14:paraId="08230B0E"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r>
    </w:tbl>
    <w:p w14:paraId="1845124F" w14:textId="77777777" w:rsidR="00085F19" w:rsidRPr="00085F19" w:rsidRDefault="00085F19" w:rsidP="00085F19">
      <w:pPr>
        <w:spacing w:after="0" w:line="276" w:lineRule="auto"/>
        <w:rPr>
          <w:rFonts w:ascii="Arial" w:hAnsi="Arial" w:cs="Arial"/>
          <w:b/>
          <w:sz w:val="24"/>
          <w:szCs w:val="24"/>
        </w:rPr>
      </w:pPr>
    </w:p>
    <w:p w14:paraId="2CDC1633" w14:textId="77777777" w:rsidR="00085F19" w:rsidRPr="00085F19" w:rsidRDefault="00085F19" w:rsidP="00085F19">
      <w:pPr>
        <w:spacing w:after="0" w:line="276" w:lineRule="auto"/>
        <w:rPr>
          <w:rFonts w:ascii="Arial" w:hAnsi="Arial" w:cs="Arial"/>
          <w:b/>
          <w:sz w:val="24"/>
          <w:szCs w:val="24"/>
        </w:rPr>
      </w:pPr>
    </w:p>
    <w:p w14:paraId="124C7088" w14:textId="77777777" w:rsidR="00085F19" w:rsidRPr="00085F19" w:rsidRDefault="00085F19" w:rsidP="00085F19">
      <w:pPr>
        <w:spacing w:after="0" w:line="276" w:lineRule="auto"/>
        <w:rPr>
          <w:rFonts w:ascii="Arial" w:hAnsi="Arial" w:cs="Arial"/>
          <w:b/>
          <w:sz w:val="24"/>
          <w:szCs w:val="24"/>
        </w:rPr>
      </w:pPr>
    </w:p>
    <w:p w14:paraId="1985C842"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 xml:space="preserve">5b. </w:t>
      </w:r>
      <w:r w:rsidRPr="00085F19">
        <w:rPr>
          <w:rFonts w:ascii="Arial" w:hAnsi="Arial" w:cs="Arial"/>
          <w:b/>
          <w:sz w:val="24"/>
          <w:szCs w:val="24"/>
        </w:rPr>
        <w:tab/>
        <w:t>Please outline a reason for your choice.</w:t>
      </w:r>
    </w:p>
    <w:p w14:paraId="3C603DF4" w14:textId="77777777" w:rsidR="00085F19" w:rsidRPr="00085F19" w:rsidRDefault="00085F19" w:rsidP="00085F19">
      <w:pPr>
        <w:spacing w:after="0" w:line="276" w:lineRule="auto"/>
        <w:rPr>
          <w:rFonts w:ascii="Arial" w:hAnsi="Arial" w:cs="Arial"/>
          <w:sz w:val="24"/>
          <w:szCs w:val="24"/>
        </w:rPr>
      </w:pPr>
    </w:p>
    <w:p w14:paraId="53359966" w14:textId="49AA6229"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______________________________________________________________</w:t>
      </w:r>
    </w:p>
    <w:p w14:paraId="4A4ABD23" w14:textId="77777777" w:rsidR="00085F19" w:rsidRPr="00085F19" w:rsidRDefault="00085F19" w:rsidP="00085F19">
      <w:pPr>
        <w:spacing w:after="0" w:line="276" w:lineRule="auto"/>
        <w:rPr>
          <w:rFonts w:ascii="Arial" w:hAnsi="Arial" w:cs="Arial"/>
          <w:sz w:val="24"/>
          <w:szCs w:val="24"/>
        </w:rPr>
      </w:pPr>
    </w:p>
    <w:p w14:paraId="3046D4D0" w14:textId="1A6708F7"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______________________________________________________________</w:t>
      </w:r>
    </w:p>
    <w:p w14:paraId="285EF506" w14:textId="77777777" w:rsidR="00085F19" w:rsidRPr="00085F19" w:rsidRDefault="00085F19" w:rsidP="00085F19">
      <w:pPr>
        <w:spacing w:after="0" w:line="276" w:lineRule="auto"/>
        <w:rPr>
          <w:rFonts w:ascii="Arial" w:hAnsi="Arial" w:cs="Arial"/>
          <w:sz w:val="24"/>
          <w:szCs w:val="24"/>
        </w:rPr>
      </w:pPr>
    </w:p>
    <w:p w14:paraId="5DEAA944" w14:textId="0C133EF1"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______________________________________________________________</w:t>
      </w:r>
    </w:p>
    <w:p w14:paraId="7230AB75" w14:textId="6E49549D" w:rsidR="00085F19" w:rsidRPr="00085F19" w:rsidRDefault="00085F19" w:rsidP="00085F19">
      <w:pPr>
        <w:spacing w:after="0" w:line="276" w:lineRule="auto"/>
        <w:rPr>
          <w:rFonts w:ascii="Arial" w:hAnsi="Arial" w:cs="Arial"/>
          <w:sz w:val="24"/>
          <w:szCs w:val="24"/>
        </w:rPr>
      </w:pPr>
    </w:p>
    <w:p w14:paraId="502E986C" w14:textId="77777777" w:rsidR="00085F19" w:rsidRPr="00085F19" w:rsidRDefault="00085F19" w:rsidP="00085F19">
      <w:pPr>
        <w:spacing w:after="0" w:line="276" w:lineRule="auto"/>
        <w:rPr>
          <w:rFonts w:ascii="Arial" w:hAnsi="Arial" w:cs="Arial"/>
          <w:sz w:val="24"/>
          <w:szCs w:val="24"/>
        </w:rPr>
      </w:pPr>
    </w:p>
    <w:p w14:paraId="269A36E3" w14:textId="77777777" w:rsidR="00085F19" w:rsidRPr="00085F19" w:rsidRDefault="00085F19" w:rsidP="00085F19">
      <w:pPr>
        <w:spacing w:after="0" w:line="276" w:lineRule="auto"/>
        <w:rPr>
          <w:rFonts w:ascii="Arial" w:hAnsi="Arial" w:cs="Arial"/>
          <w:sz w:val="24"/>
          <w:szCs w:val="24"/>
        </w:rPr>
      </w:pPr>
    </w:p>
    <w:p w14:paraId="0538592B" w14:textId="77777777" w:rsidR="00085F19" w:rsidRPr="00085F19" w:rsidRDefault="00085F19" w:rsidP="00085F19">
      <w:pPr>
        <w:spacing w:after="0" w:line="276" w:lineRule="auto"/>
        <w:rPr>
          <w:rFonts w:ascii="Arial" w:hAnsi="Arial" w:cs="Arial"/>
          <w:sz w:val="6"/>
          <w:szCs w:val="24"/>
        </w:rPr>
      </w:pPr>
    </w:p>
    <w:p w14:paraId="5DC16AA9" w14:textId="77777777" w:rsidR="00085F19" w:rsidRPr="00085F19" w:rsidRDefault="00085F19" w:rsidP="00085F1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rPr>
          <w:rFonts w:ascii="Arial" w:hAnsi="Arial" w:cs="Arial"/>
          <w:sz w:val="24"/>
          <w:szCs w:val="24"/>
        </w:rPr>
      </w:pPr>
      <w:r w:rsidRPr="00085F19">
        <w:rPr>
          <w:rFonts w:ascii="Arial" w:hAnsi="Arial" w:cs="Arial"/>
          <w:sz w:val="24"/>
          <w:szCs w:val="24"/>
        </w:rPr>
        <w:t xml:space="preserve">A radiologist is a doctor who reviews your mammograms and reports on what they mean for your health.  </w:t>
      </w:r>
    </w:p>
    <w:p w14:paraId="6025BD65" w14:textId="77777777" w:rsidR="00085F19" w:rsidRPr="00085F19" w:rsidRDefault="00085F19" w:rsidP="00085F19">
      <w:pPr>
        <w:spacing w:after="0" w:line="276" w:lineRule="auto"/>
        <w:rPr>
          <w:rFonts w:ascii="Arial" w:hAnsi="Arial" w:cs="Arial"/>
          <w:sz w:val="24"/>
          <w:szCs w:val="24"/>
        </w:rPr>
      </w:pPr>
    </w:p>
    <w:p w14:paraId="22DFAA07" w14:textId="77777777" w:rsidR="00085F19" w:rsidRPr="00085F19" w:rsidRDefault="00085F19" w:rsidP="00085F19">
      <w:pPr>
        <w:spacing w:after="0" w:line="276" w:lineRule="auto"/>
        <w:ind w:left="720" w:hanging="720"/>
        <w:rPr>
          <w:rFonts w:ascii="Arial" w:hAnsi="Arial" w:cs="Arial"/>
          <w:b/>
          <w:sz w:val="24"/>
          <w:szCs w:val="24"/>
        </w:rPr>
      </w:pPr>
      <w:r w:rsidRPr="00085F19">
        <w:rPr>
          <w:rFonts w:ascii="Arial" w:hAnsi="Arial" w:cs="Arial"/>
          <w:b/>
          <w:sz w:val="24"/>
          <w:szCs w:val="24"/>
        </w:rPr>
        <w:t>6.</w:t>
      </w:r>
      <w:r w:rsidRPr="00085F19">
        <w:rPr>
          <w:rFonts w:ascii="Arial" w:hAnsi="Arial" w:cs="Arial"/>
          <w:b/>
          <w:sz w:val="24"/>
          <w:szCs w:val="24"/>
        </w:rPr>
        <w:tab/>
        <w:t>Did you know that the clinic today uses a radiologist who is working from another location (eg. Sydney or Brisbane)?</w:t>
      </w:r>
    </w:p>
    <w:p w14:paraId="798A9C51" w14:textId="77777777" w:rsidR="00085F19" w:rsidRPr="00085F19" w:rsidRDefault="00085F19" w:rsidP="00085F19">
      <w:pPr>
        <w:spacing w:after="0" w:line="276" w:lineRule="auto"/>
        <w:ind w:left="720" w:hanging="720"/>
        <w:rPr>
          <w:rFonts w:ascii="Arial" w:hAnsi="Arial" w:cs="Arial"/>
          <w:b/>
          <w:sz w:val="12"/>
          <w:szCs w:val="12"/>
        </w:rPr>
      </w:pPr>
    </w:p>
    <w:p w14:paraId="559BBE18" w14:textId="77777777" w:rsidR="00085F19" w:rsidRPr="00085F19" w:rsidRDefault="00085F19" w:rsidP="00085F19">
      <w:pPr>
        <w:spacing w:after="0" w:line="360" w:lineRule="auto"/>
        <w:rPr>
          <w:rFonts w:ascii="Arial" w:hAnsi="Arial" w:cs="Arial"/>
          <w:szCs w:val="24"/>
        </w:rPr>
      </w:pPr>
      <w:r w:rsidRPr="00085F19">
        <w:rPr>
          <w:rFonts w:ascii="Arial" w:hAnsi="Arial" w:cs="Arial"/>
          <w:b/>
          <w:sz w:val="24"/>
          <w:szCs w:val="24"/>
        </w:rPr>
        <w:tab/>
      </w:r>
      <w:r w:rsidRPr="00085F19">
        <w:rPr>
          <w:rFonts w:ascii="Arial" w:hAnsi="Arial" w:cs="Arial"/>
          <w:b/>
          <w:sz w:val="24"/>
          <w:szCs w:val="24"/>
        </w:rPr>
        <w:tab/>
      </w:r>
      <w:r w:rsidRPr="00085F19">
        <w:rPr>
          <w:rFonts w:ascii="Arial" w:hAnsi="Arial" w:cs="Arial"/>
          <w:szCs w:val="24"/>
        </w:rPr>
        <w:t xml:space="preserve">O  No </w:t>
      </w:r>
    </w:p>
    <w:p w14:paraId="52D8837F" w14:textId="77777777" w:rsidR="00085F19" w:rsidRPr="00085F19" w:rsidRDefault="00085F19" w:rsidP="00085F19">
      <w:pPr>
        <w:spacing w:after="0" w:line="360" w:lineRule="auto"/>
        <w:rPr>
          <w:rFonts w:ascii="Arial" w:hAnsi="Arial" w:cs="Arial"/>
          <w:szCs w:val="24"/>
        </w:rPr>
      </w:pPr>
      <w:r w:rsidRPr="00085F19">
        <w:rPr>
          <w:rFonts w:ascii="Arial" w:hAnsi="Arial" w:cs="Arial"/>
          <w:szCs w:val="24"/>
        </w:rPr>
        <w:tab/>
      </w:r>
      <w:r w:rsidRPr="00085F19">
        <w:rPr>
          <w:rFonts w:ascii="Arial" w:hAnsi="Arial" w:cs="Arial"/>
          <w:szCs w:val="24"/>
        </w:rPr>
        <w:tab/>
        <w:t>O  Yes</w:t>
      </w:r>
    </w:p>
    <w:p w14:paraId="573984BD" w14:textId="77777777" w:rsidR="00085F19" w:rsidRPr="00085F19" w:rsidRDefault="00085F19" w:rsidP="00085F19">
      <w:pPr>
        <w:spacing w:after="0" w:line="276" w:lineRule="auto"/>
        <w:rPr>
          <w:rFonts w:ascii="Arial" w:hAnsi="Arial" w:cs="Arial"/>
          <w:b/>
          <w:sz w:val="12"/>
          <w:szCs w:val="12"/>
        </w:rPr>
      </w:pPr>
    </w:p>
    <w:p w14:paraId="54A62C30" w14:textId="77777777" w:rsidR="00085F19" w:rsidRPr="00085F19" w:rsidRDefault="00085F19" w:rsidP="00085F19">
      <w:pPr>
        <w:spacing w:after="0" w:line="276" w:lineRule="auto"/>
        <w:ind w:left="1440"/>
        <w:rPr>
          <w:rFonts w:ascii="Arial" w:hAnsi="Arial" w:cs="Arial"/>
          <w:b/>
          <w:sz w:val="24"/>
          <w:szCs w:val="24"/>
        </w:rPr>
      </w:pPr>
      <w:r w:rsidRPr="00085F19">
        <w:rPr>
          <w:rFonts w:ascii="Arial" w:hAnsi="Arial" w:cs="Arial"/>
          <w:b/>
          <w:sz w:val="24"/>
          <w:szCs w:val="24"/>
        </w:rPr>
        <w:t>If yes:</w:t>
      </w:r>
      <w:r w:rsidRPr="00085F19">
        <w:rPr>
          <w:rFonts w:ascii="Arial" w:hAnsi="Arial" w:cs="Arial"/>
          <w:b/>
          <w:sz w:val="24"/>
          <w:szCs w:val="24"/>
        </w:rPr>
        <w:tab/>
        <w:t xml:space="preserve">How did you know that today’s clinic was a remote radiology clinic? </w:t>
      </w:r>
    </w:p>
    <w:p w14:paraId="05FA0C00" w14:textId="77777777" w:rsidR="00085F19" w:rsidRPr="00085F19" w:rsidRDefault="00085F19" w:rsidP="00085F19">
      <w:pPr>
        <w:spacing w:after="0" w:line="360" w:lineRule="auto"/>
        <w:ind w:left="1440"/>
        <w:rPr>
          <w:rFonts w:ascii="Arial" w:hAnsi="Arial" w:cs="Arial"/>
          <w:szCs w:val="24"/>
        </w:rPr>
      </w:pPr>
      <w:r w:rsidRPr="00085F19">
        <w:rPr>
          <w:rFonts w:ascii="Arial" w:hAnsi="Arial" w:cs="Arial"/>
          <w:szCs w:val="24"/>
        </w:rPr>
        <w:t>(You may choose as many responses as apply)</w:t>
      </w:r>
    </w:p>
    <w:p w14:paraId="64AB1851" w14:textId="77777777" w:rsidR="00085F19" w:rsidRPr="00085F19" w:rsidRDefault="00085F19" w:rsidP="00085F19">
      <w:pPr>
        <w:spacing w:after="0" w:line="360" w:lineRule="auto"/>
        <w:ind w:left="1440"/>
        <w:rPr>
          <w:rFonts w:ascii="Arial" w:hAnsi="Arial" w:cs="Arial"/>
          <w:b/>
          <w:sz w:val="12"/>
          <w:szCs w:val="12"/>
        </w:rPr>
      </w:pPr>
    </w:p>
    <w:p w14:paraId="12D0BDBC" w14:textId="77777777" w:rsidR="00085F19" w:rsidRPr="00085F19" w:rsidRDefault="00085F19" w:rsidP="00085F19">
      <w:pPr>
        <w:spacing w:after="0" w:line="360" w:lineRule="auto"/>
        <w:ind w:left="720" w:firstLine="720"/>
        <w:rPr>
          <w:rFonts w:ascii="Arial" w:hAnsi="Arial" w:cs="Arial"/>
          <w:szCs w:val="24"/>
        </w:rPr>
      </w:pPr>
      <w:r w:rsidRPr="00085F19">
        <w:rPr>
          <w:rFonts w:ascii="Arial" w:hAnsi="Arial" w:cs="Arial"/>
          <w:szCs w:val="24"/>
        </w:rPr>
        <w:tab/>
      </w:r>
      <w:r w:rsidRPr="00085F19">
        <w:rPr>
          <w:rFonts w:ascii="Arial" w:hAnsi="Arial" w:cs="Arial"/>
          <w:sz w:val="24"/>
          <w:szCs w:val="24"/>
        </w:rPr>
        <w:t xml:space="preserve">O </w:t>
      </w:r>
      <w:r w:rsidRPr="00085F19">
        <w:rPr>
          <w:rFonts w:ascii="Arial" w:hAnsi="Arial" w:cs="Arial"/>
          <w:szCs w:val="24"/>
        </w:rPr>
        <w:t xml:space="preserve"> staff told me on the phone when making this appointment</w:t>
      </w:r>
    </w:p>
    <w:p w14:paraId="6D0B94C2" w14:textId="77777777" w:rsidR="00085F19" w:rsidRPr="00085F19" w:rsidRDefault="00085F19" w:rsidP="00085F19">
      <w:pPr>
        <w:spacing w:after="0" w:line="360" w:lineRule="auto"/>
        <w:ind w:left="720" w:firstLine="720"/>
        <w:rPr>
          <w:rFonts w:ascii="Arial" w:hAnsi="Arial" w:cs="Arial"/>
          <w:szCs w:val="24"/>
        </w:rPr>
      </w:pPr>
      <w:r w:rsidRPr="00085F19">
        <w:rPr>
          <w:rFonts w:ascii="Arial" w:hAnsi="Arial" w:cs="Arial"/>
          <w:szCs w:val="24"/>
        </w:rPr>
        <w:tab/>
      </w:r>
      <w:r w:rsidRPr="00085F19">
        <w:rPr>
          <w:rFonts w:ascii="Arial" w:hAnsi="Arial" w:cs="Arial"/>
          <w:sz w:val="24"/>
          <w:szCs w:val="24"/>
        </w:rPr>
        <w:t>O</w:t>
      </w:r>
      <w:r w:rsidRPr="00085F19">
        <w:rPr>
          <w:rFonts w:ascii="Arial" w:hAnsi="Arial" w:cs="Arial"/>
          <w:szCs w:val="24"/>
        </w:rPr>
        <w:t xml:space="preserve">  when completing the consent form </w:t>
      </w:r>
    </w:p>
    <w:p w14:paraId="7056D0E8" w14:textId="77777777" w:rsidR="00085F19" w:rsidRPr="00085F19" w:rsidRDefault="00085F19" w:rsidP="00085F19">
      <w:pPr>
        <w:spacing w:after="0" w:line="360" w:lineRule="auto"/>
        <w:ind w:left="720" w:firstLine="720"/>
        <w:rPr>
          <w:rFonts w:ascii="Arial" w:hAnsi="Arial" w:cs="Arial"/>
          <w:szCs w:val="24"/>
        </w:rPr>
      </w:pPr>
      <w:r w:rsidRPr="00085F19">
        <w:rPr>
          <w:rFonts w:ascii="Arial" w:hAnsi="Arial" w:cs="Arial"/>
          <w:szCs w:val="24"/>
        </w:rPr>
        <w:tab/>
      </w:r>
      <w:r w:rsidRPr="00085F19">
        <w:rPr>
          <w:rFonts w:ascii="Arial" w:hAnsi="Arial" w:cs="Arial"/>
          <w:sz w:val="24"/>
          <w:szCs w:val="24"/>
        </w:rPr>
        <w:t xml:space="preserve">O </w:t>
      </w:r>
      <w:r w:rsidRPr="00085F19">
        <w:rPr>
          <w:rFonts w:ascii="Arial" w:hAnsi="Arial" w:cs="Arial"/>
          <w:szCs w:val="24"/>
        </w:rPr>
        <w:t xml:space="preserve"> staff told me this morning</w:t>
      </w:r>
    </w:p>
    <w:p w14:paraId="0D2B77BB" w14:textId="11050A3A" w:rsidR="00085F19" w:rsidRPr="00085F19" w:rsidRDefault="00085F19" w:rsidP="00085F19">
      <w:pPr>
        <w:spacing w:after="0" w:line="360" w:lineRule="auto"/>
        <w:ind w:left="720" w:firstLine="720"/>
        <w:rPr>
          <w:rFonts w:ascii="Arial" w:hAnsi="Arial" w:cs="Arial"/>
          <w:szCs w:val="24"/>
        </w:rPr>
      </w:pPr>
      <w:r w:rsidRPr="00085F19">
        <w:rPr>
          <w:rFonts w:ascii="Arial" w:hAnsi="Arial" w:cs="Arial"/>
          <w:szCs w:val="24"/>
        </w:rPr>
        <w:tab/>
      </w:r>
      <w:r w:rsidRPr="00085F19">
        <w:rPr>
          <w:rFonts w:ascii="Arial" w:hAnsi="Arial" w:cs="Arial"/>
          <w:sz w:val="24"/>
          <w:szCs w:val="24"/>
        </w:rPr>
        <w:t>O</w:t>
      </w:r>
      <w:r w:rsidRPr="00085F19">
        <w:rPr>
          <w:rFonts w:ascii="Arial" w:hAnsi="Arial" w:cs="Arial"/>
          <w:szCs w:val="24"/>
        </w:rPr>
        <w:t xml:space="preserve">  other</w:t>
      </w:r>
      <w:r w:rsidRPr="00085F19">
        <w:rPr>
          <w:rFonts w:ascii="Arial" w:hAnsi="Arial" w:cs="Arial"/>
          <w:szCs w:val="24"/>
        </w:rPr>
        <w:softHyphen/>
      </w:r>
      <w:r w:rsidRPr="00085F19">
        <w:rPr>
          <w:rFonts w:ascii="Arial" w:hAnsi="Arial" w:cs="Arial"/>
          <w:szCs w:val="24"/>
        </w:rPr>
        <w:softHyphen/>
      </w:r>
      <w:r w:rsidRPr="00085F19">
        <w:rPr>
          <w:rFonts w:ascii="Arial" w:hAnsi="Arial" w:cs="Arial"/>
          <w:szCs w:val="24"/>
        </w:rPr>
        <w:softHyphen/>
      </w:r>
      <w:r w:rsidRPr="00085F19">
        <w:rPr>
          <w:rFonts w:ascii="Arial" w:hAnsi="Arial" w:cs="Arial"/>
          <w:szCs w:val="24"/>
        </w:rPr>
        <w:softHyphen/>
      </w:r>
      <w:r w:rsidRPr="00085F19">
        <w:rPr>
          <w:rFonts w:ascii="Arial" w:hAnsi="Arial" w:cs="Arial"/>
          <w:szCs w:val="24"/>
        </w:rPr>
        <w:softHyphen/>
      </w:r>
      <w:r w:rsidRPr="00085F19">
        <w:rPr>
          <w:rFonts w:ascii="Arial" w:hAnsi="Arial" w:cs="Arial"/>
          <w:szCs w:val="24"/>
        </w:rPr>
        <w:softHyphen/>
      </w:r>
      <w:r w:rsidRPr="00085F19">
        <w:rPr>
          <w:rFonts w:ascii="Arial" w:hAnsi="Arial" w:cs="Arial"/>
          <w:szCs w:val="24"/>
        </w:rPr>
        <w:softHyphen/>
      </w:r>
    </w:p>
    <w:p w14:paraId="579CF109" w14:textId="77777777" w:rsidR="00085F19" w:rsidRPr="00085F19" w:rsidRDefault="00085F19" w:rsidP="00085F19">
      <w:pPr>
        <w:spacing w:after="0" w:line="276" w:lineRule="auto"/>
        <w:rPr>
          <w:rFonts w:ascii="Arial" w:hAnsi="Arial" w:cs="Arial"/>
          <w:b/>
          <w:sz w:val="24"/>
          <w:szCs w:val="24"/>
        </w:rPr>
      </w:pPr>
      <w:r w:rsidRPr="00085F19">
        <w:rPr>
          <w:rFonts w:ascii="Arial" w:eastAsia="Times New Roman" w:hAnsi="Arial" w:cs="Arial"/>
          <w:noProof/>
          <w:sz w:val="24"/>
          <w:szCs w:val="24"/>
          <w:lang w:eastAsia="en-AU"/>
        </w:rPr>
        <mc:AlternateContent>
          <mc:Choice Requires="wps">
            <w:drawing>
              <wp:inline distT="0" distB="0" distL="0" distR="0" wp14:anchorId="3BDB472C" wp14:editId="66463494">
                <wp:extent cx="6317673" cy="1476375"/>
                <wp:effectExtent l="0" t="0" r="26035"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73" cy="1476375"/>
                        </a:xfrm>
                        <a:prstGeom prst="rect">
                          <a:avLst/>
                        </a:prstGeom>
                        <a:solidFill>
                          <a:sysClr val="window" lastClr="FFFFFF">
                            <a:lumMod val="95000"/>
                          </a:sysClr>
                        </a:solidFill>
                        <a:ln w="9525">
                          <a:solidFill>
                            <a:srgbClr val="000000"/>
                          </a:solidFill>
                          <a:miter lim="800000"/>
                          <a:headEnd/>
                          <a:tailEnd/>
                        </a:ln>
                      </wps:spPr>
                      <wps:txbx>
                        <w:txbxContent>
                          <w:p w14:paraId="35BE2A7B" w14:textId="77777777" w:rsidR="00B40025" w:rsidRDefault="00B40025" w:rsidP="00085F19">
                            <w:pPr>
                              <w:spacing w:line="276" w:lineRule="auto"/>
                              <w:rPr>
                                <w:rFonts w:ascii="Arial" w:hAnsi="Arial" w:cs="Arial"/>
                                <w:sz w:val="24"/>
                                <w:szCs w:val="24"/>
                              </w:rPr>
                            </w:pPr>
                            <w:r>
                              <w:rPr>
                                <w:rFonts w:ascii="Arial" w:hAnsi="Arial" w:cs="Arial"/>
                                <w:sz w:val="24"/>
                                <w:szCs w:val="24"/>
                              </w:rPr>
                              <w:t>Sometimes the</w:t>
                            </w:r>
                            <w:r w:rsidRPr="005D60FE">
                              <w:rPr>
                                <w:rFonts w:ascii="Arial" w:hAnsi="Arial" w:cs="Arial"/>
                                <w:sz w:val="24"/>
                                <w:szCs w:val="24"/>
                              </w:rPr>
                              <w:t xml:space="preserve"> assessment service involves a radiologist who is present here at the clinic</w:t>
                            </w:r>
                          </w:p>
                          <w:p w14:paraId="5B70802E" w14:textId="77777777" w:rsidR="00B40025" w:rsidRPr="00291FA8" w:rsidRDefault="00B40025" w:rsidP="00085F19">
                            <w:pPr>
                              <w:spacing w:line="276" w:lineRule="auto"/>
                              <w:rPr>
                                <w:rFonts w:ascii="Arial" w:hAnsi="Arial" w:cs="Arial"/>
                                <w:sz w:val="8"/>
                                <w:szCs w:val="12"/>
                              </w:rPr>
                            </w:pPr>
                          </w:p>
                          <w:p w14:paraId="05F25A34" w14:textId="77777777" w:rsidR="00B40025" w:rsidRDefault="00B40025" w:rsidP="00085F19">
                            <w:pPr>
                              <w:spacing w:line="276" w:lineRule="auto"/>
                              <w:rPr>
                                <w:rFonts w:ascii="Arial" w:hAnsi="Arial" w:cs="Arial"/>
                                <w:sz w:val="24"/>
                                <w:szCs w:val="24"/>
                              </w:rPr>
                            </w:pPr>
                            <w:r>
                              <w:rPr>
                                <w:rFonts w:ascii="Arial" w:hAnsi="Arial" w:cs="Arial"/>
                                <w:sz w:val="24"/>
                                <w:szCs w:val="24"/>
                              </w:rPr>
                              <w:t>Or</w:t>
                            </w:r>
                          </w:p>
                          <w:p w14:paraId="3D7B292C" w14:textId="77777777" w:rsidR="00B40025" w:rsidRPr="00291FA8" w:rsidRDefault="00B40025" w:rsidP="00085F19">
                            <w:pPr>
                              <w:spacing w:line="276" w:lineRule="auto"/>
                              <w:rPr>
                                <w:rFonts w:ascii="Arial" w:hAnsi="Arial" w:cs="Arial"/>
                                <w:sz w:val="8"/>
                                <w:szCs w:val="24"/>
                              </w:rPr>
                            </w:pPr>
                          </w:p>
                          <w:p w14:paraId="38E7643C" w14:textId="77777777" w:rsidR="00B40025" w:rsidRDefault="00B40025" w:rsidP="00085F19">
                            <w:pPr>
                              <w:spacing w:line="276" w:lineRule="auto"/>
                            </w:pPr>
                            <w:r>
                              <w:rPr>
                                <w:rFonts w:ascii="Arial" w:hAnsi="Arial" w:cs="Arial"/>
                                <w:sz w:val="24"/>
                                <w:szCs w:val="24"/>
                              </w:rPr>
                              <w:t>In t</w:t>
                            </w:r>
                            <w:r w:rsidRPr="005D60FE">
                              <w:rPr>
                                <w:rFonts w:ascii="Arial" w:hAnsi="Arial" w:cs="Arial"/>
                                <w:sz w:val="24"/>
                                <w:szCs w:val="24"/>
                              </w:rPr>
                              <w:t xml:space="preserve">he </w:t>
                            </w:r>
                            <w:r w:rsidRPr="00262F73">
                              <w:rPr>
                                <w:rFonts w:ascii="Arial" w:hAnsi="Arial" w:cs="Arial"/>
                                <w:i/>
                                <w:sz w:val="24"/>
                                <w:szCs w:val="24"/>
                              </w:rPr>
                              <w:t>remote radiology assessment service</w:t>
                            </w:r>
                            <w:r w:rsidRPr="005D60FE">
                              <w:rPr>
                                <w:rFonts w:ascii="Arial" w:hAnsi="Arial" w:cs="Arial"/>
                                <w:sz w:val="24"/>
                                <w:szCs w:val="24"/>
                              </w:rPr>
                              <w:t xml:space="preserve"> </w:t>
                            </w:r>
                            <w:r>
                              <w:rPr>
                                <w:rFonts w:ascii="Arial" w:hAnsi="Arial" w:cs="Arial"/>
                                <w:sz w:val="24"/>
                                <w:szCs w:val="24"/>
                              </w:rPr>
                              <w:t xml:space="preserve">the </w:t>
                            </w:r>
                            <w:r w:rsidRPr="005D60FE">
                              <w:rPr>
                                <w:rFonts w:ascii="Arial" w:hAnsi="Arial" w:cs="Arial"/>
                                <w:sz w:val="24"/>
                                <w:szCs w:val="24"/>
                              </w:rPr>
                              <w:t>radiologist is locate</w:t>
                            </w:r>
                            <w:r>
                              <w:rPr>
                                <w:rFonts w:ascii="Arial" w:hAnsi="Arial" w:cs="Arial"/>
                                <w:sz w:val="24"/>
                                <w:szCs w:val="24"/>
                              </w:rPr>
                              <w:t>d in Sydney</w:t>
                            </w:r>
                            <w:r w:rsidRPr="005D60FE">
                              <w:rPr>
                                <w:rFonts w:ascii="Arial" w:hAnsi="Arial" w:cs="Arial"/>
                                <w:sz w:val="24"/>
                                <w:szCs w:val="24"/>
                              </w:rPr>
                              <w:t xml:space="preserve"> </w:t>
                            </w:r>
                            <w:r>
                              <w:rPr>
                                <w:rFonts w:ascii="Arial" w:hAnsi="Arial" w:cs="Arial"/>
                                <w:sz w:val="24"/>
                                <w:szCs w:val="24"/>
                              </w:rPr>
                              <w:t>and</w:t>
                            </w:r>
                            <w:r w:rsidRPr="005D60FE">
                              <w:rPr>
                                <w:rFonts w:ascii="Arial" w:hAnsi="Arial" w:cs="Arial"/>
                                <w:sz w:val="24"/>
                                <w:szCs w:val="24"/>
                              </w:rPr>
                              <w:t xml:space="preserve"> </w:t>
                            </w:r>
                            <w:r>
                              <w:rPr>
                                <w:rFonts w:ascii="Arial" w:hAnsi="Arial" w:cs="Arial"/>
                                <w:sz w:val="24"/>
                                <w:szCs w:val="24"/>
                              </w:rPr>
                              <w:t>can see your images</w:t>
                            </w:r>
                            <w:r w:rsidRPr="005D60FE">
                              <w:rPr>
                                <w:rFonts w:ascii="Arial" w:hAnsi="Arial" w:cs="Arial"/>
                                <w:sz w:val="24"/>
                                <w:szCs w:val="24"/>
                              </w:rPr>
                              <w:t xml:space="preserve"> </w:t>
                            </w:r>
                            <w:r>
                              <w:rPr>
                                <w:rFonts w:ascii="Arial" w:hAnsi="Arial" w:cs="Arial"/>
                                <w:sz w:val="24"/>
                                <w:szCs w:val="24"/>
                              </w:rPr>
                              <w:t>(</w:t>
                            </w:r>
                            <w:r w:rsidRPr="005D60FE">
                              <w:rPr>
                                <w:rFonts w:ascii="Arial" w:hAnsi="Arial" w:cs="Arial"/>
                                <w:sz w:val="24"/>
                                <w:szCs w:val="24"/>
                              </w:rPr>
                              <w:t>via telehealth</w:t>
                            </w:r>
                            <w:r>
                              <w:rPr>
                                <w:rFonts w:ascii="Arial" w:hAnsi="Arial" w:cs="Arial"/>
                                <w:sz w:val="24"/>
                                <w:szCs w:val="24"/>
                              </w:rPr>
                              <w:t>) while communicating with a breast doctor here</w:t>
                            </w:r>
                            <w:r w:rsidRPr="005D60FE">
                              <w:rPr>
                                <w:rFonts w:ascii="Arial" w:hAnsi="Arial" w:cs="Arial"/>
                                <w:sz w:val="24"/>
                                <w:szCs w:val="24"/>
                              </w:rPr>
                              <w:t>.  Telehealth uses information and communication technologies to provide health services from a distance.</w:t>
                            </w:r>
                          </w:p>
                        </w:txbxContent>
                      </wps:txbx>
                      <wps:bodyPr rot="0" vert="horz" wrap="square" lIns="91440" tIns="45720" rIns="91440" bIns="45720" anchor="t" anchorCtr="0">
                        <a:noAutofit/>
                      </wps:bodyPr>
                    </wps:wsp>
                  </a:graphicData>
                </a:graphic>
              </wp:inline>
            </w:drawing>
          </mc:Choice>
          <mc:Fallback>
            <w:pict>
              <v:shape w14:anchorId="3BDB472C" id="_x0000_s1030" type="#_x0000_t202" style="width:497.4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" fillcolor="#f2f2f2">
                <v:textbox>
                  <w:txbxContent>
                    <w:p w14:paraId="35BE2A7B" w14:textId="77777777" w:rsidR="00B40025" w:rsidRDefault="00B40025" w:rsidP="00085F19">
                      <w:pPr>
                        <w:spacing w:line="276" w:lineRule="auto"/>
                        <w:rPr>
                          <w:rFonts w:ascii="Arial" w:hAnsi="Arial" w:cs="Arial"/>
                          <w:sz w:val="24"/>
                          <w:szCs w:val="24"/>
                        </w:rPr>
                      </w:pPr>
                      <w:r>
                        <w:rPr>
                          <w:rFonts w:ascii="Arial" w:hAnsi="Arial" w:cs="Arial"/>
                          <w:sz w:val="24"/>
                          <w:szCs w:val="24"/>
                        </w:rPr>
                        <w:t>Sometimes the</w:t>
                      </w:r>
                      <w:r w:rsidRPr="005D60FE">
                        <w:rPr>
                          <w:rFonts w:ascii="Arial" w:hAnsi="Arial" w:cs="Arial"/>
                          <w:sz w:val="24"/>
                          <w:szCs w:val="24"/>
                        </w:rPr>
                        <w:t xml:space="preserve"> assessment service involves a radiologist who is present here at the clinic</w:t>
                      </w:r>
                    </w:p>
                    <w:p w14:paraId="5B70802E" w14:textId="77777777" w:rsidR="00B40025" w:rsidRPr="00291FA8" w:rsidRDefault="00B40025" w:rsidP="00085F19">
                      <w:pPr>
                        <w:spacing w:line="276" w:lineRule="auto"/>
                        <w:rPr>
                          <w:rFonts w:ascii="Arial" w:hAnsi="Arial" w:cs="Arial"/>
                          <w:sz w:val="8"/>
                          <w:szCs w:val="12"/>
                        </w:rPr>
                      </w:pPr>
                    </w:p>
                    <w:p w14:paraId="05F25A34" w14:textId="77777777" w:rsidR="00B40025" w:rsidRDefault="00B40025" w:rsidP="00085F19">
                      <w:pPr>
                        <w:spacing w:line="276" w:lineRule="auto"/>
                        <w:rPr>
                          <w:rFonts w:ascii="Arial" w:hAnsi="Arial" w:cs="Arial"/>
                          <w:sz w:val="24"/>
                          <w:szCs w:val="24"/>
                        </w:rPr>
                      </w:pPr>
                      <w:r>
                        <w:rPr>
                          <w:rFonts w:ascii="Arial" w:hAnsi="Arial" w:cs="Arial"/>
                          <w:sz w:val="24"/>
                          <w:szCs w:val="24"/>
                        </w:rPr>
                        <w:t>Or</w:t>
                      </w:r>
                    </w:p>
                    <w:p w14:paraId="3D7B292C" w14:textId="77777777" w:rsidR="00B40025" w:rsidRPr="00291FA8" w:rsidRDefault="00B40025" w:rsidP="00085F19">
                      <w:pPr>
                        <w:spacing w:line="276" w:lineRule="auto"/>
                        <w:rPr>
                          <w:rFonts w:ascii="Arial" w:hAnsi="Arial" w:cs="Arial"/>
                          <w:sz w:val="8"/>
                          <w:szCs w:val="24"/>
                        </w:rPr>
                      </w:pPr>
                    </w:p>
                    <w:p w14:paraId="38E7643C" w14:textId="77777777" w:rsidR="00B40025" w:rsidRDefault="00B40025" w:rsidP="00085F19">
                      <w:pPr>
                        <w:spacing w:line="276" w:lineRule="auto"/>
                      </w:pPr>
                      <w:r>
                        <w:rPr>
                          <w:rFonts w:ascii="Arial" w:hAnsi="Arial" w:cs="Arial"/>
                          <w:sz w:val="24"/>
                          <w:szCs w:val="24"/>
                        </w:rPr>
                        <w:t>In t</w:t>
                      </w:r>
                      <w:r w:rsidRPr="005D60FE">
                        <w:rPr>
                          <w:rFonts w:ascii="Arial" w:hAnsi="Arial" w:cs="Arial"/>
                          <w:sz w:val="24"/>
                          <w:szCs w:val="24"/>
                        </w:rPr>
                        <w:t xml:space="preserve">he </w:t>
                      </w:r>
                      <w:r w:rsidRPr="00262F73">
                        <w:rPr>
                          <w:rFonts w:ascii="Arial" w:hAnsi="Arial" w:cs="Arial"/>
                          <w:i/>
                          <w:sz w:val="24"/>
                          <w:szCs w:val="24"/>
                        </w:rPr>
                        <w:t>remote radiology assessment service</w:t>
                      </w:r>
                      <w:r w:rsidRPr="005D60FE">
                        <w:rPr>
                          <w:rFonts w:ascii="Arial" w:hAnsi="Arial" w:cs="Arial"/>
                          <w:sz w:val="24"/>
                          <w:szCs w:val="24"/>
                        </w:rPr>
                        <w:t xml:space="preserve"> </w:t>
                      </w:r>
                      <w:r>
                        <w:rPr>
                          <w:rFonts w:ascii="Arial" w:hAnsi="Arial" w:cs="Arial"/>
                          <w:sz w:val="24"/>
                          <w:szCs w:val="24"/>
                        </w:rPr>
                        <w:t xml:space="preserve">the </w:t>
                      </w:r>
                      <w:r w:rsidRPr="005D60FE">
                        <w:rPr>
                          <w:rFonts w:ascii="Arial" w:hAnsi="Arial" w:cs="Arial"/>
                          <w:sz w:val="24"/>
                          <w:szCs w:val="24"/>
                        </w:rPr>
                        <w:t>radiologist is locate</w:t>
                      </w:r>
                      <w:r>
                        <w:rPr>
                          <w:rFonts w:ascii="Arial" w:hAnsi="Arial" w:cs="Arial"/>
                          <w:sz w:val="24"/>
                          <w:szCs w:val="24"/>
                        </w:rPr>
                        <w:t>d in Sydney</w:t>
                      </w:r>
                      <w:r w:rsidRPr="005D60FE">
                        <w:rPr>
                          <w:rFonts w:ascii="Arial" w:hAnsi="Arial" w:cs="Arial"/>
                          <w:sz w:val="24"/>
                          <w:szCs w:val="24"/>
                        </w:rPr>
                        <w:t xml:space="preserve"> </w:t>
                      </w:r>
                      <w:r>
                        <w:rPr>
                          <w:rFonts w:ascii="Arial" w:hAnsi="Arial" w:cs="Arial"/>
                          <w:sz w:val="24"/>
                          <w:szCs w:val="24"/>
                        </w:rPr>
                        <w:t>and</w:t>
                      </w:r>
                      <w:r w:rsidRPr="005D60FE">
                        <w:rPr>
                          <w:rFonts w:ascii="Arial" w:hAnsi="Arial" w:cs="Arial"/>
                          <w:sz w:val="24"/>
                          <w:szCs w:val="24"/>
                        </w:rPr>
                        <w:t xml:space="preserve"> </w:t>
                      </w:r>
                      <w:r>
                        <w:rPr>
                          <w:rFonts w:ascii="Arial" w:hAnsi="Arial" w:cs="Arial"/>
                          <w:sz w:val="24"/>
                          <w:szCs w:val="24"/>
                        </w:rPr>
                        <w:t>can see your images</w:t>
                      </w:r>
                      <w:r w:rsidRPr="005D60FE">
                        <w:rPr>
                          <w:rFonts w:ascii="Arial" w:hAnsi="Arial" w:cs="Arial"/>
                          <w:sz w:val="24"/>
                          <w:szCs w:val="24"/>
                        </w:rPr>
                        <w:t xml:space="preserve"> </w:t>
                      </w:r>
                      <w:r>
                        <w:rPr>
                          <w:rFonts w:ascii="Arial" w:hAnsi="Arial" w:cs="Arial"/>
                          <w:sz w:val="24"/>
                          <w:szCs w:val="24"/>
                        </w:rPr>
                        <w:t>(</w:t>
                      </w:r>
                      <w:r w:rsidRPr="005D60FE">
                        <w:rPr>
                          <w:rFonts w:ascii="Arial" w:hAnsi="Arial" w:cs="Arial"/>
                          <w:sz w:val="24"/>
                          <w:szCs w:val="24"/>
                        </w:rPr>
                        <w:t>via telehealth</w:t>
                      </w:r>
                      <w:r>
                        <w:rPr>
                          <w:rFonts w:ascii="Arial" w:hAnsi="Arial" w:cs="Arial"/>
                          <w:sz w:val="24"/>
                          <w:szCs w:val="24"/>
                        </w:rPr>
                        <w:t>) while communicating with a breast doctor here</w:t>
                      </w:r>
                      <w:r w:rsidRPr="005D60FE">
                        <w:rPr>
                          <w:rFonts w:ascii="Arial" w:hAnsi="Arial" w:cs="Arial"/>
                          <w:sz w:val="24"/>
                          <w:szCs w:val="24"/>
                        </w:rPr>
                        <w:t>.  Telehealth uses information and communication technologies to provide health services from a distance.</w:t>
                      </w:r>
                    </w:p>
                  </w:txbxContent>
                </v:textbox>
                <w10:anchorlock/>
              </v:shape>
            </w:pict>
          </mc:Fallback>
        </mc:AlternateContent>
      </w:r>
      <w:r w:rsidRPr="00085F19">
        <w:rPr>
          <w:rFonts w:ascii="Arial" w:hAnsi="Arial" w:cs="Arial"/>
          <w:szCs w:val="24"/>
        </w:rPr>
        <w:t xml:space="preserve">                      </w:t>
      </w:r>
    </w:p>
    <w:p w14:paraId="3AD7D7A3" w14:textId="77777777" w:rsidR="00085F19" w:rsidRPr="00085F19" w:rsidRDefault="00085F19" w:rsidP="00085F19">
      <w:pPr>
        <w:spacing w:after="0" w:line="276" w:lineRule="auto"/>
        <w:ind w:left="720" w:hanging="720"/>
        <w:rPr>
          <w:rFonts w:ascii="Arial" w:hAnsi="Arial" w:cs="Arial"/>
          <w:b/>
          <w:sz w:val="24"/>
          <w:szCs w:val="24"/>
        </w:rPr>
      </w:pPr>
      <w:r w:rsidRPr="00085F19">
        <w:rPr>
          <w:rFonts w:ascii="Arial" w:hAnsi="Arial" w:cs="Arial"/>
          <w:b/>
          <w:sz w:val="24"/>
          <w:szCs w:val="24"/>
        </w:rPr>
        <w:tab/>
      </w:r>
    </w:p>
    <w:p w14:paraId="05785B3D" w14:textId="77777777" w:rsidR="00085F19" w:rsidRPr="00085F19" w:rsidRDefault="00085F19" w:rsidP="00085F19">
      <w:pPr>
        <w:spacing w:after="0" w:line="276" w:lineRule="auto"/>
        <w:ind w:left="720" w:hanging="720"/>
        <w:rPr>
          <w:rFonts w:ascii="Arial" w:hAnsi="Arial" w:cs="Arial"/>
          <w:b/>
          <w:sz w:val="24"/>
          <w:szCs w:val="24"/>
        </w:rPr>
      </w:pPr>
      <w:r w:rsidRPr="00085F19">
        <w:rPr>
          <w:rFonts w:ascii="Arial" w:hAnsi="Arial" w:cs="Arial"/>
          <w:b/>
          <w:sz w:val="24"/>
          <w:szCs w:val="24"/>
        </w:rPr>
        <w:t>7.</w:t>
      </w:r>
      <w:r w:rsidRPr="00085F19">
        <w:rPr>
          <w:rFonts w:ascii="Arial" w:hAnsi="Arial" w:cs="Arial"/>
          <w:b/>
          <w:sz w:val="24"/>
          <w:szCs w:val="24"/>
        </w:rPr>
        <w:tab/>
        <w:t xml:space="preserve">Do you think the care you receive today in a </w:t>
      </w:r>
      <w:r w:rsidRPr="00085F19">
        <w:rPr>
          <w:rFonts w:ascii="Arial" w:hAnsi="Arial" w:cs="Arial"/>
          <w:b/>
          <w:i/>
          <w:sz w:val="24"/>
          <w:szCs w:val="24"/>
        </w:rPr>
        <w:t xml:space="preserve">remote radiology assessment service </w:t>
      </w:r>
      <w:r w:rsidRPr="00085F19">
        <w:rPr>
          <w:rFonts w:ascii="Arial" w:hAnsi="Arial" w:cs="Arial"/>
          <w:b/>
          <w:sz w:val="24"/>
          <w:szCs w:val="24"/>
        </w:rPr>
        <w:t>would be different to the care you might receive with the radiologist physically present here at the clinic?</w:t>
      </w:r>
    </w:p>
    <w:p w14:paraId="7550F086" w14:textId="77777777" w:rsidR="00085F19" w:rsidRPr="00085F19" w:rsidRDefault="00085F19" w:rsidP="00085F19">
      <w:pPr>
        <w:spacing w:after="0" w:line="276" w:lineRule="auto"/>
        <w:ind w:left="720" w:hanging="720"/>
        <w:rPr>
          <w:rFonts w:ascii="Arial" w:hAnsi="Arial" w:cs="Arial"/>
          <w:b/>
          <w:sz w:val="12"/>
          <w:szCs w:val="12"/>
        </w:rPr>
      </w:pPr>
    </w:p>
    <w:p w14:paraId="3D283BD1" w14:textId="77777777" w:rsidR="00085F19" w:rsidRPr="00085F19" w:rsidRDefault="00085F19" w:rsidP="00085F19">
      <w:pPr>
        <w:spacing w:after="0" w:line="360" w:lineRule="auto"/>
        <w:ind w:left="720" w:hanging="720"/>
        <w:rPr>
          <w:rFonts w:ascii="Arial" w:hAnsi="Arial" w:cs="Arial"/>
          <w:szCs w:val="24"/>
        </w:rPr>
      </w:pPr>
      <w:r w:rsidRPr="00085F19">
        <w:rPr>
          <w:rFonts w:ascii="Arial" w:hAnsi="Arial" w:cs="Arial"/>
          <w:b/>
          <w:sz w:val="24"/>
          <w:szCs w:val="24"/>
        </w:rPr>
        <w:tab/>
      </w:r>
      <w:r w:rsidRPr="00085F19">
        <w:rPr>
          <w:rFonts w:ascii="Arial" w:hAnsi="Arial" w:cs="Arial"/>
          <w:b/>
          <w:sz w:val="24"/>
          <w:szCs w:val="24"/>
        </w:rPr>
        <w:tab/>
      </w:r>
      <w:r w:rsidRPr="00085F19">
        <w:rPr>
          <w:rFonts w:ascii="Arial" w:hAnsi="Arial" w:cs="Arial"/>
          <w:szCs w:val="24"/>
        </w:rPr>
        <w:t>O No</w:t>
      </w:r>
    </w:p>
    <w:p w14:paraId="4B8B9392" w14:textId="77777777" w:rsidR="00085F19" w:rsidRPr="00085F19" w:rsidRDefault="00085F19" w:rsidP="00085F19">
      <w:pPr>
        <w:spacing w:after="0" w:line="360" w:lineRule="auto"/>
        <w:ind w:left="720" w:hanging="720"/>
        <w:rPr>
          <w:rFonts w:ascii="Arial" w:hAnsi="Arial" w:cs="Arial"/>
          <w:szCs w:val="24"/>
        </w:rPr>
      </w:pPr>
      <w:r w:rsidRPr="00085F19">
        <w:rPr>
          <w:rFonts w:ascii="Arial" w:hAnsi="Arial" w:cs="Arial"/>
          <w:szCs w:val="24"/>
        </w:rPr>
        <w:tab/>
      </w:r>
      <w:r w:rsidRPr="00085F19">
        <w:rPr>
          <w:rFonts w:ascii="Arial" w:hAnsi="Arial" w:cs="Arial"/>
          <w:szCs w:val="24"/>
        </w:rPr>
        <w:tab/>
        <w:t>O Yes</w:t>
      </w:r>
    </w:p>
    <w:p w14:paraId="44A92F4A" w14:textId="77777777" w:rsidR="00085F19" w:rsidRPr="00085F19" w:rsidRDefault="00085F19" w:rsidP="00085F19">
      <w:pPr>
        <w:spacing w:after="0" w:line="360" w:lineRule="auto"/>
        <w:ind w:left="720" w:hanging="720"/>
        <w:rPr>
          <w:rFonts w:ascii="Arial" w:hAnsi="Arial" w:cs="Arial"/>
          <w:sz w:val="12"/>
          <w:szCs w:val="12"/>
        </w:rPr>
      </w:pPr>
    </w:p>
    <w:p w14:paraId="29880F43" w14:textId="77777777" w:rsidR="00085F19" w:rsidRPr="00085F19" w:rsidRDefault="00085F19" w:rsidP="00085F19">
      <w:pPr>
        <w:spacing w:after="0" w:line="360" w:lineRule="auto"/>
        <w:ind w:left="720" w:hanging="720"/>
        <w:rPr>
          <w:rFonts w:ascii="Arial" w:hAnsi="Arial" w:cs="Arial"/>
          <w:b/>
          <w:sz w:val="24"/>
          <w:szCs w:val="24"/>
        </w:rPr>
      </w:pPr>
      <w:r w:rsidRPr="00085F19">
        <w:rPr>
          <w:rFonts w:ascii="Arial" w:hAnsi="Arial" w:cs="Arial"/>
          <w:szCs w:val="24"/>
        </w:rPr>
        <w:tab/>
      </w:r>
      <w:r w:rsidRPr="00085F19">
        <w:rPr>
          <w:rFonts w:ascii="Arial" w:hAnsi="Arial" w:cs="Arial"/>
          <w:szCs w:val="24"/>
        </w:rPr>
        <w:tab/>
      </w:r>
      <w:r w:rsidRPr="00085F19">
        <w:rPr>
          <w:rFonts w:ascii="Arial" w:hAnsi="Arial" w:cs="Arial"/>
          <w:b/>
          <w:sz w:val="24"/>
          <w:szCs w:val="24"/>
        </w:rPr>
        <w:t>Please outline a reason for your choice.</w:t>
      </w:r>
    </w:p>
    <w:p w14:paraId="63BE4DF6" w14:textId="77777777" w:rsidR="00085F19" w:rsidRPr="00085F19" w:rsidRDefault="00085F19" w:rsidP="00085F19">
      <w:pPr>
        <w:spacing w:after="0" w:line="360" w:lineRule="auto"/>
        <w:ind w:left="720" w:hanging="720"/>
        <w:rPr>
          <w:rFonts w:ascii="Arial" w:hAnsi="Arial" w:cs="Arial"/>
          <w:b/>
          <w:sz w:val="10"/>
          <w:szCs w:val="24"/>
        </w:rPr>
      </w:pPr>
    </w:p>
    <w:p w14:paraId="16C1C14B" w14:textId="7792A8F5" w:rsidR="00085F19" w:rsidRPr="00085F19" w:rsidRDefault="00085F19" w:rsidP="00085F19">
      <w:pPr>
        <w:spacing w:after="0" w:line="276" w:lineRule="auto"/>
        <w:ind w:left="720" w:firstLine="720"/>
        <w:rPr>
          <w:rFonts w:ascii="Arial" w:hAnsi="Arial" w:cs="Arial"/>
          <w:szCs w:val="24"/>
        </w:rPr>
      </w:pPr>
      <w:r w:rsidRPr="00085F19">
        <w:rPr>
          <w:rFonts w:ascii="Arial" w:hAnsi="Arial" w:cs="Arial"/>
          <w:szCs w:val="24"/>
        </w:rPr>
        <w:t>_________________________________________________________</w:t>
      </w:r>
      <w:r>
        <w:rPr>
          <w:rFonts w:ascii="Arial" w:hAnsi="Arial" w:cs="Arial"/>
          <w:szCs w:val="24"/>
        </w:rPr>
        <w:t>_____</w:t>
      </w:r>
    </w:p>
    <w:p w14:paraId="22211571" w14:textId="77777777" w:rsidR="00085F19" w:rsidRPr="00085F19" w:rsidRDefault="00085F19" w:rsidP="00085F19">
      <w:pPr>
        <w:spacing w:after="0" w:line="276" w:lineRule="auto"/>
        <w:ind w:left="720" w:hanging="720"/>
        <w:rPr>
          <w:rFonts w:ascii="Arial" w:hAnsi="Arial" w:cs="Arial"/>
          <w:szCs w:val="24"/>
        </w:rPr>
      </w:pPr>
    </w:p>
    <w:p w14:paraId="414582DE" w14:textId="0EC23255" w:rsidR="00085F19" w:rsidRDefault="00085F19" w:rsidP="00085F19">
      <w:pPr>
        <w:spacing w:after="0" w:line="276" w:lineRule="auto"/>
        <w:ind w:left="720" w:hanging="720"/>
        <w:rPr>
          <w:rFonts w:ascii="Arial" w:hAnsi="Arial" w:cs="Arial"/>
          <w:szCs w:val="24"/>
        </w:rPr>
      </w:pPr>
      <w:r w:rsidRPr="00085F19">
        <w:rPr>
          <w:rFonts w:ascii="Arial" w:hAnsi="Arial" w:cs="Arial"/>
          <w:szCs w:val="24"/>
        </w:rPr>
        <w:tab/>
      </w:r>
      <w:r w:rsidRPr="00085F19">
        <w:rPr>
          <w:rFonts w:ascii="Arial" w:hAnsi="Arial" w:cs="Arial"/>
          <w:szCs w:val="24"/>
        </w:rPr>
        <w:tab/>
        <w:t>______________________________________________________________</w:t>
      </w:r>
    </w:p>
    <w:p w14:paraId="4B11B182" w14:textId="77777777" w:rsidR="00085F19" w:rsidRPr="00085F19" w:rsidRDefault="00085F19" w:rsidP="00085F19">
      <w:pPr>
        <w:spacing w:after="0" w:line="276" w:lineRule="auto"/>
        <w:ind w:left="720" w:hanging="720"/>
        <w:rPr>
          <w:rFonts w:ascii="Arial" w:hAnsi="Arial" w:cs="Arial"/>
          <w:szCs w:val="24"/>
        </w:rPr>
      </w:pPr>
    </w:p>
    <w:p w14:paraId="22BA4D1A" w14:textId="0149FED7" w:rsidR="00085F19" w:rsidRPr="00085F19" w:rsidRDefault="00085F19" w:rsidP="00085F19">
      <w:pPr>
        <w:spacing w:after="0" w:line="276" w:lineRule="auto"/>
        <w:ind w:left="720" w:hanging="720"/>
        <w:rPr>
          <w:rFonts w:ascii="Arial" w:hAnsi="Arial" w:cs="Arial"/>
          <w:szCs w:val="24"/>
        </w:rPr>
      </w:pPr>
      <w:r w:rsidRPr="00085F19">
        <w:rPr>
          <w:rFonts w:ascii="Arial" w:hAnsi="Arial" w:cs="Arial"/>
          <w:szCs w:val="24"/>
        </w:rPr>
        <w:tab/>
      </w:r>
      <w:r w:rsidRPr="00085F19">
        <w:rPr>
          <w:rFonts w:ascii="Arial" w:hAnsi="Arial" w:cs="Arial"/>
          <w:szCs w:val="24"/>
        </w:rPr>
        <w:tab/>
        <w:t>__________________________________________________________</w:t>
      </w:r>
      <w:r>
        <w:rPr>
          <w:rFonts w:ascii="Arial" w:hAnsi="Arial" w:cs="Arial"/>
          <w:szCs w:val="24"/>
        </w:rPr>
        <w:t>____</w:t>
      </w:r>
    </w:p>
    <w:p w14:paraId="602C98BD" w14:textId="77777777" w:rsidR="00085F19" w:rsidRPr="00085F19" w:rsidRDefault="00085F19" w:rsidP="00085F19">
      <w:pPr>
        <w:spacing w:after="0" w:line="276" w:lineRule="auto"/>
        <w:ind w:left="720" w:hanging="720"/>
        <w:rPr>
          <w:rFonts w:ascii="Arial" w:hAnsi="Arial" w:cs="Arial"/>
          <w:szCs w:val="24"/>
        </w:rPr>
      </w:pPr>
    </w:p>
    <w:p w14:paraId="29EC70A4" w14:textId="77777777" w:rsidR="00085F19" w:rsidRPr="00085F19" w:rsidRDefault="00085F19" w:rsidP="00085F19">
      <w:pPr>
        <w:spacing w:after="0" w:line="276" w:lineRule="auto"/>
        <w:ind w:left="720" w:hanging="720"/>
        <w:rPr>
          <w:rFonts w:ascii="Arial" w:hAnsi="Arial" w:cs="Arial"/>
          <w:sz w:val="14"/>
          <w:szCs w:val="24"/>
        </w:rPr>
      </w:pPr>
    </w:p>
    <w:p w14:paraId="6EA9FF38" w14:textId="77777777" w:rsidR="00085F19" w:rsidRPr="00085F19" w:rsidRDefault="00085F19" w:rsidP="00085F19">
      <w:pPr>
        <w:spacing w:after="0" w:line="276" w:lineRule="auto"/>
        <w:ind w:left="720" w:hanging="720"/>
        <w:rPr>
          <w:rFonts w:ascii="Arial" w:hAnsi="Arial" w:cs="Arial"/>
          <w:b/>
          <w:sz w:val="24"/>
          <w:szCs w:val="24"/>
        </w:rPr>
      </w:pPr>
      <w:r w:rsidRPr="00085F19">
        <w:rPr>
          <w:rFonts w:ascii="Arial" w:hAnsi="Arial" w:cs="Arial"/>
          <w:b/>
          <w:sz w:val="24"/>
          <w:szCs w:val="24"/>
        </w:rPr>
        <w:t>8a.</w:t>
      </w:r>
      <w:r w:rsidRPr="00085F19">
        <w:rPr>
          <w:rFonts w:ascii="Arial" w:hAnsi="Arial" w:cs="Arial"/>
          <w:b/>
          <w:sz w:val="24"/>
          <w:szCs w:val="24"/>
        </w:rPr>
        <w:tab/>
        <w:t xml:space="preserve">Do you prefer the radiologist present here or the </w:t>
      </w:r>
      <w:r w:rsidRPr="00085F19">
        <w:rPr>
          <w:rFonts w:ascii="Arial" w:hAnsi="Arial" w:cs="Arial"/>
          <w:b/>
          <w:i/>
          <w:sz w:val="24"/>
          <w:szCs w:val="24"/>
        </w:rPr>
        <w:t>remote radiology assessment service</w:t>
      </w:r>
      <w:r w:rsidRPr="00085F19">
        <w:rPr>
          <w:rFonts w:ascii="Arial" w:hAnsi="Arial" w:cs="Arial"/>
          <w:b/>
          <w:sz w:val="24"/>
          <w:szCs w:val="24"/>
        </w:rPr>
        <w:t xml:space="preserve">?  </w:t>
      </w:r>
    </w:p>
    <w:p w14:paraId="0AB0F7AA" w14:textId="77777777" w:rsidR="00085F19" w:rsidRPr="00085F19" w:rsidRDefault="00085F19" w:rsidP="00085F19">
      <w:pPr>
        <w:spacing w:after="0" w:line="276" w:lineRule="auto"/>
        <w:rPr>
          <w:rFonts w:ascii="Arial" w:hAnsi="Arial" w:cs="Arial"/>
          <w:szCs w:val="24"/>
        </w:rPr>
      </w:pPr>
      <w:r w:rsidRPr="00085F19">
        <w:rPr>
          <w:rFonts w:ascii="Arial" w:hAnsi="Arial" w:cs="Arial"/>
          <w:sz w:val="24"/>
          <w:szCs w:val="24"/>
        </w:rPr>
        <w:tab/>
      </w:r>
      <w:r w:rsidRPr="00085F19">
        <w:rPr>
          <w:rFonts w:ascii="Arial" w:hAnsi="Arial" w:cs="Arial"/>
          <w:szCs w:val="24"/>
        </w:rPr>
        <w:t>Please rate your level of preference.  Choose one option only.</w:t>
      </w:r>
    </w:p>
    <w:p w14:paraId="4219F306" w14:textId="77777777" w:rsidR="00085F19" w:rsidRPr="00085F19" w:rsidRDefault="00085F19" w:rsidP="00085F19">
      <w:pPr>
        <w:spacing w:after="0" w:line="276" w:lineRule="auto"/>
        <w:rPr>
          <w:rFonts w:ascii="Arial" w:hAnsi="Arial" w:cs="Arial"/>
          <w:szCs w:val="24"/>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785"/>
        <w:gridCol w:w="1786"/>
        <w:gridCol w:w="740"/>
        <w:gridCol w:w="2832"/>
      </w:tblGrid>
      <w:tr w:rsidR="00085F19" w:rsidRPr="00085F19" w14:paraId="3E2CDAA0" w14:textId="77777777" w:rsidTr="00BB280C">
        <w:trPr>
          <w:jc w:val="center"/>
        </w:trPr>
        <w:tc>
          <w:tcPr>
            <w:tcW w:w="1785" w:type="dxa"/>
            <w:vAlign w:val="center"/>
          </w:tcPr>
          <w:p w14:paraId="788D04D8"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Radiologist present preferred</w:t>
            </w:r>
          </w:p>
        </w:tc>
        <w:tc>
          <w:tcPr>
            <w:tcW w:w="1785" w:type="dxa"/>
            <w:vAlign w:val="center"/>
          </w:tcPr>
          <w:p w14:paraId="54FFC03D"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No preference</w:t>
            </w:r>
          </w:p>
        </w:tc>
        <w:tc>
          <w:tcPr>
            <w:tcW w:w="1786" w:type="dxa"/>
            <w:vAlign w:val="center"/>
          </w:tcPr>
          <w:p w14:paraId="727EC20B"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Remote radiology assessment service preferred</w:t>
            </w:r>
          </w:p>
          <w:p w14:paraId="03E710B1" w14:textId="77777777" w:rsidR="00085F19" w:rsidRPr="00085F19" w:rsidRDefault="00085F19" w:rsidP="00085F19">
            <w:pPr>
              <w:spacing w:line="276" w:lineRule="auto"/>
              <w:jc w:val="center"/>
              <w:rPr>
                <w:rFonts w:ascii="Arial" w:hAnsi="Arial" w:cs="Arial"/>
                <w:szCs w:val="24"/>
              </w:rPr>
            </w:pPr>
          </w:p>
        </w:tc>
        <w:tc>
          <w:tcPr>
            <w:tcW w:w="740" w:type="dxa"/>
          </w:tcPr>
          <w:p w14:paraId="527810F8" w14:textId="77777777" w:rsidR="00085F19" w:rsidRPr="00085F19" w:rsidRDefault="00085F19" w:rsidP="00085F19">
            <w:pPr>
              <w:spacing w:line="276" w:lineRule="auto"/>
              <w:jc w:val="center"/>
              <w:rPr>
                <w:rFonts w:ascii="Arial" w:hAnsi="Arial" w:cs="Arial"/>
                <w:szCs w:val="24"/>
              </w:rPr>
            </w:pPr>
          </w:p>
        </w:tc>
        <w:tc>
          <w:tcPr>
            <w:tcW w:w="2832" w:type="dxa"/>
            <w:vAlign w:val="center"/>
          </w:tcPr>
          <w:p w14:paraId="632FDC8C" w14:textId="77777777" w:rsidR="00085F19" w:rsidRPr="00085F19" w:rsidRDefault="00085F19" w:rsidP="00085F19">
            <w:pPr>
              <w:spacing w:line="276" w:lineRule="auto"/>
              <w:jc w:val="center"/>
              <w:rPr>
                <w:rFonts w:ascii="Arial" w:hAnsi="Arial" w:cs="Arial"/>
                <w:szCs w:val="24"/>
              </w:rPr>
            </w:pPr>
            <w:r w:rsidRPr="00085F19">
              <w:rPr>
                <w:rFonts w:ascii="Arial" w:hAnsi="Arial" w:cs="Arial"/>
                <w:szCs w:val="24"/>
              </w:rPr>
              <w:t>I don’t have a preference as this is my first visit to the assessment clinic.</w:t>
            </w:r>
          </w:p>
        </w:tc>
      </w:tr>
      <w:tr w:rsidR="00085F19" w:rsidRPr="00085F19" w14:paraId="37873B51" w14:textId="77777777" w:rsidTr="00BB280C">
        <w:trPr>
          <w:jc w:val="center"/>
        </w:trPr>
        <w:tc>
          <w:tcPr>
            <w:tcW w:w="1785" w:type="dxa"/>
          </w:tcPr>
          <w:p w14:paraId="59CBF7F4"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c>
          <w:tcPr>
            <w:tcW w:w="1785" w:type="dxa"/>
          </w:tcPr>
          <w:p w14:paraId="00F41E97"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c>
          <w:tcPr>
            <w:tcW w:w="1786" w:type="dxa"/>
          </w:tcPr>
          <w:p w14:paraId="30463D41"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c>
          <w:tcPr>
            <w:tcW w:w="740" w:type="dxa"/>
          </w:tcPr>
          <w:p w14:paraId="11A8BB83" w14:textId="77777777" w:rsidR="00085F19" w:rsidRPr="00085F19" w:rsidRDefault="00085F19" w:rsidP="00085F19">
            <w:pPr>
              <w:spacing w:line="276" w:lineRule="auto"/>
              <w:jc w:val="center"/>
              <w:rPr>
                <w:rFonts w:ascii="Arial" w:hAnsi="Arial" w:cs="Arial"/>
                <w:sz w:val="24"/>
                <w:szCs w:val="24"/>
              </w:rPr>
            </w:pPr>
          </w:p>
        </w:tc>
        <w:tc>
          <w:tcPr>
            <w:tcW w:w="2832" w:type="dxa"/>
          </w:tcPr>
          <w:p w14:paraId="112E47DA" w14:textId="77777777" w:rsidR="00085F19" w:rsidRPr="00085F19" w:rsidRDefault="00085F19" w:rsidP="00085F19">
            <w:pPr>
              <w:spacing w:line="276" w:lineRule="auto"/>
              <w:jc w:val="center"/>
              <w:rPr>
                <w:rFonts w:ascii="Arial" w:hAnsi="Arial" w:cs="Arial"/>
                <w:sz w:val="24"/>
                <w:szCs w:val="24"/>
              </w:rPr>
            </w:pPr>
            <w:r w:rsidRPr="00085F19">
              <w:rPr>
                <w:rFonts w:ascii="Arial" w:hAnsi="Arial" w:cs="Arial"/>
                <w:sz w:val="24"/>
                <w:szCs w:val="24"/>
              </w:rPr>
              <w:t>O</w:t>
            </w:r>
          </w:p>
        </w:tc>
      </w:tr>
    </w:tbl>
    <w:p w14:paraId="59FB6EB3" w14:textId="77777777" w:rsidR="00085F19" w:rsidRPr="00085F19" w:rsidRDefault="00085F19" w:rsidP="00085F19">
      <w:pPr>
        <w:spacing w:after="0" w:line="276" w:lineRule="auto"/>
        <w:rPr>
          <w:rFonts w:ascii="Arial" w:hAnsi="Arial" w:cs="Arial"/>
          <w:sz w:val="44"/>
          <w:szCs w:val="24"/>
        </w:rPr>
      </w:pPr>
    </w:p>
    <w:p w14:paraId="1DD2AA23"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8b.</w:t>
      </w:r>
      <w:r w:rsidRPr="00085F19">
        <w:rPr>
          <w:rFonts w:ascii="Arial" w:hAnsi="Arial" w:cs="Arial"/>
          <w:b/>
          <w:sz w:val="24"/>
          <w:szCs w:val="24"/>
        </w:rPr>
        <w:tab/>
        <w:t>Please outline a reason for your choice.</w:t>
      </w:r>
    </w:p>
    <w:p w14:paraId="35D5C3C7" w14:textId="77777777" w:rsidR="00085F19" w:rsidRPr="00085F19" w:rsidRDefault="00085F19" w:rsidP="00085F19">
      <w:pPr>
        <w:spacing w:after="0" w:line="276" w:lineRule="auto"/>
        <w:rPr>
          <w:rFonts w:ascii="Arial" w:hAnsi="Arial" w:cs="Arial"/>
          <w:sz w:val="24"/>
          <w:szCs w:val="24"/>
        </w:rPr>
      </w:pPr>
    </w:p>
    <w:p w14:paraId="64C47292" w14:textId="67FECDF4"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___________________________________</w:t>
      </w:r>
      <w:r>
        <w:rPr>
          <w:rFonts w:ascii="Arial" w:hAnsi="Arial" w:cs="Arial"/>
          <w:sz w:val="24"/>
          <w:szCs w:val="24"/>
        </w:rPr>
        <w:t>___________________________</w:t>
      </w:r>
    </w:p>
    <w:p w14:paraId="5F6C3D9A" w14:textId="77777777" w:rsidR="00085F19" w:rsidRPr="00085F19" w:rsidRDefault="00085F19" w:rsidP="00085F19">
      <w:pPr>
        <w:spacing w:after="0" w:line="276" w:lineRule="auto"/>
        <w:rPr>
          <w:rFonts w:ascii="Arial" w:hAnsi="Arial" w:cs="Arial"/>
          <w:sz w:val="24"/>
          <w:szCs w:val="24"/>
        </w:rPr>
      </w:pPr>
    </w:p>
    <w:p w14:paraId="289B1E74" w14:textId="1F809EA5" w:rsid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___________________________________</w:t>
      </w:r>
      <w:r>
        <w:rPr>
          <w:rFonts w:ascii="Arial" w:hAnsi="Arial" w:cs="Arial"/>
          <w:sz w:val="24"/>
          <w:szCs w:val="24"/>
        </w:rPr>
        <w:t>___________________________</w:t>
      </w:r>
    </w:p>
    <w:p w14:paraId="2452E960" w14:textId="77777777" w:rsidR="00085F19" w:rsidRPr="00085F19" w:rsidRDefault="00085F19" w:rsidP="00085F19">
      <w:pPr>
        <w:spacing w:after="0" w:line="276" w:lineRule="auto"/>
        <w:rPr>
          <w:rFonts w:ascii="Arial" w:hAnsi="Arial" w:cs="Arial"/>
          <w:sz w:val="24"/>
          <w:szCs w:val="24"/>
        </w:rPr>
      </w:pPr>
    </w:p>
    <w:p w14:paraId="61EC1EE8" w14:textId="5AB9A876"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___________________________________</w:t>
      </w:r>
      <w:r>
        <w:rPr>
          <w:rFonts w:ascii="Arial" w:hAnsi="Arial" w:cs="Arial"/>
          <w:sz w:val="24"/>
          <w:szCs w:val="24"/>
        </w:rPr>
        <w:t>___________________________</w:t>
      </w:r>
    </w:p>
    <w:p w14:paraId="3A6A9129" w14:textId="77777777" w:rsidR="00085F19" w:rsidRPr="00085F19" w:rsidRDefault="00085F19" w:rsidP="00085F19">
      <w:pPr>
        <w:spacing w:after="0" w:line="276" w:lineRule="auto"/>
        <w:ind w:left="720" w:hanging="720"/>
        <w:rPr>
          <w:rFonts w:ascii="Arial" w:hAnsi="Arial" w:cs="Arial"/>
          <w:b/>
          <w:sz w:val="24"/>
          <w:szCs w:val="24"/>
        </w:rPr>
      </w:pPr>
      <w:r w:rsidRPr="00085F19">
        <w:rPr>
          <w:rFonts w:ascii="Arial" w:hAnsi="Arial" w:cs="Arial"/>
          <w:b/>
          <w:sz w:val="24"/>
          <w:szCs w:val="24"/>
        </w:rPr>
        <w:t>9.</w:t>
      </w:r>
      <w:r w:rsidRPr="00085F19">
        <w:rPr>
          <w:rFonts w:ascii="Arial" w:hAnsi="Arial" w:cs="Arial"/>
          <w:b/>
          <w:sz w:val="24"/>
          <w:szCs w:val="24"/>
        </w:rPr>
        <w:tab/>
        <w:t xml:space="preserve">Is there anything else you would like to add about the remote radiology assessment service?  </w:t>
      </w:r>
    </w:p>
    <w:p w14:paraId="254F946F" w14:textId="77777777" w:rsidR="00085F19" w:rsidRPr="00085F19" w:rsidRDefault="00085F19" w:rsidP="00085F19">
      <w:pPr>
        <w:pBdr>
          <w:bottom w:val="single" w:sz="12" w:space="1" w:color="auto"/>
        </w:pBdr>
        <w:spacing w:after="0" w:line="276" w:lineRule="auto"/>
        <w:ind w:left="720"/>
        <w:rPr>
          <w:rFonts w:ascii="Arial" w:hAnsi="Arial" w:cs="Arial"/>
          <w:sz w:val="16"/>
          <w:szCs w:val="24"/>
        </w:rPr>
      </w:pPr>
    </w:p>
    <w:p w14:paraId="4CC15287" w14:textId="77777777" w:rsidR="00085F19" w:rsidRPr="00085F19" w:rsidRDefault="00085F19" w:rsidP="00085F19">
      <w:pPr>
        <w:spacing w:after="0" w:line="276" w:lineRule="auto"/>
        <w:ind w:firstLine="720"/>
        <w:rPr>
          <w:rFonts w:ascii="Arial" w:hAnsi="Arial" w:cs="Arial"/>
          <w:sz w:val="24"/>
          <w:szCs w:val="24"/>
        </w:rPr>
      </w:pPr>
    </w:p>
    <w:p w14:paraId="2925075D" w14:textId="10693A76"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w:t>
      </w:r>
      <w:r>
        <w:rPr>
          <w:rFonts w:ascii="Arial" w:hAnsi="Arial" w:cs="Arial"/>
          <w:sz w:val="24"/>
          <w:szCs w:val="24"/>
        </w:rPr>
        <w:t>____________________________</w:t>
      </w:r>
    </w:p>
    <w:p w14:paraId="0C98432B" w14:textId="77777777" w:rsidR="00085F19" w:rsidRPr="00085F19" w:rsidRDefault="00085F19" w:rsidP="00085F19">
      <w:pPr>
        <w:spacing w:after="0" w:line="276" w:lineRule="auto"/>
        <w:rPr>
          <w:rFonts w:ascii="Arial" w:hAnsi="Arial" w:cs="Arial"/>
          <w:sz w:val="24"/>
          <w:szCs w:val="24"/>
        </w:rPr>
      </w:pPr>
    </w:p>
    <w:p w14:paraId="48558DEE" w14:textId="218B82EC"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w:t>
      </w:r>
      <w:r>
        <w:rPr>
          <w:rFonts w:ascii="Arial" w:hAnsi="Arial" w:cs="Arial"/>
          <w:sz w:val="24"/>
          <w:szCs w:val="24"/>
        </w:rPr>
        <w:t>____________________________</w:t>
      </w:r>
    </w:p>
    <w:p w14:paraId="1532BDFA" w14:textId="77777777" w:rsidR="00085F19" w:rsidRPr="00085F19" w:rsidRDefault="00085F19" w:rsidP="00085F19">
      <w:pPr>
        <w:spacing w:after="0" w:line="276" w:lineRule="auto"/>
        <w:rPr>
          <w:rFonts w:ascii="Arial" w:hAnsi="Arial" w:cs="Arial"/>
          <w:sz w:val="24"/>
          <w:szCs w:val="24"/>
        </w:rPr>
      </w:pPr>
    </w:p>
    <w:p w14:paraId="56AEE37B" w14:textId="5C5B9907" w:rsidR="00085F19" w:rsidRPr="00085F19" w:rsidRDefault="00085F19" w:rsidP="00085F19">
      <w:pPr>
        <w:spacing w:after="0" w:line="276" w:lineRule="auto"/>
        <w:rPr>
          <w:rFonts w:ascii="Arial" w:hAnsi="Arial" w:cs="Arial"/>
          <w:sz w:val="24"/>
          <w:szCs w:val="24"/>
        </w:rPr>
      </w:pPr>
      <w:r w:rsidRPr="00085F19">
        <w:rPr>
          <w:rFonts w:ascii="Arial" w:hAnsi="Arial" w:cs="Arial"/>
          <w:sz w:val="24"/>
          <w:szCs w:val="24"/>
        </w:rPr>
        <w:tab/>
        <w:t>__________________________________</w:t>
      </w:r>
      <w:r>
        <w:rPr>
          <w:rFonts w:ascii="Arial" w:hAnsi="Arial" w:cs="Arial"/>
          <w:sz w:val="24"/>
          <w:szCs w:val="24"/>
        </w:rPr>
        <w:t>____________________________</w:t>
      </w:r>
    </w:p>
    <w:p w14:paraId="0E59C05A" w14:textId="77777777" w:rsidR="00085F19" w:rsidRPr="00085F19" w:rsidRDefault="00085F19" w:rsidP="00085F19">
      <w:pPr>
        <w:spacing w:after="0" w:line="276" w:lineRule="auto"/>
        <w:rPr>
          <w:rFonts w:ascii="Arial" w:hAnsi="Arial" w:cs="Arial"/>
          <w:b/>
          <w:sz w:val="24"/>
          <w:szCs w:val="24"/>
        </w:rPr>
      </w:pPr>
    </w:p>
    <w:p w14:paraId="2434E7EE" w14:textId="77777777" w:rsidR="00085F19" w:rsidRPr="00085F19" w:rsidRDefault="00085F19" w:rsidP="00085F19">
      <w:pPr>
        <w:spacing w:after="0" w:line="276" w:lineRule="auto"/>
        <w:rPr>
          <w:rFonts w:ascii="Arial" w:hAnsi="Arial" w:cs="Arial"/>
          <w:b/>
          <w:sz w:val="24"/>
          <w:szCs w:val="24"/>
        </w:rPr>
      </w:pPr>
    </w:p>
    <w:p w14:paraId="1CB267E2"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10.</w:t>
      </w:r>
      <w:r w:rsidRPr="00085F19">
        <w:rPr>
          <w:rFonts w:ascii="Arial" w:hAnsi="Arial" w:cs="Arial"/>
          <w:b/>
          <w:sz w:val="24"/>
          <w:szCs w:val="24"/>
        </w:rPr>
        <w:tab/>
        <w:t xml:space="preserve">Have you had any other experience of telehealth?   </w:t>
      </w:r>
    </w:p>
    <w:p w14:paraId="03481B74" w14:textId="77777777" w:rsidR="00085F19" w:rsidRPr="00085F19" w:rsidRDefault="00085F19" w:rsidP="00085F19">
      <w:pPr>
        <w:spacing w:after="0" w:line="276" w:lineRule="auto"/>
        <w:ind w:left="720"/>
        <w:rPr>
          <w:rFonts w:ascii="Arial" w:hAnsi="Arial" w:cs="Arial"/>
          <w:szCs w:val="24"/>
        </w:rPr>
      </w:pPr>
      <w:r w:rsidRPr="00085F19">
        <w:rPr>
          <w:rFonts w:ascii="Arial" w:hAnsi="Arial" w:cs="Arial"/>
          <w:szCs w:val="24"/>
        </w:rPr>
        <w:t>Telehealth uses information and communication technologies to provide health services from a distance.  For example, you may visit your family doctor and talk with a specialist doctor on a screen.</w:t>
      </w:r>
    </w:p>
    <w:p w14:paraId="0051D629" w14:textId="77777777" w:rsidR="00085F19" w:rsidRPr="00085F19" w:rsidRDefault="00085F19" w:rsidP="00085F19">
      <w:pPr>
        <w:spacing w:after="0" w:line="276" w:lineRule="auto"/>
        <w:ind w:left="720"/>
        <w:rPr>
          <w:rFonts w:ascii="Arial" w:hAnsi="Arial" w:cs="Arial"/>
          <w:sz w:val="12"/>
          <w:szCs w:val="12"/>
        </w:rPr>
      </w:pPr>
    </w:p>
    <w:p w14:paraId="5E918C08"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 xml:space="preserve">No </w:t>
      </w:r>
    </w:p>
    <w:p w14:paraId="10B5F508"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Yes</w:t>
      </w:r>
    </w:p>
    <w:p w14:paraId="2F85ED3A" w14:textId="77777777" w:rsidR="00085F19" w:rsidRPr="00085F19" w:rsidRDefault="00085F19" w:rsidP="00085F19">
      <w:pPr>
        <w:spacing w:after="0" w:line="360" w:lineRule="auto"/>
        <w:ind w:firstLine="720"/>
        <w:rPr>
          <w:rFonts w:ascii="Arial" w:hAnsi="Arial" w:cs="Arial"/>
          <w:szCs w:val="24"/>
        </w:rPr>
      </w:pPr>
    </w:p>
    <w:p w14:paraId="3FEAA230" w14:textId="77777777" w:rsidR="00085F19" w:rsidRPr="00085F19" w:rsidRDefault="00085F19" w:rsidP="00085F19">
      <w:pPr>
        <w:spacing w:after="0" w:line="276" w:lineRule="auto"/>
        <w:ind w:left="720" w:hanging="720"/>
        <w:rPr>
          <w:rFonts w:ascii="Arial" w:hAnsi="Arial" w:cs="Arial"/>
          <w:b/>
          <w:sz w:val="24"/>
          <w:szCs w:val="24"/>
        </w:rPr>
      </w:pPr>
      <w:r w:rsidRPr="00085F19">
        <w:rPr>
          <w:rFonts w:ascii="Arial" w:hAnsi="Arial" w:cs="Arial"/>
          <w:b/>
          <w:sz w:val="24"/>
          <w:szCs w:val="24"/>
        </w:rPr>
        <w:t>11.</w:t>
      </w:r>
      <w:r w:rsidRPr="00085F19">
        <w:rPr>
          <w:rFonts w:ascii="Arial" w:hAnsi="Arial" w:cs="Arial"/>
          <w:b/>
          <w:sz w:val="24"/>
          <w:szCs w:val="24"/>
        </w:rPr>
        <w:tab/>
        <w:t xml:space="preserve">How many times have you attended (or visited) a BreastScreen clinic altogether (either screening or assessment clinic)?  </w:t>
      </w:r>
    </w:p>
    <w:p w14:paraId="275CD64B" w14:textId="77777777" w:rsidR="00085F19" w:rsidRPr="00085F19" w:rsidRDefault="00085F19" w:rsidP="00085F19">
      <w:pPr>
        <w:spacing w:after="0" w:line="276" w:lineRule="auto"/>
        <w:rPr>
          <w:rFonts w:ascii="Arial" w:hAnsi="Arial" w:cs="Arial"/>
          <w:szCs w:val="24"/>
        </w:rPr>
      </w:pPr>
      <w:r w:rsidRPr="00085F19">
        <w:rPr>
          <w:rFonts w:ascii="Arial" w:hAnsi="Arial" w:cs="Arial"/>
          <w:b/>
          <w:sz w:val="24"/>
          <w:szCs w:val="24"/>
        </w:rPr>
        <w:tab/>
      </w:r>
      <w:r w:rsidRPr="00085F19">
        <w:rPr>
          <w:rFonts w:ascii="Arial" w:hAnsi="Arial" w:cs="Arial"/>
          <w:szCs w:val="24"/>
        </w:rPr>
        <w:t xml:space="preserve">Please choose one option only.  </w:t>
      </w:r>
    </w:p>
    <w:p w14:paraId="2F95C055" w14:textId="77777777" w:rsidR="00085F19" w:rsidRPr="00085F19" w:rsidRDefault="00085F19" w:rsidP="00085F19">
      <w:pPr>
        <w:spacing w:after="0" w:line="276" w:lineRule="auto"/>
        <w:rPr>
          <w:rFonts w:ascii="Arial" w:hAnsi="Arial" w:cs="Arial"/>
          <w:sz w:val="12"/>
          <w:szCs w:val="12"/>
        </w:rPr>
      </w:pPr>
    </w:p>
    <w:p w14:paraId="1F00427D"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2 – 5 times</w:t>
      </w:r>
    </w:p>
    <w:p w14:paraId="6803856E"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6 – 9 times</w:t>
      </w:r>
    </w:p>
    <w:p w14:paraId="6A22CCDC"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10 times or more</w:t>
      </w:r>
    </w:p>
    <w:p w14:paraId="541A1672" w14:textId="77777777" w:rsidR="00085F19" w:rsidRPr="00085F19" w:rsidRDefault="00085F19" w:rsidP="00085F19">
      <w:pPr>
        <w:spacing w:after="0" w:line="276" w:lineRule="auto"/>
        <w:ind w:firstLine="720"/>
        <w:rPr>
          <w:rFonts w:ascii="Arial" w:hAnsi="Arial" w:cs="Arial"/>
          <w:sz w:val="24"/>
          <w:szCs w:val="24"/>
        </w:rPr>
      </w:pPr>
    </w:p>
    <w:p w14:paraId="07DBFD4B" w14:textId="77777777" w:rsidR="00085F19" w:rsidRPr="00085F19" w:rsidRDefault="00085F19" w:rsidP="00085F19">
      <w:pPr>
        <w:spacing w:after="0" w:line="276" w:lineRule="auto"/>
        <w:rPr>
          <w:rFonts w:ascii="Arial" w:hAnsi="Arial" w:cs="Arial"/>
          <w:b/>
          <w:sz w:val="24"/>
          <w:szCs w:val="24"/>
        </w:rPr>
      </w:pPr>
      <w:r w:rsidRPr="00085F19">
        <w:rPr>
          <w:rFonts w:ascii="Arial" w:hAnsi="Arial" w:cs="Arial"/>
          <w:b/>
          <w:sz w:val="24"/>
          <w:szCs w:val="24"/>
        </w:rPr>
        <w:t>12.</w:t>
      </w:r>
      <w:r w:rsidRPr="00085F19">
        <w:rPr>
          <w:rFonts w:ascii="Arial" w:hAnsi="Arial" w:cs="Arial"/>
          <w:b/>
          <w:sz w:val="24"/>
          <w:szCs w:val="24"/>
        </w:rPr>
        <w:tab/>
        <w:t xml:space="preserve">How far did you travel to access this service?  </w:t>
      </w:r>
    </w:p>
    <w:p w14:paraId="1D90CC9D" w14:textId="77777777" w:rsidR="00085F19" w:rsidRPr="00085F19" w:rsidRDefault="00085F19" w:rsidP="00085F19">
      <w:pPr>
        <w:spacing w:after="0" w:line="276" w:lineRule="auto"/>
        <w:rPr>
          <w:rFonts w:ascii="Arial" w:hAnsi="Arial" w:cs="Arial"/>
          <w:b/>
          <w:sz w:val="12"/>
          <w:szCs w:val="12"/>
        </w:rPr>
      </w:pPr>
    </w:p>
    <w:p w14:paraId="57065683"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less than 20km</w:t>
      </w:r>
    </w:p>
    <w:p w14:paraId="2931B143"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21-50km</w:t>
      </w:r>
    </w:p>
    <w:p w14:paraId="726A30BA"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51-100km</w:t>
      </w:r>
    </w:p>
    <w:p w14:paraId="6EDC4428" w14:textId="77777777" w:rsidR="00085F19" w:rsidRPr="00085F19" w:rsidRDefault="00085F19" w:rsidP="00085F19">
      <w:pPr>
        <w:spacing w:after="0" w:line="360" w:lineRule="auto"/>
        <w:ind w:firstLine="720"/>
        <w:rPr>
          <w:rFonts w:ascii="Arial" w:hAnsi="Arial" w:cs="Arial"/>
          <w:szCs w:val="24"/>
        </w:rPr>
      </w:pPr>
      <w:r w:rsidRPr="00085F19">
        <w:rPr>
          <w:rFonts w:ascii="Arial" w:hAnsi="Arial" w:cs="Arial"/>
          <w:sz w:val="24"/>
          <w:szCs w:val="24"/>
        </w:rPr>
        <w:t>O</w:t>
      </w:r>
      <w:r w:rsidRPr="00085F19">
        <w:rPr>
          <w:rFonts w:ascii="Arial" w:hAnsi="Arial" w:cs="Arial"/>
          <w:szCs w:val="24"/>
        </w:rPr>
        <w:tab/>
        <w:t>more than 100km</w:t>
      </w:r>
    </w:p>
    <w:p w14:paraId="132FA4A6" w14:textId="77777777" w:rsidR="00085F19" w:rsidRPr="00085F19" w:rsidRDefault="00085F19" w:rsidP="00085F19">
      <w:pPr>
        <w:spacing w:after="0" w:line="276" w:lineRule="auto"/>
        <w:ind w:firstLine="720"/>
        <w:rPr>
          <w:rFonts w:ascii="Arial" w:hAnsi="Arial" w:cs="Arial"/>
          <w:sz w:val="24"/>
          <w:szCs w:val="24"/>
        </w:rPr>
      </w:pPr>
    </w:p>
    <w:p w14:paraId="25CC405C" w14:textId="77777777" w:rsidR="00085F19" w:rsidRPr="00085F19" w:rsidRDefault="00085F19" w:rsidP="00085F19">
      <w:pPr>
        <w:spacing w:after="0" w:line="276" w:lineRule="auto"/>
        <w:ind w:left="720"/>
        <w:rPr>
          <w:rFonts w:ascii="Arial" w:hAnsi="Arial" w:cs="Arial"/>
          <w:b/>
          <w:sz w:val="24"/>
          <w:szCs w:val="24"/>
        </w:rPr>
      </w:pPr>
    </w:p>
    <w:p w14:paraId="27CDCAE9" w14:textId="77777777" w:rsidR="00085F19" w:rsidRPr="00085F19" w:rsidRDefault="00085F19" w:rsidP="00085F19">
      <w:pPr>
        <w:spacing w:after="0" w:line="276" w:lineRule="auto"/>
        <w:rPr>
          <w:rFonts w:ascii="Arial" w:hAnsi="Arial" w:cs="Arial"/>
          <w:sz w:val="24"/>
          <w:szCs w:val="24"/>
        </w:rPr>
      </w:pPr>
      <w:r w:rsidRPr="00085F19">
        <w:rPr>
          <w:rFonts w:ascii="Arial" w:hAnsi="Arial" w:cs="Arial"/>
          <w:b/>
          <w:sz w:val="24"/>
          <w:szCs w:val="24"/>
        </w:rPr>
        <w:t>13.</w:t>
      </w:r>
      <w:r w:rsidRPr="00085F19">
        <w:rPr>
          <w:rFonts w:ascii="Arial" w:hAnsi="Arial" w:cs="Arial"/>
          <w:b/>
          <w:sz w:val="24"/>
          <w:szCs w:val="24"/>
        </w:rPr>
        <w:tab/>
        <w:t xml:space="preserve">What is your postcode of residence? </w:t>
      </w:r>
      <w:r w:rsidRPr="00085F19">
        <w:rPr>
          <w:rFonts w:ascii="Arial" w:hAnsi="Arial" w:cs="Arial"/>
          <w:sz w:val="24"/>
          <w:szCs w:val="24"/>
        </w:rPr>
        <w:t xml:space="preserve">  ________________</w:t>
      </w:r>
    </w:p>
    <w:p w14:paraId="1CEE1D0C" w14:textId="77777777" w:rsidR="00085F19" w:rsidRPr="00085F19" w:rsidRDefault="00085F19" w:rsidP="00085F19">
      <w:pPr>
        <w:spacing w:after="0" w:line="276" w:lineRule="auto"/>
        <w:rPr>
          <w:rFonts w:ascii="Arial" w:hAnsi="Arial" w:cs="Arial"/>
          <w:sz w:val="24"/>
          <w:szCs w:val="24"/>
        </w:rPr>
      </w:pPr>
    </w:p>
    <w:p w14:paraId="75DD0503" w14:textId="77777777" w:rsidR="00085F19" w:rsidRPr="00085F19" w:rsidRDefault="00085F19" w:rsidP="00085F19">
      <w:pPr>
        <w:spacing w:after="0" w:line="276" w:lineRule="auto"/>
        <w:rPr>
          <w:rFonts w:ascii="Arial" w:hAnsi="Arial" w:cs="Arial"/>
          <w:sz w:val="24"/>
          <w:szCs w:val="24"/>
        </w:rPr>
      </w:pPr>
    </w:p>
    <w:p w14:paraId="3B163203" w14:textId="77777777" w:rsidR="00085F19" w:rsidRPr="00085F19" w:rsidRDefault="00085F19" w:rsidP="00085F19">
      <w:pPr>
        <w:spacing w:after="0" w:line="276" w:lineRule="auto"/>
        <w:rPr>
          <w:rFonts w:ascii="Arial" w:hAnsi="Arial" w:cs="Arial"/>
          <w:sz w:val="24"/>
          <w:szCs w:val="24"/>
        </w:rPr>
      </w:pPr>
      <w:r w:rsidRPr="00085F19">
        <w:rPr>
          <w:rFonts w:ascii="Arial" w:hAnsi="Arial" w:cs="Arial"/>
          <w:b/>
          <w:sz w:val="24"/>
          <w:szCs w:val="24"/>
        </w:rPr>
        <w:t>14.</w:t>
      </w:r>
      <w:r w:rsidRPr="00085F19">
        <w:rPr>
          <w:rFonts w:ascii="Arial" w:hAnsi="Arial" w:cs="Arial"/>
          <w:b/>
          <w:sz w:val="24"/>
          <w:szCs w:val="24"/>
        </w:rPr>
        <w:tab/>
        <w:t xml:space="preserve">What is your suburb of residence?  </w:t>
      </w:r>
      <w:r w:rsidRPr="00085F19">
        <w:rPr>
          <w:rFonts w:ascii="Arial" w:hAnsi="Arial" w:cs="Arial"/>
          <w:sz w:val="24"/>
          <w:szCs w:val="24"/>
        </w:rPr>
        <w:t>___________________</w:t>
      </w:r>
    </w:p>
    <w:p w14:paraId="5D89628C" w14:textId="77777777" w:rsidR="00085F19" w:rsidRPr="00085F19" w:rsidRDefault="00085F19" w:rsidP="00085F19">
      <w:pPr>
        <w:spacing w:after="0" w:line="276" w:lineRule="auto"/>
        <w:rPr>
          <w:rFonts w:ascii="Arial" w:hAnsi="Arial" w:cs="Arial"/>
          <w:sz w:val="24"/>
          <w:szCs w:val="24"/>
        </w:rPr>
      </w:pPr>
      <w:r w:rsidRPr="00085F19">
        <w:rPr>
          <w:rFonts w:ascii="Arial" w:hAnsi="Arial" w:cs="Arial"/>
          <w:noProof/>
          <w:sz w:val="24"/>
          <w:szCs w:val="24"/>
          <w:lang w:eastAsia="en-AU"/>
        </w:rPr>
        <mc:AlternateContent>
          <mc:Choice Requires="wps">
            <w:drawing>
              <wp:anchor distT="0" distB="0" distL="114300" distR="114300" simplePos="0" relativeHeight="251664384" behindDoc="1" locked="0" layoutInCell="1" allowOverlap="1" wp14:anchorId="2E5C0A8D" wp14:editId="1C0D9592">
                <wp:simplePos x="0" y="0"/>
                <wp:positionH relativeFrom="column">
                  <wp:posOffset>0</wp:posOffset>
                </wp:positionH>
                <wp:positionV relativeFrom="paragraph">
                  <wp:posOffset>318770</wp:posOffset>
                </wp:positionV>
                <wp:extent cx="6067425" cy="438411"/>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38411"/>
                        </a:xfrm>
                        <a:prstGeom prst="rect">
                          <a:avLst/>
                        </a:prstGeom>
                        <a:solidFill>
                          <a:srgbClr val="4472C4"/>
                        </a:solidFill>
                        <a:ln w="9525">
                          <a:solidFill>
                            <a:srgbClr val="000000"/>
                          </a:solidFill>
                          <a:miter lim="800000"/>
                          <a:headEnd/>
                          <a:tailEnd/>
                        </a:ln>
                      </wps:spPr>
                      <wps:txbx>
                        <w:txbxContent>
                          <w:p w14:paraId="503A89F8" w14:textId="77777777" w:rsidR="00B40025" w:rsidRPr="001D3D06" w:rsidRDefault="00B40025" w:rsidP="00085F19">
                            <w:pPr>
                              <w:spacing w:line="276" w:lineRule="auto"/>
                              <w:jc w:val="center"/>
                              <w:rPr>
                                <w:sz w:val="26"/>
                                <w:szCs w:val="26"/>
                              </w:rPr>
                            </w:pPr>
                            <w:r w:rsidRPr="001D3D06">
                              <w:rPr>
                                <w:rFonts w:ascii="Arial" w:hAnsi="Arial" w:cs="Arial"/>
                                <w:b/>
                                <w:color w:val="FFFFFF" w:themeColor="background1"/>
                                <w:sz w:val="26"/>
                                <w:szCs w:val="26"/>
                              </w:rPr>
                              <w:t>Thank you very much for taking the time to complete our survey!</w:t>
                            </w:r>
                          </w:p>
                        </w:txbxContent>
                      </wps:txbx>
                      <wps:bodyPr rot="0" vert="horz" wrap="square" lIns="91440" tIns="45720" rIns="91440" bIns="45720" anchor="ctr" anchorCtr="0">
                        <a:noAutofit/>
                      </wps:bodyPr>
                    </wps:wsp>
                  </a:graphicData>
                </a:graphic>
              </wp:anchor>
            </w:drawing>
          </mc:Choice>
          <mc:Fallback>
            <w:pict>
              <v:shape w14:anchorId="2E5C0A8D" id="Text Box 22" o:spid="_x0000_s1031" type="#_x0000_t202" style="position:absolute;margin-left:0;margin-top:25.1pt;width:477.75pt;height:3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" fillcolor="#4472c4">
                <v:textbox>
                  <w:txbxContent>
                    <w:p w14:paraId="503A89F8" w14:textId="77777777" w:rsidR="00B40025" w:rsidRPr="001D3D06" w:rsidRDefault="00B40025" w:rsidP="00085F19">
                      <w:pPr>
                        <w:spacing w:line="276" w:lineRule="auto"/>
                        <w:jc w:val="center"/>
                        <w:rPr>
                          <w:sz w:val="26"/>
                          <w:szCs w:val="26"/>
                        </w:rPr>
                      </w:pPr>
                      <w:r w:rsidRPr="001D3D06">
                        <w:rPr>
                          <w:rFonts w:ascii="Arial" w:hAnsi="Arial" w:cs="Arial"/>
                          <w:b/>
                          <w:color w:val="FFFFFF" w:themeColor="background1"/>
                          <w:sz w:val="26"/>
                          <w:szCs w:val="26"/>
                        </w:rPr>
                        <w:t>Thank you very much for taking the time to complete our survey!</w:t>
                      </w:r>
                    </w:p>
                  </w:txbxContent>
                </v:textbox>
              </v:shape>
            </w:pict>
          </mc:Fallback>
        </mc:AlternateContent>
      </w:r>
    </w:p>
    <w:p w14:paraId="16A85E22" w14:textId="77777777" w:rsidR="009413CA" w:rsidRDefault="009413CA" w:rsidP="00085F19">
      <w:pPr>
        <w:rPr>
          <w:lang w:val="en-US"/>
        </w:rPr>
      </w:pPr>
    </w:p>
    <w:p w14:paraId="681B5CA1" w14:textId="77777777" w:rsidR="009413CA" w:rsidRDefault="009413CA" w:rsidP="00085F19">
      <w:pPr>
        <w:rPr>
          <w:lang w:val="en-US"/>
        </w:rPr>
      </w:pPr>
    </w:p>
    <w:p w14:paraId="2E4DEEE9" w14:textId="077CC72F" w:rsidR="00B33FCE" w:rsidRDefault="00B33FCE" w:rsidP="00B33FCE">
      <w:pPr>
        <w:pStyle w:val="Heading1"/>
        <w:rPr>
          <w:lang w:val="en-US"/>
        </w:rPr>
      </w:pPr>
      <w:bookmarkStart w:id="145" w:name="_Toc81897773"/>
      <w:r>
        <w:rPr>
          <w:lang w:val="en-US"/>
        </w:rPr>
        <w:t>Appendix 4. Interview schedule</w:t>
      </w:r>
      <w:bookmarkEnd w:id="145"/>
    </w:p>
    <w:p w14:paraId="0E532946" w14:textId="026FAE9D" w:rsidR="00711B70" w:rsidRPr="00711B70" w:rsidRDefault="00711B70" w:rsidP="00711B70">
      <w:pPr>
        <w:spacing w:after="0" w:line="240" w:lineRule="auto"/>
      </w:pPr>
    </w:p>
    <w:p w14:paraId="276327D1" w14:textId="77777777" w:rsidR="00711B70" w:rsidRPr="00711B70" w:rsidRDefault="00711B70" w:rsidP="00711B70">
      <w:pPr>
        <w:spacing w:after="0" w:line="240" w:lineRule="auto"/>
      </w:pPr>
    </w:p>
    <w:p w14:paraId="21FB380C" w14:textId="77777777" w:rsidR="00711B70" w:rsidRPr="00711B70" w:rsidRDefault="00711B70" w:rsidP="00367A78">
      <w:pPr>
        <w:numPr>
          <w:ilvl w:val="0"/>
          <w:numId w:val="27"/>
        </w:numPr>
        <w:spacing w:after="0" w:line="240" w:lineRule="auto"/>
      </w:pPr>
      <w:r w:rsidRPr="00711B70">
        <w:t>What is your current role in the remote radiology assessment clinics?</w:t>
      </w:r>
    </w:p>
    <w:p w14:paraId="3DA1E3E6" w14:textId="77777777" w:rsidR="00711B70" w:rsidRPr="00711B70" w:rsidRDefault="00711B70" w:rsidP="00711B70">
      <w:pPr>
        <w:spacing w:after="0" w:line="240" w:lineRule="auto"/>
        <w:ind w:left="720"/>
      </w:pPr>
    </w:p>
    <w:p w14:paraId="06B0C999" w14:textId="77777777" w:rsidR="00711B70" w:rsidRPr="00711B70" w:rsidRDefault="00711B70" w:rsidP="00367A78">
      <w:pPr>
        <w:numPr>
          <w:ilvl w:val="0"/>
          <w:numId w:val="27"/>
        </w:numPr>
        <w:spacing w:after="0" w:line="240" w:lineRule="auto"/>
      </w:pPr>
      <w:r w:rsidRPr="00711B70">
        <w:t>How long have you worked in remote radiology assessment clinics?</w:t>
      </w:r>
    </w:p>
    <w:p w14:paraId="47329A4B" w14:textId="77777777" w:rsidR="00711B70" w:rsidRPr="00711B70" w:rsidRDefault="00711B70" w:rsidP="00367A78">
      <w:pPr>
        <w:numPr>
          <w:ilvl w:val="1"/>
          <w:numId w:val="27"/>
        </w:numPr>
        <w:spacing w:after="0" w:line="240" w:lineRule="auto"/>
      </w:pPr>
      <w:r w:rsidRPr="00711B70">
        <w:t>Have you been involved in any other types of teleradiology? (providing or receiving advice)</w:t>
      </w:r>
    </w:p>
    <w:p w14:paraId="7B56136C" w14:textId="77777777" w:rsidR="00711B70" w:rsidRPr="00711B70" w:rsidRDefault="00711B70" w:rsidP="00711B70">
      <w:pPr>
        <w:spacing w:after="0" w:line="240" w:lineRule="auto"/>
      </w:pPr>
    </w:p>
    <w:p w14:paraId="303410D1" w14:textId="77777777" w:rsidR="00711B70" w:rsidRPr="00711B70" w:rsidRDefault="00711B70" w:rsidP="00367A78">
      <w:pPr>
        <w:numPr>
          <w:ilvl w:val="0"/>
          <w:numId w:val="27"/>
        </w:numPr>
        <w:spacing w:after="0" w:line="240" w:lineRule="auto"/>
      </w:pPr>
      <w:r w:rsidRPr="00711B70">
        <w:t>Has your work changed since the remote radiology model has started here?</w:t>
      </w:r>
    </w:p>
    <w:p w14:paraId="5876020F" w14:textId="77777777" w:rsidR="00711B70" w:rsidRPr="00711B70" w:rsidRDefault="00711B70" w:rsidP="00367A78">
      <w:pPr>
        <w:numPr>
          <w:ilvl w:val="1"/>
          <w:numId w:val="27"/>
        </w:numPr>
        <w:spacing w:after="0" w:line="240" w:lineRule="auto"/>
      </w:pPr>
      <w:r w:rsidRPr="00711B70">
        <w:t>If yes, how has your work changed?</w:t>
      </w:r>
    </w:p>
    <w:p w14:paraId="4239D503" w14:textId="77777777" w:rsidR="00711B70" w:rsidRPr="00711B70" w:rsidRDefault="00711B70" w:rsidP="00711B70">
      <w:pPr>
        <w:spacing w:after="0" w:line="240" w:lineRule="auto"/>
      </w:pPr>
    </w:p>
    <w:p w14:paraId="3FADAC95" w14:textId="77777777" w:rsidR="00711B70" w:rsidRPr="00711B70" w:rsidRDefault="00711B70" w:rsidP="00367A78">
      <w:pPr>
        <w:numPr>
          <w:ilvl w:val="0"/>
          <w:numId w:val="27"/>
        </w:numPr>
        <w:spacing w:after="0" w:line="240" w:lineRule="auto"/>
      </w:pPr>
      <w:r w:rsidRPr="00711B70">
        <w:t xml:space="preserve">Are there aspects of team functioning that have changed since implementation of the remote radiology assessment model? </w:t>
      </w:r>
    </w:p>
    <w:p w14:paraId="04C29777" w14:textId="77777777" w:rsidR="00711B70" w:rsidRPr="00711B70" w:rsidRDefault="00711B70" w:rsidP="00711B70">
      <w:pPr>
        <w:spacing w:after="0" w:line="240" w:lineRule="auto"/>
      </w:pPr>
    </w:p>
    <w:p w14:paraId="383960B6" w14:textId="77777777" w:rsidR="00711B70" w:rsidRPr="00711B70" w:rsidRDefault="00711B70" w:rsidP="00367A78">
      <w:pPr>
        <w:numPr>
          <w:ilvl w:val="0"/>
          <w:numId w:val="27"/>
        </w:numPr>
        <w:spacing w:after="0" w:line="240" w:lineRule="auto"/>
      </w:pPr>
      <w:r w:rsidRPr="00711B70">
        <w:t>Does the remote radiology assessment model affect how you access client information/records?</w:t>
      </w:r>
    </w:p>
    <w:p w14:paraId="0C3FED9A" w14:textId="77777777" w:rsidR="00711B70" w:rsidRPr="00711B70" w:rsidRDefault="00711B70" w:rsidP="00367A78">
      <w:pPr>
        <w:numPr>
          <w:ilvl w:val="1"/>
          <w:numId w:val="27"/>
        </w:numPr>
        <w:spacing w:after="0" w:line="240" w:lineRule="auto"/>
      </w:pPr>
      <w:r w:rsidRPr="00711B70">
        <w:t xml:space="preserve">If yes, in what way? </w:t>
      </w:r>
    </w:p>
    <w:p w14:paraId="0B8AEB5D" w14:textId="77777777" w:rsidR="00711B70" w:rsidRPr="00711B70" w:rsidRDefault="00711B70" w:rsidP="00711B70">
      <w:pPr>
        <w:spacing w:after="0" w:line="240" w:lineRule="auto"/>
        <w:ind w:left="1440"/>
      </w:pPr>
      <w:r w:rsidRPr="00711B70">
        <w:t xml:space="preserve">Probe, if required:  could access to client data be improved? </w:t>
      </w:r>
    </w:p>
    <w:p w14:paraId="6B740E06" w14:textId="77777777" w:rsidR="00711B70" w:rsidRPr="00711B70" w:rsidRDefault="00711B70" w:rsidP="00711B70">
      <w:pPr>
        <w:spacing w:after="0" w:line="240" w:lineRule="auto"/>
        <w:ind w:left="1440"/>
      </w:pPr>
      <w:r w:rsidRPr="00711B70">
        <w:t>Do you see any problems with access to client data in the current remote radiology model? (i.e. probe security concerns, sufficiency concerns)</w:t>
      </w:r>
    </w:p>
    <w:p w14:paraId="5E4AE1B5" w14:textId="77777777" w:rsidR="00711B70" w:rsidRPr="00711B70" w:rsidRDefault="00711B70" w:rsidP="00711B70">
      <w:pPr>
        <w:spacing w:after="0" w:line="240" w:lineRule="auto"/>
      </w:pPr>
    </w:p>
    <w:p w14:paraId="79C1BB63" w14:textId="77777777" w:rsidR="00711B70" w:rsidRPr="00711B70" w:rsidRDefault="00711B70" w:rsidP="00367A78">
      <w:pPr>
        <w:numPr>
          <w:ilvl w:val="0"/>
          <w:numId w:val="27"/>
        </w:numPr>
        <w:spacing w:after="0" w:line="240" w:lineRule="auto"/>
      </w:pPr>
      <w:r w:rsidRPr="00711B70">
        <w:t xml:space="preserve">In your view, are there any benefits of the remote radiology model for service staff?  </w:t>
      </w:r>
    </w:p>
    <w:p w14:paraId="183EAE9E" w14:textId="77777777" w:rsidR="00711B70" w:rsidRPr="00711B70" w:rsidRDefault="00711B70" w:rsidP="00367A78">
      <w:pPr>
        <w:numPr>
          <w:ilvl w:val="1"/>
          <w:numId w:val="27"/>
        </w:numPr>
        <w:spacing w:after="0" w:line="240" w:lineRule="auto"/>
      </w:pPr>
      <w:r w:rsidRPr="00711B70">
        <w:t xml:space="preserve">Probe further if required:  How does this work?  </w:t>
      </w:r>
    </w:p>
    <w:p w14:paraId="37BD9B5F" w14:textId="77777777" w:rsidR="00711B70" w:rsidRPr="00711B70" w:rsidRDefault="00711B70" w:rsidP="00367A78">
      <w:pPr>
        <w:numPr>
          <w:ilvl w:val="1"/>
          <w:numId w:val="27"/>
        </w:numPr>
        <w:spacing w:after="0" w:line="240" w:lineRule="auto"/>
      </w:pPr>
      <w:r w:rsidRPr="00711B70">
        <w:t>Do you think there are any negative effects associated with the remote radiology model for BreastScreen staff or service providers?</w:t>
      </w:r>
    </w:p>
    <w:p w14:paraId="7FFE5949" w14:textId="77777777" w:rsidR="00711B70" w:rsidRPr="00711B70" w:rsidRDefault="00711B70" w:rsidP="00367A78">
      <w:pPr>
        <w:numPr>
          <w:ilvl w:val="2"/>
          <w:numId w:val="27"/>
        </w:numPr>
        <w:spacing w:after="0" w:line="240" w:lineRule="auto"/>
      </w:pPr>
      <w:r w:rsidRPr="00711B70">
        <w:t>Do you think that any of these negative effects could pose risks to staff or limit the service available?</w:t>
      </w:r>
    </w:p>
    <w:p w14:paraId="5BB43430" w14:textId="77777777" w:rsidR="00711B70" w:rsidRPr="00711B70" w:rsidRDefault="00711B70" w:rsidP="00711B70">
      <w:pPr>
        <w:spacing w:after="0" w:line="240" w:lineRule="auto"/>
        <w:ind w:left="1440" w:firstLine="720"/>
      </w:pPr>
      <w:r w:rsidRPr="00711B70">
        <w:t xml:space="preserve">Potential probe, if required: How does that work?  </w:t>
      </w:r>
    </w:p>
    <w:p w14:paraId="2B42FA38" w14:textId="77777777" w:rsidR="00711B70" w:rsidRPr="00711B70" w:rsidRDefault="00711B70" w:rsidP="00367A78">
      <w:pPr>
        <w:numPr>
          <w:ilvl w:val="1"/>
          <w:numId w:val="27"/>
        </w:numPr>
        <w:spacing w:after="0" w:line="240" w:lineRule="auto"/>
      </w:pPr>
      <w:r w:rsidRPr="00711B70">
        <w:t xml:space="preserve">Check: what does this mean for service operation? </w:t>
      </w:r>
    </w:p>
    <w:p w14:paraId="4385F595" w14:textId="77777777" w:rsidR="00711B70" w:rsidRPr="00711B70" w:rsidRDefault="00711B70" w:rsidP="00711B70">
      <w:pPr>
        <w:spacing w:after="0" w:line="240" w:lineRule="auto"/>
      </w:pPr>
    </w:p>
    <w:p w14:paraId="052B3AA9" w14:textId="77777777" w:rsidR="00711B70" w:rsidRPr="00711B70" w:rsidRDefault="00711B70" w:rsidP="00367A78">
      <w:pPr>
        <w:numPr>
          <w:ilvl w:val="0"/>
          <w:numId w:val="27"/>
        </w:numPr>
        <w:spacing w:after="0" w:line="240" w:lineRule="auto"/>
      </w:pPr>
      <w:r w:rsidRPr="00711B70">
        <w:t>In your view, are there any benefits of the remote radiology model for clients?</w:t>
      </w:r>
    </w:p>
    <w:p w14:paraId="66761D97" w14:textId="77777777" w:rsidR="00711B70" w:rsidRPr="00711B70" w:rsidRDefault="00711B70" w:rsidP="00367A78">
      <w:pPr>
        <w:numPr>
          <w:ilvl w:val="1"/>
          <w:numId w:val="27"/>
        </w:numPr>
        <w:spacing w:after="0" w:line="240" w:lineRule="auto"/>
      </w:pPr>
      <w:r w:rsidRPr="00711B70">
        <w:t xml:space="preserve">Probe further if required:  How does this work?  </w:t>
      </w:r>
    </w:p>
    <w:p w14:paraId="5C5A0C89" w14:textId="77777777" w:rsidR="00711B70" w:rsidRPr="00711B70" w:rsidRDefault="00711B70" w:rsidP="00367A78">
      <w:pPr>
        <w:numPr>
          <w:ilvl w:val="1"/>
          <w:numId w:val="27"/>
        </w:numPr>
        <w:spacing w:after="0" w:line="240" w:lineRule="auto"/>
      </w:pPr>
      <w:r w:rsidRPr="00711B70">
        <w:t>Do you think that any of these benefits specifically affect the quality and safety of care that clients receive?</w:t>
      </w:r>
    </w:p>
    <w:p w14:paraId="059FC614" w14:textId="77777777" w:rsidR="00711B70" w:rsidRPr="00711B70" w:rsidRDefault="00711B70" w:rsidP="00367A78">
      <w:pPr>
        <w:numPr>
          <w:ilvl w:val="1"/>
          <w:numId w:val="27"/>
        </w:numPr>
        <w:spacing w:after="0" w:line="240" w:lineRule="auto"/>
      </w:pPr>
      <w:r w:rsidRPr="00711B70">
        <w:t>Do you think there are any negative effects associated with the remote radiology model for clients?</w:t>
      </w:r>
    </w:p>
    <w:p w14:paraId="5D7EACBA" w14:textId="77777777" w:rsidR="00711B70" w:rsidRPr="00711B70" w:rsidRDefault="00711B70" w:rsidP="00367A78">
      <w:pPr>
        <w:numPr>
          <w:ilvl w:val="2"/>
          <w:numId w:val="27"/>
        </w:numPr>
        <w:spacing w:after="0" w:line="240" w:lineRule="auto"/>
      </w:pPr>
      <w:r w:rsidRPr="00711B70">
        <w:t>Do you think that any of these negative effects influences the quality and safety of care that clients receive?</w:t>
      </w:r>
    </w:p>
    <w:p w14:paraId="5FB55600" w14:textId="77777777" w:rsidR="00711B70" w:rsidRPr="00711B70" w:rsidRDefault="00711B70" w:rsidP="00711B70">
      <w:pPr>
        <w:spacing w:after="0" w:line="240" w:lineRule="auto"/>
        <w:ind w:left="1980" w:firstLine="180"/>
      </w:pPr>
      <w:r w:rsidRPr="00711B70">
        <w:t xml:space="preserve">Potential probe, if required: How does that work?  </w:t>
      </w:r>
    </w:p>
    <w:p w14:paraId="4AB1368F" w14:textId="77777777" w:rsidR="00711B70" w:rsidRPr="00711B70" w:rsidRDefault="00711B70" w:rsidP="00367A78">
      <w:pPr>
        <w:numPr>
          <w:ilvl w:val="2"/>
          <w:numId w:val="27"/>
        </w:numPr>
        <w:spacing w:after="0" w:line="240" w:lineRule="auto"/>
      </w:pPr>
      <w:r w:rsidRPr="00711B70">
        <w:t xml:space="preserve">Standards for teleradiology are currently being developed, but could you comment on how you think the remote radiology model here conforms to existing standards that guide radiology? </w:t>
      </w:r>
    </w:p>
    <w:p w14:paraId="0B86EFC2" w14:textId="77777777" w:rsidR="00711B70" w:rsidRPr="00711B70" w:rsidRDefault="00711B70" w:rsidP="00711B70">
      <w:pPr>
        <w:spacing w:after="0" w:line="240" w:lineRule="auto"/>
        <w:ind w:left="1440" w:firstLine="720"/>
      </w:pPr>
      <w:r w:rsidRPr="00711B70">
        <w:t>Potential probe: PACS, image quality, environment</w:t>
      </w:r>
    </w:p>
    <w:p w14:paraId="2CE83D03" w14:textId="77777777" w:rsidR="009A4F93" w:rsidRDefault="009A4F93" w:rsidP="009A4F93">
      <w:pPr>
        <w:spacing w:after="0" w:line="240" w:lineRule="auto"/>
        <w:ind w:left="720"/>
      </w:pPr>
    </w:p>
    <w:p w14:paraId="07793384" w14:textId="248C1401" w:rsidR="00711B70" w:rsidRPr="00711B70" w:rsidRDefault="00711B70" w:rsidP="00367A78">
      <w:pPr>
        <w:numPr>
          <w:ilvl w:val="0"/>
          <w:numId w:val="27"/>
        </w:numPr>
        <w:spacing w:after="0" w:line="240" w:lineRule="auto"/>
      </w:pPr>
      <w:r w:rsidRPr="00711B70">
        <w:t xml:space="preserve">Thinking about the implementation or roll-out of the remote radiology model at this site, what worked well?   </w:t>
      </w:r>
    </w:p>
    <w:p w14:paraId="4FBA12B0" w14:textId="77777777" w:rsidR="00711B70" w:rsidRPr="00711B70" w:rsidRDefault="00711B70" w:rsidP="00367A78">
      <w:pPr>
        <w:numPr>
          <w:ilvl w:val="1"/>
          <w:numId w:val="27"/>
        </w:numPr>
        <w:spacing w:after="0" w:line="240" w:lineRule="auto"/>
      </w:pPr>
      <w:r w:rsidRPr="00711B70">
        <w:t>Probe, if required: What specific processes worked well?</w:t>
      </w:r>
    </w:p>
    <w:p w14:paraId="306BCB92" w14:textId="77777777" w:rsidR="00711B70" w:rsidRPr="00711B70" w:rsidRDefault="00711B70" w:rsidP="00711B70">
      <w:pPr>
        <w:spacing w:after="0" w:line="240" w:lineRule="auto"/>
        <w:ind w:left="720" w:hanging="720"/>
      </w:pPr>
    </w:p>
    <w:p w14:paraId="326D6D84" w14:textId="77777777" w:rsidR="00711B70" w:rsidRPr="00711B70" w:rsidRDefault="00711B70" w:rsidP="00367A78">
      <w:pPr>
        <w:numPr>
          <w:ilvl w:val="0"/>
          <w:numId w:val="27"/>
        </w:numPr>
        <w:spacing w:after="0" w:line="240" w:lineRule="auto"/>
      </w:pPr>
      <w:r w:rsidRPr="00711B70">
        <w:t xml:space="preserve">Were there any challenges to implementation of the model at this site? </w:t>
      </w:r>
    </w:p>
    <w:p w14:paraId="2B0F33C0" w14:textId="77777777" w:rsidR="00711B70" w:rsidRPr="00711B70" w:rsidRDefault="00711B70" w:rsidP="00367A78">
      <w:pPr>
        <w:numPr>
          <w:ilvl w:val="1"/>
          <w:numId w:val="27"/>
        </w:numPr>
        <w:spacing w:after="0" w:line="240" w:lineRule="auto"/>
      </w:pPr>
      <w:r w:rsidRPr="00711B70">
        <w:t>Probe, if required: what specific processes did not work well?</w:t>
      </w:r>
    </w:p>
    <w:p w14:paraId="01411B94" w14:textId="77777777" w:rsidR="00711B70" w:rsidRPr="00711B70" w:rsidRDefault="00711B70" w:rsidP="00367A78">
      <w:pPr>
        <w:numPr>
          <w:ilvl w:val="1"/>
          <w:numId w:val="27"/>
        </w:numPr>
        <w:spacing w:after="0" w:line="240" w:lineRule="auto"/>
      </w:pPr>
      <w:r w:rsidRPr="00711B70">
        <w:t xml:space="preserve">Were the existing guidelines useful? </w:t>
      </w:r>
    </w:p>
    <w:p w14:paraId="39CBB38A" w14:textId="77777777" w:rsidR="00711B70" w:rsidRPr="00711B70" w:rsidRDefault="00711B70" w:rsidP="00367A78">
      <w:pPr>
        <w:numPr>
          <w:ilvl w:val="1"/>
          <w:numId w:val="27"/>
        </w:numPr>
        <w:spacing w:after="0" w:line="240" w:lineRule="auto"/>
      </w:pPr>
      <w:r w:rsidRPr="00711B70">
        <w:t xml:space="preserve">What kind of support did you receive from organisations/units outside this clinic? </w:t>
      </w:r>
    </w:p>
    <w:p w14:paraId="56B38681" w14:textId="77777777" w:rsidR="00711B70" w:rsidRPr="00711B70" w:rsidRDefault="00711B70" w:rsidP="00367A78">
      <w:pPr>
        <w:numPr>
          <w:ilvl w:val="1"/>
          <w:numId w:val="27"/>
        </w:numPr>
        <w:spacing w:after="0" w:line="240" w:lineRule="auto"/>
      </w:pPr>
      <w:r w:rsidRPr="00711B70">
        <w:t>Any opposition?</w:t>
      </w:r>
    </w:p>
    <w:p w14:paraId="403BF235" w14:textId="77777777" w:rsidR="00711B70" w:rsidRPr="00711B70" w:rsidRDefault="00711B70" w:rsidP="00711B70">
      <w:pPr>
        <w:spacing w:after="0" w:line="240" w:lineRule="auto"/>
        <w:ind w:left="720" w:hanging="720"/>
      </w:pPr>
    </w:p>
    <w:p w14:paraId="56C7B1F2" w14:textId="77777777" w:rsidR="00711B70" w:rsidRPr="00711B70" w:rsidRDefault="00711B70" w:rsidP="00367A78">
      <w:pPr>
        <w:numPr>
          <w:ilvl w:val="0"/>
          <w:numId w:val="27"/>
        </w:numPr>
        <w:spacing w:after="0" w:line="240" w:lineRule="auto"/>
      </w:pPr>
      <w:r w:rsidRPr="00711B70">
        <w:t xml:space="preserve">To what extent do you think service users/clients are aware of the new model of care?  </w:t>
      </w:r>
    </w:p>
    <w:p w14:paraId="460270D2" w14:textId="77777777" w:rsidR="00711B70" w:rsidRPr="00711B70" w:rsidRDefault="00711B70" w:rsidP="00367A78">
      <w:pPr>
        <w:numPr>
          <w:ilvl w:val="1"/>
          <w:numId w:val="27"/>
        </w:numPr>
        <w:spacing w:after="0" w:line="240" w:lineRule="auto"/>
      </w:pPr>
      <w:r w:rsidRPr="00711B70">
        <w:t xml:space="preserve">Do you think that the remote radiology model affects client satisfaction with this service?  </w:t>
      </w:r>
    </w:p>
    <w:p w14:paraId="66AF154F" w14:textId="77777777" w:rsidR="00711B70" w:rsidRPr="00711B70" w:rsidRDefault="00711B70" w:rsidP="00367A78">
      <w:pPr>
        <w:numPr>
          <w:ilvl w:val="2"/>
          <w:numId w:val="27"/>
        </w:numPr>
        <w:spacing w:after="0" w:line="240" w:lineRule="auto"/>
      </w:pPr>
      <w:r w:rsidRPr="00711B70">
        <w:t>If yes: how so?</w:t>
      </w:r>
    </w:p>
    <w:p w14:paraId="65D15C8D" w14:textId="77777777" w:rsidR="00711B70" w:rsidRPr="00711B70" w:rsidRDefault="00711B70" w:rsidP="00367A78">
      <w:pPr>
        <w:numPr>
          <w:ilvl w:val="2"/>
          <w:numId w:val="27"/>
        </w:numPr>
        <w:spacing w:after="0" w:line="240" w:lineRule="auto"/>
      </w:pPr>
      <w:r w:rsidRPr="00711B70">
        <w:t>If no: why not?</w:t>
      </w:r>
    </w:p>
    <w:p w14:paraId="2BD879CC" w14:textId="77777777" w:rsidR="00711B70" w:rsidRPr="00711B70" w:rsidRDefault="00711B70" w:rsidP="00711B70">
      <w:pPr>
        <w:spacing w:after="0" w:line="240" w:lineRule="auto"/>
      </w:pPr>
    </w:p>
    <w:p w14:paraId="2AC54228" w14:textId="77777777" w:rsidR="00711B70" w:rsidRPr="00711B70" w:rsidRDefault="00711B70" w:rsidP="00367A78">
      <w:pPr>
        <w:numPr>
          <w:ilvl w:val="0"/>
          <w:numId w:val="27"/>
        </w:numPr>
        <w:spacing w:after="0" w:line="240" w:lineRule="auto"/>
      </w:pPr>
      <w:r w:rsidRPr="00711B70">
        <w:t xml:space="preserve">What could be done differently to improve the remote radiology assessment model at this site?  </w:t>
      </w:r>
    </w:p>
    <w:p w14:paraId="6C87B11A" w14:textId="77777777" w:rsidR="00711B70" w:rsidRPr="00711B70" w:rsidRDefault="00711B70" w:rsidP="00711B70">
      <w:pPr>
        <w:spacing w:after="0" w:line="240" w:lineRule="auto"/>
      </w:pPr>
    </w:p>
    <w:p w14:paraId="2CA2119B" w14:textId="77777777" w:rsidR="00711B70" w:rsidRPr="00711B70" w:rsidRDefault="00711B70" w:rsidP="00367A78">
      <w:pPr>
        <w:numPr>
          <w:ilvl w:val="0"/>
          <w:numId w:val="27"/>
        </w:numPr>
        <w:spacing w:after="0" w:line="240" w:lineRule="auto"/>
      </w:pPr>
      <w:r w:rsidRPr="00711B70">
        <w:t xml:space="preserve">What advice would you provide to other sites seeking to implement the remote radiology assessment model? </w:t>
      </w:r>
    </w:p>
    <w:p w14:paraId="608A3528" w14:textId="77777777" w:rsidR="00711B70" w:rsidRPr="00711B70" w:rsidRDefault="00711B70" w:rsidP="00711B70">
      <w:pPr>
        <w:spacing w:after="0" w:line="240" w:lineRule="auto"/>
      </w:pPr>
    </w:p>
    <w:p w14:paraId="3126352B" w14:textId="77777777" w:rsidR="00711B70" w:rsidRPr="00711B70" w:rsidRDefault="00711B70" w:rsidP="00367A78">
      <w:pPr>
        <w:numPr>
          <w:ilvl w:val="0"/>
          <w:numId w:val="27"/>
        </w:numPr>
        <w:spacing w:after="0" w:line="240" w:lineRule="auto"/>
      </w:pPr>
      <w:r w:rsidRPr="00711B70">
        <w:t xml:space="preserve">Anything else you would like to add?  </w:t>
      </w:r>
    </w:p>
    <w:p w14:paraId="21D29335" w14:textId="77777777" w:rsidR="00711B70" w:rsidRPr="00711B70" w:rsidRDefault="00711B70" w:rsidP="00711B70">
      <w:pPr>
        <w:spacing w:after="0" w:line="240" w:lineRule="auto"/>
      </w:pPr>
    </w:p>
    <w:p w14:paraId="266610E7" w14:textId="77777777" w:rsidR="00711B70" w:rsidRPr="00711B70" w:rsidRDefault="00711B70" w:rsidP="00367A78">
      <w:pPr>
        <w:numPr>
          <w:ilvl w:val="0"/>
          <w:numId w:val="27"/>
        </w:numPr>
        <w:spacing w:after="0" w:line="240" w:lineRule="auto"/>
      </w:pPr>
      <w:r w:rsidRPr="00711B70">
        <w:t xml:space="preserve"> Brief demographics:  </w:t>
      </w:r>
    </w:p>
    <w:p w14:paraId="34A32DAF" w14:textId="77777777" w:rsidR="00711B70" w:rsidRPr="00711B70" w:rsidRDefault="00711B70" w:rsidP="00711B70">
      <w:pPr>
        <w:spacing w:after="0" w:line="240" w:lineRule="auto"/>
        <w:ind w:firstLine="720"/>
      </w:pPr>
      <w:r w:rsidRPr="00711B70">
        <w:t xml:space="preserve">i) Role in the service; length of time in role &lt;1 year; 1-5 years; &gt; 5years </w:t>
      </w:r>
    </w:p>
    <w:p w14:paraId="731C5C27" w14:textId="77777777" w:rsidR="00711B70" w:rsidRPr="00711B70" w:rsidRDefault="00711B70" w:rsidP="00711B70">
      <w:pPr>
        <w:spacing w:after="0" w:line="240" w:lineRule="auto"/>
        <w:ind w:left="720"/>
      </w:pPr>
      <w:r w:rsidRPr="00711B70">
        <w:t>ii)    Age range 20-29, 30-39; 40-49; 50-59; 60+</w:t>
      </w:r>
    </w:p>
    <w:p w14:paraId="22082C3F" w14:textId="77777777" w:rsidR="00711B70" w:rsidRPr="00711B70" w:rsidRDefault="00711B70" w:rsidP="00711B70">
      <w:pPr>
        <w:spacing w:after="0" w:line="240" w:lineRule="auto"/>
        <w:ind w:left="720"/>
      </w:pPr>
      <w:r w:rsidRPr="00711B70">
        <w:t>iii)   Gender – male, female, other</w:t>
      </w:r>
    </w:p>
    <w:p w14:paraId="2E962BE7" w14:textId="77777777" w:rsidR="00711B70" w:rsidRPr="00711B70" w:rsidRDefault="00711B70" w:rsidP="00711B70">
      <w:pPr>
        <w:spacing w:after="0" w:line="240" w:lineRule="auto"/>
        <w:ind w:left="720"/>
      </w:pPr>
      <w:r w:rsidRPr="00711B70">
        <w:t>iv)   Postcode</w:t>
      </w:r>
    </w:p>
    <w:p w14:paraId="521F0D8A" w14:textId="77777777" w:rsidR="00711B70" w:rsidRPr="00711B70" w:rsidRDefault="00711B70" w:rsidP="00711B70">
      <w:pPr>
        <w:spacing w:after="0" w:line="240" w:lineRule="auto"/>
        <w:ind w:left="720"/>
      </w:pPr>
      <w:r w:rsidRPr="00711B70">
        <w:t>iv)   Australian Aboriginal Torres Strait Islander, Australian Aboriginal and Torres Strait Islander, none of these</w:t>
      </w:r>
    </w:p>
    <w:p w14:paraId="06F9E40B" w14:textId="77777777" w:rsidR="00711B70" w:rsidRDefault="00711B70" w:rsidP="00711B70">
      <w:pPr>
        <w:rPr>
          <w:lang w:val="en-US"/>
        </w:rPr>
        <w:sectPr w:rsidR="00711B70">
          <w:pgSz w:w="11906" w:h="16838"/>
          <w:pgMar w:top="1440" w:right="1440" w:bottom="1440" w:left="1440" w:header="708" w:footer="708" w:gutter="0"/>
          <w:cols w:space="708"/>
          <w:docGrid w:linePitch="360"/>
        </w:sectPr>
      </w:pPr>
    </w:p>
    <w:p w14:paraId="09AF9CE7" w14:textId="06841819" w:rsidR="0020393D" w:rsidRDefault="0020393D" w:rsidP="005F2758">
      <w:pPr>
        <w:pStyle w:val="Heading1"/>
        <w:rPr>
          <w:lang w:val="en-US"/>
        </w:rPr>
      </w:pPr>
      <w:bookmarkStart w:id="146" w:name="_Toc81897774"/>
      <w:r>
        <w:rPr>
          <w:lang w:val="en-US"/>
        </w:rPr>
        <w:t>Appendix 5. Economic</w:t>
      </w:r>
      <w:r w:rsidR="00A0368B">
        <w:rPr>
          <w:lang w:val="en-US"/>
        </w:rPr>
        <w:t>s</w:t>
      </w:r>
      <w:r>
        <w:rPr>
          <w:lang w:val="en-US"/>
        </w:rPr>
        <w:t xml:space="preserve"> analysis plan</w:t>
      </w:r>
      <w:bookmarkEnd w:id="146"/>
    </w:p>
    <w:p w14:paraId="7B2CA2E3" w14:textId="77777777" w:rsidR="00A0368B" w:rsidRPr="00A0368B" w:rsidRDefault="00A0368B" w:rsidP="00A0368B">
      <w:pPr>
        <w:spacing w:after="0" w:line="240" w:lineRule="auto"/>
        <w:rPr>
          <w:rFonts w:ascii="Calibri" w:eastAsia="Calibri" w:hAnsi="Calibri" w:cs="Times New Roman"/>
          <w:sz w:val="24"/>
          <w:szCs w:val="24"/>
          <w:lang w:val="en-GB"/>
        </w:rPr>
      </w:pPr>
    </w:p>
    <w:p w14:paraId="7A71CABC" w14:textId="77777777" w:rsidR="00A0368B" w:rsidRPr="00A0368B" w:rsidRDefault="00A0368B" w:rsidP="00A0368B">
      <w:pPr>
        <w:spacing w:after="0" w:line="240" w:lineRule="auto"/>
        <w:rPr>
          <w:rFonts w:ascii="Calibri" w:eastAsia="Calibri" w:hAnsi="Calibri" w:cs="Times New Roman"/>
          <w:u w:val="single"/>
          <w:lang w:val="en-GB"/>
        </w:rPr>
      </w:pPr>
      <w:r w:rsidRPr="00A0368B">
        <w:rPr>
          <w:rFonts w:ascii="Calibri" w:eastAsia="Calibri" w:hAnsi="Calibri" w:cs="Times New Roman"/>
          <w:u w:val="single"/>
          <w:lang w:val="en-GB"/>
        </w:rPr>
        <w:t>Methodology</w:t>
      </w:r>
    </w:p>
    <w:p w14:paraId="6E0E792A" w14:textId="77777777" w:rsidR="00A0368B" w:rsidRPr="00A0368B" w:rsidRDefault="00A0368B" w:rsidP="00A0368B">
      <w:pPr>
        <w:spacing w:after="0" w:line="240" w:lineRule="auto"/>
        <w:rPr>
          <w:rFonts w:ascii="Calibri" w:eastAsia="Calibri" w:hAnsi="Calibri" w:cs="Times New Roman"/>
          <w:lang w:val="en-GB"/>
        </w:rPr>
      </w:pPr>
      <w:r w:rsidRPr="00A0368B">
        <w:rPr>
          <w:rFonts w:ascii="Calibri" w:eastAsia="Calibri" w:hAnsi="Calibri" w:cs="Times New Roman"/>
          <w:lang w:val="en-GB"/>
        </w:rPr>
        <w:t>Descriptive statistics will be utilised to quantify the fixed and variable costs associated with care under the remote radiology and face to face models. Four distinct sources of cost are proposed for the remote radiology model:</w:t>
      </w:r>
    </w:p>
    <w:p w14:paraId="3C4B20D7" w14:textId="77777777" w:rsidR="00A0368B" w:rsidRPr="00A0368B" w:rsidRDefault="00A0368B" w:rsidP="00A0368B">
      <w:pPr>
        <w:numPr>
          <w:ilvl w:val="0"/>
          <w:numId w:val="29"/>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Equipment set-up costs, which included acquisition of equipment for teleconferencing and staff training;</w:t>
      </w:r>
    </w:p>
    <w:p w14:paraId="2937B731" w14:textId="77777777" w:rsidR="00A0368B" w:rsidRPr="00A0368B" w:rsidRDefault="00A0368B" w:rsidP="00A0368B">
      <w:pPr>
        <w:numPr>
          <w:ilvl w:val="0"/>
          <w:numId w:val="29"/>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Ongoing equipment maintenance and technical support;</w:t>
      </w:r>
    </w:p>
    <w:p w14:paraId="597B9988" w14:textId="77777777" w:rsidR="00A0368B" w:rsidRPr="00A0368B" w:rsidRDefault="00A0368B" w:rsidP="00A0368B">
      <w:pPr>
        <w:numPr>
          <w:ilvl w:val="0"/>
          <w:numId w:val="29"/>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Mammograms and tests for diagnosis;</w:t>
      </w:r>
    </w:p>
    <w:p w14:paraId="75BDE23A" w14:textId="77777777" w:rsidR="00A0368B" w:rsidRPr="00A0368B" w:rsidRDefault="00A0368B" w:rsidP="00A0368B">
      <w:pPr>
        <w:numPr>
          <w:ilvl w:val="0"/>
          <w:numId w:val="29"/>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Remote radiologist time consulting for assessment clinic.</w:t>
      </w:r>
    </w:p>
    <w:p w14:paraId="109CB386" w14:textId="77777777" w:rsidR="00A0368B" w:rsidRPr="00A0368B" w:rsidRDefault="00A0368B" w:rsidP="00A0368B">
      <w:pPr>
        <w:spacing w:after="0" w:line="240" w:lineRule="auto"/>
        <w:ind w:left="720"/>
        <w:contextualSpacing/>
        <w:rPr>
          <w:rFonts w:ascii="Calibri" w:eastAsia="Calibri" w:hAnsi="Calibri" w:cs="Times New Roman"/>
          <w:lang w:val="en-GB"/>
        </w:rPr>
      </w:pPr>
    </w:p>
    <w:p w14:paraId="669FD73F" w14:textId="77777777" w:rsidR="00A0368B" w:rsidRPr="00A0368B" w:rsidRDefault="00A0368B" w:rsidP="00A0368B">
      <w:pPr>
        <w:spacing w:after="0" w:line="240" w:lineRule="auto"/>
        <w:rPr>
          <w:rFonts w:ascii="Calibri" w:eastAsia="Calibri" w:hAnsi="Calibri" w:cs="Times New Roman"/>
          <w:lang w:val="en-GB"/>
        </w:rPr>
      </w:pPr>
      <w:r w:rsidRPr="00A0368B">
        <w:rPr>
          <w:rFonts w:ascii="Calibri" w:eastAsia="Calibri" w:hAnsi="Calibri" w:cs="Times New Roman"/>
          <w:lang w:val="en-GB"/>
        </w:rPr>
        <w:t>Three area of cost are proposed for the face to face model:</w:t>
      </w:r>
    </w:p>
    <w:p w14:paraId="1D11753D" w14:textId="77777777" w:rsidR="00A0368B" w:rsidRPr="00A0368B" w:rsidRDefault="00A0368B" w:rsidP="00A0368B">
      <w:pPr>
        <w:numPr>
          <w:ilvl w:val="0"/>
          <w:numId w:val="30"/>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Travel and accommodation costs for the radiologist travelling to and staying at the onsite location;</w:t>
      </w:r>
    </w:p>
    <w:p w14:paraId="41CB6779" w14:textId="77777777" w:rsidR="00A0368B" w:rsidRPr="00A0368B" w:rsidRDefault="00A0368B" w:rsidP="00A0368B">
      <w:pPr>
        <w:numPr>
          <w:ilvl w:val="0"/>
          <w:numId w:val="30"/>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Radiologist time travelling to and staying at the onsite location;</w:t>
      </w:r>
    </w:p>
    <w:p w14:paraId="334D5D48" w14:textId="77777777" w:rsidR="00A0368B" w:rsidRPr="00A0368B" w:rsidRDefault="00A0368B" w:rsidP="00A0368B">
      <w:pPr>
        <w:numPr>
          <w:ilvl w:val="0"/>
          <w:numId w:val="30"/>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Mammograms and tests for diagnosis.</w:t>
      </w:r>
    </w:p>
    <w:p w14:paraId="3A006235" w14:textId="77777777" w:rsidR="00A0368B" w:rsidRPr="00A0368B" w:rsidRDefault="00A0368B" w:rsidP="00A0368B">
      <w:pPr>
        <w:spacing w:after="0" w:line="240" w:lineRule="auto"/>
        <w:rPr>
          <w:rFonts w:ascii="Calibri" w:eastAsia="Calibri" w:hAnsi="Calibri" w:cs="Times New Roman"/>
          <w:lang w:val="en-GB"/>
        </w:rPr>
      </w:pPr>
    </w:p>
    <w:p w14:paraId="3BC456EF" w14:textId="77777777" w:rsidR="00A0368B" w:rsidRPr="00A0368B" w:rsidRDefault="00A0368B" w:rsidP="00A0368B">
      <w:pPr>
        <w:spacing w:after="0" w:line="240" w:lineRule="auto"/>
        <w:rPr>
          <w:rFonts w:ascii="Calibri" w:eastAsia="Calibri" w:hAnsi="Calibri" w:cs="Times New Roman"/>
          <w:b/>
          <w:bCs/>
          <w:u w:val="single"/>
          <w:lang w:val="en-GB"/>
        </w:rPr>
      </w:pPr>
      <w:r w:rsidRPr="00A0368B">
        <w:rPr>
          <w:rFonts w:ascii="Calibri" w:eastAsia="Calibri" w:hAnsi="Calibri" w:cs="Times New Roman"/>
          <w:b/>
          <w:bCs/>
          <w:u w:val="single"/>
          <w:lang w:val="en-GB"/>
        </w:rPr>
        <w:t>If clinical difference detected:</w:t>
      </w:r>
    </w:p>
    <w:p w14:paraId="7647D3D5" w14:textId="77777777" w:rsidR="00A0368B" w:rsidRPr="00A0368B" w:rsidRDefault="00A0368B" w:rsidP="00A0368B">
      <w:pPr>
        <w:spacing w:after="0" w:line="240" w:lineRule="auto"/>
        <w:rPr>
          <w:rFonts w:ascii="Calibri" w:eastAsia="Calibri" w:hAnsi="Calibri" w:cs="Times New Roman"/>
          <w:lang w:val="en-GB"/>
        </w:rPr>
      </w:pPr>
      <w:r w:rsidRPr="00A0368B">
        <w:rPr>
          <w:rFonts w:ascii="Calibri" w:eastAsia="Calibri" w:hAnsi="Calibri" w:cs="Times New Roman"/>
          <w:lang w:val="en-GB"/>
        </w:rPr>
        <w:t>Based upon the identified costs the hypothetical cost-effectiveness of treating 10,000 women with the remote radiology model compared to the on-site model will then be assessed using a decision-analysis model.</w:t>
      </w:r>
    </w:p>
    <w:p w14:paraId="3C967762" w14:textId="77777777" w:rsidR="00A0368B" w:rsidRPr="00A0368B" w:rsidRDefault="00A0368B" w:rsidP="00A0368B">
      <w:pPr>
        <w:spacing w:after="0" w:line="240" w:lineRule="auto"/>
        <w:rPr>
          <w:rFonts w:ascii="Calibri" w:eastAsia="Calibri" w:hAnsi="Calibri" w:cs="Times New Roman"/>
          <w:lang w:val="en-GB"/>
        </w:rPr>
      </w:pPr>
    </w:p>
    <w:p w14:paraId="5B504A36" w14:textId="77777777" w:rsidR="00A0368B" w:rsidRPr="00A0368B" w:rsidRDefault="00A0368B" w:rsidP="00A0368B">
      <w:pPr>
        <w:spacing w:after="0" w:line="240" w:lineRule="auto"/>
        <w:rPr>
          <w:rFonts w:ascii="Calibri" w:eastAsia="Calibri" w:hAnsi="Calibri" w:cs="Times New Roman"/>
          <w:lang w:val="en-GB"/>
        </w:rPr>
      </w:pPr>
      <w:r w:rsidRPr="00A0368B">
        <w:rPr>
          <w:rFonts w:ascii="Calibri" w:eastAsia="Calibri" w:hAnsi="Calibri" w:cs="Times New Roman"/>
          <w:lang w:val="en-GB"/>
        </w:rPr>
        <w:t>The model will cover time from initiation of assessment through to assessment result. Costs for each diagnosis state will be identified in the above analysis, the probability of detecting one cancer case for each of the two treatment arms will be taken from the clinical outcomes analysis of the study.</w:t>
      </w:r>
    </w:p>
    <w:p w14:paraId="323BE990" w14:textId="77777777" w:rsidR="00A0368B" w:rsidRPr="00A0368B" w:rsidRDefault="00A0368B" w:rsidP="00A0368B">
      <w:pPr>
        <w:spacing w:after="0" w:line="240" w:lineRule="auto"/>
        <w:rPr>
          <w:rFonts w:ascii="Calibri" w:eastAsia="Calibri" w:hAnsi="Calibri" w:cs="Times New Roman"/>
          <w:lang w:val="en-GB"/>
        </w:rPr>
      </w:pPr>
    </w:p>
    <w:p w14:paraId="20EB30B4" w14:textId="574308D4" w:rsidR="00A0368B" w:rsidRPr="00A0368B" w:rsidRDefault="00A0368B" w:rsidP="00A0368B">
      <w:pPr>
        <w:spacing w:after="0" w:line="240" w:lineRule="auto"/>
        <w:rPr>
          <w:rFonts w:ascii="Calibri" w:eastAsia="Calibri" w:hAnsi="Calibri" w:cs="Times New Roman"/>
          <w:u w:val="single"/>
          <w:lang w:val="en-GB"/>
        </w:rPr>
      </w:pPr>
    </w:p>
    <w:p w14:paraId="79B83211" w14:textId="77777777" w:rsidR="00A0368B" w:rsidRPr="00A0368B" w:rsidRDefault="00A0368B" w:rsidP="00A0368B">
      <w:pPr>
        <w:spacing w:after="0" w:line="240" w:lineRule="auto"/>
        <w:rPr>
          <w:rFonts w:ascii="Calibri" w:eastAsia="Calibri" w:hAnsi="Calibri" w:cs="Times New Roman"/>
          <w:u w:val="single"/>
          <w:lang w:val="en-GB"/>
        </w:rPr>
      </w:pPr>
      <w:r w:rsidRPr="00A0368B">
        <w:rPr>
          <w:rFonts w:ascii="Calibri" w:eastAsia="Calibri" w:hAnsi="Calibri" w:cs="Times New Roman"/>
          <w:u w:val="single"/>
          <w:lang w:val="en-GB"/>
        </w:rPr>
        <w:t>Results</w:t>
      </w:r>
    </w:p>
    <w:p w14:paraId="2A65BDB9" w14:textId="77777777" w:rsidR="00A0368B" w:rsidRPr="00A0368B" w:rsidRDefault="00A0368B" w:rsidP="00A0368B">
      <w:pPr>
        <w:spacing w:after="0" w:line="240" w:lineRule="auto"/>
        <w:rPr>
          <w:rFonts w:ascii="Calibri" w:eastAsia="Calibri" w:hAnsi="Calibri" w:cs="Times New Roman"/>
          <w:i/>
          <w:lang w:val="en-GB"/>
        </w:rPr>
      </w:pPr>
    </w:p>
    <w:p w14:paraId="1C2C2C50" w14:textId="77777777" w:rsidR="00A0368B" w:rsidRPr="00A0368B" w:rsidRDefault="00A0368B" w:rsidP="00A0368B">
      <w:pPr>
        <w:spacing w:after="0" w:line="240" w:lineRule="auto"/>
        <w:rPr>
          <w:rFonts w:ascii="Calibri" w:eastAsia="Calibri" w:hAnsi="Calibri" w:cs="Times New Roman"/>
          <w:i/>
          <w:lang w:val="en-GB"/>
        </w:rPr>
      </w:pPr>
      <w:r w:rsidRPr="00A0368B">
        <w:rPr>
          <w:rFonts w:ascii="Calibri" w:eastAsia="Calibri" w:hAnsi="Calibri" w:cs="Times New Roman"/>
          <w:i/>
          <w:lang w:val="en-GB"/>
        </w:rPr>
        <w:t xml:space="preserve">Table 1: Set-up costs of the remote radiology model </w:t>
      </w:r>
    </w:p>
    <w:tbl>
      <w:tblPr>
        <w:tblStyle w:val="Summarybox2"/>
        <w:tblW w:w="0" w:type="auto"/>
        <w:tblLook w:val="04A0" w:firstRow="1" w:lastRow="0" w:firstColumn="1" w:lastColumn="0" w:noHBand="0" w:noVBand="1"/>
      </w:tblPr>
      <w:tblGrid>
        <w:gridCol w:w="3003"/>
        <w:gridCol w:w="3003"/>
        <w:gridCol w:w="3004"/>
      </w:tblGrid>
      <w:tr w:rsidR="00A0368B" w:rsidRPr="00A0368B" w14:paraId="24297D02" w14:textId="77777777" w:rsidTr="00E72741">
        <w:tc>
          <w:tcPr>
            <w:tcW w:w="3003" w:type="dxa"/>
          </w:tcPr>
          <w:p w14:paraId="65ACC530" w14:textId="77777777" w:rsidR="00A0368B" w:rsidRPr="00A0368B" w:rsidRDefault="00A0368B" w:rsidP="00A0368B">
            <w:pPr>
              <w:rPr>
                <w:rFonts w:ascii="Calibri" w:eastAsia="Calibri" w:hAnsi="Calibri" w:cs="Times New Roman"/>
                <w:b/>
                <w:sz w:val="22"/>
                <w:szCs w:val="22"/>
                <w:lang w:val="en-GB"/>
              </w:rPr>
            </w:pPr>
            <w:r w:rsidRPr="00A0368B">
              <w:rPr>
                <w:rFonts w:ascii="Calibri" w:eastAsia="Calibri" w:hAnsi="Calibri" w:cs="Times New Roman"/>
                <w:b/>
                <w:sz w:val="22"/>
                <w:szCs w:val="22"/>
                <w:lang w:val="en-GB"/>
              </w:rPr>
              <w:t>Source of cost</w:t>
            </w:r>
          </w:p>
        </w:tc>
        <w:tc>
          <w:tcPr>
            <w:tcW w:w="3003" w:type="dxa"/>
          </w:tcPr>
          <w:p w14:paraId="3015B142"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Mean</w:t>
            </w:r>
          </w:p>
        </w:tc>
        <w:tc>
          <w:tcPr>
            <w:tcW w:w="3004" w:type="dxa"/>
          </w:tcPr>
          <w:p w14:paraId="4B3DFD41"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SD</w:t>
            </w:r>
          </w:p>
        </w:tc>
      </w:tr>
      <w:tr w:rsidR="00A0368B" w:rsidRPr="00A0368B" w14:paraId="507E266D" w14:textId="77777777" w:rsidTr="00E72741">
        <w:tc>
          <w:tcPr>
            <w:tcW w:w="3003" w:type="dxa"/>
          </w:tcPr>
          <w:p w14:paraId="66AD79C2" w14:textId="77777777" w:rsidR="00A0368B" w:rsidRPr="00A0368B" w:rsidRDefault="00A0368B" w:rsidP="00A0368B">
            <w:pPr>
              <w:rPr>
                <w:rFonts w:ascii="Calibri" w:eastAsia="Calibri" w:hAnsi="Calibri" w:cs="Times New Roman"/>
                <w:sz w:val="22"/>
                <w:szCs w:val="22"/>
                <w:lang w:val="en-GB"/>
              </w:rPr>
            </w:pPr>
            <w:r w:rsidRPr="00A0368B">
              <w:rPr>
                <w:rFonts w:ascii="Calibri" w:eastAsia="Calibri" w:hAnsi="Calibri" w:cs="Times New Roman"/>
                <w:sz w:val="22"/>
                <w:szCs w:val="22"/>
                <w:lang w:val="en-GB"/>
              </w:rPr>
              <w:t xml:space="preserve">e.g. equipment purchase, installation, testing, staff training (related to remote model)  </w:t>
            </w:r>
          </w:p>
        </w:tc>
        <w:tc>
          <w:tcPr>
            <w:tcW w:w="3003" w:type="dxa"/>
          </w:tcPr>
          <w:p w14:paraId="282504FC" w14:textId="77777777" w:rsidR="00A0368B" w:rsidRPr="00A0368B" w:rsidRDefault="00A0368B" w:rsidP="00A0368B">
            <w:pPr>
              <w:rPr>
                <w:rFonts w:ascii="Calibri" w:eastAsia="Calibri" w:hAnsi="Calibri" w:cs="Times New Roman"/>
                <w:i/>
                <w:sz w:val="22"/>
                <w:szCs w:val="22"/>
                <w:lang w:val="en-GB"/>
              </w:rPr>
            </w:pPr>
          </w:p>
        </w:tc>
        <w:tc>
          <w:tcPr>
            <w:tcW w:w="3004" w:type="dxa"/>
          </w:tcPr>
          <w:p w14:paraId="2F3CF48A" w14:textId="77777777" w:rsidR="00A0368B" w:rsidRPr="00A0368B" w:rsidRDefault="00A0368B" w:rsidP="00A0368B">
            <w:pPr>
              <w:rPr>
                <w:rFonts w:ascii="Calibri" w:eastAsia="Calibri" w:hAnsi="Calibri" w:cs="Times New Roman"/>
                <w:i/>
                <w:sz w:val="22"/>
                <w:szCs w:val="22"/>
                <w:lang w:val="en-GB"/>
              </w:rPr>
            </w:pPr>
          </w:p>
        </w:tc>
      </w:tr>
      <w:tr w:rsidR="00A0368B" w:rsidRPr="00A0368B" w14:paraId="042922D5" w14:textId="77777777" w:rsidTr="00E72741">
        <w:tc>
          <w:tcPr>
            <w:tcW w:w="3003" w:type="dxa"/>
          </w:tcPr>
          <w:p w14:paraId="12950AB4" w14:textId="77777777" w:rsidR="00A0368B" w:rsidRPr="00A0368B" w:rsidRDefault="00A0368B" w:rsidP="00A0368B">
            <w:pPr>
              <w:rPr>
                <w:rFonts w:ascii="Calibri" w:eastAsia="Calibri" w:hAnsi="Calibri" w:cs="Times New Roman"/>
                <w:sz w:val="22"/>
                <w:szCs w:val="22"/>
                <w:lang w:val="en-GB"/>
              </w:rPr>
            </w:pPr>
          </w:p>
        </w:tc>
        <w:tc>
          <w:tcPr>
            <w:tcW w:w="3003" w:type="dxa"/>
          </w:tcPr>
          <w:p w14:paraId="7AC84C77" w14:textId="77777777" w:rsidR="00A0368B" w:rsidRPr="00A0368B" w:rsidRDefault="00A0368B" w:rsidP="00A0368B">
            <w:pPr>
              <w:rPr>
                <w:rFonts w:ascii="Calibri" w:eastAsia="Calibri" w:hAnsi="Calibri" w:cs="Times New Roman"/>
                <w:i/>
                <w:sz w:val="22"/>
                <w:szCs w:val="22"/>
                <w:lang w:val="en-GB"/>
              </w:rPr>
            </w:pPr>
          </w:p>
        </w:tc>
        <w:tc>
          <w:tcPr>
            <w:tcW w:w="3004" w:type="dxa"/>
          </w:tcPr>
          <w:p w14:paraId="712A7075" w14:textId="77777777" w:rsidR="00A0368B" w:rsidRPr="00A0368B" w:rsidRDefault="00A0368B" w:rsidP="00A0368B">
            <w:pPr>
              <w:rPr>
                <w:rFonts w:ascii="Calibri" w:eastAsia="Calibri" w:hAnsi="Calibri" w:cs="Times New Roman"/>
                <w:i/>
                <w:sz w:val="22"/>
                <w:szCs w:val="22"/>
                <w:lang w:val="en-GB"/>
              </w:rPr>
            </w:pPr>
          </w:p>
        </w:tc>
      </w:tr>
    </w:tbl>
    <w:p w14:paraId="3929EF44" w14:textId="77777777" w:rsidR="00A0368B" w:rsidRPr="00A0368B" w:rsidRDefault="00A0368B" w:rsidP="00A0368B">
      <w:pPr>
        <w:spacing w:after="0" w:line="240" w:lineRule="auto"/>
        <w:rPr>
          <w:rFonts w:ascii="Calibri" w:eastAsia="Calibri" w:hAnsi="Calibri" w:cs="Times New Roman"/>
          <w:i/>
          <w:lang w:val="en-GB"/>
        </w:rPr>
      </w:pPr>
    </w:p>
    <w:p w14:paraId="18CCCBC9" w14:textId="77777777" w:rsidR="00A0368B" w:rsidRPr="00A0368B" w:rsidRDefault="00A0368B" w:rsidP="00A0368B">
      <w:pPr>
        <w:numPr>
          <w:ilvl w:val="0"/>
          <w:numId w:val="29"/>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 xml:space="preserve">Additional notes for table 1: </w:t>
      </w:r>
    </w:p>
    <w:p w14:paraId="03B2ADD2" w14:textId="2E7EF747" w:rsidR="00A0368B" w:rsidRPr="00A0368B" w:rsidRDefault="00A0368B" w:rsidP="00A0368B">
      <w:pPr>
        <w:numPr>
          <w:ilvl w:val="1"/>
          <w:numId w:val="29"/>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We are looking for costs associated with setting up the site to provide the remote radiology model. For example, purchasing and installing new equipment and/or software to set up the remote</w:t>
      </w:r>
      <w:r w:rsidR="005A3F8F" w:rsidRPr="005E17AC">
        <w:rPr>
          <w:rFonts w:ascii="Calibri" w:eastAsia="Calibri" w:hAnsi="Calibri" w:cs="Times New Roman"/>
          <w:lang w:val="en-GB"/>
        </w:rPr>
        <w:t xml:space="preserve"> radiology</w:t>
      </w:r>
      <w:r w:rsidRPr="00A0368B">
        <w:rPr>
          <w:rFonts w:ascii="Calibri" w:eastAsia="Calibri" w:hAnsi="Calibri" w:cs="Times New Roman"/>
          <w:lang w:val="en-GB"/>
        </w:rPr>
        <w:t xml:space="preserve"> model. If you purchased any software, did staff require additional training to use this? etc</w:t>
      </w:r>
    </w:p>
    <w:p w14:paraId="78C315EC" w14:textId="77777777" w:rsidR="00A0368B" w:rsidRPr="00A0368B" w:rsidRDefault="00A0368B" w:rsidP="00A0368B">
      <w:pPr>
        <w:numPr>
          <w:ilvl w:val="1"/>
          <w:numId w:val="29"/>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If the site already has access to and uses equipment as part of the previous model, please do</w:t>
      </w:r>
      <w:r w:rsidRPr="00A0368B">
        <w:rPr>
          <w:rFonts w:ascii="Calibri" w:eastAsia="Calibri" w:hAnsi="Calibri" w:cs="Times New Roman"/>
          <w:i/>
          <w:lang w:val="en-GB"/>
        </w:rPr>
        <w:t xml:space="preserve"> not </w:t>
      </w:r>
      <w:r w:rsidRPr="00A0368B">
        <w:rPr>
          <w:rFonts w:ascii="Calibri" w:eastAsia="Calibri" w:hAnsi="Calibri" w:cs="Times New Roman"/>
          <w:lang w:val="en-GB"/>
        </w:rPr>
        <w:t xml:space="preserve">include this </w:t>
      </w:r>
    </w:p>
    <w:p w14:paraId="6F2CE742" w14:textId="77777777" w:rsidR="00A0368B" w:rsidRPr="00A0368B" w:rsidRDefault="00A0368B" w:rsidP="00A0368B">
      <w:pPr>
        <w:spacing w:after="0" w:line="240" w:lineRule="auto"/>
        <w:rPr>
          <w:rFonts w:ascii="Calibri" w:eastAsia="Calibri" w:hAnsi="Calibri" w:cs="Times New Roman"/>
          <w:i/>
          <w:lang w:val="en-GB"/>
        </w:rPr>
      </w:pPr>
    </w:p>
    <w:p w14:paraId="35ECCAB7" w14:textId="77777777" w:rsidR="005E17AC" w:rsidRDefault="005E17AC" w:rsidP="00A0368B">
      <w:pPr>
        <w:spacing w:after="0" w:line="240" w:lineRule="auto"/>
        <w:rPr>
          <w:rFonts w:ascii="Calibri" w:eastAsia="Calibri" w:hAnsi="Calibri" w:cs="Times New Roman"/>
          <w:i/>
          <w:lang w:val="en-GB"/>
        </w:rPr>
      </w:pPr>
    </w:p>
    <w:p w14:paraId="28B0B7CE" w14:textId="388A8A6A" w:rsidR="00A0368B" w:rsidRPr="00A0368B" w:rsidRDefault="00A0368B" w:rsidP="00A0368B">
      <w:pPr>
        <w:spacing w:after="0" w:line="240" w:lineRule="auto"/>
        <w:rPr>
          <w:rFonts w:ascii="Calibri" w:eastAsia="Calibri" w:hAnsi="Calibri" w:cs="Times New Roman"/>
          <w:i/>
          <w:lang w:val="en-GB"/>
        </w:rPr>
      </w:pPr>
      <w:r w:rsidRPr="00A0368B">
        <w:rPr>
          <w:rFonts w:ascii="Calibri" w:eastAsia="Calibri" w:hAnsi="Calibri" w:cs="Times New Roman"/>
          <w:i/>
          <w:lang w:val="en-GB"/>
        </w:rPr>
        <w:t>Table 2: Ongoing costs associated with the remote radiology model – fixed costs</w:t>
      </w:r>
    </w:p>
    <w:tbl>
      <w:tblPr>
        <w:tblStyle w:val="Summarybox2"/>
        <w:tblW w:w="0" w:type="auto"/>
        <w:tblLook w:val="04A0" w:firstRow="1" w:lastRow="0" w:firstColumn="1" w:lastColumn="0" w:noHBand="0" w:noVBand="1"/>
      </w:tblPr>
      <w:tblGrid>
        <w:gridCol w:w="3003"/>
        <w:gridCol w:w="3003"/>
        <w:gridCol w:w="3004"/>
      </w:tblGrid>
      <w:tr w:rsidR="00A0368B" w:rsidRPr="00A0368B" w14:paraId="380ECA54" w14:textId="77777777" w:rsidTr="00E72741">
        <w:tc>
          <w:tcPr>
            <w:tcW w:w="3003" w:type="dxa"/>
          </w:tcPr>
          <w:p w14:paraId="1E8811CF" w14:textId="77777777" w:rsidR="00A0368B" w:rsidRPr="00A0368B" w:rsidRDefault="00A0368B" w:rsidP="00A0368B">
            <w:pPr>
              <w:rPr>
                <w:rFonts w:ascii="Calibri" w:eastAsia="Calibri" w:hAnsi="Calibri" w:cs="Times New Roman"/>
                <w:b/>
                <w:sz w:val="22"/>
                <w:szCs w:val="22"/>
                <w:lang w:val="en-GB"/>
              </w:rPr>
            </w:pPr>
            <w:r w:rsidRPr="00A0368B">
              <w:rPr>
                <w:rFonts w:ascii="Calibri" w:eastAsia="Calibri" w:hAnsi="Calibri" w:cs="Times New Roman"/>
                <w:b/>
                <w:sz w:val="22"/>
                <w:szCs w:val="22"/>
                <w:lang w:val="en-GB"/>
              </w:rPr>
              <w:t>Source of cost</w:t>
            </w:r>
          </w:p>
        </w:tc>
        <w:tc>
          <w:tcPr>
            <w:tcW w:w="3003" w:type="dxa"/>
          </w:tcPr>
          <w:p w14:paraId="651FFFF9"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Mean</w:t>
            </w:r>
          </w:p>
        </w:tc>
        <w:tc>
          <w:tcPr>
            <w:tcW w:w="3004" w:type="dxa"/>
          </w:tcPr>
          <w:p w14:paraId="17ABE221"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SD</w:t>
            </w:r>
          </w:p>
        </w:tc>
      </w:tr>
      <w:tr w:rsidR="00A0368B" w:rsidRPr="00A0368B" w14:paraId="66E17C5A" w14:textId="77777777" w:rsidTr="00E72741">
        <w:tc>
          <w:tcPr>
            <w:tcW w:w="3003" w:type="dxa"/>
          </w:tcPr>
          <w:p w14:paraId="2A74D727" w14:textId="77777777" w:rsidR="00A0368B" w:rsidRPr="00A0368B" w:rsidRDefault="00A0368B" w:rsidP="00A0368B">
            <w:pPr>
              <w:rPr>
                <w:rFonts w:ascii="Calibri" w:eastAsia="Calibri" w:hAnsi="Calibri" w:cs="Times New Roman"/>
                <w:sz w:val="22"/>
                <w:szCs w:val="22"/>
                <w:lang w:val="en-GB"/>
              </w:rPr>
            </w:pPr>
            <w:r w:rsidRPr="00A0368B">
              <w:rPr>
                <w:rFonts w:ascii="Calibri" w:eastAsia="Calibri" w:hAnsi="Calibri" w:cs="Times New Roman"/>
                <w:sz w:val="22"/>
                <w:szCs w:val="22"/>
                <w:lang w:val="en-GB"/>
              </w:rPr>
              <w:t>e.g. equipment maintenance, technical support, trouble shooting etc</w:t>
            </w:r>
          </w:p>
        </w:tc>
        <w:tc>
          <w:tcPr>
            <w:tcW w:w="3003" w:type="dxa"/>
          </w:tcPr>
          <w:p w14:paraId="5F6EB674" w14:textId="77777777" w:rsidR="00A0368B" w:rsidRPr="00A0368B" w:rsidRDefault="00A0368B" w:rsidP="00A0368B">
            <w:pPr>
              <w:rPr>
                <w:rFonts w:ascii="Calibri" w:eastAsia="Calibri" w:hAnsi="Calibri" w:cs="Times New Roman"/>
                <w:i/>
                <w:sz w:val="22"/>
                <w:szCs w:val="22"/>
                <w:lang w:val="en-GB"/>
              </w:rPr>
            </w:pPr>
          </w:p>
        </w:tc>
        <w:tc>
          <w:tcPr>
            <w:tcW w:w="3004" w:type="dxa"/>
          </w:tcPr>
          <w:p w14:paraId="355A5E54" w14:textId="77777777" w:rsidR="00A0368B" w:rsidRPr="00A0368B" w:rsidRDefault="00A0368B" w:rsidP="00A0368B">
            <w:pPr>
              <w:rPr>
                <w:rFonts w:ascii="Calibri" w:eastAsia="Calibri" w:hAnsi="Calibri" w:cs="Times New Roman"/>
                <w:i/>
                <w:sz w:val="22"/>
                <w:szCs w:val="22"/>
                <w:lang w:val="en-GB"/>
              </w:rPr>
            </w:pPr>
          </w:p>
        </w:tc>
      </w:tr>
      <w:tr w:rsidR="00A0368B" w:rsidRPr="00A0368B" w14:paraId="66E07EB0" w14:textId="77777777" w:rsidTr="00E72741">
        <w:tc>
          <w:tcPr>
            <w:tcW w:w="3003" w:type="dxa"/>
          </w:tcPr>
          <w:p w14:paraId="736C7F9B" w14:textId="77777777" w:rsidR="00A0368B" w:rsidRPr="00A0368B" w:rsidRDefault="00A0368B" w:rsidP="00A0368B">
            <w:pPr>
              <w:rPr>
                <w:rFonts w:ascii="Calibri" w:eastAsia="Calibri" w:hAnsi="Calibri" w:cs="Times New Roman"/>
                <w:i/>
                <w:sz w:val="22"/>
                <w:szCs w:val="22"/>
                <w:lang w:val="en-GB"/>
              </w:rPr>
            </w:pPr>
          </w:p>
        </w:tc>
        <w:tc>
          <w:tcPr>
            <w:tcW w:w="3003" w:type="dxa"/>
          </w:tcPr>
          <w:p w14:paraId="24684144" w14:textId="77777777" w:rsidR="00A0368B" w:rsidRPr="00A0368B" w:rsidRDefault="00A0368B" w:rsidP="00A0368B">
            <w:pPr>
              <w:rPr>
                <w:rFonts w:ascii="Calibri" w:eastAsia="Calibri" w:hAnsi="Calibri" w:cs="Times New Roman"/>
                <w:i/>
                <w:sz w:val="22"/>
                <w:szCs w:val="22"/>
                <w:lang w:val="en-GB"/>
              </w:rPr>
            </w:pPr>
          </w:p>
        </w:tc>
        <w:tc>
          <w:tcPr>
            <w:tcW w:w="3004" w:type="dxa"/>
          </w:tcPr>
          <w:p w14:paraId="4E9C8D2B" w14:textId="77777777" w:rsidR="00A0368B" w:rsidRPr="00A0368B" w:rsidRDefault="00A0368B" w:rsidP="00A0368B">
            <w:pPr>
              <w:rPr>
                <w:rFonts w:ascii="Calibri" w:eastAsia="Calibri" w:hAnsi="Calibri" w:cs="Times New Roman"/>
                <w:i/>
                <w:sz w:val="22"/>
                <w:szCs w:val="22"/>
                <w:lang w:val="en-GB"/>
              </w:rPr>
            </w:pPr>
          </w:p>
        </w:tc>
      </w:tr>
    </w:tbl>
    <w:p w14:paraId="4D691E7F" w14:textId="77777777" w:rsidR="00A0368B" w:rsidRPr="00A0368B" w:rsidRDefault="00A0368B" w:rsidP="00A0368B">
      <w:pPr>
        <w:spacing w:after="0" w:line="240" w:lineRule="auto"/>
        <w:rPr>
          <w:rFonts w:ascii="Calibri" w:eastAsia="Calibri" w:hAnsi="Calibri" w:cs="Times New Roman"/>
          <w:b/>
          <w:i/>
          <w:lang w:val="en-GB"/>
        </w:rPr>
      </w:pPr>
    </w:p>
    <w:p w14:paraId="54C3D1F1" w14:textId="63F59D31" w:rsidR="00A0368B" w:rsidRPr="005E17AC" w:rsidRDefault="005A3F8F" w:rsidP="005A3F8F">
      <w:pPr>
        <w:pStyle w:val="ListParagraph"/>
        <w:numPr>
          <w:ilvl w:val="0"/>
          <w:numId w:val="37"/>
        </w:numPr>
        <w:spacing w:after="0" w:line="240" w:lineRule="auto"/>
        <w:rPr>
          <w:rFonts w:ascii="Calibri" w:eastAsia="Calibri" w:hAnsi="Calibri" w:cs="Times New Roman"/>
          <w:lang w:val="en-GB"/>
        </w:rPr>
      </w:pPr>
      <w:r w:rsidRPr="005E17AC">
        <w:rPr>
          <w:rFonts w:ascii="Calibri" w:eastAsia="Calibri" w:hAnsi="Calibri" w:cs="Times New Roman"/>
          <w:lang w:val="en-GB"/>
        </w:rPr>
        <w:t>Additional notes for table 2:</w:t>
      </w:r>
    </w:p>
    <w:p w14:paraId="1E7E94A4" w14:textId="77777777" w:rsidR="00960E44" w:rsidRPr="005E17AC" w:rsidRDefault="00960E44" w:rsidP="00960E44">
      <w:pPr>
        <w:pStyle w:val="ListParagraph"/>
        <w:numPr>
          <w:ilvl w:val="1"/>
          <w:numId w:val="37"/>
        </w:numPr>
        <w:spacing w:after="0" w:line="240" w:lineRule="auto"/>
        <w:rPr>
          <w:rFonts w:ascii="Calibri" w:eastAsia="Calibri" w:hAnsi="Calibri" w:cs="Times New Roman"/>
          <w:lang w:val="en-GB"/>
        </w:rPr>
      </w:pPr>
      <w:r w:rsidRPr="005E17AC">
        <w:rPr>
          <w:rFonts w:ascii="Calibri" w:eastAsia="Calibri" w:hAnsi="Calibri" w:cs="Times New Roman"/>
          <w:lang w:val="en-GB"/>
        </w:rPr>
        <w:t>We are looking for ongoing costs associated with the remote radiology model.  For example, maintaining equipment used for the remote radiology model etc</w:t>
      </w:r>
    </w:p>
    <w:p w14:paraId="7759E24A" w14:textId="77777777" w:rsidR="00A0368B" w:rsidRPr="00A0368B" w:rsidRDefault="00A0368B" w:rsidP="00A0368B">
      <w:pPr>
        <w:spacing w:after="0" w:line="240" w:lineRule="auto"/>
        <w:rPr>
          <w:rFonts w:ascii="Calibri" w:eastAsia="Calibri" w:hAnsi="Calibri" w:cs="Times New Roman"/>
          <w:b/>
          <w:i/>
          <w:lang w:val="en-GB"/>
        </w:rPr>
      </w:pPr>
    </w:p>
    <w:p w14:paraId="680DCA9A" w14:textId="77777777" w:rsidR="00C0244B" w:rsidRDefault="00C0244B" w:rsidP="00A0368B">
      <w:pPr>
        <w:spacing w:after="0" w:line="240" w:lineRule="auto"/>
        <w:rPr>
          <w:rFonts w:ascii="Calibri" w:eastAsia="Calibri" w:hAnsi="Calibri" w:cs="Times New Roman"/>
          <w:i/>
          <w:lang w:val="en-GB"/>
        </w:rPr>
      </w:pPr>
    </w:p>
    <w:p w14:paraId="4E4B259F" w14:textId="1D4480CC" w:rsidR="00A0368B" w:rsidRPr="00A0368B" w:rsidRDefault="00A0368B" w:rsidP="00A0368B">
      <w:pPr>
        <w:spacing w:after="0" w:line="240" w:lineRule="auto"/>
        <w:rPr>
          <w:rFonts w:ascii="Calibri" w:eastAsia="Calibri" w:hAnsi="Calibri" w:cs="Times New Roman"/>
          <w:i/>
          <w:lang w:val="en-GB"/>
        </w:rPr>
      </w:pPr>
      <w:r w:rsidRPr="00A0368B">
        <w:rPr>
          <w:rFonts w:ascii="Calibri" w:eastAsia="Calibri" w:hAnsi="Calibri" w:cs="Times New Roman"/>
          <w:i/>
          <w:lang w:val="en-GB"/>
        </w:rPr>
        <w:t>Table 3: Ongoing costs associated with remote radiology model and face-to-face model– variable costs associated with staff</w:t>
      </w:r>
    </w:p>
    <w:tbl>
      <w:tblPr>
        <w:tblStyle w:val="Summarybox2"/>
        <w:tblW w:w="0" w:type="auto"/>
        <w:tblLook w:val="04A0" w:firstRow="1" w:lastRow="0" w:firstColumn="1" w:lastColumn="0" w:noHBand="0" w:noVBand="1"/>
      </w:tblPr>
      <w:tblGrid>
        <w:gridCol w:w="3003"/>
        <w:gridCol w:w="3003"/>
        <w:gridCol w:w="3004"/>
      </w:tblGrid>
      <w:tr w:rsidR="00A0368B" w:rsidRPr="00A0368B" w14:paraId="1AAF24AF" w14:textId="77777777" w:rsidTr="00E72741">
        <w:tc>
          <w:tcPr>
            <w:tcW w:w="3003" w:type="dxa"/>
          </w:tcPr>
          <w:p w14:paraId="33EF1E9A" w14:textId="77777777" w:rsidR="00A0368B" w:rsidRPr="00A0368B" w:rsidRDefault="00A0368B" w:rsidP="00A0368B">
            <w:pPr>
              <w:rPr>
                <w:rFonts w:ascii="Calibri" w:eastAsia="Calibri" w:hAnsi="Calibri" w:cs="Times New Roman"/>
                <w:b/>
                <w:sz w:val="22"/>
                <w:szCs w:val="22"/>
                <w:lang w:val="en-GB"/>
              </w:rPr>
            </w:pPr>
            <w:r w:rsidRPr="00A0368B">
              <w:rPr>
                <w:rFonts w:ascii="Calibri" w:eastAsia="Calibri" w:hAnsi="Calibri" w:cs="Times New Roman"/>
                <w:b/>
                <w:sz w:val="22"/>
                <w:szCs w:val="22"/>
                <w:lang w:val="en-GB"/>
              </w:rPr>
              <w:t>Source of cost</w:t>
            </w:r>
          </w:p>
        </w:tc>
        <w:tc>
          <w:tcPr>
            <w:tcW w:w="3003" w:type="dxa"/>
          </w:tcPr>
          <w:p w14:paraId="7775CB9D"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 xml:space="preserve">Mean – </w:t>
            </w:r>
            <w:r w:rsidRPr="00A0368B">
              <w:rPr>
                <w:rFonts w:ascii="Calibri" w:eastAsia="Calibri" w:hAnsi="Calibri" w:cs="Times New Roman"/>
                <w:b/>
                <w:sz w:val="22"/>
                <w:szCs w:val="22"/>
                <w:u w:val="single"/>
                <w:lang w:val="en-GB"/>
              </w:rPr>
              <w:t>per patient</w:t>
            </w:r>
          </w:p>
        </w:tc>
        <w:tc>
          <w:tcPr>
            <w:tcW w:w="3004" w:type="dxa"/>
          </w:tcPr>
          <w:p w14:paraId="7D1145C9"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SD</w:t>
            </w:r>
          </w:p>
        </w:tc>
      </w:tr>
      <w:tr w:rsidR="00A0368B" w:rsidRPr="00A0368B" w14:paraId="67EC5D9C" w14:textId="77777777" w:rsidTr="00E72741">
        <w:tc>
          <w:tcPr>
            <w:tcW w:w="3003" w:type="dxa"/>
          </w:tcPr>
          <w:p w14:paraId="4C1F205F" w14:textId="77777777" w:rsidR="00A0368B" w:rsidRPr="00A0368B" w:rsidRDefault="00A0368B" w:rsidP="00A0368B">
            <w:pPr>
              <w:rPr>
                <w:rFonts w:ascii="Calibri" w:eastAsia="Calibri" w:hAnsi="Calibri" w:cs="Times New Roman"/>
                <w:sz w:val="22"/>
                <w:szCs w:val="22"/>
                <w:lang w:val="en-GB"/>
              </w:rPr>
            </w:pPr>
            <w:r w:rsidRPr="00A0368B">
              <w:rPr>
                <w:rFonts w:ascii="Calibri" w:eastAsia="Calibri" w:hAnsi="Calibri" w:cs="Times New Roman"/>
                <w:sz w:val="22"/>
                <w:szCs w:val="22"/>
                <w:lang w:val="en-GB"/>
              </w:rPr>
              <w:t>Remote model</w:t>
            </w:r>
          </w:p>
        </w:tc>
        <w:tc>
          <w:tcPr>
            <w:tcW w:w="3003" w:type="dxa"/>
          </w:tcPr>
          <w:p w14:paraId="6129AB56" w14:textId="77777777" w:rsidR="00A0368B" w:rsidRPr="00A0368B" w:rsidRDefault="00A0368B" w:rsidP="00A0368B">
            <w:pPr>
              <w:rPr>
                <w:rFonts w:ascii="Calibri" w:eastAsia="Calibri" w:hAnsi="Calibri" w:cs="Times New Roman"/>
                <w:i/>
                <w:sz w:val="22"/>
                <w:szCs w:val="22"/>
                <w:lang w:val="en-GB"/>
              </w:rPr>
            </w:pPr>
          </w:p>
        </w:tc>
        <w:tc>
          <w:tcPr>
            <w:tcW w:w="3004" w:type="dxa"/>
          </w:tcPr>
          <w:p w14:paraId="169EDF62" w14:textId="77777777" w:rsidR="00A0368B" w:rsidRPr="00A0368B" w:rsidRDefault="00A0368B" w:rsidP="00A0368B">
            <w:pPr>
              <w:rPr>
                <w:rFonts w:ascii="Calibri" w:eastAsia="Calibri" w:hAnsi="Calibri" w:cs="Times New Roman"/>
                <w:i/>
                <w:sz w:val="22"/>
                <w:szCs w:val="22"/>
                <w:lang w:val="en-GB"/>
              </w:rPr>
            </w:pPr>
          </w:p>
        </w:tc>
      </w:tr>
      <w:tr w:rsidR="00A0368B" w:rsidRPr="00A0368B" w14:paraId="54E6A054" w14:textId="77777777" w:rsidTr="00E72741">
        <w:tc>
          <w:tcPr>
            <w:tcW w:w="3003" w:type="dxa"/>
          </w:tcPr>
          <w:p w14:paraId="71D00D8C" w14:textId="77777777" w:rsidR="00A0368B" w:rsidRPr="00A0368B" w:rsidRDefault="00A0368B" w:rsidP="00A0368B">
            <w:pPr>
              <w:rPr>
                <w:rFonts w:ascii="Calibri" w:eastAsia="Calibri" w:hAnsi="Calibri" w:cs="Times New Roman"/>
                <w:i/>
                <w:sz w:val="22"/>
                <w:szCs w:val="22"/>
                <w:lang w:val="en-GB"/>
              </w:rPr>
            </w:pPr>
            <w:r w:rsidRPr="00A0368B">
              <w:rPr>
                <w:rFonts w:ascii="Calibri" w:eastAsia="Calibri" w:hAnsi="Calibri" w:cs="Times New Roman"/>
                <w:sz w:val="22"/>
                <w:szCs w:val="22"/>
                <w:lang w:val="en-GB"/>
              </w:rPr>
              <w:t>Face to face model</w:t>
            </w:r>
          </w:p>
        </w:tc>
        <w:tc>
          <w:tcPr>
            <w:tcW w:w="3003" w:type="dxa"/>
          </w:tcPr>
          <w:p w14:paraId="55A4B8EE" w14:textId="77777777" w:rsidR="00A0368B" w:rsidRPr="00A0368B" w:rsidRDefault="00A0368B" w:rsidP="00A0368B">
            <w:pPr>
              <w:rPr>
                <w:rFonts w:ascii="Calibri" w:eastAsia="Calibri" w:hAnsi="Calibri" w:cs="Times New Roman"/>
                <w:i/>
                <w:sz w:val="22"/>
                <w:szCs w:val="22"/>
                <w:lang w:val="en-GB"/>
              </w:rPr>
            </w:pPr>
          </w:p>
        </w:tc>
        <w:tc>
          <w:tcPr>
            <w:tcW w:w="3004" w:type="dxa"/>
          </w:tcPr>
          <w:p w14:paraId="2B577314" w14:textId="77777777" w:rsidR="00A0368B" w:rsidRPr="00A0368B" w:rsidRDefault="00A0368B" w:rsidP="00A0368B">
            <w:pPr>
              <w:rPr>
                <w:rFonts w:ascii="Calibri" w:eastAsia="Calibri" w:hAnsi="Calibri" w:cs="Times New Roman"/>
                <w:i/>
                <w:sz w:val="22"/>
                <w:szCs w:val="22"/>
                <w:lang w:val="en-GB"/>
              </w:rPr>
            </w:pPr>
          </w:p>
        </w:tc>
      </w:tr>
    </w:tbl>
    <w:p w14:paraId="09146EC0" w14:textId="77777777" w:rsidR="00A0368B" w:rsidRPr="00A0368B" w:rsidRDefault="00A0368B" w:rsidP="00A0368B">
      <w:pPr>
        <w:spacing w:after="0" w:line="240" w:lineRule="auto"/>
        <w:rPr>
          <w:rFonts w:ascii="Calibri" w:eastAsia="Calibri" w:hAnsi="Calibri" w:cs="Times New Roman"/>
          <w:i/>
          <w:lang w:val="en-GB"/>
        </w:rPr>
      </w:pPr>
    </w:p>
    <w:p w14:paraId="6FE964BC" w14:textId="5C606F31" w:rsidR="00A0368B" w:rsidRPr="00A0368B" w:rsidRDefault="00960E44" w:rsidP="00A0368B">
      <w:pPr>
        <w:numPr>
          <w:ilvl w:val="0"/>
          <w:numId w:val="29"/>
        </w:numPr>
        <w:spacing w:after="0" w:line="240" w:lineRule="auto"/>
        <w:contextualSpacing/>
        <w:rPr>
          <w:rFonts w:ascii="Calibri" w:eastAsia="Calibri" w:hAnsi="Calibri" w:cs="Times New Roman"/>
          <w:lang w:val="en-GB"/>
        </w:rPr>
      </w:pPr>
      <w:r w:rsidRPr="005E17AC">
        <w:rPr>
          <w:rFonts w:ascii="Calibri" w:eastAsia="Calibri" w:hAnsi="Calibri" w:cs="Times New Roman"/>
          <w:lang w:val="en-GB"/>
        </w:rPr>
        <w:t>Additional n</w:t>
      </w:r>
      <w:r w:rsidR="00A0368B" w:rsidRPr="00A0368B">
        <w:rPr>
          <w:rFonts w:ascii="Calibri" w:eastAsia="Calibri" w:hAnsi="Calibri" w:cs="Times New Roman"/>
          <w:lang w:val="en-GB"/>
        </w:rPr>
        <w:t xml:space="preserve">otes for table 3: </w:t>
      </w:r>
    </w:p>
    <w:p w14:paraId="67CA67D8" w14:textId="69B2C87F" w:rsidR="00A0368B" w:rsidRPr="00A0368B" w:rsidRDefault="00A0368B" w:rsidP="00A0368B">
      <w:pPr>
        <w:numPr>
          <w:ilvl w:val="1"/>
          <w:numId w:val="29"/>
        </w:numPr>
        <w:spacing w:after="0" w:line="240" w:lineRule="auto"/>
        <w:contextualSpacing/>
        <w:rPr>
          <w:rFonts w:ascii="Calibri" w:eastAsia="Calibri" w:hAnsi="Calibri" w:cs="Times New Roman"/>
          <w:lang w:val="en-GB"/>
        </w:rPr>
      </w:pPr>
      <w:r w:rsidRPr="00A0368B">
        <w:rPr>
          <w:rFonts w:ascii="Calibri" w:eastAsia="Calibri" w:hAnsi="Calibri" w:cs="Times New Roman"/>
          <w:lang w:val="en-GB"/>
        </w:rPr>
        <w:t>We are looking for staff costs for the remote radiology model and the face-to-face model</w:t>
      </w:r>
      <w:r w:rsidR="00960E44" w:rsidRPr="005E17AC">
        <w:rPr>
          <w:rFonts w:ascii="Calibri" w:eastAsia="Calibri" w:hAnsi="Calibri" w:cs="Times New Roman"/>
          <w:lang w:val="en-GB"/>
        </w:rPr>
        <w:t xml:space="preserve">.  </w:t>
      </w:r>
    </w:p>
    <w:p w14:paraId="5AFECADE" w14:textId="77777777" w:rsidR="00A0368B" w:rsidRPr="00A0368B" w:rsidRDefault="00A0368B" w:rsidP="00A0368B">
      <w:pPr>
        <w:spacing w:after="0" w:line="240" w:lineRule="auto"/>
        <w:rPr>
          <w:rFonts w:ascii="Calibri" w:eastAsia="Calibri" w:hAnsi="Calibri" w:cs="Times New Roman"/>
          <w:i/>
          <w:lang w:val="en-GB"/>
        </w:rPr>
      </w:pPr>
    </w:p>
    <w:p w14:paraId="276C3949" w14:textId="77777777" w:rsidR="00C0244B" w:rsidRDefault="00C0244B" w:rsidP="00A0368B">
      <w:pPr>
        <w:spacing w:after="0" w:line="240" w:lineRule="auto"/>
        <w:rPr>
          <w:rFonts w:ascii="Calibri" w:eastAsia="Calibri" w:hAnsi="Calibri" w:cs="Times New Roman"/>
          <w:i/>
          <w:lang w:val="en-GB"/>
        </w:rPr>
      </w:pPr>
    </w:p>
    <w:p w14:paraId="1A7F7F2D" w14:textId="43F84B44" w:rsidR="00A0368B" w:rsidRPr="00A0368B" w:rsidRDefault="00A0368B" w:rsidP="00A0368B">
      <w:pPr>
        <w:spacing w:after="0" w:line="240" w:lineRule="auto"/>
        <w:rPr>
          <w:rFonts w:ascii="Calibri" w:eastAsia="Calibri" w:hAnsi="Calibri" w:cs="Times New Roman"/>
          <w:i/>
          <w:lang w:val="en-GB"/>
        </w:rPr>
      </w:pPr>
      <w:r w:rsidRPr="00A0368B">
        <w:rPr>
          <w:rFonts w:ascii="Calibri" w:eastAsia="Calibri" w:hAnsi="Calibri" w:cs="Times New Roman"/>
          <w:i/>
          <w:lang w:val="en-GB"/>
        </w:rPr>
        <w:t>Table 4: Ongoing costs associated remote radiology model and face-to-face model – variable costs associated with imaging and tests</w:t>
      </w:r>
    </w:p>
    <w:tbl>
      <w:tblPr>
        <w:tblStyle w:val="Summarybox2"/>
        <w:tblW w:w="0" w:type="auto"/>
        <w:tblLook w:val="04A0" w:firstRow="1" w:lastRow="0" w:firstColumn="1" w:lastColumn="0" w:noHBand="0" w:noVBand="1"/>
      </w:tblPr>
      <w:tblGrid>
        <w:gridCol w:w="2117"/>
        <w:gridCol w:w="1962"/>
        <w:gridCol w:w="1731"/>
        <w:gridCol w:w="1600"/>
        <w:gridCol w:w="1600"/>
      </w:tblGrid>
      <w:tr w:rsidR="00A0368B" w:rsidRPr="00A0368B" w14:paraId="1D84CCB9" w14:textId="77777777" w:rsidTr="00E72741">
        <w:tc>
          <w:tcPr>
            <w:tcW w:w="2117" w:type="dxa"/>
          </w:tcPr>
          <w:p w14:paraId="283E8F48" w14:textId="77777777" w:rsidR="00A0368B" w:rsidRPr="00A0368B" w:rsidRDefault="00A0368B" w:rsidP="00A0368B">
            <w:pPr>
              <w:rPr>
                <w:rFonts w:ascii="Calibri" w:eastAsia="Calibri" w:hAnsi="Calibri" w:cs="Times New Roman"/>
                <w:b/>
                <w:sz w:val="22"/>
                <w:szCs w:val="22"/>
                <w:lang w:val="en-GB"/>
              </w:rPr>
            </w:pPr>
          </w:p>
        </w:tc>
        <w:tc>
          <w:tcPr>
            <w:tcW w:w="3693" w:type="dxa"/>
            <w:gridSpan w:val="2"/>
          </w:tcPr>
          <w:p w14:paraId="030B7DE6"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Number of mammograms and other tests</w:t>
            </w:r>
          </w:p>
        </w:tc>
        <w:tc>
          <w:tcPr>
            <w:tcW w:w="3200" w:type="dxa"/>
            <w:gridSpan w:val="2"/>
          </w:tcPr>
          <w:p w14:paraId="6AE991A1"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Costs of mammograms and other tests</w:t>
            </w:r>
          </w:p>
        </w:tc>
      </w:tr>
      <w:tr w:rsidR="00A0368B" w:rsidRPr="00A0368B" w14:paraId="38DAB752" w14:textId="77777777" w:rsidTr="00E72741">
        <w:tc>
          <w:tcPr>
            <w:tcW w:w="2117" w:type="dxa"/>
          </w:tcPr>
          <w:p w14:paraId="0AAE89BC" w14:textId="77777777" w:rsidR="00A0368B" w:rsidRPr="00A0368B" w:rsidRDefault="00A0368B" w:rsidP="00A0368B">
            <w:pPr>
              <w:rPr>
                <w:rFonts w:ascii="Calibri" w:eastAsia="Calibri" w:hAnsi="Calibri" w:cs="Times New Roman"/>
                <w:b/>
                <w:sz w:val="22"/>
                <w:szCs w:val="22"/>
                <w:lang w:val="en-GB"/>
              </w:rPr>
            </w:pPr>
            <w:r w:rsidRPr="00A0368B">
              <w:rPr>
                <w:rFonts w:ascii="Calibri" w:eastAsia="Calibri" w:hAnsi="Calibri" w:cs="Times New Roman"/>
                <w:b/>
                <w:sz w:val="22"/>
                <w:szCs w:val="22"/>
                <w:lang w:val="en-GB"/>
              </w:rPr>
              <w:t>Model</w:t>
            </w:r>
          </w:p>
        </w:tc>
        <w:tc>
          <w:tcPr>
            <w:tcW w:w="1962" w:type="dxa"/>
          </w:tcPr>
          <w:p w14:paraId="64E6B16F"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 xml:space="preserve">Mean – </w:t>
            </w:r>
            <w:r w:rsidRPr="00A0368B">
              <w:rPr>
                <w:rFonts w:ascii="Calibri" w:eastAsia="Calibri" w:hAnsi="Calibri" w:cs="Times New Roman"/>
                <w:b/>
                <w:sz w:val="22"/>
                <w:szCs w:val="22"/>
                <w:u w:val="single"/>
                <w:lang w:val="en-GB"/>
              </w:rPr>
              <w:t>per patient</w:t>
            </w:r>
          </w:p>
        </w:tc>
        <w:tc>
          <w:tcPr>
            <w:tcW w:w="1731" w:type="dxa"/>
          </w:tcPr>
          <w:p w14:paraId="0131DBC0"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SD</w:t>
            </w:r>
          </w:p>
        </w:tc>
        <w:tc>
          <w:tcPr>
            <w:tcW w:w="1600" w:type="dxa"/>
          </w:tcPr>
          <w:p w14:paraId="70C801DB"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 xml:space="preserve">Mean – </w:t>
            </w:r>
            <w:r w:rsidRPr="00A0368B">
              <w:rPr>
                <w:rFonts w:ascii="Calibri" w:eastAsia="Calibri" w:hAnsi="Calibri" w:cs="Times New Roman"/>
                <w:b/>
                <w:sz w:val="22"/>
                <w:szCs w:val="22"/>
                <w:u w:val="single"/>
                <w:lang w:val="en-GB"/>
              </w:rPr>
              <w:t>per patient</w:t>
            </w:r>
          </w:p>
        </w:tc>
        <w:tc>
          <w:tcPr>
            <w:tcW w:w="1600" w:type="dxa"/>
          </w:tcPr>
          <w:p w14:paraId="43FC15BC" w14:textId="77777777" w:rsidR="00A0368B" w:rsidRPr="00A0368B" w:rsidRDefault="00A0368B" w:rsidP="00A0368B">
            <w:pPr>
              <w:jc w:val="center"/>
              <w:rPr>
                <w:rFonts w:ascii="Calibri" w:eastAsia="Calibri" w:hAnsi="Calibri" w:cs="Times New Roman"/>
                <w:b/>
                <w:sz w:val="22"/>
                <w:szCs w:val="22"/>
                <w:lang w:val="en-GB"/>
              </w:rPr>
            </w:pPr>
            <w:r w:rsidRPr="00A0368B">
              <w:rPr>
                <w:rFonts w:ascii="Calibri" w:eastAsia="Calibri" w:hAnsi="Calibri" w:cs="Times New Roman"/>
                <w:b/>
                <w:sz w:val="22"/>
                <w:szCs w:val="22"/>
                <w:lang w:val="en-GB"/>
              </w:rPr>
              <w:t>SD</w:t>
            </w:r>
          </w:p>
        </w:tc>
      </w:tr>
      <w:tr w:rsidR="00A0368B" w:rsidRPr="00A0368B" w14:paraId="73ADCBE5" w14:textId="77777777" w:rsidTr="00E72741">
        <w:tc>
          <w:tcPr>
            <w:tcW w:w="2117" w:type="dxa"/>
          </w:tcPr>
          <w:p w14:paraId="39B79F74" w14:textId="77777777" w:rsidR="00A0368B" w:rsidRPr="00A0368B" w:rsidRDefault="00A0368B" w:rsidP="00A0368B">
            <w:pPr>
              <w:rPr>
                <w:rFonts w:ascii="Calibri" w:eastAsia="Calibri" w:hAnsi="Calibri" w:cs="Times New Roman"/>
                <w:sz w:val="22"/>
                <w:szCs w:val="22"/>
                <w:lang w:val="en-GB"/>
              </w:rPr>
            </w:pPr>
            <w:r w:rsidRPr="00A0368B">
              <w:rPr>
                <w:rFonts w:ascii="Calibri" w:eastAsia="Calibri" w:hAnsi="Calibri" w:cs="Times New Roman"/>
                <w:sz w:val="22"/>
                <w:szCs w:val="22"/>
                <w:lang w:val="en-GB"/>
              </w:rPr>
              <w:t>Remote model</w:t>
            </w:r>
          </w:p>
        </w:tc>
        <w:tc>
          <w:tcPr>
            <w:tcW w:w="1962" w:type="dxa"/>
          </w:tcPr>
          <w:p w14:paraId="546CF6BD" w14:textId="77777777" w:rsidR="00A0368B" w:rsidRPr="00A0368B" w:rsidRDefault="00A0368B" w:rsidP="00A0368B">
            <w:pPr>
              <w:rPr>
                <w:rFonts w:ascii="Calibri" w:eastAsia="Calibri" w:hAnsi="Calibri" w:cs="Times New Roman"/>
                <w:i/>
                <w:sz w:val="22"/>
                <w:szCs w:val="22"/>
                <w:lang w:val="en-GB"/>
              </w:rPr>
            </w:pPr>
          </w:p>
        </w:tc>
        <w:tc>
          <w:tcPr>
            <w:tcW w:w="1731" w:type="dxa"/>
          </w:tcPr>
          <w:p w14:paraId="73428314" w14:textId="77777777" w:rsidR="00A0368B" w:rsidRPr="00A0368B" w:rsidRDefault="00A0368B" w:rsidP="00A0368B">
            <w:pPr>
              <w:rPr>
                <w:rFonts w:ascii="Calibri" w:eastAsia="Calibri" w:hAnsi="Calibri" w:cs="Times New Roman"/>
                <w:i/>
                <w:sz w:val="22"/>
                <w:szCs w:val="22"/>
                <w:lang w:val="en-GB"/>
              </w:rPr>
            </w:pPr>
          </w:p>
        </w:tc>
        <w:tc>
          <w:tcPr>
            <w:tcW w:w="1600" w:type="dxa"/>
          </w:tcPr>
          <w:p w14:paraId="59AB8EF9" w14:textId="77777777" w:rsidR="00A0368B" w:rsidRPr="00A0368B" w:rsidRDefault="00A0368B" w:rsidP="00A0368B">
            <w:pPr>
              <w:rPr>
                <w:rFonts w:ascii="Calibri" w:eastAsia="Calibri" w:hAnsi="Calibri" w:cs="Times New Roman"/>
                <w:i/>
                <w:sz w:val="22"/>
                <w:szCs w:val="22"/>
                <w:lang w:val="en-GB"/>
              </w:rPr>
            </w:pPr>
          </w:p>
        </w:tc>
        <w:tc>
          <w:tcPr>
            <w:tcW w:w="1600" w:type="dxa"/>
          </w:tcPr>
          <w:p w14:paraId="2598D846" w14:textId="77777777" w:rsidR="00A0368B" w:rsidRPr="00A0368B" w:rsidRDefault="00A0368B" w:rsidP="00A0368B">
            <w:pPr>
              <w:rPr>
                <w:rFonts w:ascii="Calibri" w:eastAsia="Calibri" w:hAnsi="Calibri" w:cs="Times New Roman"/>
                <w:i/>
                <w:sz w:val="22"/>
                <w:szCs w:val="22"/>
                <w:lang w:val="en-GB"/>
              </w:rPr>
            </w:pPr>
          </w:p>
        </w:tc>
      </w:tr>
      <w:tr w:rsidR="00A0368B" w:rsidRPr="00A0368B" w14:paraId="4254B69B" w14:textId="77777777" w:rsidTr="00E72741">
        <w:tc>
          <w:tcPr>
            <w:tcW w:w="2117" w:type="dxa"/>
          </w:tcPr>
          <w:p w14:paraId="6D74018E" w14:textId="77777777" w:rsidR="00A0368B" w:rsidRPr="00A0368B" w:rsidRDefault="00A0368B" w:rsidP="00A0368B">
            <w:pPr>
              <w:rPr>
                <w:rFonts w:ascii="Calibri" w:eastAsia="Calibri" w:hAnsi="Calibri" w:cs="Times New Roman"/>
                <w:sz w:val="22"/>
                <w:szCs w:val="22"/>
                <w:lang w:val="en-GB"/>
              </w:rPr>
            </w:pPr>
            <w:r w:rsidRPr="00A0368B">
              <w:rPr>
                <w:rFonts w:ascii="Calibri" w:eastAsia="Calibri" w:hAnsi="Calibri" w:cs="Times New Roman"/>
                <w:sz w:val="22"/>
                <w:szCs w:val="22"/>
                <w:lang w:val="en-GB"/>
              </w:rPr>
              <w:t>Face to face model</w:t>
            </w:r>
          </w:p>
        </w:tc>
        <w:tc>
          <w:tcPr>
            <w:tcW w:w="1962" w:type="dxa"/>
          </w:tcPr>
          <w:p w14:paraId="166C9E0C" w14:textId="77777777" w:rsidR="00A0368B" w:rsidRPr="00A0368B" w:rsidRDefault="00A0368B" w:rsidP="00A0368B">
            <w:pPr>
              <w:rPr>
                <w:rFonts w:ascii="Calibri" w:eastAsia="Calibri" w:hAnsi="Calibri" w:cs="Times New Roman"/>
                <w:i/>
                <w:sz w:val="22"/>
                <w:szCs w:val="22"/>
                <w:lang w:val="en-GB"/>
              </w:rPr>
            </w:pPr>
          </w:p>
        </w:tc>
        <w:tc>
          <w:tcPr>
            <w:tcW w:w="1731" w:type="dxa"/>
          </w:tcPr>
          <w:p w14:paraId="5FF7F6C4" w14:textId="77777777" w:rsidR="00A0368B" w:rsidRPr="00A0368B" w:rsidRDefault="00A0368B" w:rsidP="00A0368B">
            <w:pPr>
              <w:rPr>
                <w:rFonts w:ascii="Calibri" w:eastAsia="Calibri" w:hAnsi="Calibri" w:cs="Times New Roman"/>
                <w:i/>
                <w:sz w:val="22"/>
                <w:szCs w:val="22"/>
                <w:lang w:val="en-GB"/>
              </w:rPr>
            </w:pPr>
          </w:p>
        </w:tc>
        <w:tc>
          <w:tcPr>
            <w:tcW w:w="1600" w:type="dxa"/>
          </w:tcPr>
          <w:p w14:paraId="46C2B730" w14:textId="77777777" w:rsidR="00A0368B" w:rsidRPr="00A0368B" w:rsidRDefault="00A0368B" w:rsidP="00A0368B">
            <w:pPr>
              <w:rPr>
                <w:rFonts w:ascii="Calibri" w:eastAsia="Calibri" w:hAnsi="Calibri" w:cs="Times New Roman"/>
                <w:i/>
                <w:sz w:val="22"/>
                <w:szCs w:val="22"/>
                <w:lang w:val="en-GB"/>
              </w:rPr>
            </w:pPr>
          </w:p>
        </w:tc>
        <w:tc>
          <w:tcPr>
            <w:tcW w:w="1600" w:type="dxa"/>
          </w:tcPr>
          <w:p w14:paraId="36FA7B30" w14:textId="77777777" w:rsidR="00A0368B" w:rsidRPr="00A0368B" w:rsidRDefault="00A0368B" w:rsidP="00A0368B">
            <w:pPr>
              <w:rPr>
                <w:rFonts w:ascii="Calibri" w:eastAsia="Calibri" w:hAnsi="Calibri" w:cs="Times New Roman"/>
                <w:i/>
                <w:sz w:val="22"/>
                <w:szCs w:val="22"/>
                <w:lang w:val="en-GB"/>
              </w:rPr>
            </w:pPr>
          </w:p>
        </w:tc>
      </w:tr>
    </w:tbl>
    <w:p w14:paraId="6B6FA6F9" w14:textId="77777777" w:rsidR="0043256E" w:rsidRPr="005E17AC" w:rsidRDefault="0043256E" w:rsidP="0043256E">
      <w:pPr>
        <w:pStyle w:val="ListParagraph"/>
        <w:spacing w:after="0" w:line="240" w:lineRule="auto"/>
        <w:rPr>
          <w:rFonts w:ascii="Calibri" w:eastAsia="Calibri" w:hAnsi="Calibri" w:cs="Times New Roman"/>
          <w:lang w:val="en-GB"/>
        </w:rPr>
      </w:pPr>
    </w:p>
    <w:p w14:paraId="3A5FF4FA" w14:textId="721D5C6D" w:rsidR="00A0368B" w:rsidRPr="005E17AC" w:rsidRDefault="00960E44" w:rsidP="00960E44">
      <w:pPr>
        <w:pStyle w:val="ListParagraph"/>
        <w:numPr>
          <w:ilvl w:val="0"/>
          <w:numId w:val="37"/>
        </w:numPr>
        <w:spacing w:after="0" w:line="240" w:lineRule="auto"/>
        <w:rPr>
          <w:rFonts w:ascii="Calibri" w:eastAsia="Calibri" w:hAnsi="Calibri" w:cs="Times New Roman"/>
          <w:lang w:val="en-GB"/>
        </w:rPr>
      </w:pPr>
      <w:r w:rsidRPr="005E17AC">
        <w:rPr>
          <w:rFonts w:ascii="Calibri" w:eastAsia="Calibri" w:hAnsi="Calibri" w:cs="Times New Roman"/>
          <w:lang w:val="en-GB"/>
        </w:rPr>
        <w:t>Additional notes for table 4:</w:t>
      </w:r>
    </w:p>
    <w:p w14:paraId="00D43E2A" w14:textId="446ECFB6" w:rsidR="0043256E" w:rsidRPr="005E17AC" w:rsidRDefault="0043256E" w:rsidP="0043256E">
      <w:pPr>
        <w:pStyle w:val="ListParagraph"/>
        <w:numPr>
          <w:ilvl w:val="1"/>
          <w:numId w:val="37"/>
        </w:numPr>
        <w:spacing w:after="0" w:line="240" w:lineRule="auto"/>
        <w:rPr>
          <w:rFonts w:ascii="Calibri" w:eastAsia="Calibri" w:hAnsi="Calibri" w:cs="Times New Roman"/>
          <w:lang w:val="en-GB"/>
        </w:rPr>
      </w:pPr>
      <w:r w:rsidRPr="005E17AC">
        <w:rPr>
          <w:rFonts w:ascii="Calibri" w:eastAsia="Calibri" w:hAnsi="Calibri" w:cs="Times New Roman"/>
          <w:lang w:val="en-GB"/>
        </w:rPr>
        <w:t>The number of mammograms and other tests actually performed in the remote radiology model and onsite model will be determined from the clinical data provided by jurisdictions.</w:t>
      </w:r>
    </w:p>
    <w:p w14:paraId="6A234F22" w14:textId="46002F03" w:rsidR="0043256E" w:rsidRPr="005E17AC" w:rsidRDefault="0043256E" w:rsidP="0043256E">
      <w:pPr>
        <w:pStyle w:val="ListParagraph"/>
        <w:numPr>
          <w:ilvl w:val="1"/>
          <w:numId w:val="37"/>
        </w:numPr>
        <w:spacing w:after="0" w:line="240" w:lineRule="auto"/>
        <w:rPr>
          <w:rFonts w:ascii="Calibri" w:eastAsia="Calibri" w:hAnsi="Calibri" w:cs="Times New Roman"/>
          <w:lang w:val="en-GB"/>
        </w:rPr>
      </w:pPr>
      <w:r w:rsidRPr="005E17AC">
        <w:rPr>
          <w:rFonts w:ascii="Calibri" w:eastAsia="Calibri" w:hAnsi="Calibri" w:cs="Times New Roman"/>
          <w:lang w:val="en-GB"/>
        </w:rPr>
        <w:t xml:space="preserve">The </w:t>
      </w:r>
      <w:r w:rsidR="00207CDE" w:rsidRPr="005E17AC">
        <w:rPr>
          <w:rFonts w:ascii="Calibri" w:eastAsia="Calibri" w:hAnsi="Calibri" w:cs="Times New Roman"/>
          <w:lang w:val="en-GB"/>
        </w:rPr>
        <w:t xml:space="preserve">actual </w:t>
      </w:r>
      <w:r w:rsidRPr="005E17AC">
        <w:rPr>
          <w:rFonts w:ascii="Calibri" w:eastAsia="Calibri" w:hAnsi="Calibri" w:cs="Times New Roman"/>
          <w:lang w:val="en-GB"/>
        </w:rPr>
        <w:t>mean number of mammograms and other tests will</w:t>
      </w:r>
      <w:r w:rsidR="00207CDE" w:rsidRPr="005E17AC">
        <w:rPr>
          <w:rFonts w:ascii="Calibri" w:eastAsia="Calibri" w:hAnsi="Calibri" w:cs="Times New Roman"/>
          <w:lang w:val="en-GB"/>
        </w:rPr>
        <w:t xml:space="preserve"> be calculated per assessment episode.</w:t>
      </w:r>
    </w:p>
    <w:p w14:paraId="5B152502" w14:textId="45E1BC29" w:rsidR="00960E44" w:rsidRPr="005E17AC" w:rsidRDefault="00207CDE" w:rsidP="0043256E">
      <w:pPr>
        <w:pStyle w:val="ListParagraph"/>
        <w:numPr>
          <w:ilvl w:val="1"/>
          <w:numId w:val="37"/>
        </w:numPr>
        <w:spacing w:after="0" w:line="240" w:lineRule="auto"/>
        <w:rPr>
          <w:rFonts w:ascii="Calibri" w:eastAsia="Calibri" w:hAnsi="Calibri" w:cs="Times New Roman"/>
          <w:lang w:val="en-GB"/>
        </w:rPr>
      </w:pPr>
      <w:r w:rsidRPr="005E17AC">
        <w:rPr>
          <w:rFonts w:ascii="Calibri" w:eastAsia="Calibri" w:hAnsi="Calibri" w:cs="Times New Roman"/>
          <w:lang w:val="en-GB"/>
        </w:rPr>
        <w:t>The cost of mammograms and other tests will be sourced from the jurisdictions if available, or a proxy cost</w:t>
      </w:r>
      <w:r w:rsidR="0014094B" w:rsidRPr="005E17AC">
        <w:rPr>
          <w:rFonts w:ascii="Calibri" w:eastAsia="Calibri" w:hAnsi="Calibri" w:cs="Times New Roman"/>
          <w:lang w:val="en-GB"/>
        </w:rPr>
        <w:t>ing measure</w:t>
      </w:r>
      <w:r w:rsidRPr="005E17AC">
        <w:rPr>
          <w:rFonts w:ascii="Calibri" w:eastAsia="Calibri" w:hAnsi="Calibri" w:cs="Times New Roman"/>
          <w:lang w:val="en-GB"/>
        </w:rPr>
        <w:t xml:space="preserve"> will be used (MBS </w:t>
      </w:r>
      <w:r w:rsidR="0014094B" w:rsidRPr="005E17AC">
        <w:rPr>
          <w:rFonts w:ascii="Calibri" w:eastAsia="Calibri" w:hAnsi="Calibri" w:cs="Times New Roman"/>
          <w:lang w:val="en-GB"/>
        </w:rPr>
        <w:t>rebate fee</w:t>
      </w:r>
      <w:r w:rsidRPr="005E17AC">
        <w:rPr>
          <w:rFonts w:ascii="Calibri" w:eastAsia="Calibri" w:hAnsi="Calibri" w:cs="Times New Roman"/>
          <w:lang w:val="en-GB"/>
        </w:rPr>
        <w:t>).</w:t>
      </w:r>
    </w:p>
    <w:p w14:paraId="128F8945" w14:textId="75ADD32F" w:rsidR="00207CDE" w:rsidRPr="005E17AC" w:rsidRDefault="00207CDE" w:rsidP="00207CDE">
      <w:pPr>
        <w:spacing w:after="0" w:line="240" w:lineRule="auto"/>
        <w:rPr>
          <w:rFonts w:ascii="Calibri" w:eastAsia="Calibri" w:hAnsi="Calibri" w:cs="Times New Roman"/>
          <w:lang w:val="en-GB"/>
        </w:rPr>
      </w:pPr>
    </w:p>
    <w:p w14:paraId="62B496BA" w14:textId="2EDABE8C" w:rsidR="00207CDE" w:rsidRDefault="00207CDE" w:rsidP="00207CDE">
      <w:pPr>
        <w:spacing w:after="0" w:line="240" w:lineRule="auto"/>
        <w:rPr>
          <w:rFonts w:ascii="Calibri" w:eastAsia="Calibri" w:hAnsi="Calibri" w:cs="Times New Roman"/>
          <w:lang w:val="en-GB"/>
        </w:rPr>
      </w:pPr>
    </w:p>
    <w:p w14:paraId="18CCDBE6" w14:textId="5F769963" w:rsidR="00497167" w:rsidRDefault="00497167" w:rsidP="00207CDE">
      <w:pPr>
        <w:spacing w:after="0" w:line="240" w:lineRule="auto"/>
        <w:rPr>
          <w:rFonts w:ascii="Calibri" w:eastAsia="Calibri" w:hAnsi="Calibri" w:cs="Times New Roman"/>
          <w:lang w:val="en-GB"/>
        </w:rPr>
      </w:pPr>
    </w:p>
    <w:p w14:paraId="63E743C1" w14:textId="4D6A4706" w:rsidR="00497167" w:rsidRDefault="00497167" w:rsidP="00207CDE">
      <w:pPr>
        <w:spacing w:after="0" w:line="240" w:lineRule="auto"/>
        <w:rPr>
          <w:rFonts w:ascii="Calibri" w:eastAsia="Calibri" w:hAnsi="Calibri" w:cs="Times New Roman"/>
          <w:lang w:val="en-GB"/>
        </w:rPr>
      </w:pPr>
    </w:p>
    <w:p w14:paraId="01339E34" w14:textId="05BC0110" w:rsidR="00497167" w:rsidRDefault="00497167" w:rsidP="00207CDE">
      <w:pPr>
        <w:spacing w:after="0" w:line="240" w:lineRule="auto"/>
        <w:rPr>
          <w:rFonts w:ascii="Calibri" w:eastAsia="Calibri" w:hAnsi="Calibri" w:cs="Times New Roman"/>
          <w:lang w:val="en-GB"/>
        </w:rPr>
      </w:pPr>
    </w:p>
    <w:p w14:paraId="1881801B" w14:textId="5CB50C41" w:rsidR="00497167" w:rsidRDefault="00497167" w:rsidP="00207CDE">
      <w:pPr>
        <w:spacing w:after="0" w:line="240" w:lineRule="auto"/>
        <w:rPr>
          <w:rFonts w:ascii="Calibri" w:eastAsia="Calibri" w:hAnsi="Calibri" w:cs="Times New Roman"/>
          <w:lang w:val="en-GB"/>
        </w:rPr>
      </w:pPr>
    </w:p>
    <w:p w14:paraId="28A409C8" w14:textId="7D911A0F" w:rsidR="00497167" w:rsidRDefault="00497167" w:rsidP="00207CDE">
      <w:pPr>
        <w:spacing w:after="0" w:line="240" w:lineRule="auto"/>
        <w:rPr>
          <w:rFonts w:ascii="Calibri" w:eastAsia="Calibri" w:hAnsi="Calibri" w:cs="Times New Roman"/>
          <w:lang w:val="en-GB"/>
        </w:rPr>
      </w:pPr>
    </w:p>
    <w:p w14:paraId="42A1BD1E" w14:textId="10F617C9" w:rsidR="00497167" w:rsidRDefault="00497167" w:rsidP="00207CDE">
      <w:pPr>
        <w:spacing w:after="0" w:line="240" w:lineRule="auto"/>
        <w:rPr>
          <w:rFonts w:ascii="Calibri" w:eastAsia="Calibri" w:hAnsi="Calibri" w:cs="Times New Roman"/>
          <w:lang w:val="en-GB"/>
        </w:rPr>
      </w:pPr>
    </w:p>
    <w:p w14:paraId="4BFB24F4" w14:textId="15208F25" w:rsidR="00497167" w:rsidRDefault="00497167" w:rsidP="00207CDE">
      <w:pPr>
        <w:spacing w:after="0" w:line="240" w:lineRule="auto"/>
        <w:rPr>
          <w:rFonts w:ascii="Calibri" w:eastAsia="Calibri" w:hAnsi="Calibri" w:cs="Times New Roman"/>
          <w:lang w:val="en-GB"/>
        </w:rPr>
      </w:pPr>
    </w:p>
    <w:p w14:paraId="1D203D3C" w14:textId="176481A9" w:rsidR="00497167" w:rsidRDefault="00497167" w:rsidP="00207CDE">
      <w:pPr>
        <w:spacing w:after="0" w:line="240" w:lineRule="auto"/>
        <w:rPr>
          <w:rFonts w:ascii="Calibri" w:eastAsia="Calibri" w:hAnsi="Calibri" w:cs="Times New Roman"/>
          <w:lang w:val="en-GB"/>
        </w:rPr>
      </w:pPr>
    </w:p>
    <w:p w14:paraId="05CEE36D" w14:textId="1B46903D" w:rsidR="00497167" w:rsidRDefault="00497167" w:rsidP="00207CDE">
      <w:pPr>
        <w:spacing w:after="0" w:line="240" w:lineRule="auto"/>
        <w:rPr>
          <w:rFonts w:ascii="Calibri" w:eastAsia="Calibri" w:hAnsi="Calibri" w:cs="Times New Roman"/>
          <w:lang w:val="en-GB"/>
        </w:rPr>
      </w:pPr>
    </w:p>
    <w:p w14:paraId="6277C2EE" w14:textId="77777777" w:rsidR="00453706" w:rsidRDefault="00453706" w:rsidP="00207CDE">
      <w:pPr>
        <w:spacing w:after="0" w:line="240" w:lineRule="auto"/>
        <w:rPr>
          <w:rFonts w:ascii="Calibri" w:eastAsia="Calibri" w:hAnsi="Calibri" w:cs="Times New Roman"/>
          <w:i/>
          <w:lang w:val="en-GB"/>
        </w:rPr>
      </w:pPr>
    </w:p>
    <w:p w14:paraId="674BA62E" w14:textId="69EA742D" w:rsidR="00207CDE" w:rsidRPr="005E17AC" w:rsidRDefault="00207CDE" w:rsidP="00207CDE">
      <w:pPr>
        <w:spacing w:after="0" w:line="240" w:lineRule="auto"/>
        <w:rPr>
          <w:rFonts w:ascii="Calibri" w:eastAsia="Calibri" w:hAnsi="Calibri" w:cs="Times New Roman"/>
          <w:i/>
          <w:lang w:val="en-GB"/>
        </w:rPr>
      </w:pPr>
      <w:r w:rsidRPr="005E17AC">
        <w:rPr>
          <w:rFonts w:ascii="Calibri" w:eastAsia="Calibri" w:hAnsi="Calibri" w:cs="Times New Roman"/>
          <w:i/>
          <w:lang w:val="en-GB"/>
        </w:rPr>
        <w:t>Table 5: Fixed and variable costs for remote radiology and radiologist onsite (FIFO) models over the study period.</w:t>
      </w:r>
    </w:p>
    <w:tbl>
      <w:tblPr>
        <w:tblStyle w:val="PlainTable2"/>
        <w:tblW w:w="0" w:type="auto"/>
        <w:tblInd w:w="-90" w:type="dxa"/>
        <w:tblLook w:val="04A0" w:firstRow="1" w:lastRow="0" w:firstColumn="1" w:lastColumn="0" w:noHBand="0" w:noVBand="1"/>
      </w:tblPr>
      <w:tblGrid>
        <w:gridCol w:w="1414"/>
        <w:gridCol w:w="1072"/>
        <w:gridCol w:w="943"/>
        <w:gridCol w:w="1773"/>
        <w:gridCol w:w="1515"/>
        <w:gridCol w:w="1249"/>
        <w:gridCol w:w="1140"/>
      </w:tblGrid>
      <w:tr w:rsidR="00207CDE" w:rsidRPr="005E17AC" w14:paraId="51E92D87" w14:textId="77777777" w:rsidTr="0020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vAlign w:val="center"/>
          </w:tcPr>
          <w:p w14:paraId="2D72B39E" w14:textId="77777777" w:rsidR="00207CDE" w:rsidRPr="00207CDE" w:rsidRDefault="00207CDE" w:rsidP="00207CDE">
            <w:pPr>
              <w:jc w:val="center"/>
              <w:rPr>
                <w:rFonts w:ascii="Calibri" w:eastAsia="Calibri" w:hAnsi="Calibri" w:cs="Calibri"/>
              </w:rPr>
            </w:pPr>
            <w:r w:rsidRPr="00207CDE">
              <w:rPr>
                <w:rFonts w:ascii="Calibri" w:eastAsia="Calibri" w:hAnsi="Calibri" w:cs="Calibri"/>
              </w:rPr>
              <w:t>Jurisdiction</w:t>
            </w:r>
          </w:p>
        </w:tc>
        <w:tc>
          <w:tcPr>
            <w:tcW w:w="1072" w:type="dxa"/>
            <w:tcBorders>
              <w:top w:val="single" w:sz="4" w:space="0" w:color="auto"/>
              <w:left w:val="single" w:sz="4" w:space="0" w:color="auto"/>
              <w:bottom w:val="single" w:sz="4" w:space="0" w:color="auto"/>
              <w:right w:val="single" w:sz="4" w:space="0" w:color="auto"/>
            </w:tcBorders>
            <w:vAlign w:val="center"/>
          </w:tcPr>
          <w:p w14:paraId="2461871F" w14:textId="77777777" w:rsidR="00207CDE" w:rsidRPr="00207CDE" w:rsidRDefault="00207CDE" w:rsidP="00207CD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207CDE">
              <w:rPr>
                <w:rFonts w:ascii="Calibri" w:eastAsia="Calibri" w:hAnsi="Calibri" w:cs="Calibri"/>
              </w:rPr>
              <w:t>Total number of episodes</w:t>
            </w:r>
          </w:p>
        </w:tc>
        <w:tc>
          <w:tcPr>
            <w:tcW w:w="944" w:type="dxa"/>
            <w:tcBorders>
              <w:top w:val="single" w:sz="4" w:space="0" w:color="auto"/>
              <w:left w:val="single" w:sz="4" w:space="0" w:color="auto"/>
              <w:bottom w:val="single" w:sz="4" w:space="0" w:color="auto"/>
              <w:right w:val="single" w:sz="4" w:space="0" w:color="auto"/>
            </w:tcBorders>
            <w:vAlign w:val="center"/>
          </w:tcPr>
          <w:p w14:paraId="4C89781E" w14:textId="77777777" w:rsidR="00207CDE" w:rsidRPr="00207CDE" w:rsidRDefault="00207CDE" w:rsidP="00207CD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207CDE">
              <w:rPr>
                <w:rFonts w:ascii="Calibri" w:eastAsia="Calibri" w:hAnsi="Calibri" w:cs="Calibri"/>
              </w:rPr>
              <w:t>Total Fixed</w:t>
            </w:r>
          </w:p>
        </w:tc>
        <w:tc>
          <w:tcPr>
            <w:tcW w:w="1776" w:type="dxa"/>
            <w:tcBorders>
              <w:top w:val="single" w:sz="4" w:space="0" w:color="auto"/>
              <w:left w:val="single" w:sz="4" w:space="0" w:color="auto"/>
              <w:bottom w:val="single" w:sz="4" w:space="0" w:color="auto"/>
              <w:right w:val="single" w:sz="4" w:space="0" w:color="auto"/>
            </w:tcBorders>
            <w:vAlign w:val="center"/>
          </w:tcPr>
          <w:p w14:paraId="50D1F828" w14:textId="1FA5E8C5" w:rsidR="00207CDE" w:rsidRPr="00207CDE" w:rsidRDefault="00207CDE" w:rsidP="00207CD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207CDE">
              <w:rPr>
                <w:rFonts w:ascii="Calibri" w:eastAsia="Calibri" w:hAnsi="Calibri" w:cs="Calibri"/>
              </w:rPr>
              <w:t>Total vari</w:t>
            </w:r>
            <w:r w:rsidRPr="005E17AC">
              <w:rPr>
                <w:rFonts w:ascii="Calibri" w:eastAsia="Calibri" w:hAnsi="Calibri" w:cs="Calibri"/>
              </w:rPr>
              <w:t>able cost – staffing and travel</w:t>
            </w:r>
          </w:p>
        </w:tc>
        <w:tc>
          <w:tcPr>
            <w:tcW w:w="1517" w:type="dxa"/>
            <w:tcBorders>
              <w:top w:val="single" w:sz="4" w:space="0" w:color="auto"/>
              <w:left w:val="single" w:sz="4" w:space="0" w:color="auto"/>
              <w:bottom w:val="single" w:sz="4" w:space="0" w:color="auto"/>
              <w:right w:val="single" w:sz="4" w:space="0" w:color="auto"/>
            </w:tcBorders>
            <w:vAlign w:val="center"/>
          </w:tcPr>
          <w:p w14:paraId="2229E788" w14:textId="745C63A9" w:rsidR="00207CDE" w:rsidRPr="00207CDE" w:rsidRDefault="00207CDE" w:rsidP="00207CDE">
            <w:pPr>
              <w:ind w:left="-24" w:firstLine="24"/>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207CDE">
              <w:rPr>
                <w:rFonts w:ascii="Calibri" w:eastAsia="Calibri" w:hAnsi="Calibri" w:cs="Calibri"/>
              </w:rPr>
              <w:t>Total variable – imaging</w:t>
            </w:r>
            <w:r w:rsidRPr="005E17AC">
              <w:rPr>
                <w:rFonts w:ascii="Calibri" w:eastAsia="Calibri" w:hAnsi="Calibri" w:cs="Calibri"/>
              </w:rPr>
              <w:t xml:space="preserve"> and other</w:t>
            </w:r>
            <w:r w:rsidRPr="00207CDE">
              <w:rPr>
                <w:rFonts w:ascii="Calibri" w:eastAsia="Calibri" w:hAnsi="Calibri" w:cs="Calibri"/>
              </w:rPr>
              <w:t xml:space="preserve"> tests</w:t>
            </w:r>
          </w:p>
        </w:tc>
        <w:tc>
          <w:tcPr>
            <w:tcW w:w="1251" w:type="dxa"/>
            <w:tcBorders>
              <w:top w:val="single" w:sz="4" w:space="0" w:color="auto"/>
              <w:left w:val="single" w:sz="4" w:space="0" w:color="auto"/>
              <w:bottom w:val="single" w:sz="4" w:space="0" w:color="auto"/>
              <w:right w:val="single" w:sz="4" w:space="0" w:color="auto"/>
            </w:tcBorders>
            <w:vAlign w:val="center"/>
          </w:tcPr>
          <w:p w14:paraId="3CA40D72" w14:textId="77777777" w:rsidR="00207CDE" w:rsidRPr="00207CDE" w:rsidRDefault="00207CDE" w:rsidP="00207CD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207CDE">
              <w:rPr>
                <w:rFonts w:ascii="Calibri" w:eastAsia="Calibri" w:hAnsi="Calibri" w:cs="Calibri"/>
              </w:rPr>
              <w:t>Total cost</w:t>
            </w:r>
          </w:p>
        </w:tc>
        <w:tc>
          <w:tcPr>
            <w:tcW w:w="1140" w:type="dxa"/>
            <w:tcBorders>
              <w:top w:val="single" w:sz="4" w:space="0" w:color="auto"/>
              <w:left w:val="single" w:sz="4" w:space="0" w:color="auto"/>
              <w:bottom w:val="single" w:sz="4" w:space="0" w:color="auto"/>
              <w:right w:val="single" w:sz="4" w:space="0" w:color="auto"/>
            </w:tcBorders>
            <w:vAlign w:val="center"/>
          </w:tcPr>
          <w:p w14:paraId="7CA49B5D" w14:textId="77777777" w:rsidR="00207CDE" w:rsidRPr="00207CDE" w:rsidRDefault="00207CDE" w:rsidP="00207CD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207CDE">
              <w:rPr>
                <w:rFonts w:ascii="Calibri" w:eastAsia="Calibri" w:hAnsi="Calibri" w:cs="Calibri"/>
              </w:rPr>
              <w:t>Average (total) cost per episode*</w:t>
            </w:r>
          </w:p>
        </w:tc>
      </w:tr>
      <w:tr w:rsidR="00207CDE" w:rsidRPr="005E17AC" w14:paraId="55C1A6DD" w14:textId="77777777" w:rsidTr="00207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tcPr>
          <w:p w14:paraId="4B8FF33A" w14:textId="6C667BAF" w:rsidR="00207CDE" w:rsidRPr="00207CDE" w:rsidRDefault="00207CDE" w:rsidP="00207CDE">
            <w:pPr>
              <w:rPr>
                <w:rFonts w:ascii="Calibri" w:eastAsia="Calibri" w:hAnsi="Calibri" w:cs="Calibri"/>
              </w:rPr>
            </w:pPr>
            <w:r w:rsidRPr="005E17AC">
              <w:rPr>
                <w:rFonts w:ascii="Calibri" w:eastAsia="Calibri" w:hAnsi="Calibri" w:cs="Times New Roman"/>
              </w:rPr>
              <w:t>Remote model</w:t>
            </w:r>
          </w:p>
        </w:tc>
        <w:tc>
          <w:tcPr>
            <w:tcW w:w="1072" w:type="dxa"/>
            <w:tcBorders>
              <w:top w:val="single" w:sz="4" w:space="0" w:color="auto"/>
              <w:left w:val="single" w:sz="4" w:space="0" w:color="auto"/>
              <w:bottom w:val="single" w:sz="4" w:space="0" w:color="auto"/>
              <w:right w:val="single" w:sz="4" w:space="0" w:color="auto"/>
            </w:tcBorders>
            <w:vAlign w:val="center"/>
          </w:tcPr>
          <w:p w14:paraId="6C72E17E" w14:textId="02B632E5" w:rsidR="00207CDE" w:rsidRPr="00207CDE" w:rsidRDefault="00207CDE" w:rsidP="00207CD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944" w:type="dxa"/>
            <w:tcBorders>
              <w:top w:val="single" w:sz="4" w:space="0" w:color="auto"/>
              <w:left w:val="single" w:sz="4" w:space="0" w:color="auto"/>
              <w:bottom w:val="single" w:sz="4" w:space="0" w:color="auto"/>
              <w:right w:val="single" w:sz="4" w:space="0" w:color="auto"/>
            </w:tcBorders>
            <w:vAlign w:val="center"/>
          </w:tcPr>
          <w:p w14:paraId="0E418E6C" w14:textId="4CF233B3" w:rsidR="00207CDE" w:rsidRPr="00207CDE" w:rsidRDefault="00207CDE" w:rsidP="00207CD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776" w:type="dxa"/>
            <w:tcBorders>
              <w:top w:val="single" w:sz="4" w:space="0" w:color="auto"/>
              <w:left w:val="single" w:sz="4" w:space="0" w:color="auto"/>
              <w:bottom w:val="single" w:sz="4" w:space="0" w:color="auto"/>
              <w:right w:val="single" w:sz="4" w:space="0" w:color="auto"/>
            </w:tcBorders>
            <w:vAlign w:val="center"/>
          </w:tcPr>
          <w:p w14:paraId="04016B3A" w14:textId="3D28452A" w:rsidR="00207CDE" w:rsidRPr="00207CDE" w:rsidRDefault="00207CDE" w:rsidP="00207CD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rPr>
            </w:pPr>
          </w:p>
        </w:tc>
        <w:tc>
          <w:tcPr>
            <w:tcW w:w="1517" w:type="dxa"/>
            <w:tcBorders>
              <w:top w:val="single" w:sz="4" w:space="0" w:color="auto"/>
              <w:left w:val="single" w:sz="4" w:space="0" w:color="auto"/>
              <w:bottom w:val="single" w:sz="4" w:space="0" w:color="auto"/>
              <w:right w:val="single" w:sz="4" w:space="0" w:color="auto"/>
            </w:tcBorders>
            <w:vAlign w:val="center"/>
          </w:tcPr>
          <w:p w14:paraId="457B4711" w14:textId="7D4AE460" w:rsidR="00207CDE" w:rsidRPr="00207CDE" w:rsidRDefault="00207CDE" w:rsidP="00207CD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251" w:type="dxa"/>
            <w:tcBorders>
              <w:top w:val="single" w:sz="4" w:space="0" w:color="auto"/>
              <w:left w:val="single" w:sz="4" w:space="0" w:color="auto"/>
              <w:bottom w:val="single" w:sz="4" w:space="0" w:color="auto"/>
              <w:right w:val="single" w:sz="4" w:space="0" w:color="auto"/>
            </w:tcBorders>
            <w:vAlign w:val="center"/>
          </w:tcPr>
          <w:p w14:paraId="25623D74" w14:textId="616BBD52" w:rsidR="00207CDE" w:rsidRPr="00207CDE" w:rsidRDefault="00207CDE" w:rsidP="00207CD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140" w:type="dxa"/>
            <w:tcBorders>
              <w:top w:val="single" w:sz="4" w:space="0" w:color="auto"/>
              <w:left w:val="single" w:sz="4" w:space="0" w:color="auto"/>
              <w:bottom w:val="single" w:sz="4" w:space="0" w:color="auto"/>
              <w:right w:val="single" w:sz="4" w:space="0" w:color="auto"/>
            </w:tcBorders>
            <w:vAlign w:val="center"/>
          </w:tcPr>
          <w:p w14:paraId="44DC62A8" w14:textId="1716D165" w:rsidR="00207CDE" w:rsidRPr="00207CDE" w:rsidRDefault="00207CDE" w:rsidP="00207CD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207CDE" w:rsidRPr="005E17AC" w14:paraId="44DD7779" w14:textId="77777777" w:rsidTr="00207CDE">
        <w:trPr>
          <w:trHeight w:val="575"/>
        </w:trPr>
        <w:tc>
          <w:tcPr>
            <w:cnfStyle w:val="001000000000" w:firstRow="0" w:lastRow="0" w:firstColumn="1" w:lastColumn="0"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vAlign w:val="center"/>
          </w:tcPr>
          <w:p w14:paraId="012B5257" w14:textId="40BF284D" w:rsidR="00207CDE" w:rsidRPr="00207CDE" w:rsidRDefault="00207CDE" w:rsidP="00207CDE">
            <w:pPr>
              <w:rPr>
                <w:rFonts w:ascii="Calibri" w:eastAsia="Calibri" w:hAnsi="Calibri" w:cs="Calibri"/>
              </w:rPr>
            </w:pPr>
            <w:r w:rsidRPr="005E17AC">
              <w:rPr>
                <w:rFonts w:ascii="Calibri" w:eastAsia="Calibri" w:hAnsi="Calibri" w:cs="Times New Roman"/>
              </w:rPr>
              <w:t>Face to face model</w:t>
            </w:r>
          </w:p>
        </w:tc>
        <w:tc>
          <w:tcPr>
            <w:tcW w:w="1072" w:type="dxa"/>
            <w:tcBorders>
              <w:top w:val="single" w:sz="4" w:space="0" w:color="auto"/>
              <w:left w:val="single" w:sz="4" w:space="0" w:color="auto"/>
              <w:bottom w:val="single" w:sz="4" w:space="0" w:color="auto"/>
              <w:right w:val="single" w:sz="4" w:space="0" w:color="auto"/>
            </w:tcBorders>
            <w:vAlign w:val="center"/>
          </w:tcPr>
          <w:p w14:paraId="76029637" w14:textId="79358922" w:rsidR="00207CDE" w:rsidRPr="00207CDE" w:rsidRDefault="00207CDE" w:rsidP="00207CD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rPr>
            </w:pPr>
          </w:p>
        </w:tc>
        <w:tc>
          <w:tcPr>
            <w:tcW w:w="944" w:type="dxa"/>
            <w:tcBorders>
              <w:top w:val="single" w:sz="4" w:space="0" w:color="auto"/>
              <w:left w:val="single" w:sz="4" w:space="0" w:color="auto"/>
              <w:bottom w:val="single" w:sz="4" w:space="0" w:color="auto"/>
              <w:right w:val="single" w:sz="4" w:space="0" w:color="auto"/>
            </w:tcBorders>
            <w:vAlign w:val="center"/>
          </w:tcPr>
          <w:p w14:paraId="5C49A82D" w14:textId="709E0512" w:rsidR="00207CDE" w:rsidRPr="00207CDE" w:rsidRDefault="00207CDE" w:rsidP="00207CD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76" w:type="dxa"/>
            <w:tcBorders>
              <w:top w:val="single" w:sz="4" w:space="0" w:color="auto"/>
              <w:left w:val="single" w:sz="4" w:space="0" w:color="auto"/>
              <w:bottom w:val="single" w:sz="4" w:space="0" w:color="auto"/>
              <w:right w:val="single" w:sz="4" w:space="0" w:color="auto"/>
            </w:tcBorders>
            <w:vAlign w:val="center"/>
          </w:tcPr>
          <w:p w14:paraId="10C5B6D1" w14:textId="06A48564" w:rsidR="00207CDE" w:rsidRPr="00207CDE" w:rsidRDefault="00207CDE" w:rsidP="00207CD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rPr>
            </w:pPr>
          </w:p>
        </w:tc>
        <w:tc>
          <w:tcPr>
            <w:tcW w:w="1517" w:type="dxa"/>
            <w:tcBorders>
              <w:top w:val="single" w:sz="4" w:space="0" w:color="auto"/>
              <w:left w:val="single" w:sz="4" w:space="0" w:color="auto"/>
              <w:bottom w:val="single" w:sz="4" w:space="0" w:color="auto"/>
              <w:right w:val="single" w:sz="4" w:space="0" w:color="auto"/>
            </w:tcBorders>
            <w:vAlign w:val="center"/>
          </w:tcPr>
          <w:p w14:paraId="0C033C0E" w14:textId="5E7D43F2" w:rsidR="00207CDE" w:rsidRPr="00207CDE" w:rsidRDefault="00207CDE" w:rsidP="00207CD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251" w:type="dxa"/>
            <w:tcBorders>
              <w:top w:val="single" w:sz="4" w:space="0" w:color="auto"/>
              <w:left w:val="single" w:sz="4" w:space="0" w:color="auto"/>
              <w:bottom w:val="single" w:sz="4" w:space="0" w:color="auto"/>
              <w:right w:val="single" w:sz="4" w:space="0" w:color="auto"/>
            </w:tcBorders>
            <w:vAlign w:val="center"/>
          </w:tcPr>
          <w:p w14:paraId="7323AD8A" w14:textId="5E44982D" w:rsidR="00207CDE" w:rsidRPr="00207CDE" w:rsidRDefault="00207CDE" w:rsidP="00207CD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140" w:type="dxa"/>
            <w:tcBorders>
              <w:top w:val="single" w:sz="4" w:space="0" w:color="auto"/>
              <w:left w:val="single" w:sz="4" w:space="0" w:color="auto"/>
              <w:bottom w:val="single" w:sz="4" w:space="0" w:color="auto"/>
              <w:right w:val="single" w:sz="4" w:space="0" w:color="auto"/>
            </w:tcBorders>
            <w:vAlign w:val="center"/>
          </w:tcPr>
          <w:p w14:paraId="3AC579C6" w14:textId="6A3CCB9A" w:rsidR="00207CDE" w:rsidRPr="00207CDE" w:rsidRDefault="00207CDE" w:rsidP="00207CD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69224892" w14:textId="77777777" w:rsidR="007825BB" w:rsidRDefault="007825BB" w:rsidP="007825BB">
      <w:pPr>
        <w:pStyle w:val="ListParagraph"/>
        <w:spacing w:after="0" w:line="240" w:lineRule="auto"/>
        <w:rPr>
          <w:rFonts w:ascii="Calibri" w:eastAsia="Calibri" w:hAnsi="Calibri" w:cs="Times New Roman"/>
          <w:lang w:val="en-GB"/>
        </w:rPr>
      </w:pPr>
    </w:p>
    <w:p w14:paraId="2C62D705" w14:textId="7D98C749" w:rsidR="00207CDE" w:rsidRPr="005E17AC" w:rsidRDefault="00207CDE" w:rsidP="00207CDE">
      <w:pPr>
        <w:pStyle w:val="ListParagraph"/>
        <w:numPr>
          <w:ilvl w:val="0"/>
          <w:numId w:val="37"/>
        </w:numPr>
        <w:spacing w:after="0" w:line="240" w:lineRule="auto"/>
        <w:rPr>
          <w:rFonts w:ascii="Calibri" w:eastAsia="Calibri" w:hAnsi="Calibri" w:cs="Times New Roman"/>
          <w:lang w:val="en-GB"/>
        </w:rPr>
      </w:pPr>
      <w:r w:rsidRPr="005E17AC">
        <w:rPr>
          <w:rFonts w:ascii="Calibri" w:eastAsia="Calibri" w:hAnsi="Calibri" w:cs="Times New Roman"/>
          <w:lang w:val="en-GB"/>
        </w:rPr>
        <w:t>Additional notes for Table 5:</w:t>
      </w:r>
    </w:p>
    <w:p w14:paraId="333DECC1" w14:textId="2E2F2190" w:rsidR="00207CDE" w:rsidRPr="005E17AC" w:rsidRDefault="00207CDE" w:rsidP="00207CDE">
      <w:pPr>
        <w:pStyle w:val="ListParagraph"/>
        <w:numPr>
          <w:ilvl w:val="1"/>
          <w:numId w:val="37"/>
        </w:numPr>
        <w:rPr>
          <w:rFonts w:ascii="Calibri" w:eastAsia="Calibri" w:hAnsi="Calibri" w:cs="Times New Roman"/>
          <w:lang w:val="en-GB"/>
        </w:rPr>
      </w:pPr>
      <w:r w:rsidRPr="005E17AC">
        <w:rPr>
          <w:rFonts w:ascii="Calibri" w:eastAsia="Calibri" w:hAnsi="Calibri" w:cs="Times New Roman"/>
          <w:lang w:val="en-GB"/>
        </w:rPr>
        <w:t>This table uses information from Table 1, 2, 3 and 4.  This table uses the actual number of assessment episodes under each of the assessment models to estimate fixed and incremental costs per episode under each model.</w:t>
      </w:r>
    </w:p>
    <w:p w14:paraId="318C94D4" w14:textId="77777777" w:rsidR="00207CDE" w:rsidRPr="005E17AC" w:rsidRDefault="00207CDE" w:rsidP="0014094B">
      <w:pPr>
        <w:pStyle w:val="ListParagraph"/>
        <w:spacing w:after="0" w:line="240" w:lineRule="auto"/>
        <w:rPr>
          <w:rFonts w:ascii="Calibri" w:eastAsia="Calibri" w:hAnsi="Calibri" w:cs="Times New Roman"/>
          <w:lang w:val="en-GB"/>
        </w:rPr>
      </w:pPr>
    </w:p>
    <w:p w14:paraId="5A78F054" w14:textId="77777777" w:rsidR="006C24EC" w:rsidRDefault="006C24EC" w:rsidP="00A0368B">
      <w:pPr>
        <w:spacing w:after="0" w:line="240" w:lineRule="auto"/>
        <w:rPr>
          <w:rFonts w:ascii="Calibri" w:eastAsia="Calibri" w:hAnsi="Calibri" w:cs="Times New Roman"/>
          <w:b/>
          <w:lang w:val="en-GB"/>
        </w:rPr>
      </w:pPr>
    </w:p>
    <w:p w14:paraId="0E45FD0E" w14:textId="1CA0A8D0" w:rsidR="00A0368B" w:rsidRPr="007825BB" w:rsidRDefault="0014094B" w:rsidP="00A0368B">
      <w:pPr>
        <w:spacing w:after="0" w:line="240" w:lineRule="auto"/>
        <w:rPr>
          <w:rFonts w:ascii="Calibri" w:eastAsia="Calibri" w:hAnsi="Calibri" w:cs="Times New Roman"/>
          <w:b/>
          <w:u w:val="single"/>
          <w:lang w:val="en-GB"/>
        </w:rPr>
      </w:pPr>
      <w:r w:rsidRPr="007825BB">
        <w:rPr>
          <w:rFonts w:ascii="Calibri" w:eastAsia="Calibri" w:hAnsi="Calibri" w:cs="Times New Roman"/>
          <w:b/>
          <w:u w:val="single"/>
          <w:lang w:val="en-GB"/>
        </w:rPr>
        <w:t>If clinical difference not detected:</w:t>
      </w:r>
    </w:p>
    <w:p w14:paraId="66F3E0A1" w14:textId="2DACFBAC" w:rsidR="0014094B" w:rsidRPr="005E17AC" w:rsidRDefault="0014094B" w:rsidP="0014094B">
      <w:pPr>
        <w:pStyle w:val="ListParagraph"/>
        <w:numPr>
          <w:ilvl w:val="0"/>
          <w:numId w:val="37"/>
        </w:numPr>
        <w:spacing w:after="0" w:line="240" w:lineRule="auto"/>
        <w:rPr>
          <w:rFonts w:ascii="Calibri" w:eastAsia="Calibri" w:hAnsi="Calibri" w:cs="Times New Roman"/>
          <w:i/>
          <w:lang w:val="en-GB"/>
        </w:rPr>
      </w:pPr>
      <w:r w:rsidRPr="005E17AC">
        <w:rPr>
          <w:rFonts w:ascii="Calibri" w:eastAsia="Calibri" w:hAnsi="Calibri" w:cs="Times New Roman"/>
          <w:lang w:val="en-GB"/>
        </w:rPr>
        <w:t>Differences in cost will be assessed with generalised linear models, specifying a gamma distribution and a log link function.</w:t>
      </w:r>
    </w:p>
    <w:p w14:paraId="654C1B94" w14:textId="31923323" w:rsidR="005E17AC" w:rsidRPr="005E17AC" w:rsidRDefault="005E17AC" w:rsidP="005E17AC">
      <w:pPr>
        <w:pStyle w:val="Title"/>
        <w:rPr>
          <w:szCs w:val="22"/>
        </w:rPr>
      </w:pPr>
    </w:p>
    <w:p w14:paraId="33CADB54" w14:textId="5B817E63" w:rsidR="005E17AC" w:rsidRPr="005E17AC" w:rsidRDefault="005E17AC" w:rsidP="005E17AC">
      <w:pPr>
        <w:rPr>
          <w:i/>
        </w:rPr>
      </w:pPr>
      <w:r w:rsidRPr="005E17AC">
        <w:rPr>
          <w:i/>
        </w:rPr>
        <w:t xml:space="preserve">Table </w:t>
      </w:r>
      <w:r w:rsidR="00497167">
        <w:rPr>
          <w:i/>
        </w:rPr>
        <w:t>6</w:t>
      </w:r>
      <w:r w:rsidRPr="005E17AC">
        <w:rPr>
          <w:i/>
        </w:rPr>
        <w:t>. Cost differences of the remote radiology model compared to the onsite model.</w:t>
      </w:r>
    </w:p>
    <w:tbl>
      <w:tblPr>
        <w:tblStyle w:val="PlainTable2"/>
        <w:tblW w:w="7200" w:type="dxa"/>
        <w:jc w:val="center"/>
        <w:tblLook w:val="04A0" w:firstRow="1" w:lastRow="0" w:firstColumn="1" w:lastColumn="0" w:noHBand="0" w:noVBand="1"/>
      </w:tblPr>
      <w:tblGrid>
        <w:gridCol w:w="2047"/>
        <w:gridCol w:w="2576"/>
        <w:gridCol w:w="2577"/>
      </w:tblGrid>
      <w:tr w:rsidR="005E17AC" w:rsidRPr="005E17AC" w14:paraId="4FBAE07D" w14:textId="77777777" w:rsidTr="00E72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7" w:type="dxa"/>
            <w:tcBorders>
              <w:top w:val="single" w:sz="4" w:space="0" w:color="auto"/>
              <w:left w:val="nil"/>
              <w:bottom w:val="single" w:sz="4" w:space="0" w:color="auto"/>
              <w:right w:val="nil"/>
            </w:tcBorders>
          </w:tcPr>
          <w:p w14:paraId="084CE1D6" w14:textId="77777777" w:rsidR="005E17AC" w:rsidRPr="005E17AC" w:rsidRDefault="005E17AC" w:rsidP="00E72741">
            <w:pPr>
              <w:rPr>
                <w:rFonts w:ascii="Calibri" w:hAnsi="Calibri" w:cs="Calibri"/>
              </w:rPr>
            </w:pPr>
          </w:p>
        </w:tc>
        <w:tc>
          <w:tcPr>
            <w:tcW w:w="2576" w:type="dxa"/>
            <w:tcBorders>
              <w:top w:val="single" w:sz="4" w:space="0" w:color="auto"/>
              <w:left w:val="nil"/>
              <w:bottom w:val="single" w:sz="4" w:space="0" w:color="auto"/>
              <w:right w:val="nil"/>
            </w:tcBorders>
            <w:hideMark/>
          </w:tcPr>
          <w:p w14:paraId="08808AB0" w14:textId="77777777" w:rsidR="005E17AC" w:rsidRPr="005E17AC" w:rsidRDefault="005E17AC" w:rsidP="00E7274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E17AC">
              <w:rPr>
                <w:rFonts w:ascii="Calibri" w:hAnsi="Calibri" w:cs="Calibri"/>
              </w:rPr>
              <w:t>Remote radiology model</w:t>
            </w:r>
          </w:p>
        </w:tc>
        <w:tc>
          <w:tcPr>
            <w:tcW w:w="2577" w:type="dxa"/>
            <w:tcBorders>
              <w:top w:val="single" w:sz="4" w:space="0" w:color="auto"/>
              <w:left w:val="nil"/>
              <w:bottom w:val="single" w:sz="4" w:space="0" w:color="auto"/>
              <w:right w:val="nil"/>
            </w:tcBorders>
            <w:hideMark/>
          </w:tcPr>
          <w:p w14:paraId="46554167" w14:textId="77777777" w:rsidR="005E17AC" w:rsidRPr="005E17AC" w:rsidRDefault="005E17AC" w:rsidP="00E7274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E17AC">
              <w:rPr>
                <w:rFonts w:ascii="Calibri" w:hAnsi="Calibri" w:cs="Calibri"/>
              </w:rPr>
              <w:t>Onsite model</w:t>
            </w:r>
          </w:p>
        </w:tc>
      </w:tr>
      <w:tr w:rsidR="005E17AC" w:rsidRPr="005E17AC" w14:paraId="056E112C" w14:textId="77777777" w:rsidTr="005E17AC">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2047" w:type="dxa"/>
            <w:tcBorders>
              <w:top w:val="single" w:sz="4" w:space="0" w:color="auto"/>
              <w:left w:val="nil"/>
              <w:bottom w:val="single" w:sz="4" w:space="0" w:color="auto"/>
              <w:right w:val="nil"/>
            </w:tcBorders>
            <w:vAlign w:val="center"/>
            <w:hideMark/>
          </w:tcPr>
          <w:p w14:paraId="4F42ED9B" w14:textId="77777777" w:rsidR="005E17AC" w:rsidRPr="005E17AC" w:rsidRDefault="005E17AC" w:rsidP="00E72741">
            <w:pPr>
              <w:rPr>
                <w:rFonts w:ascii="Calibri" w:hAnsi="Calibri" w:cs="Calibri"/>
              </w:rPr>
            </w:pPr>
            <w:r w:rsidRPr="005E17AC">
              <w:rPr>
                <w:rFonts w:ascii="Calibri" w:hAnsi="Calibri" w:cs="Calibri"/>
              </w:rPr>
              <w:t>Cost ratio (95% CI)</w:t>
            </w:r>
          </w:p>
        </w:tc>
        <w:tc>
          <w:tcPr>
            <w:tcW w:w="2576" w:type="dxa"/>
            <w:tcBorders>
              <w:top w:val="single" w:sz="4" w:space="0" w:color="auto"/>
              <w:left w:val="nil"/>
              <w:bottom w:val="single" w:sz="4" w:space="0" w:color="auto"/>
              <w:right w:val="nil"/>
            </w:tcBorders>
            <w:vAlign w:val="center"/>
          </w:tcPr>
          <w:p w14:paraId="55A2371D" w14:textId="56141B81" w:rsidR="005E17AC" w:rsidRPr="005E17AC" w:rsidRDefault="005E17AC" w:rsidP="00E7274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577" w:type="dxa"/>
            <w:tcBorders>
              <w:top w:val="single" w:sz="4" w:space="0" w:color="auto"/>
              <w:left w:val="nil"/>
              <w:bottom w:val="single" w:sz="4" w:space="0" w:color="auto"/>
              <w:right w:val="nil"/>
            </w:tcBorders>
            <w:vAlign w:val="center"/>
          </w:tcPr>
          <w:p w14:paraId="4B292B47" w14:textId="1DFEE140" w:rsidR="005E17AC" w:rsidRPr="005E17AC" w:rsidRDefault="005E17AC" w:rsidP="00E7274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14:paraId="603FC3A2" w14:textId="77777777" w:rsidR="005E17AC" w:rsidRPr="005E17AC" w:rsidRDefault="005E17AC" w:rsidP="005E17AC">
      <w:pPr>
        <w:spacing w:after="0" w:line="240" w:lineRule="auto"/>
        <w:rPr>
          <w:rFonts w:ascii="Calibri" w:eastAsia="Calibri" w:hAnsi="Calibri" w:cs="Times New Roman"/>
          <w:i/>
          <w:lang w:val="en-GB"/>
        </w:rPr>
      </w:pPr>
    </w:p>
    <w:p w14:paraId="19227F92" w14:textId="77777777" w:rsidR="0014094B" w:rsidRPr="005E17AC" w:rsidRDefault="0014094B" w:rsidP="0014094B">
      <w:pPr>
        <w:pStyle w:val="ListParagraph"/>
        <w:spacing w:after="0" w:line="240" w:lineRule="auto"/>
        <w:rPr>
          <w:rFonts w:ascii="Calibri" w:eastAsia="Calibri" w:hAnsi="Calibri" w:cs="Times New Roman"/>
          <w:i/>
          <w:lang w:val="en-GB"/>
        </w:rPr>
      </w:pPr>
    </w:p>
    <w:p w14:paraId="2E09BA95" w14:textId="77777777" w:rsidR="00A0368B" w:rsidRPr="00A0368B" w:rsidRDefault="00A0368B" w:rsidP="00A0368B">
      <w:pPr>
        <w:spacing w:after="0" w:line="240" w:lineRule="auto"/>
        <w:rPr>
          <w:rFonts w:ascii="Calibri" w:eastAsia="Calibri" w:hAnsi="Calibri" w:cs="Times New Roman"/>
          <w:b/>
          <w:u w:val="single"/>
          <w:lang w:val="en-GB"/>
        </w:rPr>
      </w:pPr>
      <w:r w:rsidRPr="00A0368B">
        <w:rPr>
          <w:rFonts w:ascii="Calibri" w:eastAsia="Calibri" w:hAnsi="Calibri" w:cs="Times New Roman"/>
          <w:b/>
          <w:u w:val="single"/>
          <w:lang w:val="en-GB"/>
        </w:rPr>
        <w:t>If clinical difference detected:</w:t>
      </w:r>
    </w:p>
    <w:p w14:paraId="4647BE52" w14:textId="77777777" w:rsidR="00A0368B" w:rsidRPr="00A0368B" w:rsidRDefault="00A0368B" w:rsidP="00A0368B">
      <w:pPr>
        <w:spacing w:after="0" w:line="240" w:lineRule="auto"/>
        <w:rPr>
          <w:rFonts w:ascii="Calibri" w:eastAsia="Calibri" w:hAnsi="Calibri" w:cs="Times New Roman"/>
          <w:i/>
          <w:lang w:val="en-GB"/>
        </w:rPr>
      </w:pPr>
      <w:r w:rsidRPr="00A0368B">
        <w:rPr>
          <w:rFonts w:ascii="Calibri" w:eastAsia="Calibri" w:hAnsi="Calibri" w:cs="Times New Roman"/>
          <w:i/>
          <w:lang w:val="en-GB"/>
        </w:rPr>
        <w:t>Table 5: Cost-effectiveness of the remote radiologist model compared to face to face model, hypothetical cohort of 10,000 women</w:t>
      </w:r>
    </w:p>
    <w:p w14:paraId="495D219C" w14:textId="77777777" w:rsidR="00A0368B" w:rsidRPr="00A0368B" w:rsidRDefault="00A0368B" w:rsidP="00A0368B">
      <w:pPr>
        <w:spacing w:after="0" w:line="240" w:lineRule="auto"/>
        <w:rPr>
          <w:rFonts w:ascii="Calibri" w:eastAsia="Calibri" w:hAnsi="Calibri" w:cs="Times New Roman"/>
          <w:i/>
          <w:lang w:val="en-GB"/>
        </w:rPr>
      </w:pPr>
    </w:p>
    <w:tbl>
      <w:tblPr>
        <w:tblStyle w:val="Summarybox2"/>
        <w:tblW w:w="9067" w:type="dxa"/>
        <w:tblLook w:val="04A0" w:firstRow="1" w:lastRow="0" w:firstColumn="1" w:lastColumn="0" w:noHBand="0" w:noVBand="1"/>
      </w:tblPr>
      <w:tblGrid>
        <w:gridCol w:w="3397"/>
        <w:gridCol w:w="2835"/>
        <w:gridCol w:w="2835"/>
      </w:tblGrid>
      <w:tr w:rsidR="00A0368B" w:rsidRPr="00A0368B" w14:paraId="58890DA8" w14:textId="77777777" w:rsidTr="00E72741">
        <w:tc>
          <w:tcPr>
            <w:tcW w:w="3397" w:type="dxa"/>
          </w:tcPr>
          <w:p w14:paraId="14DF4500" w14:textId="77777777" w:rsidR="00A0368B" w:rsidRPr="00A0368B" w:rsidRDefault="00A0368B" w:rsidP="00A0368B">
            <w:pPr>
              <w:rPr>
                <w:rFonts w:ascii="Times New Roman" w:eastAsia="Calibri" w:hAnsi="Times New Roman" w:cs="Times New Roman"/>
                <w:sz w:val="22"/>
                <w:szCs w:val="22"/>
                <w:lang w:val="en-GB"/>
              </w:rPr>
            </w:pPr>
          </w:p>
        </w:tc>
        <w:tc>
          <w:tcPr>
            <w:tcW w:w="2835" w:type="dxa"/>
          </w:tcPr>
          <w:p w14:paraId="5466D6FB" w14:textId="77777777" w:rsidR="00A0368B" w:rsidRPr="00A0368B" w:rsidRDefault="00A0368B" w:rsidP="00A0368B">
            <w:pPr>
              <w:rPr>
                <w:rFonts w:ascii="Times New Roman" w:eastAsia="Calibri" w:hAnsi="Times New Roman" w:cs="Times New Roman"/>
                <w:b/>
                <w:sz w:val="22"/>
                <w:szCs w:val="22"/>
                <w:lang w:val="en-GB"/>
              </w:rPr>
            </w:pPr>
            <w:r w:rsidRPr="00A0368B">
              <w:rPr>
                <w:rFonts w:ascii="Times New Roman" w:eastAsia="Calibri" w:hAnsi="Times New Roman" w:cs="Times New Roman"/>
                <w:b/>
                <w:sz w:val="22"/>
                <w:szCs w:val="22"/>
                <w:lang w:val="en-GB"/>
              </w:rPr>
              <w:t>Remote model</w:t>
            </w:r>
          </w:p>
        </w:tc>
        <w:tc>
          <w:tcPr>
            <w:tcW w:w="2835" w:type="dxa"/>
          </w:tcPr>
          <w:p w14:paraId="08524E0D" w14:textId="77777777" w:rsidR="00A0368B" w:rsidRPr="00A0368B" w:rsidRDefault="00A0368B" w:rsidP="00A0368B">
            <w:pPr>
              <w:rPr>
                <w:rFonts w:ascii="Times New Roman" w:eastAsia="Calibri" w:hAnsi="Times New Roman" w:cs="Times New Roman"/>
                <w:b/>
                <w:sz w:val="22"/>
                <w:szCs w:val="22"/>
                <w:lang w:val="en-GB"/>
              </w:rPr>
            </w:pPr>
            <w:r w:rsidRPr="00A0368B">
              <w:rPr>
                <w:rFonts w:ascii="Times New Roman" w:eastAsia="Calibri" w:hAnsi="Times New Roman" w:cs="Times New Roman"/>
                <w:b/>
                <w:sz w:val="22"/>
                <w:szCs w:val="22"/>
                <w:lang w:val="en-GB"/>
              </w:rPr>
              <w:t>Face to face model</w:t>
            </w:r>
          </w:p>
        </w:tc>
      </w:tr>
      <w:tr w:rsidR="00A0368B" w:rsidRPr="00A0368B" w14:paraId="51F175A9" w14:textId="77777777" w:rsidTr="00E72741">
        <w:tc>
          <w:tcPr>
            <w:tcW w:w="3397" w:type="dxa"/>
          </w:tcPr>
          <w:p w14:paraId="1CDDC412"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Mean Cost (SD)</w:t>
            </w:r>
          </w:p>
        </w:tc>
        <w:tc>
          <w:tcPr>
            <w:tcW w:w="2835" w:type="dxa"/>
          </w:tcPr>
          <w:p w14:paraId="02B79872"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w:t>
            </w:r>
          </w:p>
          <w:p w14:paraId="585FFFD7"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     )</w:t>
            </w:r>
          </w:p>
        </w:tc>
        <w:tc>
          <w:tcPr>
            <w:tcW w:w="2835" w:type="dxa"/>
          </w:tcPr>
          <w:p w14:paraId="75E6BE4F"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 xml:space="preserve">$ </w:t>
            </w:r>
          </w:p>
          <w:p w14:paraId="301FE06D"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    )</w:t>
            </w:r>
          </w:p>
        </w:tc>
      </w:tr>
      <w:tr w:rsidR="00A0368B" w:rsidRPr="00A0368B" w14:paraId="5242D533" w14:textId="77777777" w:rsidTr="00E72741">
        <w:tc>
          <w:tcPr>
            <w:tcW w:w="3397" w:type="dxa"/>
          </w:tcPr>
          <w:p w14:paraId="373BB9D9"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Mean number of cancer cases detected (SD)</w:t>
            </w:r>
          </w:p>
        </w:tc>
        <w:tc>
          <w:tcPr>
            <w:tcW w:w="2835" w:type="dxa"/>
          </w:tcPr>
          <w:p w14:paraId="0955916D" w14:textId="77777777" w:rsidR="00A0368B" w:rsidRPr="00A0368B" w:rsidRDefault="00A0368B" w:rsidP="00A0368B">
            <w:pPr>
              <w:rPr>
                <w:rFonts w:ascii="Times New Roman" w:eastAsia="Calibri" w:hAnsi="Times New Roman" w:cs="Times New Roman"/>
                <w:sz w:val="22"/>
                <w:szCs w:val="22"/>
                <w:lang w:val="en-GB"/>
              </w:rPr>
            </w:pPr>
          </w:p>
          <w:p w14:paraId="32B8C30A"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      )</w:t>
            </w:r>
          </w:p>
        </w:tc>
        <w:tc>
          <w:tcPr>
            <w:tcW w:w="2835" w:type="dxa"/>
          </w:tcPr>
          <w:p w14:paraId="751F1233"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 xml:space="preserve"> </w:t>
            </w:r>
          </w:p>
          <w:p w14:paraId="440A17E0"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     )</w:t>
            </w:r>
          </w:p>
        </w:tc>
      </w:tr>
      <w:tr w:rsidR="00A0368B" w:rsidRPr="00A0368B" w14:paraId="5EA08466" w14:textId="77777777" w:rsidTr="00E72741">
        <w:tc>
          <w:tcPr>
            <w:tcW w:w="3397" w:type="dxa"/>
          </w:tcPr>
          <w:p w14:paraId="68F9E3C9" w14:textId="77777777" w:rsidR="00A0368B" w:rsidRPr="00A0368B" w:rsidRDefault="00A0368B" w:rsidP="00A0368B">
            <w:pPr>
              <w:rPr>
                <w:rFonts w:ascii="Times New Roman" w:eastAsia="Calibri" w:hAnsi="Times New Roman" w:cs="Times New Roman"/>
                <w:sz w:val="22"/>
                <w:szCs w:val="22"/>
                <w:lang w:val="en-GB"/>
              </w:rPr>
            </w:pPr>
            <w:r w:rsidRPr="00A0368B">
              <w:rPr>
                <w:rFonts w:ascii="Times New Roman" w:eastAsia="Calibri" w:hAnsi="Times New Roman" w:cs="Times New Roman"/>
                <w:sz w:val="22"/>
                <w:szCs w:val="22"/>
                <w:lang w:val="en-GB"/>
              </w:rPr>
              <w:t>ICER</w:t>
            </w:r>
          </w:p>
        </w:tc>
        <w:tc>
          <w:tcPr>
            <w:tcW w:w="2835" w:type="dxa"/>
          </w:tcPr>
          <w:p w14:paraId="55A48330" w14:textId="77777777" w:rsidR="00A0368B" w:rsidRPr="00A0368B" w:rsidRDefault="00A0368B" w:rsidP="00A0368B">
            <w:pPr>
              <w:rPr>
                <w:rFonts w:ascii="Times New Roman" w:eastAsia="Calibri" w:hAnsi="Times New Roman" w:cs="Times New Roman"/>
                <w:sz w:val="22"/>
                <w:szCs w:val="22"/>
                <w:lang w:val="en-GB"/>
              </w:rPr>
            </w:pPr>
          </w:p>
        </w:tc>
        <w:tc>
          <w:tcPr>
            <w:tcW w:w="2835" w:type="dxa"/>
          </w:tcPr>
          <w:p w14:paraId="2349BB3B" w14:textId="77777777" w:rsidR="00A0368B" w:rsidRPr="00A0368B" w:rsidRDefault="00A0368B" w:rsidP="00A0368B">
            <w:pPr>
              <w:rPr>
                <w:rFonts w:ascii="Times New Roman" w:eastAsia="Calibri" w:hAnsi="Times New Roman" w:cs="Times New Roman"/>
                <w:sz w:val="22"/>
                <w:szCs w:val="22"/>
                <w:lang w:val="en-GB"/>
              </w:rPr>
            </w:pPr>
          </w:p>
        </w:tc>
      </w:tr>
    </w:tbl>
    <w:p w14:paraId="4F041F36" w14:textId="23F8CBD6" w:rsidR="00A0368B" w:rsidRDefault="00A0368B" w:rsidP="00A0368B">
      <w:pPr>
        <w:spacing w:after="0" w:line="240" w:lineRule="auto"/>
        <w:rPr>
          <w:rFonts w:ascii="Calibri" w:eastAsia="Calibri" w:hAnsi="Calibri" w:cs="Times New Roman"/>
          <w:i/>
          <w:sz w:val="24"/>
          <w:szCs w:val="24"/>
          <w:lang w:val="en-GB"/>
        </w:rPr>
      </w:pPr>
    </w:p>
    <w:p w14:paraId="004A0087" w14:textId="77777777" w:rsidR="005E17AC" w:rsidRDefault="005E17AC" w:rsidP="00A0368B">
      <w:pPr>
        <w:spacing w:after="0" w:line="240" w:lineRule="auto"/>
        <w:rPr>
          <w:rFonts w:ascii="Calibri" w:eastAsia="Calibri" w:hAnsi="Calibri" w:cs="Times New Roman"/>
          <w:i/>
          <w:sz w:val="24"/>
          <w:szCs w:val="24"/>
          <w:lang w:val="en-GB"/>
        </w:rPr>
        <w:sectPr w:rsidR="005E17AC">
          <w:pgSz w:w="11906" w:h="16838"/>
          <w:pgMar w:top="1440" w:right="1440" w:bottom="1440" w:left="1440" w:header="708" w:footer="708" w:gutter="0"/>
          <w:cols w:space="708"/>
          <w:docGrid w:linePitch="360"/>
        </w:sectPr>
      </w:pPr>
    </w:p>
    <w:p w14:paraId="5FC0FF9F" w14:textId="1C4BDD2D" w:rsidR="005F2758" w:rsidRDefault="00711B70" w:rsidP="005F2758">
      <w:pPr>
        <w:pStyle w:val="Heading1"/>
        <w:rPr>
          <w:lang w:val="en-US"/>
        </w:rPr>
      </w:pPr>
      <w:bookmarkStart w:id="147" w:name="_Toc81897775"/>
      <w:r>
        <w:rPr>
          <w:lang w:val="en-US"/>
        </w:rPr>
        <w:t>A</w:t>
      </w:r>
      <w:r w:rsidR="005F2758">
        <w:rPr>
          <w:lang w:val="en-US"/>
        </w:rPr>
        <w:t xml:space="preserve">ppendix </w:t>
      </w:r>
      <w:r w:rsidR="0020393D">
        <w:rPr>
          <w:lang w:val="en-US"/>
        </w:rPr>
        <w:t>6</w:t>
      </w:r>
      <w:r w:rsidR="005F2758">
        <w:rPr>
          <w:lang w:val="en-US"/>
        </w:rPr>
        <w:t xml:space="preserve">. </w:t>
      </w:r>
      <w:r w:rsidR="003A349D">
        <w:rPr>
          <w:lang w:val="en-US"/>
        </w:rPr>
        <w:t>Uncorrected cancer detection rates</w:t>
      </w:r>
      <w:bookmarkEnd w:id="147"/>
      <w:r w:rsidR="003A349D">
        <w:rPr>
          <w:lang w:val="en-US"/>
        </w:rPr>
        <w:t xml:space="preserve"> </w:t>
      </w:r>
    </w:p>
    <w:p w14:paraId="33CD574E" w14:textId="4D946982" w:rsidR="0076192D" w:rsidRDefault="0076192D" w:rsidP="003A349D">
      <w:pPr>
        <w:rPr>
          <w:lang w:val="en-US"/>
        </w:rPr>
      </w:pPr>
      <w:r>
        <w:rPr>
          <w:lang w:val="en-US"/>
        </w:rPr>
        <w:t>Overall, uncorrected cancer detection rates for assessment visits conducted under the remote radiology assessment model were 12.2 per 100 assessment visits whereas for assessment visits conducted under the radiologist onsite model they were 14.1 per 100 assessment visits.  For invasive cancer (excluding DCIS), the rates were 10.2 per 100 assessment visits versus 12.0 per 100 visit, and for small invasive cancers 5.0 per 100 visits versus 6.8 per 100 visits, respectively.  It is very important to note that these figures are not age standardised and do not take into account other demographic factors that are known to affect the rate of cancer detection.</w:t>
      </w:r>
      <w:r w:rsidRPr="0076192D">
        <w:rPr>
          <w:lang w:val="en-US"/>
        </w:rPr>
        <w:t xml:space="preserve"> The logistic regression analysis takes these and other factors into account (Table 5.1), and demonstrates equivalence of cancer detection across all measures.</w:t>
      </w:r>
      <w:r>
        <w:rPr>
          <w:lang w:val="en-US"/>
        </w:rPr>
        <w:t xml:space="preserve">  </w:t>
      </w:r>
    </w:p>
    <w:p w14:paraId="6C32C20E" w14:textId="77777777" w:rsidR="0076192D" w:rsidRPr="003A349D" w:rsidRDefault="0076192D" w:rsidP="003A349D">
      <w:pPr>
        <w:rPr>
          <w:lang w:val="en-US"/>
        </w:rPr>
      </w:pPr>
    </w:p>
    <w:p w14:paraId="0CEE010B" w14:textId="00ABC56B" w:rsidR="003A349D" w:rsidRPr="00037C5C" w:rsidRDefault="003A349D" w:rsidP="003A349D">
      <w:pPr>
        <w:rPr>
          <w:i/>
          <w:iCs/>
          <w:color w:val="44546A" w:themeColor="text2"/>
          <w:szCs w:val="18"/>
        </w:rPr>
      </w:pPr>
      <w:r w:rsidRPr="00037C5C">
        <w:rPr>
          <w:i/>
          <w:iCs/>
          <w:color w:val="44546A" w:themeColor="text2"/>
          <w:szCs w:val="18"/>
        </w:rPr>
        <w:t>Post-implementation data only: Uncorrected</w:t>
      </w:r>
      <w:r w:rsidR="00B5380D">
        <w:rPr>
          <w:i/>
          <w:iCs/>
          <w:color w:val="44546A" w:themeColor="text2"/>
          <w:szCs w:val="18"/>
        </w:rPr>
        <w:t>*</w:t>
      </w:r>
      <w:r w:rsidRPr="00037C5C">
        <w:rPr>
          <w:i/>
          <w:iCs/>
          <w:color w:val="44546A" w:themeColor="text2"/>
          <w:szCs w:val="18"/>
        </w:rPr>
        <w:t xml:space="preserve"> cancers detected with remote radiology assessment versus onsite assessment (N=10,609).</w:t>
      </w:r>
    </w:p>
    <w:tbl>
      <w:tblPr>
        <w:tblStyle w:val="PlainTable21"/>
        <w:tblW w:w="5416" w:type="pct"/>
        <w:tblLook w:val="04A0" w:firstRow="1" w:lastRow="0" w:firstColumn="1" w:lastColumn="0" w:noHBand="0" w:noVBand="1"/>
      </w:tblPr>
      <w:tblGrid>
        <w:gridCol w:w="2072"/>
        <w:gridCol w:w="2567"/>
        <w:gridCol w:w="2569"/>
        <w:gridCol w:w="2569"/>
      </w:tblGrid>
      <w:tr w:rsidR="003A349D" w:rsidRPr="002F29E1" w14:paraId="38BE3975" w14:textId="77777777" w:rsidTr="007B7CC3">
        <w:trPr>
          <w:cnfStyle w:val="100000000000" w:firstRow="1" w:lastRow="0" w:firstColumn="0" w:lastColumn="0" w:oddVBand="0" w:evenVBand="0" w:oddHBand="0" w:evenHBand="0" w:firstRowFirstColumn="0" w:firstRowLastColumn="0" w:lastRowFirstColumn="0" w:lastRowLastColumn="0"/>
          <w:trHeight w:hRule="exact" w:val="685"/>
        </w:trPr>
        <w:tc>
          <w:tcPr>
            <w:cnfStyle w:val="001000000000" w:firstRow="0" w:lastRow="0" w:firstColumn="1" w:lastColumn="0" w:oddVBand="0" w:evenVBand="0" w:oddHBand="0" w:evenHBand="0" w:firstRowFirstColumn="0" w:firstRowLastColumn="0" w:lastRowFirstColumn="0" w:lastRowLastColumn="0"/>
            <w:tcW w:w="1059" w:type="pct"/>
            <w:tcBorders>
              <w:top w:val="single" w:sz="4" w:space="0" w:color="auto"/>
              <w:bottom w:val="single" w:sz="4" w:space="0" w:color="auto"/>
            </w:tcBorders>
            <w:vAlign w:val="center"/>
          </w:tcPr>
          <w:p w14:paraId="21AAAEC2" w14:textId="77777777" w:rsidR="003A349D" w:rsidRPr="002F29E1" w:rsidRDefault="003A349D" w:rsidP="007B7CC3">
            <w:pPr>
              <w:rPr>
                <w:rFonts w:cstheme="minorHAnsi"/>
                <w:lang w:val="en-US"/>
              </w:rPr>
            </w:pPr>
            <w:r>
              <w:rPr>
                <w:rFonts w:cstheme="minorHAnsi"/>
                <w:lang w:val="en-US"/>
              </w:rPr>
              <w:t>Assessment model</w:t>
            </w:r>
          </w:p>
        </w:tc>
        <w:tc>
          <w:tcPr>
            <w:tcW w:w="1313" w:type="pct"/>
            <w:tcBorders>
              <w:top w:val="single" w:sz="4" w:space="0" w:color="auto"/>
              <w:bottom w:val="single" w:sz="4" w:space="0" w:color="auto"/>
            </w:tcBorders>
            <w:vAlign w:val="center"/>
          </w:tcPr>
          <w:p w14:paraId="2BFEFEF3" w14:textId="77777777" w:rsidR="003A349D" w:rsidRPr="002F29E1"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Cancer (any)</w:t>
            </w:r>
            <w:r w:rsidRPr="002F29E1">
              <w:rPr>
                <w:rFonts w:cstheme="minorHAnsi"/>
                <w:vertAlign w:val="superscript"/>
              </w:rPr>
              <w:t>+</w:t>
            </w:r>
          </w:p>
          <w:p w14:paraId="70878C23" w14:textId="77777777" w:rsidR="003A349D" w:rsidRPr="002F29E1"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 (%; 95% CI)</w:t>
            </w:r>
          </w:p>
        </w:tc>
        <w:tc>
          <w:tcPr>
            <w:tcW w:w="1314" w:type="pct"/>
            <w:tcBorders>
              <w:top w:val="single" w:sz="4" w:space="0" w:color="auto"/>
              <w:bottom w:val="single" w:sz="4" w:space="0" w:color="auto"/>
            </w:tcBorders>
            <w:vAlign w:val="center"/>
          </w:tcPr>
          <w:p w14:paraId="1B180F15" w14:textId="77777777" w:rsidR="003A349D" w:rsidRPr="002F29E1"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Invasive Cancer</w:t>
            </w:r>
            <w:r w:rsidRPr="002F29E1">
              <w:rPr>
                <w:rFonts w:cstheme="minorHAnsi"/>
                <w:vertAlign w:val="superscript"/>
              </w:rPr>
              <w:t>++</w:t>
            </w:r>
          </w:p>
          <w:p w14:paraId="05074F8E" w14:textId="77777777" w:rsidR="003A349D" w:rsidRPr="002F29E1"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b w:val="0"/>
                <w:lang w:val="en-US"/>
              </w:rPr>
            </w:pPr>
            <w:r>
              <w:rPr>
                <w:rFonts w:cstheme="minorHAnsi"/>
                <w:lang w:val="en-US"/>
              </w:rPr>
              <w:t>n (%; 95% CI)</w:t>
            </w:r>
          </w:p>
        </w:tc>
        <w:tc>
          <w:tcPr>
            <w:tcW w:w="1314" w:type="pct"/>
            <w:tcBorders>
              <w:top w:val="single" w:sz="4" w:space="0" w:color="auto"/>
              <w:bottom w:val="single" w:sz="4" w:space="0" w:color="auto"/>
            </w:tcBorders>
            <w:vAlign w:val="center"/>
          </w:tcPr>
          <w:p w14:paraId="0483B389" w14:textId="77777777" w:rsidR="003A349D" w:rsidRPr="002F29E1"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Small Invasive Cancer</w:t>
            </w:r>
            <w:r w:rsidRPr="002F29E1">
              <w:rPr>
                <w:rFonts w:cstheme="minorHAnsi"/>
                <w:vertAlign w:val="superscript"/>
              </w:rPr>
              <w:t>+++</w:t>
            </w:r>
          </w:p>
          <w:p w14:paraId="4B8B440B" w14:textId="77777777" w:rsidR="003A349D" w:rsidRPr="002F29E1"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 (%; 95% CI)</w:t>
            </w:r>
          </w:p>
        </w:tc>
      </w:tr>
      <w:tr w:rsidR="003A349D" w:rsidRPr="002F29E1" w14:paraId="5C41DEBB" w14:textId="77777777" w:rsidTr="007B7CC3">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059" w:type="pct"/>
            <w:tcBorders>
              <w:top w:val="single" w:sz="4" w:space="0" w:color="auto"/>
            </w:tcBorders>
            <w:vAlign w:val="center"/>
          </w:tcPr>
          <w:p w14:paraId="74AF00B6" w14:textId="77777777" w:rsidR="003A349D" w:rsidRDefault="003A349D" w:rsidP="007B7CC3">
            <w:pPr>
              <w:rPr>
                <w:rFonts w:cstheme="minorHAnsi"/>
                <w:lang w:val="en-US"/>
              </w:rPr>
            </w:pPr>
            <w:r>
              <w:rPr>
                <w:rFonts w:cstheme="minorHAnsi"/>
                <w:lang w:val="en-US"/>
              </w:rPr>
              <w:t xml:space="preserve">Remote radiology </w:t>
            </w:r>
          </w:p>
          <w:p w14:paraId="78BB43B2" w14:textId="77777777" w:rsidR="003A349D" w:rsidRPr="002F29E1" w:rsidRDefault="003A349D" w:rsidP="007B7CC3">
            <w:pPr>
              <w:rPr>
                <w:rFonts w:cstheme="minorHAnsi"/>
                <w:lang w:val="en-US"/>
              </w:rPr>
            </w:pPr>
            <w:r>
              <w:rPr>
                <w:rFonts w:cstheme="minorHAnsi"/>
                <w:lang w:val="en-US"/>
              </w:rPr>
              <w:t>(N=3904)</w:t>
            </w:r>
          </w:p>
        </w:tc>
        <w:tc>
          <w:tcPr>
            <w:tcW w:w="1313" w:type="pct"/>
            <w:tcBorders>
              <w:top w:val="single" w:sz="4" w:space="0" w:color="auto"/>
            </w:tcBorders>
            <w:vAlign w:val="center"/>
          </w:tcPr>
          <w:p w14:paraId="4320EDFD" w14:textId="77777777" w:rsidR="003A349D" w:rsidRDefault="003A349D" w:rsidP="007B7CC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476</w:t>
            </w:r>
          </w:p>
          <w:p w14:paraId="6156D328" w14:textId="77777777" w:rsidR="003A349D" w:rsidRPr="002F29E1" w:rsidRDefault="003A349D" w:rsidP="007B7CC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(12.19; 11.08-13.13)</w:t>
            </w:r>
          </w:p>
        </w:tc>
        <w:tc>
          <w:tcPr>
            <w:tcW w:w="1314" w:type="pct"/>
            <w:tcBorders>
              <w:top w:val="single" w:sz="4" w:space="0" w:color="auto"/>
            </w:tcBorders>
            <w:vAlign w:val="center"/>
          </w:tcPr>
          <w:p w14:paraId="5AEF93F9" w14:textId="77777777" w:rsidR="003A349D" w:rsidRDefault="003A349D" w:rsidP="007B7CC3">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398 </w:t>
            </w:r>
          </w:p>
          <w:p w14:paraId="340CAD9F" w14:textId="77777777" w:rsidR="003A349D" w:rsidRPr="002F29E1" w:rsidRDefault="003A349D" w:rsidP="007B7CC3">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(10.19; 9.24-11.14)</w:t>
            </w:r>
          </w:p>
        </w:tc>
        <w:tc>
          <w:tcPr>
            <w:tcW w:w="1314" w:type="pct"/>
            <w:tcBorders>
              <w:top w:val="single" w:sz="4" w:space="0" w:color="auto"/>
            </w:tcBorders>
            <w:vAlign w:val="center"/>
          </w:tcPr>
          <w:p w14:paraId="656D7165" w14:textId="77777777" w:rsidR="003A349D" w:rsidRDefault="003A349D" w:rsidP="007B7CC3">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195 </w:t>
            </w:r>
          </w:p>
          <w:p w14:paraId="32A41838" w14:textId="77777777" w:rsidR="003A349D" w:rsidRPr="002F29E1" w:rsidRDefault="003A349D" w:rsidP="007B7CC3">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(4.99; 4.31-5.67)</w:t>
            </w:r>
          </w:p>
        </w:tc>
      </w:tr>
      <w:tr w:rsidR="003A349D" w:rsidRPr="002F29E1" w14:paraId="3B0770D2" w14:textId="77777777" w:rsidTr="007B7CC3">
        <w:trPr>
          <w:trHeight w:hRule="exact" w:val="640"/>
        </w:trPr>
        <w:tc>
          <w:tcPr>
            <w:cnfStyle w:val="001000000000" w:firstRow="0" w:lastRow="0" w:firstColumn="1" w:lastColumn="0" w:oddVBand="0" w:evenVBand="0" w:oddHBand="0" w:evenHBand="0" w:firstRowFirstColumn="0" w:firstRowLastColumn="0" w:lastRowFirstColumn="0" w:lastRowLastColumn="0"/>
            <w:tcW w:w="1059" w:type="pct"/>
            <w:tcBorders>
              <w:top w:val="single" w:sz="4" w:space="0" w:color="7F7F7F" w:themeColor="text1" w:themeTint="80"/>
              <w:bottom w:val="single" w:sz="4" w:space="0" w:color="auto"/>
            </w:tcBorders>
            <w:vAlign w:val="center"/>
          </w:tcPr>
          <w:p w14:paraId="660A8339" w14:textId="77777777" w:rsidR="003A349D" w:rsidRDefault="003A349D" w:rsidP="007B7CC3">
            <w:pPr>
              <w:rPr>
                <w:rFonts w:cstheme="minorHAnsi"/>
                <w:lang w:val="en-US"/>
              </w:rPr>
            </w:pPr>
            <w:r>
              <w:rPr>
                <w:rFonts w:cstheme="minorHAnsi"/>
                <w:lang w:val="en-US"/>
              </w:rPr>
              <w:t xml:space="preserve">Onsite </w:t>
            </w:r>
          </w:p>
          <w:p w14:paraId="3C591300" w14:textId="77777777" w:rsidR="003A349D" w:rsidRPr="002F29E1" w:rsidRDefault="003A349D" w:rsidP="007B7CC3">
            <w:pPr>
              <w:rPr>
                <w:rFonts w:cstheme="minorHAnsi"/>
                <w:lang w:val="en-US"/>
              </w:rPr>
            </w:pPr>
            <w:r>
              <w:rPr>
                <w:rFonts w:cstheme="minorHAnsi"/>
                <w:lang w:val="en-US"/>
              </w:rPr>
              <w:t>(N=6705)</w:t>
            </w:r>
          </w:p>
        </w:tc>
        <w:tc>
          <w:tcPr>
            <w:tcW w:w="1313" w:type="pct"/>
            <w:tcBorders>
              <w:top w:val="single" w:sz="4" w:space="0" w:color="7F7F7F" w:themeColor="text1" w:themeTint="80"/>
              <w:bottom w:val="single" w:sz="4" w:space="0" w:color="auto"/>
            </w:tcBorders>
            <w:vAlign w:val="center"/>
          </w:tcPr>
          <w:p w14:paraId="403AB30D" w14:textId="77777777" w:rsidR="003A349D" w:rsidRDefault="003A349D" w:rsidP="007B7CC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947 </w:t>
            </w:r>
          </w:p>
          <w:p w14:paraId="26F3E193" w14:textId="77777777" w:rsidR="003A349D" w:rsidRPr="002F29E1" w:rsidRDefault="003A349D" w:rsidP="007B7CC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(14.12; 13.29-14.95)</w:t>
            </w:r>
          </w:p>
        </w:tc>
        <w:tc>
          <w:tcPr>
            <w:tcW w:w="1314" w:type="pct"/>
            <w:tcBorders>
              <w:top w:val="single" w:sz="4" w:space="0" w:color="7F7F7F" w:themeColor="text1" w:themeTint="80"/>
              <w:bottom w:val="single" w:sz="4" w:space="0" w:color="auto"/>
            </w:tcBorders>
            <w:vAlign w:val="center"/>
          </w:tcPr>
          <w:p w14:paraId="752194CC" w14:textId="77777777" w:rsidR="003A349D" w:rsidRDefault="003A349D" w:rsidP="007B7CC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805 </w:t>
            </w:r>
          </w:p>
          <w:p w14:paraId="2456527E" w14:textId="77777777" w:rsidR="003A349D" w:rsidRPr="002F29E1" w:rsidRDefault="003A349D" w:rsidP="007B7CC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(12.01; 11.23-12.79)</w:t>
            </w:r>
          </w:p>
        </w:tc>
        <w:tc>
          <w:tcPr>
            <w:tcW w:w="1314" w:type="pct"/>
            <w:tcBorders>
              <w:top w:val="single" w:sz="4" w:space="0" w:color="7F7F7F" w:themeColor="text1" w:themeTint="80"/>
              <w:bottom w:val="single" w:sz="4" w:space="0" w:color="auto"/>
            </w:tcBorders>
            <w:vAlign w:val="center"/>
          </w:tcPr>
          <w:p w14:paraId="1EA77355" w14:textId="77777777" w:rsidR="003A349D" w:rsidRDefault="003A349D" w:rsidP="007B7CC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454 </w:t>
            </w:r>
          </w:p>
          <w:p w14:paraId="19004944" w14:textId="77777777" w:rsidR="003A349D" w:rsidRPr="002F29E1" w:rsidRDefault="003A349D" w:rsidP="007B7CC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(6.77; 6.17-7.37)</w:t>
            </w:r>
          </w:p>
        </w:tc>
      </w:tr>
      <w:tr w:rsidR="003A349D" w:rsidRPr="002F29E1" w14:paraId="7D887F09" w14:textId="77777777" w:rsidTr="007B7CC3">
        <w:trPr>
          <w:cnfStyle w:val="000000100000" w:firstRow="0" w:lastRow="0" w:firstColumn="0" w:lastColumn="0" w:oddVBand="0" w:evenVBand="0" w:oddHBand="1" w:evenHBand="0"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tcPr>
          <w:p w14:paraId="27800E31" w14:textId="77777777" w:rsidR="003A349D" w:rsidRPr="002F29E1" w:rsidRDefault="003A349D" w:rsidP="007B7CC3">
            <w:pPr>
              <w:rPr>
                <w:rFonts w:cstheme="minorHAnsi"/>
                <w:b w:val="0"/>
              </w:rPr>
            </w:pPr>
            <w:r w:rsidRPr="002F29E1">
              <w:rPr>
                <w:rFonts w:cstheme="minorHAnsi"/>
                <w:b w:val="0"/>
                <w:vertAlign w:val="superscript"/>
              </w:rPr>
              <w:t>+</w:t>
            </w:r>
            <w:r w:rsidRPr="002F29E1">
              <w:rPr>
                <w:rFonts w:cstheme="minorHAnsi"/>
                <w:b w:val="0"/>
              </w:rPr>
              <w:t xml:space="preserve">Cancer (any) consists of DCIS, and large and small invasive cancers.  </w:t>
            </w:r>
          </w:p>
          <w:p w14:paraId="76AD48D6" w14:textId="77777777" w:rsidR="003A349D" w:rsidRPr="002F29E1" w:rsidRDefault="003A349D" w:rsidP="007B7CC3">
            <w:pPr>
              <w:rPr>
                <w:rFonts w:cstheme="minorHAnsi"/>
                <w:b w:val="0"/>
              </w:rPr>
            </w:pPr>
            <w:r w:rsidRPr="002F29E1">
              <w:rPr>
                <w:rFonts w:cstheme="minorHAnsi"/>
                <w:b w:val="0"/>
                <w:vertAlign w:val="superscript"/>
              </w:rPr>
              <w:t>++</w:t>
            </w:r>
            <w:r w:rsidRPr="002F29E1">
              <w:rPr>
                <w:rFonts w:cstheme="minorHAnsi"/>
                <w:b w:val="0"/>
              </w:rPr>
              <w:t xml:space="preserve"> Invasive cancer consists of large and small invasive cancers.</w:t>
            </w:r>
          </w:p>
          <w:p w14:paraId="70D02E2E" w14:textId="77777777" w:rsidR="003A349D" w:rsidRPr="00F92BF8" w:rsidRDefault="003A349D" w:rsidP="007B7CC3">
            <w:pPr>
              <w:rPr>
                <w:rFonts w:cstheme="minorHAnsi"/>
                <w:b w:val="0"/>
              </w:rPr>
            </w:pPr>
            <w:r w:rsidRPr="008009A7">
              <w:rPr>
                <w:rFonts w:cstheme="minorHAnsi"/>
                <w:b w:val="0"/>
                <w:vertAlign w:val="superscript"/>
              </w:rPr>
              <w:t>+++</w:t>
            </w:r>
            <w:r w:rsidRPr="008009A7">
              <w:rPr>
                <w:rFonts w:cstheme="minorHAnsi"/>
                <w:b w:val="0"/>
              </w:rPr>
              <w:t>Small invasive cancer consists of small invasive cancers only.</w:t>
            </w:r>
          </w:p>
        </w:tc>
      </w:tr>
    </w:tbl>
    <w:p w14:paraId="035EA231" w14:textId="508D9ADA" w:rsidR="005F2758" w:rsidRDefault="00B5380D" w:rsidP="003A349D">
      <w:pPr>
        <w:rPr>
          <w:lang w:val="en-US"/>
        </w:rPr>
      </w:pPr>
      <w:r>
        <w:rPr>
          <w:lang w:val="en-US"/>
        </w:rPr>
        <w:t xml:space="preserve">*Uncorrected figures reported in this table are not age standardised and do </w:t>
      </w:r>
      <w:r w:rsidRPr="00B5380D">
        <w:rPr>
          <w:lang w:val="en-US"/>
        </w:rPr>
        <w:t>not take into account other demographic factors that are known to affect the rate of cancer detection</w:t>
      </w:r>
      <w:r>
        <w:rPr>
          <w:lang w:val="en-US"/>
        </w:rPr>
        <w:t>.</w:t>
      </w:r>
      <w:r w:rsidR="004A2FF6" w:rsidRPr="004A2FF6">
        <w:t xml:space="preserve"> </w:t>
      </w:r>
      <w:r w:rsidR="004A2FF6" w:rsidRPr="004A2FF6">
        <w:rPr>
          <w:lang w:val="en-US"/>
        </w:rPr>
        <w:t xml:space="preserve">The logistic </w:t>
      </w:r>
      <w:r w:rsidR="00837A52">
        <w:rPr>
          <w:lang w:val="en-US"/>
        </w:rPr>
        <w:t>regression analysis takes these and other factors</w:t>
      </w:r>
      <w:r w:rsidR="004A2FF6" w:rsidRPr="004A2FF6">
        <w:rPr>
          <w:lang w:val="en-US"/>
        </w:rPr>
        <w:t xml:space="preserve"> into account (Table 5.1), and demonstrates equivalence of cancer detection across all measures.  </w:t>
      </w:r>
    </w:p>
    <w:p w14:paraId="2E446023" w14:textId="79CB5606" w:rsidR="003A349D" w:rsidRDefault="003A349D" w:rsidP="003A349D">
      <w:pPr>
        <w:rPr>
          <w:lang w:val="en-US"/>
        </w:rPr>
      </w:pPr>
    </w:p>
    <w:p w14:paraId="214D2AF3" w14:textId="1C536304" w:rsidR="0057754E" w:rsidRPr="00037C5C" w:rsidRDefault="0057754E" w:rsidP="0057754E">
      <w:pPr>
        <w:rPr>
          <w:i/>
          <w:iCs/>
          <w:color w:val="44546A" w:themeColor="text2"/>
          <w:szCs w:val="18"/>
        </w:rPr>
      </w:pPr>
      <w:r w:rsidRPr="00037C5C">
        <w:rPr>
          <w:i/>
          <w:iCs/>
          <w:color w:val="44546A" w:themeColor="text2"/>
          <w:szCs w:val="18"/>
        </w:rPr>
        <w:t>Uncorrected cancers detected pre-implementation versus post-implementation of the remote radiology assessment model (N=21,117).</w:t>
      </w:r>
    </w:p>
    <w:tbl>
      <w:tblPr>
        <w:tblStyle w:val="PlainTable21"/>
        <w:tblW w:w="5418" w:type="pct"/>
        <w:tblLook w:val="04A0" w:firstRow="1" w:lastRow="0" w:firstColumn="1" w:lastColumn="0" w:noHBand="0" w:noVBand="1"/>
      </w:tblPr>
      <w:tblGrid>
        <w:gridCol w:w="3264"/>
        <w:gridCol w:w="2265"/>
        <w:gridCol w:w="2126"/>
        <w:gridCol w:w="2126"/>
      </w:tblGrid>
      <w:tr w:rsidR="0057754E" w:rsidRPr="002F29E1" w14:paraId="0D60BA4D" w14:textId="77777777" w:rsidTr="007B7CC3">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bottom w:val="single" w:sz="4" w:space="0" w:color="auto"/>
            </w:tcBorders>
          </w:tcPr>
          <w:p w14:paraId="7B271B8F" w14:textId="77777777" w:rsidR="0057754E" w:rsidRPr="002F29E1" w:rsidRDefault="0057754E" w:rsidP="007B7CC3">
            <w:pPr>
              <w:jc w:val="center"/>
              <w:rPr>
                <w:rFonts w:cstheme="minorHAnsi"/>
                <w:lang w:val="en-US"/>
              </w:rPr>
            </w:pPr>
          </w:p>
        </w:tc>
        <w:tc>
          <w:tcPr>
            <w:tcW w:w="1158" w:type="pct"/>
            <w:tcBorders>
              <w:top w:val="single" w:sz="4" w:space="0" w:color="auto"/>
              <w:bottom w:val="single" w:sz="4" w:space="0" w:color="auto"/>
            </w:tcBorders>
            <w:vAlign w:val="center"/>
          </w:tcPr>
          <w:p w14:paraId="26592A7F" w14:textId="77777777" w:rsidR="0057754E" w:rsidRPr="002F29E1" w:rsidRDefault="0057754E"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Cancer (any)</w:t>
            </w:r>
            <w:r w:rsidRPr="002F29E1">
              <w:rPr>
                <w:rFonts w:cstheme="minorHAnsi"/>
                <w:vertAlign w:val="superscript"/>
              </w:rPr>
              <w:t>+</w:t>
            </w:r>
          </w:p>
          <w:p w14:paraId="45C01331" w14:textId="77777777" w:rsidR="0057754E" w:rsidRPr="002F29E1" w:rsidRDefault="0057754E" w:rsidP="007B7CC3">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 (%; 95% CI)</w:t>
            </w:r>
          </w:p>
        </w:tc>
        <w:tc>
          <w:tcPr>
            <w:tcW w:w="1087" w:type="pct"/>
            <w:tcBorders>
              <w:top w:val="single" w:sz="4" w:space="0" w:color="auto"/>
              <w:bottom w:val="single" w:sz="4" w:space="0" w:color="auto"/>
            </w:tcBorders>
            <w:vAlign w:val="center"/>
          </w:tcPr>
          <w:p w14:paraId="74AD1C75" w14:textId="77777777" w:rsidR="0057754E" w:rsidRPr="002F29E1" w:rsidRDefault="0057754E"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Invasive Cancer</w:t>
            </w:r>
            <w:r w:rsidRPr="002F29E1">
              <w:rPr>
                <w:rFonts w:cstheme="minorHAnsi"/>
                <w:vertAlign w:val="superscript"/>
              </w:rPr>
              <w:t>++</w:t>
            </w:r>
          </w:p>
          <w:p w14:paraId="3029B6A8" w14:textId="77777777" w:rsidR="0057754E" w:rsidRPr="002F29E1" w:rsidRDefault="0057754E" w:rsidP="007B7CC3">
            <w:pPr>
              <w:jc w:val="center"/>
              <w:cnfStyle w:val="100000000000" w:firstRow="1" w:lastRow="0" w:firstColumn="0" w:lastColumn="0" w:oddVBand="0" w:evenVBand="0" w:oddHBand="0" w:evenHBand="0" w:firstRowFirstColumn="0" w:firstRowLastColumn="0" w:lastRowFirstColumn="0" w:lastRowLastColumn="0"/>
              <w:rPr>
                <w:rFonts w:cstheme="minorHAnsi"/>
                <w:b w:val="0"/>
                <w:lang w:val="en-US"/>
              </w:rPr>
            </w:pPr>
            <w:r>
              <w:rPr>
                <w:rFonts w:cstheme="minorHAnsi"/>
                <w:lang w:val="en-US"/>
              </w:rPr>
              <w:t>n (%; 95% CI)</w:t>
            </w:r>
          </w:p>
        </w:tc>
        <w:tc>
          <w:tcPr>
            <w:tcW w:w="1087" w:type="pct"/>
            <w:tcBorders>
              <w:top w:val="single" w:sz="4" w:space="0" w:color="auto"/>
              <w:bottom w:val="single" w:sz="4" w:space="0" w:color="auto"/>
            </w:tcBorders>
            <w:vAlign w:val="center"/>
          </w:tcPr>
          <w:p w14:paraId="4B511223" w14:textId="77777777" w:rsidR="0057754E" w:rsidRPr="002F29E1" w:rsidRDefault="0057754E"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Small Invasive Cancer</w:t>
            </w:r>
            <w:r w:rsidRPr="002F29E1">
              <w:rPr>
                <w:rFonts w:cstheme="minorHAnsi"/>
                <w:vertAlign w:val="superscript"/>
              </w:rPr>
              <w:t>+++</w:t>
            </w:r>
          </w:p>
          <w:p w14:paraId="0031B105" w14:textId="77777777" w:rsidR="0057754E" w:rsidRPr="002F29E1" w:rsidRDefault="0057754E" w:rsidP="007B7CC3">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 (%; 95% CI)</w:t>
            </w:r>
          </w:p>
        </w:tc>
      </w:tr>
      <w:tr w:rsidR="0057754E" w:rsidRPr="002F29E1" w14:paraId="1A14D14F" w14:textId="77777777" w:rsidTr="0057754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tcBorders>
            <w:vAlign w:val="center"/>
          </w:tcPr>
          <w:p w14:paraId="52D7D944" w14:textId="77777777" w:rsidR="0057754E" w:rsidRDefault="0057754E" w:rsidP="007B7CC3">
            <w:pPr>
              <w:rPr>
                <w:rFonts w:cstheme="minorHAnsi"/>
                <w:lang w:val="en-US"/>
              </w:rPr>
            </w:pPr>
            <w:r>
              <w:rPr>
                <w:rFonts w:cstheme="minorHAnsi"/>
                <w:lang w:val="en-US"/>
              </w:rPr>
              <w:t xml:space="preserve">Pre-implementation </w:t>
            </w:r>
          </w:p>
          <w:p w14:paraId="3DB6DDE0" w14:textId="77777777" w:rsidR="0057754E" w:rsidRPr="002F29E1" w:rsidRDefault="0057754E" w:rsidP="007B7CC3">
            <w:pPr>
              <w:rPr>
                <w:rFonts w:cstheme="minorHAnsi"/>
                <w:lang w:val="en-US"/>
              </w:rPr>
            </w:pPr>
            <w:r>
              <w:rPr>
                <w:rFonts w:cstheme="minorHAnsi"/>
                <w:lang w:val="en-US"/>
              </w:rPr>
              <w:t>(N=10,508)</w:t>
            </w:r>
          </w:p>
        </w:tc>
        <w:tc>
          <w:tcPr>
            <w:tcW w:w="1158" w:type="pct"/>
            <w:tcBorders>
              <w:top w:val="single" w:sz="4" w:space="0" w:color="auto"/>
            </w:tcBorders>
            <w:vAlign w:val="center"/>
          </w:tcPr>
          <w:p w14:paraId="2B6AB411" w14:textId="52356D8E" w:rsidR="0057754E" w:rsidRDefault="0057754E" w:rsidP="0057754E">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1,373</w:t>
            </w:r>
          </w:p>
          <w:p w14:paraId="378AB3E9" w14:textId="77777777" w:rsidR="0057754E" w:rsidRPr="002F29E1" w:rsidRDefault="0057754E" w:rsidP="0057754E">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(13.07; 12.43-13.71)</w:t>
            </w:r>
          </w:p>
        </w:tc>
        <w:tc>
          <w:tcPr>
            <w:tcW w:w="1087" w:type="pct"/>
            <w:tcBorders>
              <w:top w:val="single" w:sz="4" w:space="0" w:color="auto"/>
            </w:tcBorders>
            <w:vAlign w:val="center"/>
          </w:tcPr>
          <w:p w14:paraId="5F24D346" w14:textId="66B8B75A" w:rsidR="0057754E" w:rsidRDefault="0057754E" w:rsidP="0057754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1,115</w:t>
            </w:r>
          </w:p>
          <w:p w14:paraId="22CA1845" w14:textId="77777777" w:rsidR="0057754E" w:rsidRPr="002F29E1" w:rsidRDefault="0057754E" w:rsidP="0057754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(10.61; 10.02-11.20)</w:t>
            </w:r>
          </w:p>
        </w:tc>
        <w:tc>
          <w:tcPr>
            <w:tcW w:w="1087" w:type="pct"/>
            <w:tcBorders>
              <w:top w:val="single" w:sz="4" w:space="0" w:color="auto"/>
            </w:tcBorders>
            <w:vAlign w:val="center"/>
          </w:tcPr>
          <w:p w14:paraId="3E11E1DD" w14:textId="575EDE92" w:rsidR="0057754E" w:rsidRDefault="0057754E" w:rsidP="0057754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674</w:t>
            </w:r>
          </w:p>
          <w:p w14:paraId="4F12AA1C" w14:textId="77777777" w:rsidR="0057754E" w:rsidRPr="002F29E1" w:rsidRDefault="0057754E" w:rsidP="0057754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(6.41; 5.94-6.88)</w:t>
            </w:r>
          </w:p>
        </w:tc>
      </w:tr>
      <w:tr w:rsidR="0057754E" w:rsidRPr="002F29E1" w14:paraId="0F959E14" w14:textId="77777777" w:rsidTr="0057754E">
        <w:trPr>
          <w:trHeight w:val="864"/>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7F7F7F" w:themeColor="text1" w:themeTint="80"/>
              <w:bottom w:val="single" w:sz="4" w:space="0" w:color="auto"/>
            </w:tcBorders>
            <w:vAlign w:val="center"/>
          </w:tcPr>
          <w:p w14:paraId="2BAE9513" w14:textId="77777777" w:rsidR="0057754E" w:rsidRDefault="0057754E" w:rsidP="007B7CC3">
            <w:pPr>
              <w:rPr>
                <w:rFonts w:cstheme="minorHAnsi"/>
                <w:lang w:val="en-US"/>
              </w:rPr>
            </w:pPr>
            <w:r>
              <w:rPr>
                <w:rFonts w:cstheme="minorHAnsi"/>
                <w:lang w:val="en-US"/>
              </w:rPr>
              <w:t>Post-implementation</w:t>
            </w:r>
          </w:p>
          <w:p w14:paraId="6399B76B" w14:textId="77777777" w:rsidR="0057754E" w:rsidRPr="002F29E1" w:rsidRDefault="0057754E" w:rsidP="007B7CC3">
            <w:pPr>
              <w:rPr>
                <w:rFonts w:cstheme="minorHAnsi"/>
                <w:lang w:val="en-US"/>
              </w:rPr>
            </w:pPr>
            <w:r>
              <w:rPr>
                <w:rFonts w:cstheme="minorHAnsi"/>
                <w:lang w:val="en-US"/>
              </w:rPr>
              <w:t>(N=10,609)</w:t>
            </w:r>
          </w:p>
        </w:tc>
        <w:tc>
          <w:tcPr>
            <w:tcW w:w="1158" w:type="pct"/>
            <w:tcBorders>
              <w:top w:val="single" w:sz="4" w:space="0" w:color="7F7F7F" w:themeColor="text1" w:themeTint="80"/>
              <w:bottom w:val="single" w:sz="4" w:space="0" w:color="auto"/>
            </w:tcBorders>
            <w:vAlign w:val="center"/>
          </w:tcPr>
          <w:p w14:paraId="1B1E6295" w14:textId="6D8D6FF0" w:rsidR="0057754E" w:rsidRDefault="0057754E" w:rsidP="0057754E">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1,423</w:t>
            </w:r>
          </w:p>
          <w:p w14:paraId="048661AB" w14:textId="1580CA59" w:rsidR="0057754E" w:rsidRPr="002F29E1" w:rsidRDefault="0057754E" w:rsidP="0057754E">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(13.41; 12.76-14.06)</w:t>
            </w:r>
          </w:p>
        </w:tc>
        <w:tc>
          <w:tcPr>
            <w:tcW w:w="1087" w:type="pct"/>
            <w:tcBorders>
              <w:top w:val="single" w:sz="4" w:space="0" w:color="7F7F7F" w:themeColor="text1" w:themeTint="80"/>
              <w:bottom w:val="single" w:sz="4" w:space="0" w:color="auto"/>
            </w:tcBorders>
            <w:vAlign w:val="center"/>
          </w:tcPr>
          <w:p w14:paraId="325D9D7C" w14:textId="660C2F6A" w:rsidR="0057754E" w:rsidRDefault="0057754E" w:rsidP="00577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1,203</w:t>
            </w:r>
          </w:p>
          <w:p w14:paraId="4C6F7902" w14:textId="19C74986" w:rsidR="0057754E" w:rsidRPr="002F29E1" w:rsidRDefault="0057754E" w:rsidP="00577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(11.3; 10.70-11.90)</w:t>
            </w:r>
          </w:p>
        </w:tc>
        <w:tc>
          <w:tcPr>
            <w:tcW w:w="1087" w:type="pct"/>
            <w:tcBorders>
              <w:top w:val="single" w:sz="4" w:space="0" w:color="7F7F7F" w:themeColor="text1" w:themeTint="80"/>
              <w:bottom w:val="single" w:sz="4" w:space="0" w:color="auto"/>
            </w:tcBorders>
            <w:vAlign w:val="center"/>
          </w:tcPr>
          <w:p w14:paraId="6B822F32" w14:textId="7C83DEA1" w:rsidR="0057754E" w:rsidRDefault="0057754E" w:rsidP="00577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649</w:t>
            </w:r>
          </w:p>
          <w:p w14:paraId="7C597976" w14:textId="77777777" w:rsidR="0057754E" w:rsidRPr="002F29E1" w:rsidRDefault="0057754E" w:rsidP="0057754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(6.12; 5.66-6.58)</w:t>
            </w:r>
          </w:p>
        </w:tc>
      </w:tr>
      <w:tr w:rsidR="0057754E" w:rsidRPr="002F29E1" w14:paraId="08D6D44F" w14:textId="77777777" w:rsidTr="007B7CC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tcPr>
          <w:p w14:paraId="79DE22A1" w14:textId="77777777" w:rsidR="0057754E" w:rsidRPr="002F29E1" w:rsidRDefault="0057754E" w:rsidP="007B7CC3">
            <w:pPr>
              <w:rPr>
                <w:rFonts w:cstheme="minorHAnsi"/>
                <w:b w:val="0"/>
              </w:rPr>
            </w:pPr>
            <w:r w:rsidRPr="002F29E1">
              <w:rPr>
                <w:rFonts w:cstheme="minorHAnsi"/>
                <w:b w:val="0"/>
                <w:vertAlign w:val="superscript"/>
              </w:rPr>
              <w:t>+</w:t>
            </w:r>
            <w:r w:rsidRPr="002F29E1">
              <w:rPr>
                <w:rFonts w:cstheme="minorHAnsi"/>
                <w:b w:val="0"/>
              </w:rPr>
              <w:t xml:space="preserve">Cancer (any) consists of DCIS, and large and small invasive cancers.  </w:t>
            </w:r>
          </w:p>
          <w:p w14:paraId="59E3719F" w14:textId="77777777" w:rsidR="0057754E" w:rsidRPr="002F29E1" w:rsidRDefault="0057754E" w:rsidP="007B7CC3">
            <w:pPr>
              <w:rPr>
                <w:rFonts w:cstheme="minorHAnsi"/>
                <w:b w:val="0"/>
              </w:rPr>
            </w:pPr>
            <w:r w:rsidRPr="002F29E1">
              <w:rPr>
                <w:rFonts w:cstheme="minorHAnsi"/>
                <w:b w:val="0"/>
                <w:vertAlign w:val="superscript"/>
              </w:rPr>
              <w:t>++</w:t>
            </w:r>
            <w:r w:rsidRPr="002F29E1">
              <w:rPr>
                <w:rFonts w:cstheme="minorHAnsi"/>
                <w:b w:val="0"/>
              </w:rPr>
              <w:t xml:space="preserve"> Invasive cancer consists of large and small invasive cancers.</w:t>
            </w:r>
          </w:p>
          <w:p w14:paraId="058AD9C6" w14:textId="77777777" w:rsidR="0057754E" w:rsidRDefault="0057754E" w:rsidP="007B7CC3">
            <w:pPr>
              <w:rPr>
                <w:rFonts w:cstheme="minorHAnsi"/>
                <w:b w:val="0"/>
              </w:rPr>
            </w:pPr>
            <w:r w:rsidRPr="008009A7">
              <w:rPr>
                <w:rFonts w:cstheme="minorHAnsi"/>
                <w:b w:val="0"/>
                <w:vertAlign w:val="superscript"/>
              </w:rPr>
              <w:t>+++</w:t>
            </w:r>
            <w:r w:rsidRPr="008009A7">
              <w:rPr>
                <w:rFonts w:cstheme="minorHAnsi"/>
                <w:b w:val="0"/>
              </w:rPr>
              <w:t>Small invasive cancer consists of small invasive cancers only.</w:t>
            </w:r>
          </w:p>
          <w:p w14:paraId="3AD141D1" w14:textId="77777777" w:rsidR="0057754E" w:rsidRPr="00F92BF8" w:rsidRDefault="0057754E" w:rsidP="007B7CC3">
            <w:pPr>
              <w:rPr>
                <w:rFonts w:cstheme="minorHAnsi"/>
                <w:b w:val="0"/>
              </w:rPr>
            </w:pPr>
            <w:r>
              <w:rPr>
                <w:rFonts w:cstheme="minorHAnsi"/>
                <w:b w:val="0"/>
              </w:rPr>
              <w:t xml:space="preserve">% Proportion of assessment visits conducted in this time period that involved cancer detection.  </w:t>
            </w:r>
          </w:p>
        </w:tc>
      </w:tr>
    </w:tbl>
    <w:p w14:paraId="4AE1C0EA" w14:textId="483E0016" w:rsidR="003A349D" w:rsidRDefault="003C4C6F" w:rsidP="003C4C6F">
      <w:pPr>
        <w:pStyle w:val="Heading1"/>
        <w:rPr>
          <w:lang w:val="en-US"/>
        </w:rPr>
      </w:pPr>
      <w:bookmarkStart w:id="148" w:name="_Toc81897776"/>
      <w:r>
        <w:rPr>
          <w:lang w:val="en-US"/>
        </w:rPr>
        <w:t xml:space="preserve">Appendix </w:t>
      </w:r>
      <w:r w:rsidR="0020393D">
        <w:rPr>
          <w:lang w:val="en-US"/>
        </w:rPr>
        <w:t>7</w:t>
      </w:r>
      <w:r>
        <w:rPr>
          <w:lang w:val="en-US"/>
        </w:rPr>
        <w:t xml:space="preserve">. </w:t>
      </w:r>
      <w:r w:rsidR="003A349D">
        <w:rPr>
          <w:lang w:val="en-US"/>
        </w:rPr>
        <w:t>Supplementary material for likelihood of cancer detection</w:t>
      </w:r>
      <w:r w:rsidR="00640BB7">
        <w:rPr>
          <w:lang w:val="en-US"/>
        </w:rPr>
        <w:t xml:space="preserve"> (remote vs onsite)</w:t>
      </w:r>
      <w:bookmarkEnd w:id="148"/>
    </w:p>
    <w:p w14:paraId="0C6B8317" w14:textId="77777777" w:rsidR="003A349D" w:rsidRDefault="003A349D" w:rsidP="003A349D">
      <w:pPr>
        <w:pStyle w:val="Title"/>
      </w:pPr>
    </w:p>
    <w:p w14:paraId="748F486D" w14:textId="1E5C8246" w:rsidR="003A349D" w:rsidRPr="00CD7485" w:rsidRDefault="003A349D" w:rsidP="00CD7485">
      <w:pPr>
        <w:rPr>
          <w:i/>
          <w:iCs/>
          <w:color w:val="44546A" w:themeColor="text2"/>
          <w:szCs w:val="18"/>
        </w:rPr>
      </w:pPr>
      <w:r w:rsidRPr="00CD7485">
        <w:rPr>
          <w:i/>
          <w:iCs/>
          <w:color w:val="44546A" w:themeColor="text2"/>
          <w:szCs w:val="18"/>
        </w:rPr>
        <w:t>Supp</w:t>
      </w:r>
      <w:r w:rsidR="00640BB7" w:rsidRPr="00CD7485">
        <w:rPr>
          <w:i/>
          <w:iCs/>
          <w:color w:val="44546A" w:themeColor="text2"/>
          <w:szCs w:val="18"/>
        </w:rPr>
        <w:t>lementary material for Table 5.1</w:t>
      </w:r>
      <w:r w:rsidRPr="00CD7485">
        <w:rPr>
          <w:i/>
          <w:iCs/>
          <w:color w:val="44546A" w:themeColor="text2"/>
          <w:szCs w:val="18"/>
        </w:rPr>
        <w:t xml:space="preserve">. Frequencies and proportions </w:t>
      </w:r>
      <w:r w:rsidR="00640BB7" w:rsidRPr="00CD7485">
        <w:rPr>
          <w:i/>
          <w:iCs/>
          <w:color w:val="44546A" w:themeColor="text2"/>
          <w:szCs w:val="18"/>
        </w:rPr>
        <w:t xml:space="preserve">for cancer detection </w:t>
      </w:r>
      <w:r w:rsidRPr="00CD7485">
        <w:rPr>
          <w:i/>
          <w:iCs/>
          <w:color w:val="44546A" w:themeColor="text2"/>
          <w:szCs w:val="18"/>
        </w:rPr>
        <w:t>for regression model</w:t>
      </w:r>
      <w:r w:rsidR="00640BB7" w:rsidRPr="00CD7485">
        <w:rPr>
          <w:i/>
          <w:iCs/>
          <w:color w:val="44546A" w:themeColor="text2"/>
          <w:szCs w:val="18"/>
        </w:rPr>
        <w:t xml:space="preserve"> -</w:t>
      </w:r>
      <w:r w:rsidRPr="00CD7485">
        <w:rPr>
          <w:i/>
          <w:iCs/>
          <w:color w:val="44546A" w:themeColor="text2"/>
          <w:szCs w:val="18"/>
        </w:rPr>
        <w:t xml:space="preserve"> assessment visits conducted using the remote radiology model versus the onsite model, post-implementation (final numbers included in the regression model; n=8,109).</w:t>
      </w:r>
    </w:p>
    <w:tbl>
      <w:tblPr>
        <w:tblStyle w:val="PlainTable23"/>
        <w:tblW w:w="5297" w:type="pct"/>
        <w:tblLook w:val="04A0" w:firstRow="1" w:lastRow="0" w:firstColumn="1" w:lastColumn="0" w:noHBand="0" w:noVBand="1"/>
      </w:tblPr>
      <w:tblGrid>
        <w:gridCol w:w="1696"/>
        <w:gridCol w:w="1591"/>
        <w:gridCol w:w="2062"/>
        <w:gridCol w:w="29"/>
        <w:gridCol w:w="2031"/>
        <w:gridCol w:w="61"/>
        <w:gridCol w:w="2092"/>
      </w:tblGrid>
      <w:tr w:rsidR="003A349D" w:rsidRPr="006318EE" w14:paraId="6DFED8D6" w14:textId="77777777" w:rsidTr="007B7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Borders>
              <w:top w:val="single" w:sz="4" w:space="0" w:color="auto"/>
              <w:bottom w:val="single" w:sz="4" w:space="0" w:color="auto"/>
            </w:tcBorders>
          </w:tcPr>
          <w:p w14:paraId="37DA866B" w14:textId="77777777" w:rsidR="003A349D" w:rsidRPr="006318EE" w:rsidRDefault="003A349D" w:rsidP="007B7CC3">
            <w:pPr>
              <w:jc w:val="center"/>
              <w:rPr>
                <w:rFonts w:cstheme="minorHAnsi"/>
                <w:lang w:val="en-US"/>
              </w:rPr>
            </w:pPr>
            <w:r w:rsidRPr="006318EE">
              <w:rPr>
                <w:rFonts w:cstheme="minorHAnsi"/>
                <w:lang w:val="en-US"/>
              </w:rPr>
              <w:t>Variable</w:t>
            </w:r>
          </w:p>
        </w:tc>
        <w:tc>
          <w:tcPr>
            <w:tcW w:w="832" w:type="pct"/>
            <w:tcBorders>
              <w:top w:val="single" w:sz="4" w:space="0" w:color="auto"/>
              <w:bottom w:val="single" w:sz="4" w:space="0" w:color="auto"/>
            </w:tcBorders>
          </w:tcPr>
          <w:p w14:paraId="5563846C" w14:textId="77777777" w:rsidR="003A349D" w:rsidRPr="006318EE"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Level</w:t>
            </w:r>
          </w:p>
        </w:tc>
        <w:tc>
          <w:tcPr>
            <w:tcW w:w="1078" w:type="pct"/>
            <w:tcBorders>
              <w:top w:val="single" w:sz="4" w:space="0" w:color="auto"/>
              <w:bottom w:val="single" w:sz="4" w:space="0" w:color="auto"/>
            </w:tcBorders>
          </w:tcPr>
          <w:p w14:paraId="65DBFCFF" w14:textId="77777777" w:rsidR="003A349D" w:rsidRPr="006318EE"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6318EE">
              <w:rPr>
                <w:rFonts w:cstheme="minorHAnsi"/>
              </w:rPr>
              <w:t>Cancer (any)</w:t>
            </w:r>
            <w:r w:rsidRPr="006318EE">
              <w:rPr>
                <w:rFonts w:cstheme="minorHAnsi"/>
                <w:vertAlign w:val="superscript"/>
              </w:rPr>
              <w:t>+</w:t>
            </w:r>
          </w:p>
          <w:p w14:paraId="4385B3B4" w14:textId="77777777" w:rsidR="003A349D" w:rsidRPr="006318EE"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N (%)</w:t>
            </w:r>
          </w:p>
        </w:tc>
        <w:tc>
          <w:tcPr>
            <w:tcW w:w="1077" w:type="pct"/>
            <w:gridSpan w:val="2"/>
            <w:tcBorders>
              <w:top w:val="single" w:sz="4" w:space="0" w:color="auto"/>
              <w:bottom w:val="single" w:sz="4" w:space="0" w:color="auto"/>
            </w:tcBorders>
          </w:tcPr>
          <w:p w14:paraId="7B4BDDE6" w14:textId="77777777" w:rsidR="003A349D" w:rsidRPr="006318EE"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6318EE">
              <w:rPr>
                <w:rFonts w:cstheme="minorHAnsi"/>
              </w:rPr>
              <w:t>Invasive Cancer</w:t>
            </w:r>
            <w:r w:rsidRPr="006318EE">
              <w:rPr>
                <w:rFonts w:cstheme="minorHAnsi"/>
                <w:vertAlign w:val="superscript"/>
              </w:rPr>
              <w:t>++</w:t>
            </w:r>
          </w:p>
          <w:p w14:paraId="288CB4C5" w14:textId="77777777" w:rsidR="003A349D" w:rsidRPr="006318EE"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N (%)</w:t>
            </w:r>
          </w:p>
        </w:tc>
        <w:tc>
          <w:tcPr>
            <w:tcW w:w="1126" w:type="pct"/>
            <w:gridSpan w:val="2"/>
            <w:tcBorders>
              <w:top w:val="single" w:sz="4" w:space="0" w:color="auto"/>
              <w:bottom w:val="single" w:sz="4" w:space="0" w:color="auto"/>
            </w:tcBorders>
          </w:tcPr>
          <w:p w14:paraId="38FFB8EB" w14:textId="77777777" w:rsidR="003A349D" w:rsidRPr="006318EE"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6318EE">
              <w:rPr>
                <w:rFonts w:cstheme="minorHAnsi"/>
              </w:rPr>
              <w:t>Small Invasive Cancer</w:t>
            </w:r>
            <w:r w:rsidRPr="006318EE">
              <w:rPr>
                <w:rFonts w:cstheme="minorHAnsi"/>
                <w:vertAlign w:val="superscript"/>
              </w:rPr>
              <w:t>+++</w:t>
            </w:r>
          </w:p>
          <w:p w14:paraId="4565D08F" w14:textId="77777777" w:rsidR="003A349D" w:rsidRPr="006318EE" w:rsidRDefault="003A349D" w:rsidP="007B7CC3">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N (%)</w:t>
            </w:r>
          </w:p>
        </w:tc>
      </w:tr>
      <w:tr w:rsidR="005136E2" w:rsidRPr="006318EE" w14:paraId="481EBD22" w14:textId="77777777" w:rsidTr="00513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single" w:sz="4" w:space="0" w:color="auto"/>
            </w:tcBorders>
          </w:tcPr>
          <w:p w14:paraId="64D1703E" w14:textId="77777777" w:rsidR="005136E2" w:rsidRPr="006318EE" w:rsidRDefault="005136E2" w:rsidP="005136E2">
            <w:pPr>
              <w:rPr>
                <w:rFonts w:cstheme="minorHAnsi"/>
                <w:lang w:val="en-US"/>
              </w:rPr>
            </w:pPr>
            <w:r w:rsidRPr="006318EE">
              <w:rPr>
                <w:rFonts w:cstheme="minorHAnsi"/>
              </w:rPr>
              <w:t>Remote clinic</w:t>
            </w:r>
          </w:p>
        </w:tc>
        <w:tc>
          <w:tcPr>
            <w:tcW w:w="832" w:type="pct"/>
            <w:tcBorders>
              <w:top w:val="single" w:sz="4" w:space="0" w:color="auto"/>
            </w:tcBorders>
          </w:tcPr>
          <w:p w14:paraId="51CBE6F2"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rPr>
              <w:t>No</w:t>
            </w:r>
          </w:p>
        </w:tc>
        <w:tc>
          <w:tcPr>
            <w:tcW w:w="1093" w:type="pct"/>
            <w:gridSpan w:val="2"/>
            <w:tcBorders>
              <w:top w:val="none" w:sz="0" w:space="0" w:color="auto"/>
            </w:tcBorders>
            <w:vAlign w:val="center"/>
          </w:tcPr>
          <w:p w14:paraId="1667A563" w14:textId="7618F641"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947 (66.5)</w:t>
            </w:r>
          </w:p>
        </w:tc>
        <w:tc>
          <w:tcPr>
            <w:tcW w:w="1094" w:type="pct"/>
            <w:gridSpan w:val="2"/>
            <w:tcBorders>
              <w:top w:val="none" w:sz="0" w:space="0" w:color="auto"/>
            </w:tcBorders>
            <w:vAlign w:val="center"/>
          </w:tcPr>
          <w:p w14:paraId="214087C8" w14:textId="2B8A6CE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18EE">
              <w:rPr>
                <w:rFonts w:cstheme="minorHAnsi"/>
              </w:rPr>
              <w:t>805 (66.9)</w:t>
            </w:r>
          </w:p>
        </w:tc>
        <w:tc>
          <w:tcPr>
            <w:tcW w:w="1094" w:type="pct"/>
            <w:tcBorders>
              <w:top w:val="none" w:sz="0" w:space="0" w:color="auto"/>
            </w:tcBorders>
            <w:vAlign w:val="center"/>
          </w:tcPr>
          <w:p w14:paraId="43A5BBB4" w14:textId="25B5C784"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18EE">
              <w:rPr>
                <w:rFonts w:cstheme="minorHAnsi"/>
              </w:rPr>
              <w:t>454 (70)</w:t>
            </w:r>
          </w:p>
        </w:tc>
      </w:tr>
      <w:tr w:rsidR="005136E2" w:rsidRPr="006318EE" w14:paraId="6FC7E580" w14:textId="77777777" w:rsidTr="005136E2">
        <w:tc>
          <w:tcPr>
            <w:cnfStyle w:val="001000000000" w:firstRow="0" w:lastRow="0" w:firstColumn="1" w:lastColumn="0" w:oddVBand="0" w:evenVBand="0" w:oddHBand="0" w:evenHBand="0" w:firstRowFirstColumn="0" w:firstRowLastColumn="0" w:lastRowFirstColumn="0" w:lastRowLastColumn="0"/>
            <w:tcW w:w="887" w:type="pct"/>
            <w:vMerge/>
          </w:tcPr>
          <w:p w14:paraId="5E4AABE6" w14:textId="77777777" w:rsidR="005136E2" w:rsidRPr="006318EE" w:rsidRDefault="005136E2" w:rsidP="005136E2">
            <w:pPr>
              <w:rPr>
                <w:rFonts w:cstheme="minorHAnsi"/>
                <w:lang w:val="en-US"/>
              </w:rPr>
            </w:pPr>
          </w:p>
        </w:tc>
        <w:tc>
          <w:tcPr>
            <w:tcW w:w="832" w:type="pct"/>
          </w:tcPr>
          <w:p w14:paraId="71B17BA1"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Yes</w:t>
            </w:r>
          </w:p>
        </w:tc>
        <w:tc>
          <w:tcPr>
            <w:tcW w:w="1078" w:type="pct"/>
            <w:tcBorders>
              <w:top w:val="single" w:sz="4" w:space="0" w:color="auto"/>
            </w:tcBorders>
            <w:vAlign w:val="center"/>
          </w:tcPr>
          <w:p w14:paraId="40E0D0F7" w14:textId="1058222D"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476 (33.5)</w:t>
            </w:r>
          </w:p>
        </w:tc>
        <w:tc>
          <w:tcPr>
            <w:tcW w:w="1077" w:type="pct"/>
            <w:gridSpan w:val="2"/>
            <w:tcBorders>
              <w:top w:val="single" w:sz="4" w:space="0" w:color="auto"/>
            </w:tcBorders>
            <w:vAlign w:val="center"/>
          </w:tcPr>
          <w:p w14:paraId="0BBD68C7" w14:textId="2B04B67F"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18EE">
              <w:rPr>
                <w:rFonts w:cstheme="minorHAnsi"/>
              </w:rPr>
              <w:t>398 (33.1)</w:t>
            </w:r>
          </w:p>
        </w:tc>
        <w:tc>
          <w:tcPr>
            <w:tcW w:w="1126" w:type="pct"/>
            <w:gridSpan w:val="2"/>
            <w:tcBorders>
              <w:top w:val="single" w:sz="4" w:space="0" w:color="auto"/>
            </w:tcBorders>
            <w:vAlign w:val="center"/>
          </w:tcPr>
          <w:p w14:paraId="7C6953FC" w14:textId="7A09A40F"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18EE">
              <w:rPr>
                <w:rFonts w:cstheme="minorHAnsi"/>
              </w:rPr>
              <w:t>195 (30)</w:t>
            </w:r>
          </w:p>
        </w:tc>
      </w:tr>
      <w:tr w:rsidR="005136E2" w:rsidRPr="006318EE" w14:paraId="222F8476"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62BC628C" w14:textId="77777777" w:rsidR="005136E2" w:rsidRPr="006318EE" w:rsidRDefault="005136E2" w:rsidP="005136E2">
            <w:pPr>
              <w:rPr>
                <w:rFonts w:cstheme="minorHAnsi"/>
                <w:lang w:val="en-US"/>
              </w:rPr>
            </w:pPr>
            <w:r w:rsidRPr="006318EE">
              <w:rPr>
                <w:rFonts w:cstheme="minorHAnsi"/>
              </w:rPr>
              <w:t>Subsequent screen</w:t>
            </w:r>
          </w:p>
        </w:tc>
        <w:tc>
          <w:tcPr>
            <w:tcW w:w="832" w:type="pct"/>
          </w:tcPr>
          <w:p w14:paraId="701D8938"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rPr>
              <w:t>No</w:t>
            </w:r>
          </w:p>
        </w:tc>
        <w:tc>
          <w:tcPr>
            <w:tcW w:w="1093" w:type="pct"/>
            <w:gridSpan w:val="2"/>
          </w:tcPr>
          <w:p w14:paraId="38262CEB"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240 (16.9)</w:t>
            </w:r>
          </w:p>
        </w:tc>
        <w:tc>
          <w:tcPr>
            <w:tcW w:w="1094" w:type="pct"/>
            <w:gridSpan w:val="2"/>
          </w:tcPr>
          <w:p w14:paraId="2B960BB7"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208 (17.3)</w:t>
            </w:r>
          </w:p>
        </w:tc>
        <w:tc>
          <w:tcPr>
            <w:tcW w:w="1094" w:type="pct"/>
          </w:tcPr>
          <w:p w14:paraId="364C24E0"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88 (13.6)</w:t>
            </w:r>
          </w:p>
        </w:tc>
      </w:tr>
      <w:tr w:rsidR="005136E2" w:rsidRPr="006318EE" w14:paraId="2D158F4D" w14:textId="77777777" w:rsidTr="007B7CC3">
        <w:tc>
          <w:tcPr>
            <w:cnfStyle w:val="001000000000" w:firstRow="0" w:lastRow="0" w:firstColumn="1" w:lastColumn="0" w:oddVBand="0" w:evenVBand="0" w:oddHBand="0" w:evenHBand="0" w:firstRowFirstColumn="0" w:firstRowLastColumn="0" w:lastRowFirstColumn="0" w:lastRowLastColumn="0"/>
            <w:tcW w:w="887" w:type="pct"/>
            <w:vMerge/>
          </w:tcPr>
          <w:p w14:paraId="13F9699A" w14:textId="77777777" w:rsidR="005136E2" w:rsidRPr="006318EE" w:rsidRDefault="005136E2" w:rsidP="005136E2">
            <w:pPr>
              <w:rPr>
                <w:rFonts w:cstheme="minorHAnsi"/>
                <w:lang w:val="en-US"/>
              </w:rPr>
            </w:pPr>
          </w:p>
        </w:tc>
        <w:tc>
          <w:tcPr>
            <w:tcW w:w="832" w:type="pct"/>
          </w:tcPr>
          <w:p w14:paraId="6254FE67"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Yes</w:t>
            </w:r>
          </w:p>
        </w:tc>
        <w:tc>
          <w:tcPr>
            <w:tcW w:w="1078" w:type="pct"/>
          </w:tcPr>
          <w:p w14:paraId="71B09DDE"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1,183 (83.1)</w:t>
            </w:r>
          </w:p>
        </w:tc>
        <w:tc>
          <w:tcPr>
            <w:tcW w:w="1077" w:type="pct"/>
            <w:gridSpan w:val="2"/>
          </w:tcPr>
          <w:p w14:paraId="1FA52F6F"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995 (82.7)</w:t>
            </w:r>
          </w:p>
        </w:tc>
        <w:tc>
          <w:tcPr>
            <w:tcW w:w="1126" w:type="pct"/>
            <w:gridSpan w:val="2"/>
          </w:tcPr>
          <w:p w14:paraId="1F196A73"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561 (86.4)</w:t>
            </w:r>
          </w:p>
        </w:tc>
      </w:tr>
      <w:tr w:rsidR="005136E2" w:rsidRPr="006318EE" w14:paraId="51F846BB"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Pr>
          <w:p w14:paraId="2F27486D" w14:textId="77777777" w:rsidR="005136E2" w:rsidRPr="006318EE" w:rsidRDefault="005136E2" w:rsidP="005136E2">
            <w:pPr>
              <w:rPr>
                <w:rFonts w:cstheme="minorHAnsi"/>
                <w:lang w:val="en-US"/>
              </w:rPr>
            </w:pPr>
            <w:r w:rsidRPr="006318EE">
              <w:rPr>
                <w:rFonts w:cstheme="minorHAnsi"/>
              </w:rPr>
              <w:t>Age at screen</w:t>
            </w:r>
          </w:p>
        </w:tc>
        <w:tc>
          <w:tcPr>
            <w:tcW w:w="832" w:type="pct"/>
          </w:tcPr>
          <w:p w14:paraId="11125411"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281" w:type="pct"/>
            <w:gridSpan w:val="5"/>
          </w:tcPr>
          <w:p w14:paraId="072FDB2F"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N/A</w:t>
            </w:r>
          </w:p>
        </w:tc>
      </w:tr>
      <w:tr w:rsidR="005136E2" w:rsidRPr="006318EE" w14:paraId="403C46DA" w14:textId="77777777" w:rsidTr="007B7CC3">
        <w:tc>
          <w:tcPr>
            <w:cnfStyle w:val="001000000000" w:firstRow="0" w:lastRow="0" w:firstColumn="1" w:lastColumn="0" w:oddVBand="0" w:evenVBand="0" w:oddHBand="0" w:evenHBand="0" w:firstRowFirstColumn="0" w:firstRowLastColumn="0" w:lastRowFirstColumn="0" w:lastRowLastColumn="0"/>
            <w:tcW w:w="887" w:type="pct"/>
            <w:vMerge w:val="restart"/>
          </w:tcPr>
          <w:p w14:paraId="3CBE57AA" w14:textId="77777777" w:rsidR="005136E2" w:rsidRPr="006318EE" w:rsidRDefault="005136E2" w:rsidP="005136E2">
            <w:pPr>
              <w:rPr>
                <w:rFonts w:cstheme="minorHAnsi"/>
                <w:lang w:val="en-US"/>
              </w:rPr>
            </w:pPr>
            <w:r w:rsidRPr="006318EE">
              <w:rPr>
                <w:rFonts w:cstheme="minorHAnsi"/>
              </w:rPr>
              <w:t>CALD</w:t>
            </w:r>
          </w:p>
        </w:tc>
        <w:tc>
          <w:tcPr>
            <w:tcW w:w="832" w:type="pct"/>
          </w:tcPr>
          <w:p w14:paraId="6D35E587"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No</w:t>
            </w:r>
          </w:p>
        </w:tc>
        <w:tc>
          <w:tcPr>
            <w:tcW w:w="1093" w:type="pct"/>
            <w:gridSpan w:val="2"/>
          </w:tcPr>
          <w:p w14:paraId="47B364E7"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1,352 (95)</w:t>
            </w:r>
          </w:p>
        </w:tc>
        <w:tc>
          <w:tcPr>
            <w:tcW w:w="1094" w:type="pct"/>
            <w:gridSpan w:val="2"/>
          </w:tcPr>
          <w:p w14:paraId="4832CB4F"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1,148 (95.4)</w:t>
            </w:r>
          </w:p>
        </w:tc>
        <w:tc>
          <w:tcPr>
            <w:tcW w:w="1094" w:type="pct"/>
          </w:tcPr>
          <w:p w14:paraId="5FAE63EC"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622 (95.8)</w:t>
            </w:r>
          </w:p>
        </w:tc>
      </w:tr>
      <w:tr w:rsidR="005136E2" w:rsidRPr="006318EE" w14:paraId="742D36A4"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6376E52C" w14:textId="77777777" w:rsidR="005136E2" w:rsidRPr="006318EE" w:rsidRDefault="005136E2" w:rsidP="005136E2">
            <w:pPr>
              <w:rPr>
                <w:rFonts w:cstheme="minorHAnsi"/>
                <w:lang w:val="en-US"/>
              </w:rPr>
            </w:pPr>
          </w:p>
        </w:tc>
        <w:tc>
          <w:tcPr>
            <w:tcW w:w="832" w:type="pct"/>
          </w:tcPr>
          <w:p w14:paraId="6342A9DD"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rPr>
              <w:t>Yes</w:t>
            </w:r>
          </w:p>
        </w:tc>
        <w:tc>
          <w:tcPr>
            <w:tcW w:w="1078" w:type="pct"/>
          </w:tcPr>
          <w:p w14:paraId="0F7B7E2C"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71 (5)</w:t>
            </w:r>
          </w:p>
        </w:tc>
        <w:tc>
          <w:tcPr>
            <w:tcW w:w="1077" w:type="pct"/>
            <w:gridSpan w:val="2"/>
          </w:tcPr>
          <w:p w14:paraId="0FA40D44"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55 (4.6)</w:t>
            </w:r>
          </w:p>
        </w:tc>
        <w:tc>
          <w:tcPr>
            <w:tcW w:w="1126" w:type="pct"/>
            <w:gridSpan w:val="2"/>
          </w:tcPr>
          <w:p w14:paraId="239DB4C9"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27 (4.2)</w:t>
            </w:r>
          </w:p>
        </w:tc>
      </w:tr>
      <w:tr w:rsidR="005136E2" w:rsidRPr="006318EE" w14:paraId="1735DEBE" w14:textId="77777777" w:rsidTr="007B7CC3">
        <w:tc>
          <w:tcPr>
            <w:cnfStyle w:val="001000000000" w:firstRow="0" w:lastRow="0" w:firstColumn="1" w:lastColumn="0" w:oddVBand="0" w:evenVBand="0" w:oddHBand="0" w:evenHBand="0" w:firstRowFirstColumn="0" w:firstRowLastColumn="0" w:lastRowFirstColumn="0" w:lastRowLastColumn="0"/>
            <w:tcW w:w="887" w:type="pct"/>
            <w:vMerge w:val="restart"/>
          </w:tcPr>
          <w:p w14:paraId="0596378E" w14:textId="77777777" w:rsidR="005136E2" w:rsidRPr="006318EE" w:rsidRDefault="005136E2" w:rsidP="005136E2">
            <w:pPr>
              <w:rPr>
                <w:rFonts w:cstheme="minorHAnsi"/>
                <w:lang w:val="en-US"/>
              </w:rPr>
            </w:pPr>
            <w:r w:rsidRPr="006318EE">
              <w:rPr>
                <w:rFonts w:cstheme="minorHAnsi"/>
              </w:rPr>
              <w:t>SEIFA</w:t>
            </w:r>
          </w:p>
        </w:tc>
        <w:tc>
          <w:tcPr>
            <w:tcW w:w="832" w:type="pct"/>
          </w:tcPr>
          <w:p w14:paraId="6EDDED5E"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1-3</w:t>
            </w:r>
          </w:p>
        </w:tc>
        <w:tc>
          <w:tcPr>
            <w:tcW w:w="1093" w:type="pct"/>
            <w:gridSpan w:val="2"/>
          </w:tcPr>
          <w:p w14:paraId="52E8247C"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304 (28.4)</w:t>
            </w:r>
          </w:p>
        </w:tc>
        <w:tc>
          <w:tcPr>
            <w:tcW w:w="1094" w:type="pct"/>
            <w:gridSpan w:val="2"/>
          </w:tcPr>
          <w:p w14:paraId="2ECC9445"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254 (28.3)</w:t>
            </w:r>
          </w:p>
        </w:tc>
        <w:tc>
          <w:tcPr>
            <w:tcW w:w="1094" w:type="pct"/>
          </w:tcPr>
          <w:p w14:paraId="7960F221"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119 (24.4)</w:t>
            </w:r>
          </w:p>
        </w:tc>
      </w:tr>
      <w:tr w:rsidR="005136E2" w:rsidRPr="006318EE" w14:paraId="459A2130"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08AED127" w14:textId="77777777" w:rsidR="005136E2" w:rsidRPr="006318EE" w:rsidRDefault="005136E2" w:rsidP="005136E2">
            <w:pPr>
              <w:rPr>
                <w:rFonts w:cstheme="minorHAnsi"/>
                <w:lang w:val="en-US"/>
              </w:rPr>
            </w:pPr>
          </w:p>
        </w:tc>
        <w:tc>
          <w:tcPr>
            <w:tcW w:w="832" w:type="pct"/>
          </w:tcPr>
          <w:p w14:paraId="359A8C80"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rPr>
              <w:t>4-6</w:t>
            </w:r>
          </w:p>
        </w:tc>
        <w:tc>
          <w:tcPr>
            <w:tcW w:w="1078" w:type="pct"/>
          </w:tcPr>
          <w:p w14:paraId="050CE159"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464 (43.3)</w:t>
            </w:r>
          </w:p>
        </w:tc>
        <w:tc>
          <w:tcPr>
            <w:tcW w:w="1077" w:type="pct"/>
            <w:gridSpan w:val="2"/>
          </w:tcPr>
          <w:p w14:paraId="5A2DB473"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398 (44.3)</w:t>
            </w:r>
          </w:p>
        </w:tc>
        <w:tc>
          <w:tcPr>
            <w:tcW w:w="1126" w:type="pct"/>
            <w:gridSpan w:val="2"/>
          </w:tcPr>
          <w:p w14:paraId="2670848F"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226 (46.4)</w:t>
            </w:r>
          </w:p>
        </w:tc>
      </w:tr>
      <w:tr w:rsidR="005136E2" w:rsidRPr="006318EE" w14:paraId="10E8F209" w14:textId="77777777" w:rsidTr="007B7CC3">
        <w:tc>
          <w:tcPr>
            <w:cnfStyle w:val="001000000000" w:firstRow="0" w:lastRow="0" w:firstColumn="1" w:lastColumn="0" w:oddVBand="0" w:evenVBand="0" w:oddHBand="0" w:evenHBand="0" w:firstRowFirstColumn="0" w:firstRowLastColumn="0" w:lastRowFirstColumn="0" w:lastRowLastColumn="0"/>
            <w:tcW w:w="887" w:type="pct"/>
            <w:vMerge/>
          </w:tcPr>
          <w:p w14:paraId="44F813F7" w14:textId="77777777" w:rsidR="005136E2" w:rsidRPr="006318EE" w:rsidRDefault="005136E2" w:rsidP="005136E2">
            <w:pPr>
              <w:rPr>
                <w:rFonts w:cstheme="minorHAnsi"/>
                <w:lang w:val="en-US"/>
              </w:rPr>
            </w:pPr>
          </w:p>
        </w:tc>
        <w:tc>
          <w:tcPr>
            <w:tcW w:w="832" w:type="pct"/>
          </w:tcPr>
          <w:p w14:paraId="7C22C949"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7-10</w:t>
            </w:r>
          </w:p>
        </w:tc>
        <w:tc>
          <w:tcPr>
            <w:tcW w:w="1078" w:type="pct"/>
          </w:tcPr>
          <w:p w14:paraId="5D90FE90"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303 (28.3)</w:t>
            </w:r>
          </w:p>
        </w:tc>
        <w:tc>
          <w:tcPr>
            <w:tcW w:w="1077" w:type="pct"/>
            <w:gridSpan w:val="2"/>
          </w:tcPr>
          <w:p w14:paraId="1E82BCB2"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246 (27.4)</w:t>
            </w:r>
          </w:p>
        </w:tc>
        <w:tc>
          <w:tcPr>
            <w:tcW w:w="1126" w:type="pct"/>
            <w:gridSpan w:val="2"/>
          </w:tcPr>
          <w:p w14:paraId="188DBF19"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142 (29.2)</w:t>
            </w:r>
          </w:p>
        </w:tc>
      </w:tr>
      <w:tr w:rsidR="005136E2" w:rsidRPr="006318EE" w14:paraId="1A2C4DE8"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5399EF7A" w14:textId="77777777" w:rsidR="005136E2" w:rsidRPr="006318EE" w:rsidRDefault="005136E2" w:rsidP="005136E2">
            <w:pPr>
              <w:rPr>
                <w:rFonts w:cstheme="minorHAnsi"/>
                <w:lang w:val="en-US"/>
              </w:rPr>
            </w:pPr>
            <w:r w:rsidRPr="006318EE">
              <w:rPr>
                <w:rFonts w:cstheme="minorHAnsi"/>
              </w:rPr>
              <w:t>Indigenous</w:t>
            </w:r>
          </w:p>
        </w:tc>
        <w:tc>
          <w:tcPr>
            <w:tcW w:w="832" w:type="pct"/>
          </w:tcPr>
          <w:p w14:paraId="5384FB9A"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rPr>
              <w:t>No</w:t>
            </w:r>
          </w:p>
        </w:tc>
        <w:tc>
          <w:tcPr>
            <w:tcW w:w="1093" w:type="pct"/>
            <w:gridSpan w:val="2"/>
          </w:tcPr>
          <w:p w14:paraId="2FB52C72"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880 (61.8)</w:t>
            </w:r>
          </w:p>
        </w:tc>
        <w:tc>
          <w:tcPr>
            <w:tcW w:w="1094" w:type="pct"/>
            <w:gridSpan w:val="2"/>
          </w:tcPr>
          <w:p w14:paraId="5476E1A9"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736 (61.2)</w:t>
            </w:r>
          </w:p>
        </w:tc>
        <w:tc>
          <w:tcPr>
            <w:tcW w:w="1094" w:type="pct"/>
          </w:tcPr>
          <w:p w14:paraId="6FBBFED6"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376 (57.9)</w:t>
            </w:r>
          </w:p>
        </w:tc>
      </w:tr>
      <w:tr w:rsidR="005136E2" w:rsidRPr="006318EE" w14:paraId="25DFED17" w14:textId="77777777" w:rsidTr="007B7CC3">
        <w:tc>
          <w:tcPr>
            <w:cnfStyle w:val="001000000000" w:firstRow="0" w:lastRow="0" w:firstColumn="1" w:lastColumn="0" w:oddVBand="0" w:evenVBand="0" w:oddHBand="0" w:evenHBand="0" w:firstRowFirstColumn="0" w:firstRowLastColumn="0" w:lastRowFirstColumn="0" w:lastRowLastColumn="0"/>
            <w:tcW w:w="887" w:type="pct"/>
            <w:vMerge/>
          </w:tcPr>
          <w:p w14:paraId="30B581FE" w14:textId="77777777" w:rsidR="005136E2" w:rsidRPr="006318EE" w:rsidRDefault="005136E2" w:rsidP="005136E2">
            <w:pPr>
              <w:rPr>
                <w:rFonts w:cstheme="minorHAnsi"/>
                <w:lang w:val="en-US"/>
              </w:rPr>
            </w:pPr>
          </w:p>
        </w:tc>
        <w:tc>
          <w:tcPr>
            <w:tcW w:w="832" w:type="pct"/>
          </w:tcPr>
          <w:p w14:paraId="3E48B667"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Yes</w:t>
            </w:r>
          </w:p>
        </w:tc>
        <w:tc>
          <w:tcPr>
            <w:tcW w:w="1078" w:type="pct"/>
          </w:tcPr>
          <w:p w14:paraId="068A720D"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33 (2.3)</w:t>
            </w:r>
          </w:p>
        </w:tc>
        <w:tc>
          <w:tcPr>
            <w:tcW w:w="1077" w:type="pct"/>
            <w:gridSpan w:val="2"/>
          </w:tcPr>
          <w:p w14:paraId="08460E07"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27 (2.2)</w:t>
            </w:r>
          </w:p>
        </w:tc>
        <w:tc>
          <w:tcPr>
            <w:tcW w:w="1126" w:type="pct"/>
            <w:gridSpan w:val="2"/>
          </w:tcPr>
          <w:p w14:paraId="0294E9F4"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15 (2.3)</w:t>
            </w:r>
          </w:p>
        </w:tc>
      </w:tr>
      <w:tr w:rsidR="005136E2" w:rsidRPr="006318EE" w14:paraId="3EDD3AA5"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1A974EB9" w14:textId="77777777" w:rsidR="005136E2" w:rsidRPr="006318EE" w:rsidRDefault="005136E2" w:rsidP="005136E2">
            <w:pPr>
              <w:rPr>
                <w:rFonts w:cstheme="minorHAnsi"/>
                <w:lang w:val="en-US"/>
              </w:rPr>
            </w:pPr>
          </w:p>
        </w:tc>
        <w:tc>
          <w:tcPr>
            <w:tcW w:w="832" w:type="pct"/>
          </w:tcPr>
          <w:p w14:paraId="39B3BEA3"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rPr>
              <w:t>Unknown</w:t>
            </w:r>
          </w:p>
        </w:tc>
        <w:tc>
          <w:tcPr>
            <w:tcW w:w="1078" w:type="pct"/>
          </w:tcPr>
          <w:p w14:paraId="3FA54C3B"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510 (35.8)</w:t>
            </w:r>
          </w:p>
        </w:tc>
        <w:tc>
          <w:tcPr>
            <w:tcW w:w="1077" w:type="pct"/>
            <w:gridSpan w:val="2"/>
          </w:tcPr>
          <w:p w14:paraId="436A452E"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440 (36.6)</w:t>
            </w:r>
          </w:p>
        </w:tc>
        <w:tc>
          <w:tcPr>
            <w:tcW w:w="1126" w:type="pct"/>
            <w:gridSpan w:val="2"/>
          </w:tcPr>
          <w:p w14:paraId="5EECD611"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258 (39.8)</w:t>
            </w:r>
          </w:p>
        </w:tc>
      </w:tr>
      <w:tr w:rsidR="005136E2" w:rsidRPr="006318EE" w14:paraId="71CA4F10" w14:textId="77777777" w:rsidTr="007B7CC3">
        <w:tc>
          <w:tcPr>
            <w:cnfStyle w:val="001000000000" w:firstRow="0" w:lastRow="0" w:firstColumn="1" w:lastColumn="0" w:oddVBand="0" w:evenVBand="0" w:oddHBand="0" w:evenHBand="0" w:firstRowFirstColumn="0" w:firstRowLastColumn="0" w:lastRowFirstColumn="0" w:lastRowLastColumn="0"/>
            <w:tcW w:w="887" w:type="pct"/>
            <w:vMerge w:val="restart"/>
          </w:tcPr>
          <w:p w14:paraId="481F9812" w14:textId="77777777" w:rsidR="005136E2" w:rsidRPr="006318EE" w:rsidRDefault="005136E2" w:rsidP="005136E2">
            <w:pPr>
              <w:rPr>
                <w:rFonts w:cstheme="minorHAnsi"/>
                <w:lang w:val="en-US"/>
              </w:rPr>
            </w:pPr>
            <w:r w:rsidRPr="006318EE">
              <w:rPr>
                <w:rFonts w:cstheme="minorHAnsi"/>
              </w:rPr>
              <w:t>Remoteness</w:t>
            </w:r>
          </w:p>
        </w:tc>
        <w:tc>
          <w:tcPr>
            <w:tcW w:w="832" w:type="pct"/>
          </w:tcPr>
          <w:p w14:paraId="7F19B2FE"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RA1</w:t>
            </w:r>
          </w:p>
        </w:tc>
        <w:tc>
          <w:tcPr>
            <w:tcW w:w="1093" w:type="pct"/>
            <w:gridSpan w:val="2"/>
          </w:tcPr>
          <w:p w14:paraId="17F4ACEB"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33 (3.1)</w:t>
            </w:r>
          </w:p>
        </w:tc>
        <w:tc>
          <w:tcPr>
            <w:tcW w:w="1094" w:type="pct"/>
            <w:gridSpan w:val="2"/>
          </w:tcPr>
          <w:p w14:paraId="209A638D"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23 (2.5)</w:t>
            </w:r>
          </w:p>
        </w:tc>
        <w:tc>
          <w:tcPr>
            <w:tcW w:w="1094" w:type="pct"/>
          </w:tcPr>
          <w:p w14:paraId="5DE9EA31"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14 (2.9)</w:t>
            </w:r>
          </w:p>
        </w:tc>
      </w:tr>
      <w:tr w:rsidR="005136E2" w:rsidRPr="006318EE" w14:paraId="11B81BBE"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7947FCEA" w14:textId="77777777" w:rsidR="005136E2" w:rsidRPr="006318EE" w:rsidRDefault="005136E2" w:rsidP="005136E2">
            <w:pPr>
              <w:rPr>
                <w:rFonts w:cstheme="minorHAnsi"/>
                <w:lang w:val="en-US"/>
              </w:rPr>
            </w:pPr>
          </w:p>
        </w:tc>
        <w:tc>
          <w:tcPr>
            <w:tcW w:w="832" w:type="pct"/>
          </w:tcPr>
          <w:p w14:paraId="59BE909F"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rPr>
              <w:t>RA2</w:t>
            </w:r>
          </w:p>
        </w:tc>
        <w:tc>
          <w:tcPr>
            <w:tcW w:w="1078" w:type="pct"/>
          </w:tcPr>
          <w:p w14:paraId="7EBF0816"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433 (40.3)</w:t>
            </w:r>
          </w:p>
        </w:tc>
        <w:tc>
          <w:tcPr>
            <w:tcW w:w="1077" w:type="pct"/>
            <w:gridSpan w:val="2"/>
          </w:tcPr>
          <w:p w14:paraId="01A63C84"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357 (39.6)</w:t>
            </w:r>
          </w:p>
        </w:tc>
        <w:tc>
          <w:tcPr>
            <w:tcW w:w="1126" w:type="pct"/>
            <w:gridSpan w:val="2"/>
          </w:tcPr>
          <w:p w14:paraId="616C45A1"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194 (39.6)</w:t>
            </w:r>
          </w:p>
        </w:tc>
      </w:tr>
      <w:tr w:rsidR="005136E2" w:rsidRPr="006318EE" w14:paraId="5285A1D5" w14:textId="77777777" w:rsidTr="007B7CC3">
        <w:tc>
          <w:tcPr>
            <w:cnfStyle w:val="001000000000" w:firstRow="0" w:lastRow="0" w:firstColumn="1" w:lastColumn="0" w:oddVBand="0" w:evenVBand="0" w:oddHBand="0" w:evenHBand="0" w:firstRowFirstColumn="0" w:firstRowLastColumn="0" w:lastRowFirstColumn="0" w:lastRowLastColumn="0"/>
            <w:tcW w:w="887" w:type="pct"/>
            <w:vMerge/>
          </w:tcPr>
          <w:p w14:paraId="5F0CF654" w14:textId="77777777" w:rsidR="005136E2" w:rsidRPr="006318EE" w:rsidRDefault="005136E2" w:rsidP="005136E2">
            <w:pPr>
              <w:rPr>
                <w:rFonts w:cstheme="minorHAnsi"/>
                <w:lang w:val="en-US"/>
              </w:rPr>
            </w:pPr>
          </w:p>
        </w:tc>
        <w:tc>
          <w:tcPr>
            <w:tcW w:w="832" w:type="pct"/>
          </w:tcPr>
          <w:p w14:paraId="0F52D819"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RA3</w:t>
            </w:r>
          </w:p>
        </w:tc>
        <w:tc>
          <w:tcPr>
            <w:tcW w:w="1078" w:type="pct"/>
          </w:tcPr>
          <w:p w14:paraId="7838F9EA"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558 (51.9)</w:t>
            </w:r>
          </w:p>
        </w:tc>
        <w:tc>
          <w:tcPr>
            <w:tcW w:w="1077" w:type="pct"/>
            <w:gridSpan w:val="2"/>
          </w:tcPr>
          <w:p w14:paraId="3CD8871C"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486 (53.9)</w:t>
            </w:r>
          </w:p>
        </w:tc>
        <w:tc>
          <w:tcPr>
            <w:tcW w:w="1126" w:type="pct"/>
            <w:gridSpan w:val="2"/>
          </w:tcPr>
          <w:p w14:paraId="59C415D0"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267 (54.5)</w:t>
            </w:r>
          </w:p>
        </w:tc>
      </w:tr>
      <w:tr w:rsidR="005136E2" w:rsidRPr="006318EE" w14:paraId="05A52EE3"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6B9E36FA" w14:textId="77777777" w:rsidR="005136E2" w:rsidRPr="006318EE" w:rsidRDefault="005136E2" w:rsidP="005136E2">
            <w:pPr>
              <w:rPr>
                <w:rFonts w:cstheme="minorHAnsi"/>
                <w:lang w:val="en-US"/>
              </w:rPr>
            </w:pPr>
          </w:p>
        </w:tc>
        <w:tc>
          <w:tcPr>
            <w:tcW w:w="832" w:type="pct"/>
          </w:tcPr>
          <w:p w14:paraId="2FB0036A"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rPr>
              <w:t>RA4</w:t>
            </w:r>
          </w:p>
        </w:tc>
        <w:tc>
          <w:tcPr>
            <w:tcW w:w="1078" w:type="pct"/>
          </w:tcPr>
          <w:p w14:paraId="0E7FD73F"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33 (3.1)</w:t>
            </w:r>
          </w:p>
        </w:tc>
        <w:tc>
          <w:tcPr>
            <w:tcW w:w="1077" w:type="pct"/>
            <w:gridSpan w:val="2"/>
          </w:tcPr>
          <w:p w14:paraId="59714847"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22 (2.4)</w:t>
            </w:r>
          </w:p>
        </w:tc>
        <w:tc>
          <w:tcPr>
            <w:tcW w:w="1126" w:type="pct"/>
            <w:gridSpan w:val="2"/>
          </w:tcPr>
          <w:p w14:paraId="69EEB511"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11 (2.2)</w:t>
            </w:r>
          </w:p>
        </w:tc>
      </w:tr>
      <w:tr w:rsidR="005136E2" w:rsidRPr="006318EE" w14:paraId="593DE7DA" w14:textId="77777777" w:rsidTr="007B7CC3">
        <w:tc>
          <w:tcPr>
            <w:cnfStyle w:val="001000000000" w:firstRow="0" w:lastRow="0" w:firstColumn="1" w:lastColumn="0" w:oddVBand="0" w:evenVBand="0" w:oddHBand="0" w:evenHBand="0" w:firstRowFirstColumn="0" w:firstRowLastColumn="0" w:lastRowFirstColumn="0" w:lastRowLastColumn="0"/>
            <w:tcW w:w="887" w:type="pct"/>
            <w:vMerge/>
            <w:tcBorders>
              <w:bottom w:val="single" w:sz="4" w:space="0" w:color="auto"/>
            </w:tcBorders>
          </w:tcPr>
          <w:p w14:paraId="2D04688C" w14:textId="77777777" w:rsidR="005136E2" w:rsidRPr="006318EE" w:rsidRDefault="005136E2" w:rsidP="005136E2">
            <w:pPr>
              <w:rPr>
                <w:rFonts w:cstheme="minorHAnsi"/>
                <w:lang w:val="en-US"/>
              </w:rPr>
            </w:pPr>
          </w:p>
        </w:tc>
        <w:tc>
          <w:tcPr>
            <w:tcW w:w="832" w:type="pct"/>
            <w:tcBorders>
              <w:bottom w:val="single" w:sz="4" w:space="0" w:color="auto"/>
            </w:tcBorders>
          </w:tcPr>
          <w:p w14:paraId="1D2B9189"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rPr>
              <w:t>RA5</w:t>
            </w:r>
          </w:p>
        </w:tc>
        <w:tc>
          <w:tcPr>
            <w:tcW w:w="1078" w:type="pct"/>
            <w:tcBorders>
              <w:bottom w:val="single" w:sz="4" w:space="0" w:color="auto"/>
            </w:tcBorders>
          </w:tcPr>
          <w:p w14:paraId="2B7B03F8"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18 (1.7)</w:t>
            </w:r>
          </w:p>
        </w:tc>
        <w:tc>
          <w:tcPr>
            <w:tcW w:w="1077" w:type="pct"/>
            <w:gridSpan w:val="2"/>
            <w:tcBorders>
              <w:bottom w:val="single" w:sz="4" w:space="0" w:color="auto"/>
            </w:tcBorders>
          </w:tcPr>
          <w:p w14:paraId="29541AB6"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14 (1.6)</w:t>
            </w:r>
          </w:p>
        </w:tc>
        <w:tc>
          <w:tcPr>
            <w:tcW w:w="1126" w:type="pct"/>
            <w:gridSpan w:val="2"/>
            <w:tcBorders>
              <w:bottom w:val="single" w:sz="4" w:space="0" w:color="auto"/>
            </w:tcBorders>
          </w:tcPr>
          <w:p w14:paraId="1A9174E3"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4 (0.8)</w:t>
            </w:r>
          </w:p>
        </w:tc>
      </w:tr>
      <w:tr w:rsidR="005136E2" w:rsidRPr="006318EE" w14:paraId="67A9AB56"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single" w:sz="4" w:space="0" w:color="auto"/>
            </w:tcBorders>
          </w:tcPr>
          <w:p w14:paraId="36F489A9" w14:textId="77777777" w:rsidR="005136E2" w:rsidRPr="006318EE" w:rsidRDefault="005136E2" w:rsidP="005136E2">
            <w:pPr>
              <w:rPr>
                <w:rFonts w:cstheme="minorHAnsi"/>
                <w:lang w:val="en-US"/>
              </w:rPr>
            </w:pPr>
            <w:r w:rsidRPr="006318EE">
              <w:rPr>
                <w:rFonts w:cstheme="minorHAnsi"/>
                <w:lang w:val="en-US"/>
              </w:rPr>
              <w:t>Jurisdiction</w:t>
            </w:r>
          </w:p>
        </w:tc>
        <w:tc>
          <w:tcPr>
            <w:tcW w:w="832" w:type="pct"/>
            <w:tcBorders>
              <w:top w:val="single" w:sz="4" w:space="0" w:color="auto"/>
            </w:tcBorders>
          </w:tcPr>
          <w:p w14:paraId="5E51EEB6"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rPr>
            </w:pPr>
            <w:r w:rsidRPr="006318EE">
              <w:rPr>
                <w:rFonts w:cstheme="minorHAnsi"/>
              </w:rPr>
              <w:t>1</w:t>
            </w:r>
          </w:p>
        </w:tc>
        <w:tc>
          <w:tcPr>
            <w:tcW w:w="1093" w:type="pct"/>
            <w:gridSpan w:val="2"/>
            <w:tcBorders>
              <w:top w:val="single" w:sz="4" w:space="0" w:color="auto"/>
            </w:tcBorders>
          </w:tcPr>
          <w:p w14:paraId="083F9F8D"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509 (35.8)</w:t>
            </w:r>
          </w:p>
        </w:tc>
        <w:tc>
          <w:tcPr>
            <w:tcW w:w="1094" w:type="pct"/>
            <w:gridSpan w:val="2"/>
            <w:tcBorders>
              <w:top w:val="single" w:sz="4" w:space="0" w:color="auto"/>
            </w:tcBorders>
          </w:tcPr>
          <w:p w14:paraId="0BD89920"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439 (36.5)</w:t>
            </w:r>
          </w:p>
        </w:tc>
        <w:tc>
          <w:tcPr>
            <w:tcW w:w="1094" w:type="pct"/>
            <w:tcBorders>
              <w:top w:val="single" w:sz="4" w:space="0" w:color="auto"/>
            </w:tcBorders>
          </w:tcPr>
          <w:p w14:paraId="0F771D3F"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318EE">
              <w:rPr>
                <w:rFonts w:cstheme="minorHAnsi"/>
                <w:lang w:val="en-US"/>
              </w:rPr>
              <w:t>257 (39.6)</w:t>
            </w:r>
          </w:p>
        </w:tc>
      </w:tr>
      <w:tr w:rsidR="005136E2" w:rsidRPr="006318EE" w14:paraId="60F9E290" w14:textId="77777777" w:rsidTr="007B7CC3">
        <w:tc>
          <w:tcPr>
            <w:cnfStyle w:val="001000000000" w:firstRow="0" w:lastRow="0" w:firstColumn="1" w:lastColumn="0" w:oddVBand="0" w:evenVBand="0" w:oddHBand="0" w:evenHBand="0" w:firstRowFirstColumn="0" w:firstRowLastColumn="0" w:lastRowFirstColumn="0" w:lastRowLastColumn="0"/>
            <w:tcW w:w="887" w:type="pct"/>
            <w:vMerge/>
          </w:tcPr>
          <w:p w14:paraId="731EFDF2" w14:textId="77777777" w:rsidR="005136E2" w:rsidRPr="006318EE" w:rsidRDefault="005136E2" w:rsidP="005136E2">
            <w:pPr>
              <w:rPr>
                <w:rFonts w:cstheme="minorHAnsi"/>
              </w:rPr>
            </w:pPr>
          </w:p>
        </w:tc>
        <w:tc>
          <w:tcPr>
            <w:tcW w:w="832" w:type="pct"/>
          </w:tcPr>
          <w:p w14:paraId="070128D9" w14:textId="77777777" w:rsidR="005136E2" w:rsidRPr="006318EE" w:rsidRDefault="005136E2" w:rsidP="005136E2">
            <w:pPr>
              <w:cnfStyle w:val="000000000000" w:firstRow="0" w:lastRow="0" w:firstColumn="0" w:lastColumn="0" w:oddVBand="0" w:evenVBand="0" w:oddHBand="0" w:evenHBand="0" w:firstRowFirstColumn="0" w:firstRowLastColumn="0" w:lastRowFirstColumn="0" w:lastRowLastColumn="0"/>
              <w:rPr>
                <w:rFonts w:cstheme="minorHAnsi"/>
              </w:rPr>
            </w:pPr>
            <w:r w:rsidRPr="006318EE">
              <w:rPr>
                <w:rFonts w:cstheme="minorHAnsi"/>
              </w:rPr>
              <w:t>2</w:t>
            </w:r>
          </w:p>
        </w:tc>
        <w:tc>
          <w:tcPr>
            <w:tcW w:w="1078" w:type="pct"/>
          </w:tcPr>
          <w:p w14:paraId="5288D117"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18EE">
              <w:rPr>
                <w:rFonts w:cstheme="minorHAnsi"/>
              </w:rPr>
              <w:t>828 (58.2)</w:t>
            </w:r>
          </w:p>
        </w:tc>
        <w:tc>
          <w:tcPr>
            <w:tcW w:w="1077" w:type="pct"/>
            <w:gridSpan w:val="2"/>
          </w:tcPr>
          <w:p w14:paraId="65CA4B66"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693 (57.6)</w:t>
            </w:r>
          </w:p>
        </w:tc>
        <w:tc>
          <w:tcPr>
            <w:tcW w:w="1126" w:type="pct"/>
            <w:gridSpan w:val="2"/>
          </w:tcPr>
          <w:p w14:paraId="1CBB856A" w14:textId="77777777" w:rsidR="005136E2" w:rsidRPr="006318EE" w:rsidRDefault="005136E2" w:rsidP="005136E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318EE">
              <w:rPr>
                <w:rFonts w:cstheme="minorHAnsi"/>
                <w:lang w:val="en-US"/>
              </w:rPr>
              <w:t>356 (54.9)</w:t>
            </w:r>
          </w:p>
        </w:tc>
      </w:tr>
      <w:tr w:rsidR="005136E2" w:rsidRPr="006318EE" w14:paraId="29A3AE26" w14:textId="77777777" w:rsidTr="007B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Borders>
              <w:bottom w:val="single" w:sz="4" w:space="0" w:color="auto"/>
            </w:tcBorders>
          </w:tcPr>
          <w:p w14:paraId="6D758AD9" w14:textId="77777777" w:rsidR="005136E2" w:rsidRPr="006318EE" w:rsidRDefault="005136E2" w:rsidP="005136E2">
            <w:pPr>
              <w:rPr>
                <w:rFonts w:cstheme="minorHAnsi"/>
              </w:rPr>
            </w:pPr>
          </w:p>
        </w:tc>
        <w:tc>
          <w:tcPr>
            <w:tcW w:w="832" w:type="pct"/>
            <w:tcBorders>
              <w:bottom w:val="single" w:sz="4" w:space="0" w:color="auto"/>
            </w:tcBorders>
          </w:tcPr>
          <w:p w14:paraId="515C8D2F" w14:textId="77777777" w:rsidR="005136E2" w:rsidRPr="006318EE" w:rsidRDefault="005136E2" w:rsidP="005136E2">
            <w:pPr>
              <w:cnfStyle w:val="000000100000" w:firstRow="0" w:lastRow="0" w:firstColumn="0" w:lastColumn="0" w:oddVBand="0" w:evenVBand="0" w:oddHBand="1" w:evenHBand="0" w:firstRowFirstColumn="0" w:firstRowLastColumn="0" w:lastRowFirstColumn="0" w:lastRowLastColumn="0"/>
              <w:rPr>
                <w:rFonts w:cstheme="minorHAnsi"/>
              </w:rPr>
            </w:pPr>
            <w:r w:rsidRPr="006318EE">
              <w:rPr>
                <w:rFonts w:cstheme="minorHAnsi"/>
              </w:rPr>
              <w:t>3</w:t>
            </w:r>
          </w:p>
        </w:tc>
        <w:tc>
          <w:tcPr>
            <w:tcW w:w="1078" w:type="pct"/>
            <w:tcBorders>
              <w:bottom w:val="none" w:sz="0" w:space="0" w:color="auto"/>
            </w:tcBorders>
          </w:tcPr>
          <w:p w14:paraId="66A122B5"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18EE">
              <w:rPr>
                <w:rFonts w:cstheme="minorHAnsi"/>
              </w:rPr>
              <w:t>86 (6)</w:t>
            </w:r>
          </w:p>
        </w:tc>
        <w:tc>
          <w:tcPr>
            <w:tcW w:w="1077" w:type="pct"/>
            <w:gridSpan w:val="2"/>
            <w:tcBorders>
              <w:bottom w:val="none" w:sz="0" w:space="0" w:color="auto"/>
            </w:tcBorders>
          </w:tcPr>
          <w:p w14:paraId="4EBD6367"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18EE">
              <w:rPr>
                <w:rFonts w:cstheme="minorHAnsi"/>
              </w:rPr>
              <w:t>71 (5.9)</w:t>
            </w:r>
          </w:p>
        </w:tc>
        <w:tc>
          <w:tcPr>
            <w:tcW w:w="1126" w:type="pct"/>
            <w:gridSpan w:val="2"/>
            <w:tcBorders>
              <w:bottom w:val="none" w:sz="0" w:space="0" w:color="auto"/>
            </w:tcBorders>
          </w:tcPr>
          <w:p w14:paraId="529B449A" w14:textId="77777777" w:rsidR="005136E2" w:rsidRPr="006318EE" w:rsidRDefault="005136E2" w:rsidP="005136E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318EE">
              <w:rPr>
                <w:rFonts w:cstheme="minorHAnsi"/>
              </w:rPr>
              <w:t>36 (5.5)</w:t>
            </w:r>
          </w:p>
        </w:tc>
      </w:tr>
    </w:tbl>
    <w:p w14:paraId="636C600D" w14:textId="45CA7522" w:rsidR="009D4957" w:rsidRDefault="009D4957" w:rsidP="003A349D">
      <w:pPr>
        <w:rPr>
          <w:lang w:val="en-US"/>
        </w:rPr>
      </w:pPr>
    </w:p>
    <w:p w14:paraId="02FC6EC6" w14:textId="6ADB09BB" w:rsidR="009D4957" w:rsidRDefault="009D4957" w:rsidP="003A349D">
      <w:pPr>
        <w:rPr>
          <w:lang w:val="en-US"/>
        </w:rPr>
      </w:pPr>
    </w:p>
    <w:p w14:paraId="701137BA" w14:textId="12B0CCB1" w:rsidR="009D4957" w:rsidRDefault="009D4957" w:rsidP="003A349D">
      <w:pPr>
        <w:rPr>
          <w:lang w:val="en-US"/>
        </w:rPr>
      </w:pPr>
    </w:p>
    <w:p w14:paraId="23A961EB" w14:textId="2E409B3B" w:rsidR="009D4957" w:rsidRDefault="009D4957" w:rsidP="003A349D">
      <w:pPr>
        <w:rPr>
          <w:lang w:val="en-US"/>
        </w:rPr>
      </w:pPr>
    </w:p>
    <w:p w14:paraId="7F8FF45B" w14:textId="4AA5B430" w:rsidR="009D4957" w:rsidRDefault="009D4957" w:rsidP="003A349D">
      <w:pPr>
        <w:rPr>
          <w:lang w:val="en-US"/>
        </w:rPr>
      </w:pPr>
    </w:p>
    <w:p w14:paraId="51FE775E" w14:textId="7D0CB617" w:rsidR="009D4957" w:rsidRDefault="009D4957" w:rsidP="003A349D">
      <w:pPr>
        <w:rPr>
          <w:lang w:val="en-US"/>
        </w:rPr>
      </w:pPr>
    </w:p>
    <w:p w14:paraId="6BB28F5B" w14:textId="7905236D" w:rsidR="009D4957" w:rsidRDefault="009D4957" w:rsidP="003A349D">
      <w:pPr>
        <w:rPr>
          <w:lang w:val="en-US"/>
        </w:rPr>
      </w:pPr>
    </w:p>
    <w:p w14:paraId="552CF4F9" w14:textId="5D9E1343" w:rsidR="009D4957" w:rsidRDefault="009D4957" w:rsidP="003A349D">
      <w:pPr>
        <w:rPr>
          <w:lang w:val="en-US"/>
        </w:rPr>
      </w:pPr>
    </w:p>
    <w:p w14:paraId="1455C856" w14:textId="157F8013" w:rsidR="009D4957" w:rsidRDefault="009D4957" w:rsidP="003A349D">
      <w:pPr>
        <w:rPr>
          <w:lang w:val="en-US"/>
        </w:rPr>
      </w:pPr>
    </w:p>
    <w:p w14:paraId="57611478" w14:textId="3CC0E293" w:rsidR="009D4957" w:rsidRDefault="009D4957" w:rsidP="003A349D">
      <w:pPr>
        <w:rPr>
          <w:lang w:val="en-US"/>
        </w:rPr>
      </w:pPr>
    </w:p>
    <w:p w14:paraId="4EC0EC7B" w14:textId="6FF1BB32" w:rsidR="009D4957" w:rsidRDefault="009D4957" w:rsidP="003A349D">
      <w:pPr>
        <w:rPr>
          <w:lang w:val="en-US"/>
        </w:rPr>
      </w:pPr>
    </w:p>
    <w:p w14:paraId="41B239AC" w14:textId="7F9BD427" w:rsidR="009D4957" w:rsidRDefault="009D4957" w:rsidP="009D4957">
      <w:pPr>
        <w:pStyle w:val="Heading1"/>
        <w:rPr>
          <w:lang w:val="en-US"/>
        </w:rPr>
      </w:pPr>
      <w:bookmarkStart w:id="149" w:name="_Toc81897777"/>
      <w:r>
        <w:rPr>
          <w:lang w:val="en-US"/>
        </w:rPr>
        <w:t xml:space="preserve">Appendix </w:t>
      </w:r>
      <w:r w:rsidR="0020393D">
        <w:rPr>
          <w:lang w:val="en-US"/>
        </w:rPr>
        <w:t>8</w:t>
      </w:r>
      <w:r>
        <w:rPr>
          <w:lang w:val="en-US"/>
        </w:rPr>
        <w:t>. Supplementary material for likelihood of cancer detection (pre-implementation vs post-implementation)</w:t>
      </w:r>
      <w:bookmarkEnd w:id="149"/>
    </w:p>
    <w:p w14:paraId="27A7735D" w14:textId="37F74840" w:rsidR="009D4957" w:rsidRDefault="009D4957" w:rsidP="003A349D">
      <w:pPr>
        <w:rPr>
          <w:lang w:val="en-US"/>
        </w:rPr>
      </w:pPr>
    </w:p>
    <w:p w14:paraId="249B8E27" w14:textId="5BFEC9C2" w:rsidR="00640BB7" w:rsidRPr="00CD7485" w:rsidRDefault="00640BB7" w:rsidP="00CD7485">
      <w:pPr>
        <w:rPr>
          <w:i/>
          <w:iCs/>
          <w:color w:val="44546A" w:themeColor="text2"/>
          <w:szCs w:val="18"/>
        </w:rPr>
      </w:pPr>
      <w:r w:rsidRPr="00CD7485">
        <w:rPr>
          <w:i/>
          <w:iCs/>
          <w:color w:val="44546A" w:themeColor="text2"/>
          <w:szCs w:val="18"/>
        </w:rPr>
        <w:t>Supplementary material for Table 5.2. Frequencies and proportions for regression model for proportions for cancer detection for regression model - pre-implementation of the remote radiology model versus post-implementation (final numbers included in the regression model; n=17,339)</w:t>
      </w:r>
    </w:p>
    <w:tbl>
      <w:tblPr>
        <w:tblStyle w:val="PlainTable2"/>
        <w:tblW w:w="5297" w:type="pct"/>
        <w:tblLook w:val="04A0" w:firstRow="1" w:lastRow="0" w:firstColumn="1" w:lastColumn="0" w:noHBand="0" w:noVBand="1"/>
      </w:tblPr>
      <w:tblGrid>
        <w:gridCol w:w="1696"/>
        <w:gridCol w:w="1591"/>
        <w:gridCol w:w="2062"/>
        <w:gridCol w:w="29"/>
        <w:gridCol w:w="2031"/>
        <w:gridCol w:w="61"/>
        <w:gridCol w:w="2092"/>
      </w:tblGrid>
      <w:tr w:rsidR="009D4957" w:rsidRPr="002F29E1" w14:paraId="6A7C172A" w14:textId="77777777" w:rsidTr="00A03C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Borders>
              <w:top w:val="single" w:sz="4" w:space="0" w:color="auto"/>
              <w:bottom w:val="single" w:sz="4" w:space="0" w:color="auto"/>
            </w:tcBorders>
          </w:tcPr>
          <w:p w14:paraId="4D71E994" w14:textId="77777777" w:rsidR="009D4957" w:rsidRPr="002F29E1" w:rsidRDefault="009D4957" w:rsidP="00A03CE8">
            <w:pPr>
              <w:jc w:val="center"/>
              <w:rPr>
                <w:rFonts w:cstheme="minorHAnsi"/>
                <w:lang w:val="en-US"/>
              </w:rPr>
            </w:pPr>
            <w:r w:rsidRPr="002F29E1">
              <w:rPr>
                <w:rFonts w:cstheme="minorHAnsi"/>
                <w:lang w:val="en-US"/>
              </w:rPr>
              <w:t>Variable</w:t>
            </w:r>
          </w:p>
        </w:tc>
        <w:tc>
          <w:tcPr>
            <w:tcW w:w="832" w:type="pct"/>
            <w:tcBorders>
              <w:top w:val="single" w:sz="4" w:space="0" w:color="auto"/>
              <w:bottom w:val="single" w:sz="4" w:space="0" w:color="auto"/>
            </w:tcBorders>
          </w:tcPr>
          <w:p w14:paraId="261AA869" w14:textId="77777777" w:rsidR="009D4957" w:rsidRPr="002F29E1" w:rsidRDefault="009D4957" w:rsidP="00A03CE8">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2F29E1">
              <w:rPr>
                <w:rFonts w:cstheme="minorHAnsi"/>
                <w:lang w:val="en-US"/>
              </w:rPr>
              <w:t>Level</w:t>
            </w:r>
          </w:p>
        </w:tc>
        <w:tc>
          <w:tcPr>
            <w:tcW w:w="1078" w:type="pct"/>
            <w:tcBorders>
              <w:top w:val="single" w:sz="4" w:space="0" w:color="auto"/>
              <w:bottom w:val="single" w:sz="4" w:space="0" w:color="auto"/>
            </w:tcBorders>
          </w:tcPr>
          <w:p w14:paraId="67BB8F38" w14:textId="77777777" w:rsidR="009D4957" w:rsidRPr="00D25CF6" w:rsidRDefault="009D4957" w:rsidP="00A03CE8">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Cancer (any)</w:t>
            </w:r>
            <w:r>
              <w:rPr>
                <w:rFonts w:cstheme="minorHAnsi"/>
                <w:vertAlign w:val="superscript"/>
              </w:rPr>
              <w:t>+</w:t>
            </w:r>
          </w:p>
          <w:p w14:paraId="217257B3" w14:textId="77777777" w:rsidR="009D4957" w:rsidRPr="002F29E1" w:rsidRDefault="009D4957" w:rsidP="00A03CE8">
            <w:pPr>
              <w:jc w:val="center"/>
              <w:cnfStyle w:val="100000000000" w:firstRow="1" w:lastRow="0" w:firstColumn="0" w:lastColumn="0" w:oddVBand="0" w:evenVBand="0" w:oddHBand="0" w:evenHBand="0" w:firstRowFirstColumn="0" w:firstRowLastColumn="0" w:lastRowFirstColumn="0" w:lastRowLastColumn="0"/>
              <w:rPr>
                <w:rFonts w:cstheme="minorHAnsi"/>
                <w:b w:val="0"/>
                <w:lang w:val="en-US"/>
              </w:rPr>
            </w:pPr>
            <w:r>
              <w:rPr>
                <w:rFonts w:cstheme="minorHAnsi"/>
                <w:b w:val="0"/>
              </w:rPr>
              <w:t>N (%)</w:t>
            </w:r>
          </w:p>
        </w:tc>
        <w:tc>
          <w:tcPr>
            <w:tcW w:w="1077" w:type="pct"/>
            <w:gridSpan w:val="2"/>
            <w:tcBorders>
              <w:top w:val="single" w:sz="4" w:space="0" w:color="auto"/>
              <w:bottom w:val="single" w:sz="4" w:space="0" w:color="auto"/>
            </w:tcBorders>
          </w:tcPr>
          <w:p w14:paraId="3A9B2746" w14:textId="77777777" w:rsidR="009D4957" w:rsidRPr="00D25CF6" w:rsidRDefault="009D4957" w:rsidP="00A03CE8">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Invasive Cancer</w:t>
            </w:r>
            <w:r>
              <w:rPr>
                <w:rFonts w:cstheme="minorHAnsi"/>
                <w:vertAlign w:val="superscript"/>
              </w:rPr>
              <w:t>++</w:t>
            </w:r>
          </w:p>
          <w:p w14:paraId="6D3E7993" w14:textId="77777777" w:rsidR="009D4957" w:rsidRPr="00D25CF6" w:rsidRDefault="009D4957" w:rsidP="00A03CE8">
            <w:pPr>
              <w:jc w:val="center"/>
              <w:cnfStyle w:val="100000000000" w:firstRow="1" w:lastRow="0" w:firstColumn="0" w:lastColumn="0" w:oddVBand="0" w:evenVBand="0" w:oddHBand="0" w:evenHBand="0" w:firstRowFirstColumn="0" w:firstRowLastColumn="0" w:lastRowFirstColumn="0" w:lastRowLastColumn="0"/>
              <w:rPr>
                <w:rFonts w:cstheme="minorHAnsi"/>
                <w:b w:val="0"/>
                <w:lang w:val="en-US"/>
              </w:rPr>
            </w:pPr>
            <w:r w:rsidRPr="00D25CF6">
              <w:rPr>
                <w:rFonts w:cstheme="minorHAnsi"/>
                <w:b w:val="0"/>
                <w:lang w:val="en-US"/>
              </w:rPr>
              <w:t>N (%)</w:t>
            </w:r>
          </w:p>
        </w:tc>
        <w:tc>
          <w:tcPr>
            <w:tcW w:w="1126" w:type="pct"/>
            <w:gridSpan w:val="2"/>
            <w:tcBorders>
              <w:top w:val="single" w:sz="4" w:space="0" w:color="auto"/>
              <w:bottom w:val="single" w:sz="4" w:space="0" w:color="auto"/>
            </w:tcBorders>
          </w:tcPr>
          <w:p w14:paraId="10CAF1BE" w14:textId="77777777" w:rsidR="009D4957" w:rsidRPr="00D25CF6" w:rsidRDefault="009D4957" w:rsidP="00A03CE8">
            <w:pPr>
              <w:jc w:val="cente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2F29E1">
              <w:rPr>
                <w:rFonts w:cstheme="minorHAnsi"/>
              </w:rPr>
              <w:t>Small Invasive Cancer</w:t>
            </w:r>
            <w:r>
              <w:rPr>
                <w:rFonts w:cstheme="minorHAnsi"/>
                <w:vertAlign w:val="superscript"/>
              </w:rPr>
              <w:t>+++</w:t>
            </w:r>
          </w:p>
          <w:p w14:paraId="54A8CAE2" w14:textId="77777777" w:rsidR="009D4957" w:rsidRPr="002F29E1" w:rsidRDefault="009D4957" w:rsidP="00A03CE8">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Pr>
                <w:rFonts w:cstheme="minorHAnsi"/>
                <w:b w:val="0"/>
              </w:rPr>
              <w:t>N (%)</w:t>
            </w:r>
          </w:p>
        </w:tc>
      </w:tr>
      <w:tr w:rsidR="009D4957" w:rsidRPr="002F29E1" w14:paraId="233A9B11"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single" w:sz="4" w:space="0" w:color="auto"/>
            </w:tcBorders>
          </w:tcPr>
          <w:p w14:paraId="3591A902" w14:textId="77777777" w:rsidR="009D4957" w:rsidRPr="002F29E1" w:rsidRDefault="009D4957" w:rsidP="00A03CE8">
            <w:pPr>
              <w:rPr>
                <w:rFonts w:cstheme="minorHAnsi"/>
                <w:lang w:val="en-US"/>
              </w:rPr>
            </w:pPr>
            <w:r>
              <w:rPr>
                <w:rFonts w:cstheme="minorHAnsi"/>
              </w:rPr>
              <w:t>Pre Post</w:t>
            </w:r>
          </w:p>
        </w:tc>
        <w:tc>
          <w:tcPr>
            <w:tcW w:w="832" w:type="pct"/>
            <w:tcBorders>
              <w:top w:val="single" w:sz="4" w:space="0" w:color="auto"/>
            </w:tcBorders>
          </w:tcPr>
          <w:p w14:paraId="300D8A25"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rPr>
              <w:t>Pre</w:t>
            </w:r>
          </w:p>
        </w:tc>
        <w:tc>
          <w:tcPr>
            <w:tcW w:w="1093" w:type="pct"/>
            <w:gridSpan w:val="2"/>
            <w:tcBorders>
              <w:top w:val="single" w:sz="4" w:space="0" w:color="auto"/>
            </w:tcBorders>
            <w:vAlign w:val="center"/>
          </w:tcPr>
          <w:p w14:paraId="12796DCF"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1,373 (49.1)</w:t>
            </w:r>
          </w:p>
        </w:tc>
        <w:tc>
          <w:tcPr>
            <w:tcW w:w="1094" w:type="pct"/>
            <w:gridSpan w:val="2"/>
            <w:tcBorders>
              <w:top w:val="single" w:sz="4" w:space="0" w:color="auto"/>
            </w:tcBorders>
            <w:vAlign w:val="center"/>
          </w:tcPr>
          <w:p w14:paraId="577652CC"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1,115 (48.1)</w:t>
            </w:r>
          </w:p>
        </w:tc>
        <w:tc>
          <w:tcPr>
            <w:tcW w:w="1094" w:type="pct"/>
            <w:tcBorders>
              <w:top w:val="single" w:sz="4" w:space="0" w:color="auto"/>
            </w:tcBorders>
            <w:vAlign w:val="center"/>
          </w:tcPr>
          <w:p w14:paraId="71534994"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674 (50.9)</w:t>
            </w:r>
          </w:p>
        </w:tc>
      </w:tr>
      <w:tr w:rsidR="009D4957" w:rsidRPr="002F29E1" w14:paraId="09F49132" w14:textId="77777777" w:rsidTr="00A03CE8">
        <w:tc>
          <w:tcPr>
            <w:cnfStyle w:val="001000000000" w:firstRow="0" w:lastRow="0" w:firstColumn="1" w:lastColumn="0" w:oddVBand="0" w:evenVBand="0" w:oddHBand="0" w:evenHBand="0" w:firstRowFirstColumn="0" w:firstRowLastColumn="0" w:lastRowFirstColumn="0" w:lastRowLastColumn="0"/>
            <w:tcW w:w="887" w:type="pct"/>
            <w:vMerge/>
          </w:tcPr>
          <w:p w14:paraId="1A5BAF06" w14:textId="77777777" w:rsidR="009D4957" w:rsidRPr="002F29E1" w:rsidRDefault="009D4957" w:rsidP="00A03CE8">
            <w:pPr>
              <w:rPr>
                <w:rFonts w:cstheme="minorHAnsi"/>
                <w:lang w:val="en-US"/>
              </w:rPr>
            </w:pPr>
          </w:p>
        </w:tc>
        <w:tc>
          <w:tcPr>
            <w:tcW w:w="832" w:type="pct"/>
          </w:tcPr>
          <w:p w14:paraId="4A563679"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rPr>
              <w:t>Post</w:t>
            </w:r>
          </w:p>
        </w:tc>
        <w:tc>
          <w:tcPr>
            <w:tcW w:w="1078" w:type="pct"/>
            <w:vAlign w:val="center"/>
          </w:tcPr>
          <w:p w14:paraId="687489C2"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1,423 (50.9)</w:t>
            </w:r>
          </w:p>
        </w:tc>
        <w:tc>
          <w:tcPr>
            <w:tcW w:w="1077" w:type="pct"/>
            <w:gridSpan w:val="2"/>
            <w:vAlign w:val="center"/>
          </w:tcPr>
          <w:p w14:paraId="59D5D475"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1,203 (51.9)</w:t>
            </w:r>
          </w:p>
        </w:tc>
        <w:tc>
          <w:tcPr>
            <w:tcW w:w="1126" w:type="pct"/>
            <w:gridSpan w:val="2"/>
            <w:vAlign w:val="center"/>
          </w:tcPr>
          <w:p w14:paraId="7B446571"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649 (49.1)</w:t>
            </w:r>
          </w:p>
        </w:tc>
      </w:tr>
      <w:tr w:rsidR="009D4957" w:rsidRPr="002F29E1" w14:paraId="63EB618B"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0672E96F" w14:textId="77777777" w:rsidR="009D4957" w:rsidRPr="002F29E1" w:rsidRDefault="009D4957" w:rsidP="00A03CE8">
            <w:pPr>
              <w:rPr>
                <w:rFonts w:cstheme="minorHAnsi"/>
                <w:lang w:val="en-US"/>
              </w:rPr>
            </w:pPr>
            <w:r w:rsidRPr="002F29E1">
              <w:rPr>
                <w:rFonts w:cstheme="minorHAnsi"/>
              </w:rPr>
              <w:t>Subsequent screen</w:t>
            </w:r>
          </w:p>
        </w:tc>
        <w:tc>
          <w:tcPr>
            <w:tcW w:w="832" w:type="pct"/>
          </w:tcPr>
          <w:p w14:paraId="0171F8A2"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No</w:t>
            </w:r>
          </w:p>
        </w:tc>
        <w:tc>
          <w:tcPr>
            <w:tcW w:w="1093" w:type="pct"/>
            <w:gridSpan w:val="2"/>
          </w:tcPr>
          <w:p w14:paraId="0C5BFFE6"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578 (20.7)</w:t>
            </w:r>
          </w:p>
        </w:tc>
        <w:tc>
          <w:tcPr>
            <w:tcW w:w="1094" w:type="pct"/>
            <w:gridSpan w:val="2"/>
          </w:tcPr>
          <w:p w14:paraId="4074D201"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481 (20.8)</w:t>
            </w:r>
          </w:p>
        </w:tc>
        <w:tc>
          <w:tcPr>
            <w:tcW w:w="1094" w:type="pct"/>
          </w:tcPr>
          <w:p w14:paraId="5CA93F39"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226 (17.1)</w:t>
            </w:r>
          </w:p>
        </w:tc>
      </w:tr>
      <w:tr w:rsidR="009D4957" w:rsidRPr="002F29E1" w14:paraId="28CB3A84" w14:textId="77777777" w:rsidTr="00A03CE8">
        <w:tc>
          <w:tcPr>
            <w:cnfStyle w:val="001000000000" w:firstRow="0" w:lastRow="0" w:firstColumn="1" w:lastColumn="0" w:oddVBand="0" w:evenVBand="0" w:oddHBand="0" w:evenHBand="0" w:firstRowFirstColumn="0" w:firstRowLastColumn="0" w:lastRowFirstColumn="0" w:lastRowLastColumn="0"/>
            <w:tcW w:w="887" w:type="pct"/>
            <w:vMerge/>
          </w:tcPr>
          <w:p w14:paraId="580A0AA7" w14:textId="77777777" w:rsidR="009D4957" w:rsidRPr="002F29E1" w:rsidRDefault="009D4957" w:rsidP="00A03CE8">
            <w:pPr>
              <w:rPr>
                <w:rFonts w:cstheme="minorHAnsi"/>
                <w:lang w:val="en-US"/>
              </w:rPr>
            </w:pPr>
          </w:p>
        </w:tc>
        <w:tc>
          <w:tcPr>
            <w:tcW w:w="832" w:type="pct"/>
          </w:tcPr>
          <w:p w14:paraId="14479DDC"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Yes</w:t>
            </w:r>
          </w:p>
        </w:tc>
        <w:tc>
          <w:tcPr>
            <w:tcW w:w="1078" w:type="pct"/>
          </w:tcPr>
          <w:p w14:paraId="1A7FB7B2"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2,218 (79.3)</w:t>
            </w:r>
          </w:p>
        </w:tc>
        <w:tc>
          <w:tcPr>
            <w:tcW w:w="1077" w:type="pct"/>
            <w:gridSpan w:val="2"/>
          </w:tcPr>
          <w:p w14:paraId="30B6F90A"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1,837 (79.2)</w:t>
            </w:r>
          </w:p>
        </w:tc>
        <w:tc>
          <w:tcPr>
            <w:tcW w:w="1126" w:type="pct"/>
            <w:gridSpan w:val="2"/>
          </w:tcPr>
          <w:p w14:paraId="767CB225"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1,097 (82.9)</w:t>
            </w:r>
          </w:p>
        </w:tc>
      </w:tr>
      <w:tr w:rsidR="009D4957" w:rsidRPr="002F29E1" w14:paraId="5EC72C63"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Pr>
          <w:p w14:paraId="1790A436" w14:textId="77777777" w:rsidR="009D4957" w:rsidRPr="002F29E1" w:rsidRDefault="009D4957" w:rsidP="00A03CE8">
            <w:pPr>
              <w:rPr>
                <w:rFonts w:cstheme="minorHAnsi"/>
                <w:lang w:val="en-US"/>
              </w:rPr>
            </w:pPr>
            <w:r w:rsidRPr="002F29E1">
              <w:rPr>
                <w:rFonts w:cstheme="minorHAnsi"/>
              </w:rPr>
              <w:t>Age at screen</w:t>
            </w:r>
          </w:p>
        </w:tc>
        <w:tc>
          <w:tcPr>
            <w:tcW w:w="832" w:type="pct"/>
          </w:tcPr>
          <w:p w14:paraId="22F85F52"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281" w:type="pct"/>
            <w:gridSpan w:val="5"/>
          </w:tcPr>
          <w:p w14:paraId="2D6D8D01"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N/A</w:t>
            </w:r>
          </w:p>
        </w:tc>
      </w:tr>
      <w:tr w:rsidR="009D4957" w:rsidRPr="002F29E1" w14:paraId="3CE983E9" w14:textId="77777777" w:rsidTr="00A03CE8">
        <w:tc>
          <w:tcPr>
            <w:cnfStyle w:val="001000000000" w:firstRow="0" w:lastRow="0" w:firstColumn="1" w:lastColumn="0" w:oddVBand="0" w:evenVBand="0" w:oddHBand="0" w:evenHBand="0" w:firstRowFirstColumn="0" w:firstRowLastColumn="0" w:lastRowFirstColumn="0" w:lastRowLastColumn="0"/>
            <w:tcW w:w="887" w:type="pct"/>
            <w:vMerge w:val="restart"/>
          </w:tcPr>
          <w:p w14:paraId="19FEC7AE" w14:textId="77777777" w:rsidR="009D4957" w:rsidRPr="002F29E1" w:rsidRDefault="009D4957" w:rsidP="00A03CE8">
            <w:pPr>
              <w:rPr>
                <w:rFonts w:cstheme="minorHAnsi"/>
                <w:lang w:val="en-US"/>
              </w:rPr>
            </w:pPr>
            <w:r w:rsidRPr="002F29E1">
              <w:rPr>
                <w:rFonts w:cstheme="minorHAnsi"/>
              </w:rPr>
              <w:t>CALD</w:t>
            </w:r>
          </w:p>
        </w:tc>
        <w:tc>
          <w:tcPr>
            <w:tcW w:w="832" w:type="pct"/>
          </w:tcPr>
          <w:p w14:paraId="5E3F1F66"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No</w:t>
            </w:r>
          </w:p>
        </w:tc>
        <w:tc>
          <w:tcPr>
            <w:tcW w:w="1093" w:type="pct"/>
            <w:gridSpan w:val="2"/>
          </w:tcPr>
          <w:p w14:paraId="36A466F2"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2,665 (95.3)</w:t>
            </w:r>
          </w:p>
        </w:tc>
        <w:tc>
          <w:tcPr>
            <w:tcW w:w="1094" w:type="pct"/>
            <w:gridSpan w:val="2"/>
          </w:tcPr>
          <w:p w14:paraId="5C0E120D"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2,222 (95.9)</w:t>
            </w:r>
          </w:p>
        </w:tc>
        <w:tc>
          <w:tcPr>
            <w:tcW w:w="1094" w:type="pct"/>
          </w:tcPr>
          <w:p w14:paraId="22D76925"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1,275 (96.4)</w:t>
            </w:r>
          </w:p>
        </w:tc>
      </w:tr>
      <w:tr w:rsidR="009D4957" w:rsidRPr="002F29E1" w14:paraId="38803C26"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657668D2" w14:textId="77777777" w:rsidR="009D4957" w:rsidRPr="002F29E1" w:rsidRDefault="009D4957" w:rsidP="00A03CE8">
            <w:pPr>
              <w:rPr>
                <w:rFonts w:cstheme="minorHAnsi"/>
                <w:lang w:val="en-US"/>
              </w:rPr>
            </w:pPr>
          </w:p>
        </w:tc>
        <w:tc>
          <w:tcPr>
            <w:tcW w:w="832" w:type="pct"/>
          </w:tcPr>
          <w:p w14:paraId="0AA01EB4"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Yes</w:t>
            </w:r>
          </w:p>
        </w:tc>
        <w:tc>
          <w:tcPr>
            <w:tcW w:w="1078" w:type="pct"/>
          </w:tcPr>
          <w:p w14:paraId="3BC68DC6"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131 (4.7)</w:t>
            </w:r>
          </w:p>
        </w:tc>
        <w:tc>
          <w:tcPr>
            <w:tcW w:w="1077" w:type="pct"/>
            <w:gridSpan w:val="2"/>
          </w:tcPr>
          <w:p w14:paraId="4B39A91D"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96 (4.1)</w:t>
            </w:r>
          </w:p>
        </w:tc>
        <w:tc>
          <w:tcPr>
            <w:tcW w:w="1126" w:type="pct"/>
            <w:gridSpan w:val="2"/>
          </w:tcPr>
          <w:p w14:paraId="7E19A29C"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48 (3.6)</w:t>
            </w:r>
          </w:p>
        </w:tc>
      </w:tr>
      <w:tr w:rsidR="009D4957" w:rsidRPr="002F29E1" w14:paraId="1135F4A4" w14:textId="77777777" w:rsidTr="00A03CE8">
        <w:tc>
          <w:tcPr>
            <w:cnfStyle w:val="001000000000" w:firstRow="0" w:lastRow="0" w:firstColumn="1" w:lastColumn="0" w:oddVBand="0" w:evenVBand="0" w:oddHBand="0" w:evenHBand="0" w:firstRowFirstColumn="0" w:firstRowLastColumn="0" w:lastRowFirstColumn="0" w:lastRowLastColumn="0"/>
            <w:tcW w:w="887" w:type="pct"/>
            <w:vMerge w:val="restart"/>
          </w:tcPr>
          <w:p w14:paraId="2A9052DA" w14:textId="77777777" w:rsidR="009D4957" w:rsidRPr="002F29E1" w:rsidRDefault="009D4957" w:rsidP="00A03CE8">
            <w:pPr>
              <w:rPr>
                <w:rFonts w:cstheme="minorHAnsi"/>
                <w:lang w:val="en-US"/>
              </w:rPr>
            </w:pPr>
            <w:r w:rsidRPr="002F29E1">
              <w:rPr>
                <w:rFonts w:cstheme="minorHAnsi"/>
              </w:rPr>
              <w:t>SEIFA</w:t>
            </w:r>
          </w:p>
        </w:tc>
        <w:tc>
          <w:tcPr>
            <w:tcW w:w="832" w:type="pct"/>
          </w:tcPr>
          <w:p w14:paraId="7DC72EE3"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1-3</w:t>
            </w:r>
          </w:p>
        </w:tc>
        <w:tc>
          <w:tcPr>
            <w:tcW w:w="1093" w:type="pct"/>
            <w:gridSpan w:val="2"/>
          </w:tcPr>
          <w:p w14:paraId="5D5EB56C"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534 (23.2)</w:t>
            </w:r>
          </w:p>
        </w:tc>
        <w:tc>
          <w:tcPr>
            <w:tcW w:w="1094" w:type="pct"/>
            <w:gridSpan w:val="2"/>
          </w:tcPr>
          <w:p w14:paraId="1562CCEC"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446 (23.4)</w:t>
            </w:r>
          </w:p>
        </w:tc>
        <w:tc>
          <w:tcPr>
            <w:tcW w:w="1094" w:type="pct"/>
          </w:tcPr>
          <w:p w14:paraId="0A5C47AA"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240 (21.8)</w:t>
            </w:r>
          </w:p>
        </w:tc>
      </w:tr>
      <w:tr w:rsidR="009D4957" w:rsidRPr="002F29E1" w14:paraId="6710FED7"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5DF6EDAD" w14:textId="77777777" w:rsidR="009D4957" w:rsidRPr="002F29E1" w:rsidRDefault="009D4957" w:rsidP="00A03CE8">
            <w:pPr>
              <w:rPr>
                <w:rFonts w:cstheme="minorHAnsi"/>
                <w:lang w:val="en-US"/>
              </w:rPr>
            </w:pPr>
          </w:p>
        </w:tc>
        <w:tc>
          <w:tcPr>
            <w:tcW w:w="832" w:type="pct"/>
          </w:tcPr>
          <w:p w14:paraId="6508E53B"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4-6</w:t>
            </w:r>
          </w:p>
        </w:tc>
        <w:tc>
          <w:tcPr>
            <w:tcW w:w="1078" w:type="pct"/>
          </w:tcPr>
          <w:p w14:paraId="214EEB0B"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1,018 (44.3)</w:t>
            </w:r>
          </w:p>
        </w:tc>
        <w:tc>
          <w:tcPr>
            <w:tcW w:w="1077" w:type="pct"/>
            <w:gridSpan w:val="2"/>
          </w:tcPr>
          <w:p w14:paraId="6B9BB9F8"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865 (45.4)</w:t>
            </w:r>
          </w:p>
        </w:tc>
        <w:tc>
          <w:tcPr>
            <w:tcW w:w="1126" w:type="pct"/>
            <w:gridSpan w:val="2"/>
          </w:tcPr>
          <w:p w14:paraId="503A490B"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515 (46.7)</w:t>
            </w:r>
          </w:p>
        </w:tc>
      </w:tr>
      <w:tr w:rsidR="009D4957" w:rsidRPr="002F29E1" w14:paraId="251C54CA" w14:textId="77777777" w:rsidTr="00A03CE8">
        <w:tc>
          <w:tcPr>
            <w:cnfStyle w:val="001000000000" w:firstRow="0" w:lastRow="0" w:firstColumn="1" w:lastColumn="0" w:oddVBand="0" w:evenVBand="0" w:oddHBand="0" w:evenHBand="0" w:firstRowFirstColumn="0" w:firstRowLastColumn="0" w:lastRowFirstColumn="0" w:lastRowLastColumn="0"/>
            <w:tcW w:w="887" w:type="pct"/>
            <w:vMerge/>
          </w:tcPr>
          <w:p w14:paraId="120D61C3" w14:textId="77777777" w:rsidR="009D4957" w:rsidRPr="002F29E1" w:rsidRDefault="009D4957" w:rsidP="00A03CE8">
            <w:pPr>
              <w:rPr>
                <w:rFonts w:cstheme="minorHAnsi"/>
                <w:lang w:val="en-US"/>
              </w:rPr>
            </w:pPr>
          </w:p>
        </w:tc>
        <w:tc>
          <w:tcPr>
            <w:tcW w:w="832" w:type="pct"/>
          </w:tcPr>
          <w:p w14:paraId="266C3FA5"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7-10</w:t>
            </w:r>
          </w:p>
        </w:tc>
        <w:tc>
          <w:tcPr>
            <w:tcW w:w="1078" w:type="pct"/>
          </w:tcPr>
          <w:p w14:paraId="21D27390"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745 (32.4)</w:t>
            </w:r>
          </w:p>
        </w:tc>
        <w:tc>
          <w:tcPr>
            <w:tcW w:w="1077" w:type="pct"/>
            <w:gridSpan w:val="2"/>
          </w:tcPr>
          <w:p w14:paraId="21A80DE4"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595 (31.2)</w:t>
            </w:r>
          </w:p>
        </w:tc>
        <w:tc>
          <w:tcPr>
            <w:tcW w:w="1126" w:type="pct"/>
            <w:gridSpan w:val="2"/>
          </w:tcPr>
          <w:p w14:paraId="4729AE9B"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348 (31.6)</w:t>
            </w:r>
          </w:p>
        </w:tc>
      </w:tr>
      <w:tr w:rsidR="009D4957" w:rsidRPr="002F29E1" w14:paraId="5B15BBE3"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4AED931D" w14:textId="77777777" w:rsidR="009D4957" w:rsidRPr="002F29E1" w:rsidRDefault="009D4957" w:rsidP="00A03CE8">
            <w:pPr>
              <w:rPr>
                <w:rFonts w:cstheme="minorHAnsi"/>
                <w:lang w:val="en-US"/>
              </w:rPr>
            </w:pPr>
            <w:r w:rsidRPr="002F29E1">
              <w:rPr>
                <w:rFonts w:cstheme="minorHAnsi"/>
              </w:rPr>
              <w:t>Indigenous</w:t>
            </w:r>
          </w:p>
        </w:tc>
        <w:tc>
          <w:tcPr>
            <w:tcW w:w="832" w:type="pct"/>
          </w:tcPr>
          <w:p w14:paraId="17318F30"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No</w:t>
            </w:r>
          </w:p>
        </w:tc>
        <w:tc>
          <w:tcPr>
            <w:tcW w:w="1093" w:type="pct"/>
            <w:gridSpan w:val="2"/>
          </w:tcPr>
          <w:p w14:paraId="634EDB22"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1,169 (41.8)</w:t>
            </w:r>
          </w:p>
        </w:tc>
        <w:tc>
          <w:tcPr>
            <w:tcW w:w="1094" w:type="pct"/>
            <w:gridSpan w:val="2"/>
          </w:tcPr>
          <w:p w14:paraId="6339981E"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957 (41.3)</w:t>
            </w:r>
          </w:p>
        </w:tc>
        <w:tc>
          <w:tcPr>
            <w:tcW w:w="1094" w:type="pct"/>
          </w:tcPr>
          <w:p w14:paraId="338D9EE6"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506 (38.2)</w:t>
            </w:r>
          </w:p>
        </w:tc>
      </w:tr>
      <w:tr w:rsidR="009D4957" w:rsidRPr="002F29E1" w14:paraId="55965A94" w14:textId="77777777" w:rsidTr="00A03CE8">
        <w:tc>
          <w:tcPr>
            <w:cnfStyle w:val="001000000000" w:firstRow="0" w:lastRow="0" w:firstColumn="1" w:lastColumn="0" w:oddVBand="0" w:evenVBand="0" w:oddHBand="0" w:evenHBand="0" w:firstRowFirstColumn="0" w:firstRowLastColumn="0" w:lastRowFirstColumn="0" w:lastRowLastColumn="0"/>
            <w:tcW w:w="887" w:type="pct"/>
            <w:vMerge/>
          </w:tcPr>
          <w:p w14:paraId="6BD5E79A" w14:textId="77777777" w:rsidR="009D4957" w:rsidRPr="002F29E1" w:rsidRDefault="009D4957" w:rsidP="00A03CE8">
            <w:pPr>
              <w:rPr>
                <w:rFonts w:cstheme="minorHAnsi"/>
                <w:lang w:val="en-US"/>
              </w:rPr>
            </w:pPr>
          </w:p>
        </w:tc>
        <w:tc>
          <w:tcPr>
            <w:tcW w:w="832" w:type="pct"/>
          </w:tcPr>
          <w:p w14:paraId="0822ED9E"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Yes</w:t>
            </w:r>
          </w:p>
        </w:tc>
        <w:tc>
          <w:tcPr>
            <w:tcW w:w="1078" w:type="pct"/>
          </w:tcPr>
          <w:p w14:paraId="3F0284D0"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47 (1.7)</w:t>
            </w:r>
          </w:p>
        </w:tc>
        <w:tc>
          <w:tcPr>
            <w:tcW w:w="1077" w:type="pct"/>
            <w:gridSpan w:val="2"/>
          </w:tcPr>
          <w:p w14:paraId="5EAE052A"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39 (1.7)</w:t>
            </w:r>
          </w:p>
        </w:tc>
        <w:tc>
          <w:tcPr>
            <w:tcW w:w="1126" w:type="pct"/>
            <w:gridSpan w:val="2"/>
          </w:tcPr>
          <w:p w14:paraId="550901C9"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23 (1.7)</w:t>
            </w:r>
          </w:p>
        </w:tc>
      </w:tr>
      <w:tr w:rsidR="009D4957" w:rsidRPr="002F29E1" w14:paraId="62AB7475"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041DC273" w14:textId="77777777" w:rsidR="009D4957" w:rsidRPr="002F29E1" w:rsidRDefault="009D4957" w:rsidP="00A03CE8">
            <w:pPr>
              <w:rPr>
                <w:rFonts w:cstheme="minorHAnsi"/>
                <w:lang w:val="en-US"/>
              </w:rPr>
            </w:pPr>
          </w:p>
        </w:tc>
        <w:tc>
          <w:tcPr>
            <w:tcW w:w="832" w:type="pct"/>
          </w:tcPr>
          <w:p w14:paraId="04B971B9"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Unknown</w:t>
            </w:r>
          </w:p>
        </w:tc>
        <w:tc>
          <w:tcPr>
            <w:tcW w:w="1078" w:type="pct"/>
          </w:tcPr>
          <w:p w14:paraId="594C85AC"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1,580 (56.5)</w:t>
            </w:r>
          </w:p>
        </w:tc>
        <w:tc>
          <w:tcPr>
            <w:tcW w:w="1077" w:type="pct"/>
            <w:gridSpan w:val="2"/>
          </w:tcPr>
          <w:p w14:paraId="67B0EB8D"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1,322 (57)</w:t>
            </w:r>
          </w:p>
        </w:tc>
        <w:tc>
          <w:tcPr>
            <w:tcW w:w="1126" w:type="pct"/>
            <w:gridSpan w:val="2"/>
          </w:tcPr>
          <w:p w14:paraId="094978C9"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794 (60)</w:t>
            </w:r>
          </w:p>
        </w:tc>
      </w:tr>
      <w:tr w:rsidR="009D4957" w:rsidRPr="002F29E1" w14:paraId="0EDA7332" w14:textId="77777777" w:rsidTr="00A03CE8">
        <w:tc>
          <w:tcPr>
            <w:cnfStyle w:val="001000000000" w:firstRow="0" w:lastRow="0" w:firstColumn="1" w:lastColumn="0" w:oddVBand="0" w:evenVBand="0" w:oddHBand="0" w:evenHBand="0" w:firstRowFirstColumn="0" w:firstRowLastColumn="0" w:lastRowFirstColumn="0" w:lastRowLastColumn="0"/>
            <w:tcW w:w="887" w:type="pct"/>
            <w:vMerge w:val="restart"/>
          </w:tcPr>
          <w:p w14:paraId="669FAA9B" w14:textId="77777777" w:rsidR="009D4957" w:rsidRPr="002F29E1" w:rsidRDefault="009D4957" w:rsidP="00A03CE8">
            <w:pPr>
              <w:rPr>
                <w:rFonts w:cstheme="minorHAnsi"/>
                <w:lang w:val="en-US"/>
              </w:rPr>
            </w:pPr>
            <w:r w:rsidRPr="002F29E1">
              <w:rPr>
                <w:rFonts w:cstheme="minorHAnsi"/>
              </w:rPr>
              <w:t>Remoteness</w:t>
            </w:r>
          </w:p>
        </w:tc>
        <w:tc>
          <w:tcPr>
            <w:tcW w:w="832" w:type="pct"/>
          </w:tcPr>
          <w:p w14:paraId="1660F10D"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RA1</w:t>
            </w:r>
          </w:p>
        </w:tc>
        <w:tc>
          <w:tcPr>
            <w:tcW w:w="1093" w:type="pct"/>
            <w:gridSpan w:val="2"/>
          </w:tcPr>
          <w:p w14:paraId="200C330D"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85 (3.7)</w:t>
            </w:r>
          </w:p>
        </w:tc>
        <w:tc>
          <w:tcPr>
            <w:tcW w:w="1094" w:type="pct"/>
            <w:gridSpan w:val="2"/>
          </w:tcPr>
          <w:p w14:paraId="0F0F3D76"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70 (3.7)</w:t>
            </w:r>
          </w:p>
        </w:tc>
        <w:tc>
          <w:tcPr>
            <w:tcW w:w="1094" w:type="pct"/>
          </w:tcPr>
          <w:p w14:paraId="56B59322"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35 (3.2)</w:t>
            </w:r>
          </w:p>
        </w:tc>
      </w:tr>
      <w:tr w:rsidR="009D4957" w:rsidRPr="002F29E1" w14:paraId="3F38C372"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6D81F198" w14:textId="77777777" w:rsidR="009D4957" w:rsidRPr="002F29E1" w:rsidRDefault="009D4957" w:rsidP="00A03CE8">
            <w:pPr>
              <w:rPr>
                <w:rFonts w:cstheme="minorHAnsi"/>
                <w:lang w:val="en-US"/>
              </w:rPr>
            </w:pPr>
          </w:p>
        </w:tc>
        <w:tc>
          <w:tcPr>
            <w:tcW w:w="832" w:type="pct"/>
          </w:tcPr>
          <w:p w14:paraId="2D1E4968"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RA2</w:t>
            </w:r>
          </w:p>
        </w:tc>
        <w:tc>
          <w:tcPr>
            <w:tcW w:w="1078" w:type="pct"/>
          </w:tcPr>
          <w:p w14:paraId="7DF2F7EA"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961 (41.7)</w:t>
            </w:r>
          </w:p>
        </w:tc>
        <w:tc>
          <w:tcPr>
            <w:tcW w:w="1077" w:type="pct"/>
            <w:gridSpan w:val="2"/>
          </w:tcPr>
          <w:p w14:paraId="6D1DC3BE"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781 (40.8)</w:t>
            </w:r>
          </w:p>
        </w:tc>
        <w:tc>
          <w:tcPr>
            <w:tcW w:w="1126" w:type="pct"/>
            <w:gridSpan w:val="2"/>
          </w:tcPr>
          <w:p w14:paraId="29EB340E"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454 (41)</w:t>
            </w:r>
          </w:p>
        </w:tc>
      </w:tr>
      <w:tr w:rsidR="009D4957" w:rsidRPr="002F29E1" w14:paraId="7CA12752" w14:textId="77777777" w:rsidTr="00A03CE8">
        <w:tc>
          <w:tcPr>
            <w:cnfStyle w:val="001000000000" w:firstRow="0" w:lastRow="0" w:firstColumn="1" w:lastColumn="0" w:oddVBand="0" w:evenVBand="0" w:oddHBand="0" w:evenHBand="0" w:firstRowFirstColumn="0" w:firstRowLastColumn="0" w:lastRowFirstColumn="0" w:lastRowLastColumn="0"/>
            <w:tcW w:w="887" w:type="pct"/>
            <w:vMerge/>
          </w:tcPr>
          <w:p w14:paraId="7FAEB564" w14:textId="77777777" w:rsidR="009D4957" w:rsidRPr="002F29E1" w:rsidRDefault="009D4957" w:rsidP="00A03CE8">
            <w:pPr>
              <w:rPr>
                <w:rFonts w:cstheme="minorHAnsi"/>
                <w:lang w:val="en-US"/>
              </w:rPr>
            </w:pPr>
          </w:p>
        </w:tc>
        <w:tc>
          <w:tcPr>
            <w:tcW w:w="832" w:type="pct"/>
          </w:tcPr>
          <w:p w14:paraId="6C71BA62"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RA3</w:t>
            </w:r>
          </w:p>
        </w:tc>
        <w:tc>
          <w:tcPr>
            <w:tcW w:w="1078" w:type="pct"/>
          </w:tcPr>
          <w:p w14:paraId="62082195"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1,163 (50.4)</w:t>
            </w:r>
          </w:p>
        </w:tc>
        <w:tc>
          <w:tcPr>
            <w:tcW w:w="1077" w:type="pct"/>
            <w:gridSpan w:val="2"/>
          </w:tcPr>
          <w:p w14:paraId="6CFD4531"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992 (51.9)</w:t>
            </w:r>
          </w:p>
        </w:tc>
        <w:tc>
          <w:tcPr>
            <w:tcW w:w="1126" w:type="pct"/>
            <w:gridSpan w:val="2"/>
          </w:tcPr>
          <w:p w14:paraId="4B545080"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580 (52.4)</w:t>
            </w:r>
          </w:p>
        </w:tc>
      </w:tr>
      <w:tr w:rsidR="009D4957" w:rsidRPr="002F29E1" w14:paraId="69FFE65E"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Pr>
          <w:p w14:paraId="4D6E7969" w14:textId="77777777" w:rsidR="009D4957" w:rsidRPr="002F29E1" w:rsidRDefault="009D4957" w:rsidP="00A03CE8">
            <w:pPr>
              <w:rPr>
                <w:rFonts w:cstheme="minorHAnsi"/>
                <w:lang w:val="en-US"/>
              </w:rPr>
            </w:pPr>
          </w:p>
        </w:tc>
        <w:tc>
          <w:tcPr>
            <w:tcW w:w="832" w:type="pct"/>
          </w:tcPr>
          <w:p w14:paraId="22349E78"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2F29E1">
              <w:rPr>
                <w:rFonts w:cstheme="minorHAnsi"/>
              </w:rPr>
              <w:t>RA4</w:t>
            </w:r>
          </w:p>
        </w:tc>
        <w:tc>
          <w:tcPr>
            <w:tcW w:w="1078" w:type="pct"/>
          </w:tcPr>
          <w:p w14:paraId="57B01598"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65 (2.8)</w:t>
            </w:r>
          </w:p>
        </w:tc>
        <w:tc>
          <w:tcPr>
            <w:tcW w:w="1077" w:type="pct"/>
            <w:gridSpan w:val="2"/>
          </w:tcPr>
          <w:p w14:paraId="1939444F"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49 (2.6)</w:t>
            </w:r>
          </w:p>
        </w:tc>
        <w:tc>
          <w:tcPr>
            <w:tcW w:w="1126" w:type="pct"/>
            <w:gridSpan w:val="2"/>
          </w:tcPr>
          <w:p w14:paraId="44FE473E"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29 (2.6)</w:t>
            </w:r>
          </w:p>
        </w:tc>
      </w:tr>
      <w:tr w:rsidR="009D4957" w:rsidRPr="002F29E1" w14:paraId="3DE6C5AA" w14:textId="77777777" w:rsidTr="00A03CE8">
        <w:tc>
          <w:tcPr>
            <w:cnfStyle w:val="001000000000" w:firstRow="0" w:lastRow="0" w:firstColumn="1" w:lastColumn="0" w:oddVBand="0" w:evenVBand="0" w:oddHBand="0" w:evenHBand="0" w:firstRowFirstColumn="0" w:firstRowLastColumn="0" w:lastRowFirstColumn="0" w:lastRowLastColumn="0"/>
            <w:tcW w:w="887" w:type="pct"/>
            <w:vMerge/>
            <w:tcBorders>
              <w:bottom w:val="single" w:sz="4" w:space="0" w:color="auto"/>
            </w:tcBorders>
          </w:tcPr>
          <w:p w14:paraId="1935A3FB" w14:textId="77777777" w:rsidR="009D4957" w:rsidRPr="002F29E1" w:rsidRDefault="009D4957" w:rsidP="00A03CE8">
            <w:pPr>
              <w:rPr>
                <w:rFonts w:cstheme="minorHAnsi"/>
                <w:lang w:val="en-US"/>
              </w:rPr>
            </w:pPr>
          </w:p>
        </w:tc>
        <w:tc>
          <w:tcPr>
            <w:tcW w:w="832" w:type="pct"/>
            <w:tcBorders>
              <w:bottom w:val="single" w:sz="4" w:space="0" w:color="auto"/>
            </w:tcBorders>
          </w:tcPr>
          <w:p w14:paraId="39E08304"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2F29E1">
              <w:rPr>
                <w:rFonts w:cstheme="minorHAnsi"/>
              </w:rPr>
              <w:t>RA5</w:t>
            </w:r>
          </w:p>
        </w:tc>
        <w:tc>
          <w:tcPr>
            <w:tcW w:w="1078" w:type="pct"/>
            <w:tcBorders>
              <w:bottom w:val="single" w:sz="4" w:space="0" w:color="auto"/>
            </w:tcBorders>
          </w:tcPr>
          <w:p w14:paraId="750EF815"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32 (1.4)</w:t>
            </w:r>
          </w:p>
        </w:tc>
        <w:tc>
          <w:tcPr>
            <w:tcW w:w="1077" w:type="pct"/>
            <w:gridSpan w:val="2"/>
            <w:tcBorders>
              <w:bottom w:val="single" w:sz="4" w:space="0" w:color="auto"/>
            </w:tcBorders>
          </w:tcPr>
          <w:p w14:paraId="5A503058"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21 (1.1)</w:t>
            </w:r>
          </w:p>
        </w:tc>
        <w:tc>
          <w:tcPr>
            <w:tcW w:w="1126" w:type="pct"/>
            <w:gridSpan w:val="2"/>
            <w:tcBorders>
              <w:bottom w:val="single" w:sz="4" w:space="0" w:color="auto"/>
            </w:tcBorders>
          </w:tcPr>
          <w:p w14:paraId="515B7D67"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9 (0.8)</w:t>
            </w:r>
          </w:p>
        </w:tc>
      </w:tr>
      <w:tr w:rsidR="009D4957" w:rsidRPr="002F29E1" w14:paraId="627878B2"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single" w:sz="4" w:space="0" w:color="auto"/>
            </w:tcBorders>
          </w:tcPr>
          <w:p w14:paraId="5939DE27" w14:textId="77777777" w:rsidR="009D4957" w:rsidRPr="002F29E1" w:rsidRDefault="009D4957" w:rsidP="00A03CE8">
            <w:pPr>
              <w:rPr>
                <w:rFonts w:cstheme="minorHAnsi"/>
                <w:lang w:val="en-US"/>
              </w:rPr>
            </w:pPr>
            <w:r w:rsidRPr="002F29E1">
              <w:rPr>
                <w:rFonts w:cstheme="minorHAnsi"/>
                <w:lang w:val="en-US"/>
              </w:rPr>
              <w:t>Jurisdiction</w:t>
            </w:r>
          </w:p>
        </w:tc>
        <w:tc>
          <w:tcPr>
            <w:tcW w:w="832" w:type="pct"/>
            <w:tcBorders>
              <w:top w:val="single" w:sz="4" w:space="0" w:color="auto"/>
            </w:tcBorders>
          </w:tcPr>
          <w:p w14:paraId="1C0C5E61"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093" w:type="pct"/>
            <w:gridSpan w:val="2"/>
            <w:tcBorders>
              <w:top w:val="single" w:sz="4" w:space="0" w:color="auto"/>
            </w:tcBorders>
          </w:tcPr>
          <w:p w14:paraId="218D6B68"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1,578 (56.4)</w:t>
            </w:r>
          </w:p>
        </w:tc>
        <w:tc>
          <w:tcPr>
            <w:tcW w:w="1094" w:type="pct"/>
            <w:gridSpan w:val="2"/>
            <w:tcBorders>
              <w:top w:val="single" w:sz="4" w:space="0" w:color="auto"/>
            </w:tcBorders>
          </w:tcPr>
          <w:p w14:paraId="495E4926"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1,320 (56.9)</w:t>
            </w:r>
          </w:p>
        </w:tc>
        <w:tc>
          <w:tcPr>
            <w:tcW w:w="1094" w:type="pct"/>
            <w:tcBorders>
              <w:top w:val="single" w:sz="4" w:space="0" w:color="auto"/>
            </w:tcBorders>
          </w:tcPr>
          <w:p w14:paraId="412924E0"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792 (59.9)</w:t>
            </w:r>
          </w:p>
        </w:tc>
      </w:tr>
      <w:tr w:rsidR="009D4957" w:rsidRPr="002F29E1" w14:paraId="4879D72E" w14:textId="77777777" w:rsidTr="00A03CE8">
        <w:tc>
          <w:tcPr>
            <w:cnfStyle w:val="001000000000" w:firstRow="0" w:lastRow="0" w:firstColumn="1" w:lastColumn="0" w:oddVBand="0" w:evenVBand="0" w:oddHBand="0" w:evenHBand="0" w:firstRowFirstColumn="0" w:firstRowLastColumn="0" w:lastRowFirstColumn="0" w:lastRowLastColumn="0"/>
            <w:tcW w:w="887" w:type="pct"/>
            <w:vMerge/>
          </w:tcPr>
          <w:p w14:paraId="42BB1DE7" w14:textId="77777777" w:rsidR="009D4957" w:rsidRPr="002F29E1" w:rsidRDefault="009D4957" w:rsidP="00A03CE8">
            <w:pPr>
              <w:rPr>
                <w:rFonts w:cstheme="minorHAnsi"/>
              </w:rPr>
            </w:pPr>
          </w:p>
        </w:tc>
        <w:tc>
          <w:tcPr>
            <w:tcW w:w="832" w:type="pct"/>
          </w:tcPr>
          <w:p w14:paraId="1F770D92" w14:textId="77777777" w:rsidR="009D4957" w:rsidRPr="002F29E1" w:rsidRDefault="009D4957" w:rsidP="00A03CE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078" w:type="pct"/>
          </w:tcPr>
          <w:p w14:paraId="35506E09"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1,015 (36.3)</w:t>
            </w:r>
          </w:p>
        </w:tc>
        <w:tc>
          <w:tcPr>
            <w:tcW w:w="1077" w:type="pct"/>
            <w:gridSpan w:val="2"/>
          </w:tcPr>
          <w:p w14:paraId="699A1A7F"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839 (36.2)</w:t>
            </w:r>
          </w:p>
        </w:tc>
        <w:tc>
          <w:tcPr>
            <w:tcW w:w="1126" w:type="pct"/>
            <w:gridSpan w:val="2"/>
          </w:tcPr>
          <w:p w14:paraId="57F76210" w14:textId="77777777" w:rsidR="009D4957" w:rsidRPr="002F29E1" w:rsidRDefault="009D4957" w:rsidP="00A03CE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442 (33.4)</w:t>
            </w:r>
          </w:p>
        </w:tc>
      </w:tr>
      <w:tr w:rsidR="009D4957" w:rsidRPr="002F29E1" w14:paraId="0AA73476" w14:textId="77777777" w:rsidTr="00A03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Merge/>
            <w:tcBorders>
              <w:bottom w:val="single" w:sz="4" w:space="0" w:color="auto"/>
            </w:tcBorders>
          </w:tcPr>
          <w:p w14:paraId="0540D19D" w14:textId="77777777" w:rsidR="009D4957" w:rsidRPr="002F29E1" w:rsidRDefault="009D4957" w:rsidP="00A03CE8">
            <w:pPr>
              <w:rPr>
                <w:rFonts w:cstheme="minorHAnsi"/>
              </w:rPr>
            </w:pPr>
          </w:p>
        </w:tc>
        <w:tc>
          <w:tcPr>
            <w:tcW w:w="832" w:type="pct"/>
            <w:tcBorders>
              <w:bottom w:val="single" w:sz="4" w:space="0" w:color="auto"/>
            </w:tcBorders>
          </w:tcPr>
          <w:p w14:paraId="22B6159B" w14:textId="77777777" w:rsidR="009D4957" w:rsidRPr="002F29E1" w:rsidRDefault="009D4957" w:rsidP="00A03CE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1078" w:type="pct"/>
            <w:tcBorders>
              <w:bottom w:val="none" w:sz="0" w:space="0" w:color="auto"/>
            </w:tcBorders>
          </w:tcPr>
          <w:p w14:paraId="3E679D2C"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203 (7.3)</w:t>
            </w:r>
          </w:p>
        </w:tc>
        <w:tc>
          <w:tcPr>
            <w:tcW w:w="1077" w:type="pct"/>
            <w:gridSpan w:val="2"/>
            <w:tcBorders>
              <w:bottom w:val="none" w:sz="0" w:space="0" w:color="auto"/>
            </w:tcBorders>
          </w:tcPr>
          <w:p w14:paraId="28056DDD"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159 (6.9)</w:t>
            </w:r>
          </w:p>
        </w:tc>
        <w:tc>
          <w:tcPr>
            <w:tcW w:w="1126" w:type="pct"/>
            <w:gridSpan w:val="2"/>
            <w:tcBorders>
              <w:bottom w:val="none" w:sz="0" w:space="0" w:color="auto"/>
            </w:tcBorders>
          </w:tcPr>
          <w:p w14:paraId="735478B2" w14:textId="77777777" w:rsidR="009D4957" w:rsidRPr="002F29E1" w:rsidRDefault="009D4957" w:rsidP="00A03CE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89 (6.7)</w:t>
            </w:r>
          </w:p>
        </w:tc>
      </w:tr>
    </w:tbl>
    <w:p w14:paraId="4B9446A4" w14:textId="77777777" w:rsidR="009D4957" w:rsidRDefault="009D4957" w:rsidP="009D4957"/>
    <w:p w14:paraId="1266EF20" w14:textId="77777777" w:rsidR="009D4957" w:rsidRDefault="009D4957" w:rsidP="009D4957">
      <w:r>
        <w:br w:type="page"/>
      </w:r>
    </w:p>
    <w:p w14:paraId="44986A76" w14:textId="77777777" w:rsidR="009D4957" w:rsidRDefault="009D4957" w:rsidP="003A349D">
      <w:pPr>
        <w:rPr>
          <w:lang w:val="en-US"/>
        </w:rPr>
        <w:sectPr w:rsidR="009D4957">
          <w:pgSz w:w="11906" w:h="16838"/>
          <w:pgMar w:top="1440" w:right="1440" w:bottom="1440" w:left="1440" w:header="708" w:footer="708" w:gutter="0"/>
          <w:cols w:space="708"/>
          <w:docGrid w:linePitch="360"/>
        </w:sectPr>
      </w:pPr>
    </w:p>
    <w:p w14:paraId="5AE43F76" w14:textId="5FC4E074" w:rsidR="00235E28" w:rsidRDefault="00D54CC3" w:rsidP="003C4C6F">
      <w:pPr>
        <w:pStyle w:val="Heading1"/>
        <w:rPr>
          <w:lang w:val="en-US"/>
        </w:rPr>
      </w:pPr>
      <w:bookmarkStart w:id="150" w:name="_Toc81897778"/>
      <w:r>
        <w:rPr>
          <w:lang w:val="en-US"/>
        </w:rPr>
        <w:t xml:space="preserve">Appendix </w:t>
      </w:r>
      <w:r w:rsidR="0020393D">
        <w:rPr>
          <w:lang w:val="en-US"/>
        </w:rPr>
        <w:t>9</w:t>
      </w:r>
      <w:r>
        <w:rPr>
          <w:lang w:val="en-US"/>
        </w:rPr>
        <w:t xml:space="preserve">.  </w:t>
      </w:r>
      <w:r w:rsidR="00235E28">
        <w:rPr>
          <w:lang w:val="en-US"/>
        </w:rPr>
        <w:t xml:space="preserve">Supplementary material for timeliness of assessment </w:t>
      </w:r>
      <w:r w:rsidR="00CD7485">
        <w:rPr>
          <w:lang w:val="en-US"/>
        </w:rPr>
        <w:t>(pre-implementation vs post-implementation)</w:t>
      </w:r>
      <w:bookmarkEnd w:id="150"/>
    </w:p>
    <w:p w14:paraId="6AAE63F2" w14:textId="77777777" w:rsidR="00037C5C" w:rsidRDefault="00037C5C" w:rsidP="00235E28">
      <w:pPr>
        <w:rPr>
          <w:i/>
          <w:iCs/>
          <w:color w:val="44546A" w:themeColor="text2"/>
          <w:szCs w:val="18"/>
        </w:rPr>
      </w:pPr>
    </w:p>
    <w:p w14:paraId="2E634333" w14:textId="5CE8D132" w:rsidR="00235E28" w:rsidRPr="00CD7485" w:rsidRDefault="00235E28" w:rsidP="00235E28">
      <w:pPr>
        <w:rPr>
          <w:i/>
          <w:iCs/>
          <w:color w:val="44546A" w:themeColor="text2"/>
          <w:szCs w:val="18"/>
        </w:rPr>
      </w:pPr>
      <w:r w:rsidRPr="00CD7485">
        <w:rPr>
          <w:i/>
          <w:iCs/>
          <w:color w:val="44546A" w:themeColor="text2"/>
          <w:szCs w:val="18"/>
        </w:rPr>
        <w:t>Timeliness of assessment and assessment recommendations between pre-implementation and post-implementation periods of the remote radiology model (final numbers included in the regression model; n=17,386).  Remoteness of clients’ residence grouped to account for relatively smaller numbers of women residing in both RA1 and RA5.  There was no difference in the outcomes.</w:t>
      </w:r>
    </w:p>
    <w:p w14:paraId="3DC3A1E1" w14:textId="4546E76A" w:rsidR="00235E28" w:rsidRDefault="00235E28" w:rsidP="00235E28">
      <w:pPr>
        <w:rPr>
          <w:lang w:val="en-US"/>
        </w:rPr>
      </w:pPr>
    </w:p>
    <w:tbl>
      <w:tblPr>
        <w:tblStyle w:val="PlainTable221"/>
        <w:tblW w:w="9492" w:type="dxa"/>
        <w:tblLook w:val="04A0" w:firstRow="1" w:lastRow="0" w:firstColumn="1" w:lastColumn="0" w:noHBand="0" w:noVBand="1"/>
      </w:tblPr>
      <w:tblGrid>
        <w:gridCol w:w="1858"/>
        <w:gridCol w:w="1440"/>
        <w:gridCol w:w="2068"/>
        <w:gridCol w:w="2061"/>
        <w:gridCol w:w="2065"/>
      </w:tblGrid>
      <w:tr w:rsidR="00235E28" w:rsidRPr="00235E28" w14:paraId="05106EED" w14:textId="77777777" w:rsidTr="00B26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0729DEA1" w14:textId="77777777" w:rsidR="00235E28" w:rsidRPr="00235E28" w:rsidRDefault="00235E28" w:rsidP="00235E28">
            <w:pPr>
              <w:jc w:val="center"/>
              <w:rPr>
                <w:rFonts w:cstheme="minorHAnsi"/>
              </w:rPr>
            </w:pPr>
            <w:r w:rsidRPr="00235E28">
              <w:rPr>
                <w:rFonts w:cstheme="minorHAnsi"/>
              </w:rPr>
              <w:t>Variable</w:t>
            </w:r>
          </w:p>
        </w:tc>
        <w:tc>
          <w:tcPr>
            <w:tcW w:w="1440" w:type="dxa"/>
          </w:tcPr>
          <w:p w14:paraId="6C4E6ECC" w14:textId="77777777" w:rsidR="00235E28" w:rsidRPr="00235E28" w:rsidRDefault="00235E28" w:rsidP="00235E2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35E28">
              <w:rPr>
                <w:rFonts w:cstheme="minorHAnsi"/>
              </w:rPr>
              <w:t>Level</w:t>
            </w:r>
          </w:p>
        </w:tc>
        <w:tc>
          <w:tcPr>
            <w:tcW w:w="2068" w:type="dxa"/>
          </w:tcPr>
          <w:p w14:paraId="17FD7DAD" w14:textId="77777777" w:rsidR="00235E28" w:rsidRPr="00235E28" w:rsidRDefault="00235E28" w:rsidP="00235E2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35E28">
              <w:rPr>
                <w:rFonts w:cstheme="minorHAnsi"/>
              </w:rPr>
              <w:t>Time from screen date until date of first attendance</w:t>
            </w:r>
          </w:p>
          <w:p w14:paraId="72CB092C" w14:textId="77777777" w:rsidR="00235E28" w:rsidRPr="00235E28" w:rsidRDefault="00235E28" w:rsidP="00235E2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35E28">
              <w:rPr>
                <w:rFonts w:cstheme="minorHAnsi"/>
              </w:rPr>
              <w:t>AOR (95% CI)</w:t>
            </w:r>
          </w:p>
        </w:tc>
        <w:tc>
          <w:tcPr>
            <w:tcW w:w="2061" w:type="dxa"/>
          </w:tcPr>
          <w:p w14:paraId="722BC715" w14:textId="77777777" w:rsidR="00235E28" w:rsidRPr="00235E28" w:rsidRDefault="00235E28" w:rsidP="00235E2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35E28">
              <w:rPr>
                <w:rFonts w:cstheme="minorHAnsi"/>
              </w:rPr>
              <w:t>Time from screen date until assessment recommendation</w:t>
            </w:r>
          </w:p>
          <w:p w14:paraId="14815243" w14:textId="77777777" w:rsidR="00235E28" w:rsidRPr="00235E28" w:rsidRDefault="00235E28" w:rsidP="00235E2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35E28">
              <w:rPr>
                <w:rFonts w:cstheme="minorHAnsi"/>
              </w:rPr>
              <w:t>AOR (95% CI)</w:t>
            </w:r>
          </w:p>
        </w:tc>
        <w:tc>
          <w:tcPr>
            <w:tcW w:w="2065" w:type="dxa"/>
          </w:tcPr>
          <w:p w14:paraId="403DA1E4" w14:textId="77777777" w:rsidR="00235E28" w:rsidRPr="00235E28" w:rsidRDefault="00235E28" w:rsidP="00235E2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35E28">
              <w:rPr>
                <w:rFonts w:cstheme="minorHAnsi"/>
              </w:rPr>
              <w:t>Time from date of first attendance until assessment recommendation</w:t>
            </w:r>
          </w:p>
          <w:p w14:paraId="17788198" w14:textId="77777777" w:rsidR="00235E28" w:rsidRPr="00235E28" w:rsidRDefault="00235E28" w:rsidP="00235E2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35E28">
              <w:rPr>
                <w:rFonts w:cstheme="minorHAnsi"/>
              </w:rPr>
              <w:t>AOR (95% CI)</w:t>
            </w:r>
          </w:p>
        </w:tc>
      </w:tr>
      <w:tr w:rsidR="00235E28" w:rsidRPr="00235E28" w14:paraId="5BF95168" w14:textId="77777777" w:rsidTr="00B2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627C313E" w14:textId="77777777" w:rsidR="00235E28" w:rsidRPr="00235E28" w:rsidRDefault="00235E28" w:rsidP="00235E28">
            <w:pPr>
              <w:rPr>
                <w:rFonts w:cstheme="minorHAnsi"/>
              </w:rPr>
            </w:pPr>
            <w:r w:rsidRPr="00235E28">
              <w:rPr>
                <w:rFonts w:cstheme="minorHAnsi"/>
              </w:rPr>
              <w:t>Pre-post</w:t>
            </w:r>
          </w:p>
        </w:tc>
        <w:tc>
          <w:tcPr>
            <w:tcW w:w="1440" w:type="dxa"/>
          </w:tcPr>
          <w:p w14:paraId="517A0BBD" w14:textId="77777777" w:rsidR="00235E28" w:rsidRPr="00235E28" w:rsidRDefault="00235E28" w:rsidP="00235E28">
            <w:pP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Pre</w:t>
            </w:r>
          </w:p>
        </w:tc>
        <w:tc>
          <w:tcPr>
            <w:tcW w:w="6194" w:type="dxa"/>
            <w:gridSpan w:val="3"/>
          </w:tcPr>
          <w:p w14:paraId="522120EF"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REF</w:t>
            </w:r>
          </w:p>
        </w:tc>
      </w:tr>
      <w:tr w:rsidR="00235E28" w:rsidRPr="00235E28" w14:paraId="3B7300C0" w14:textId="77777777" w:rsidTr="00B26E48">
        <w:tc>
          <w:tcPr>
            <w:cnfStyle w:val="001000000000" w:firstRow="0" w:lastRow="0" w:firstColumn="1" w:lastColumn="0" w:oddVBand="0" w:evenVBand="0" w:oddHBand="0" w:evenHBand="0" w:firstRowFirstColumn="0" w:firstRowLastColumn="0" w:lastRowFirstColumn="0" w:lastRowLastColumn="0"/>
            <w:tcW w:w="1858" w:type="dxa"/>
            <w:vMerge/>
          </w:tcPr>
          <w:p w14:paraId="06B4E1CB" w14:textId="77777777" w:rsidR="00235E28" w:rsidRPr="00235E28" w:rsidRDefault="00235E28" w:rsidP="00235E28">
            <w:pPr>
              <w:rPr>
                <w:rFonts w:cstheme="minorHAnsi"/>
              </w:rPr>
            </w:pPr>
          </w:p>
        </w:tc>
        <w:tc>
          <w:tcPr>
            <w:tcW w:w="1440" w:type="dxa"/>
          </w:tcPr>
          <w:p w14:paraId="6446E882" w14:textId="77777777" w:rsidR="00235E28" w:rsidRPr="00235E28" w:rsidRDefault="00235E28" w:rsidP="00235E28">
            <w:pP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Post</w:t>
            </w:r>
          </w:p>
        </w:tc>
        <w:tc>
          <w:tcPr>
            <w:tcW w:w="2068" w:type="dxa"/>
          </w:tcPr>
          <w:p w14:paraId="0F52B32C"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0.22 (0.20-0.24)***</w:t>
            </w:r>
          </w:p>
        </w:tc>
        <w:tc>
          <w:tcPr>
            <w:tcW w:w="2061" w:type="dxa"/>
          </w:tcPr>
          <w:p w14:paraId="72B060B2"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0.28 (0.26-0.31)***</w:t>
            </w:r>
          </w:p>
        </w:tc>
        <w:tc>
          <w:tcPr>
            <w:tcW w:w="2065" w:type="dxa"/>
          </w:tcPr>
          <w:p w14:paraId="737A71F7"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0.82 (0.66-1.01)</w:t>
            </w:r>
          </w:p>
        </w:tc>
      </w:tr>
      <w:tr w:rsidR="00235E28" w:rsidRPr="00235E28" w14:paraId="091C89D9" w14:textId="77777777" w:rsidTr="00B2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gridSpan w:val="2"/>
          </w:tcPr>
          <w:p w14:paraId="45F08E81" w14:textId="77777777" w:rsidR="00235E28" w:rsidRPr="00235E28" w:rsidRDefault="00235E28" w:rsidP="00235E28">
            <w:pPr>
              <w:rPr>
                <w:rFonts w:cstheme="minorHAnsi"/>
              </w:rPr>
            </w:pPr>
            <w:r w:rsidRPr="00235E28">
              <w:rPr>
                <w:rFonts w:cstheme="minorHAnsi"/>
              </w:rPr>
              <w:t>Age at screen</w:t>
            </w:r>
          </w:p>
        </w:tc>
        <w:tc>
          <w:tcPr>
            <w:tcW w:w="2068" w:type="dxa"/>
          </w:tcPr>
          <w:p w14:paraId="3897D304"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1.00 (1.00-1.01)*</w:t>
            </w:r>
          </w:p>
        </w:tc>
        <w:tc>
          <w:tcPr>
            <w:tcW w:w="2061" w:type="dxa"/>
          </w:tcPr>
          <w:p w14:paraId="3387065D"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1.01 (1.00-1.01)**</w:t>
            </w:r>
          </w:p>
        </w:tc>
        <w:tc>
          <w:tcPr>
            <w:tcW w:w="2065" w:type="dxa"/>
          </w:tcPr>
          <w:p w14:paraId="5E0BE351"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1.00 (0.99-1.01)**</w:t>
            </w:r>
          </w:p>
        </w:tc>
      </w:tr>
      <w:tr w:rsidR="00235E28" w:rsidRPr="00235E28" w14:paraId="02C8E07D" w14:textId="77777777" w:rsidTr="00B26E48">
        <w:tc>
          <w:tcPr>
            <w:cnfStyle w:val="001000000000" w:firstRow="0" w:lastRow="0" w:firstColumn="1" w:lastColumn="0" w:oddVBand="0" w:evenVBand="0" w:oddHBand="0" w:evenHBand="0" w:firstRowFirstColumn="0" w:firstRowLastColumn="0" w:lastRowFirstColumn="0" w:lastRowLastColumn="0"/>
            <w:tcW w:w="1858" w:type="dxa"/>
            <w:vMerge w:val="restart"/>
          </w:tcPr>
          <w:p w14:paraId="26E10122" w14:textId="77777777" w:rsidR="00235E28" w:rsidRPr="00235E28" w:rsidRDefault="00235E28" w:rsidP="00235E28">
            <w:pPr>
              <w:rPr>
                <w:rFonts w:cstheme="minorHAnsi"/>
              </w:rPr>
            </w:pPr>
            <w:r w:rsidRPr="00235E28">
              <w:rPr>
                <w:rFonts w:cstheme="minorHAnsi"/>
              </w:rPr>
              <w:t>Jurisdiction</w:t>
            </w:r>
          </w:p>
        </w:tc>
        <w:tc>
          <w:tcPr>
            <w:tcW w:w="1440" w:type="dxa"/>
          </w:tcPr>
          <w:p w14:paraId="20F52AC7" w14:textId="77777777" w:rsidR="00235E28" w:rsidRPr="00235E28" w:rsidRDefault="00235E28" w:rsidP="00235E28">
            <w:pP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1</w:t>
            </w:r>
          </w:p>
        </w:tc>
        <w:tc>
          <w:tcPr>
            <w:tcW w:w="6194" w:type="dxa"/>
            <w:gridSpan w:val="3"/>
          </w:tcPr>
          <w:p w14:paraId="7876DB52"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REF</w:t>
            </w:r>
          </w:p>
        </w:tc>
      </w:tr>
      <w:tr w:rsidR="00235E28" w:rsidRPr="00235E28" w14:paraId="1A0669DB" w14:textId="77777777" w:rsidTr="00B2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14:paraId="6F58CD16" w14:textId="77777777" w:rsidR="00235E28" w:rsidRPr="00235E28" w:rsidRDefault="00235E28" w:rsidP="00235E28">
            <w:pPr>
              <w:rPr>
                <w:rFonts w:cstheme="minorHAnsi"/>
              </w:rPr>
            </w:pPr>
          </w:p>
        </w:tc>
        <w:tc>
          <w:tcPr>
            <w:tcW w:w="1440" w:type="dxa"/>
          </w:tcPr>
          <w:p w14:paraId="3CC0AF3E" w14:textId="77777777" w:rsidR="00235E28" w:rsidRPr="00235E28" w:rsidRDefault="00235E28" w:rsidP="00235E28">
            <w:pP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2</w:t>
            </w:r>
          </w:p>
        </w:tc>
        <w:tc>
          <w:tcPr>
            <w:tcW w:w="2068" w:type="dxa"/>
          </w:tcPr>
          <w:p w14:paraId="470FBDCE"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1.30 (1.16-1.45)**</w:t>
            </w:r>
          </w:p>
        </w:tc>
        <w:tc>
          <w:tcPr>
            <w:tcW w:w="2061" w:type="dxa"/>
          </w:tcPr>
          <w:p w14:paraId="41F17156"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1.33 (1.20-1.46)**</w:t>
            </w:r>
          </w:p>
        </w:tc>
        <w:tc>
          <w:tcPr>
            <w:tcW w:w="2065" w:type="dxa"/>
          </w:tcPr>
          <w:p w14:paraId="6695C07D"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2.30 (1.84-2.90)***</w:t>
            </w:r>
          </w:p>
        </w:tc>
      </w:tr>
      <w:tr w:rsidR="00235E28" w:rsidRPr="00235E28" w14:paraId="1BB0C268" w14:textId="77777777" w:rsidTr="00B26E48">
        <w:tc>
          <w:tcPr>
            <w:cnfStyle w:val="001000000000" w:firstRow="0" w:lastRow="0" w:firstColumn="1" w:lastColumn="0" w:oddVBand="0" w:evenVBand="0" w:oddHBand="0" w:evenHBand="0" w:firstRowFirstColumn="0" w:firstRowLastColumn="0" w:lastRowFirstColumn="0" w:lastRowLastColumn="0"/>
            <w:tcW w:w="1858" w:type="dxa"/>
            <w:vMerge/>
          </w:tcPr>
          <w:p w14:paraId="0317C65C" w14:textId="77777777" w:rsidR="00235E28" w:rsidRPr="00235E28" w:rsidRDefault="00235E28" w:rsidP="00235E28">
            <w:pPr>
              <w:rPr>
                <w:rFonts w:cstheme="minorHAnsi"/>
              </w:rPr>
            </w:pPr>
          </w:p>
        </w:tc>
        <w:tc>
          <w:tcPr>
            <w:tcW w:w="1440" w:type="dxa"/>
          </w:tcPr>
          <w:p w14:paraId="42217C0E" w14:textId="77777777" w:rsidR="00235E28" w:rsidRPr="00235E28" w:rsidRDefault="00235E28" w:rsidP="00235E28">
            <w:pP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3</w:t>
            </w:r>
          </w:p>
        </w:tc>
        <w:tc>
          <w:tcPr>
            <w:tcW w:w="2068" w:type="dxa"/>
          </w:tcPr>
          <w:p w14:paraId="19A10D9E"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2.33 (2.07-2.62)***</w:t>
            </w:r>
          </w:p>
        </w:tc>
        <w:tc>
          <w:tcPr>
            <w:tcW w:w="2061" w:type="dxa"/>
          </w:tcPr>
          <w:p w14:paraId="5294196C"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2.15 (1.92-2.40)***</w:t>
            </w:r>
          </w:p>
        </w:tc>
        <w:tc>
          <w:tcPr>
            <w:tcW w:w="2065" w:type="dxa"/>
          </w:tcPr>
          <w:p w14:paraId="16A038D3"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0.88 (0.59-1.29)</w:t>
            </w:r>
          </w:p>
        </w:tc>
      </w:tr>
      <w:tr w:rsidR="00235E28" w:rsidRPr="00235E28" w14:paraId="20330E32" w14:textId="77777777" w:rsidTr="00B2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671EDBC2" w14:textId="77777777" w:rsidR="00235E28" w:rsidRPr="00235E28" w:rsidRDefault="00235E28" w:rsidP="00235E28">
            <w:pPr>
              <w:rPr>
                <w:rFonts w:cstheme="minorHAnsi"/>
              </w:rPr>
            </w:pPr>
            <w:r w:rsidRPr="00235E28">
              <w:rPr>
                <w:rFonts w:cstheme="minorHAnsi"/>
              </w:rPr>
              <w:t>Remoteness of residence of woman</w:t>
            </w:r>
          </w:p>
        </w:tc>
        <w:tc>
          <w:tcPr>
            <w:tcW w:w="1440" w:type="dxa"/>
          </w:tcPr>
          <w:p w14:paraId="25E1825C" w14:textId="77777777" w:rsidR="00235E28" w:rsidRPr="00235E28" w:rsidRDefault="00235E28" w:rsidP="00235E28">
            <w:pP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RA1+2</w:t>
            </w:r>
          </w:p>
        </w:tc>
        <w:tc>
          <w:tcPr>
            <w:tcW w:w="6194" w:type="dxa"/>
            <w:gridSpan w:val="3"/>
          </w:tcPr>
          <w:p w14:paraId="5752D7F1"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REF</w:t>
            </w:r>
          </w:p>
        </w:tc>
      </w:tr>
      <w:tr w:rsidR="00235E28" w:rsidRPr="00235E28" w14:paraId="212DEB3C" w14:textId="77777777" w:rsidTr="00B26E48">
        <w:tc>
          <w:tcPr>
            <w:cnfStyle w:val="001000000000" w:firstRow="0" w:lastRow="0" w:firstColumn="1" w:lastColumn="0" w:oddVBand="0" w:evenVBand="0" w:oddHBand="0" w:evenHBand="0" w:firstRowFirstColumn="0" w:firstRowLastColumn="0" w:lastRowFirstColumn="0" w:lastRowLastColumn="0"/>
            <w:tcW w:w="1858" w:type="dxa"/>
            <w:vMerge/>
          </w:tcPr>
          <w:p w14:paraId="61B45F3E" w14:textId="77777777" w:rsidR="00235E28" w:rsidRPr="00235E28" w:rsidRDefault="00235E28" w:rsidP="00235E28">
            <w:pPr>
              <w:rPr>
                <w:rFonts w:cstheme="minorHAnsi"/>
              </w:rPr>
            </w:pPr>
          </w:p>
        </w:tc>
        <w:tc>
          <w:tcPr>
            <w:tcW w:w="1440" w:type="dxa"/>
          </w:tcPr>
          <w:p w14:paraId="5FB6A783" w14:textId="77777777" w:rsidR="00235E28" w:rsidRPr="00235E28" w:rsidRDefault="00235E28" w:rsidP="00235E28">
            <w:pP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RA3</w:t>
            </w:r>
          </w:p>
        </w:tc>
        <w:tc>
          <w:tcPr>
            <w:tcW w:w="2068" w:type="dxa"/>
          </w:tcPr>
          <w:p w14:paraId="7D452C32"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1.28 (1.18-1.38)**</w:t>
            </w:r>
          </w:p>
        </w:tc>
        <w:tc>
          <w:tcPr>
            <w:tcW w:w="2061" w:type="dxa"/>
          </w:tcPr>
          <w:p w14:paraId="61BD71AC"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1.11 (1.03-1.20)*</w:t>
            </w:r>
          </w:p>
        </w:tc>
        <w:tc>
          <w:tcPr>
            <w:tcW w:w="2065" w:type="dxa"/>
          </w:tcPr>
          <w:p w14:paraId="3BBEC8E6" w14:textId="77777777" w:rsidR="00235E28" w:rsidRPr="00235E28" w:rsidRDefault="00235E28" w:rsidP="00235E2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35E28">
              <w:rPr>
                <w:rFonts w:cstheme="minorHAnsi"/>
              </w:rPr>
              <w:t>0.52 (0.44-0.62)***</w:t>
            </w:r>
          </w:p>
        </w:tc>
      </w:tr>
      <w:tr w:rsidR="00235E28" w:rsidRPr="00235E28" w14:paraId="615FFFCE" w14:textId="77777777" w:rsidTr="00B2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tcPr>
          <w:p w14:paraId="79A621CD" w14:textId="77777777" w:rsidR="00235E28" w:rsidRPr="00235E28" w:rsidRDefault="00235E28" w:rsidP="00235E28">
            <w:pPr>
              <w:rPr>
                <w:rFonts w:cstheme="minorHAnsi"/>
              </w:rPr>
            </w:pPr>
          </w:p>
        </w:tc>
        <w:tc>
          <w:tcPr>
            <w:tcW w:w="1440" w:type="dxa"/>
          </w:tcPr>
          <w:p w14:paraId="756BC0D6" w14:textId="77777777" w:rsidR="00235E28" w:rsidRPr="00235E28" w:rsidRDefault="00235E28" w:rsidP="00235E28">
            <w:pP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RA4+5</w:t>
            </w:r>
          </w:p>
        </w:tc>
        <w:tc>
          <w:tcPr>
            <w:tcW w:w="2068" w:type="dxa"/>
          </w:tcPr>
          <w:p w14:paraId="41D1CC40"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3.07 (2.61-3.59)***</w:t>
            </w:r>
          </w:p>
        </w:tc>
        <w:tc>
          <w:tcPr>
            <w:tcW w:w="2061" w:type="dxa"/>
          </w:tcPr>
          <w:p w14:paraId="28958C7E"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2.39 (2.05-2.78)</w:t>
            </w:r>
          </w:p>
        </w:tc>
        <w:tc>
          <w:tcPr>
            <w:tcW w:w="2065" w:type="dxa"/>
          </w:tcPr>
          <w:p w14:paraId="0C3B7E11" w14:textId="77777777" w:rsidR="00235E28" w:rsidRPr="00235E28" w:rsidRDefault="00235E28" w:rsidP="00235E2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35E28">
              <w:rPr>
                <w:rFonts w:cstheme="minorHAnsi"/>
              </w:rPr>
              <w:t>0.41 (0.24-0.67)***</w:t>
            </w:r>
          </w:p>
        </w:tc>
      </w:tr>
      <w:tr w:rsidR="00235E28" w:rsidRPr="00235E28" w14:paraId="6D5D7E41" w14:textId="77777777" w:rsidTr="00B26E48">
        <w:tc>
          <w:tcPr>
            <w:cnfStyle w:val="001000000000" w:firstRow="0" w:lastRow="0" w:firstColumn="1" w:lastColumn="0" w:oddVBand="0" w:evenVBand="0" w:oddHBand="0" w:evenHBand="0" w:firstRowFirstColumn="0" w:firstRowLastColumn="0" w:lastRowFirstColumn="0" w:lastRowLastColumn="0"/>
            <w:tcW w:w="9492" w:type="dxa"/>
            <w:gridSpan w:val="5"/>
          </w:tcPr>
          <w:p w14:paraId="3AE5736E" w14:textId="77777777" w:rsidR="00235E28" w:rsidRPr="007825BB" w:rsidRDefault="00235E28" w:rsidP="00235E28">
            <w:pPr>
              <w:rPr>
                <w:rFonts w:cstheme="minorHAnsi"/>
                <w:b w:val="0"/>
              </w:rPr>
            </w:pPr>
            <w:r w:rsidRPr="007825BB">
              <w:rPr>
                <w:rFonts w:cstheme="minorHAnsi"/>
                <w:b w:val="0"/>
              </w:rPr>
              <w:t>*p&lt;0.05, **p&lt;0.01, ***p&lt;0.001</w:t>
            </w:r>
          </w:p>
          <w:p w14:paraId="0F8A0487" w14:textId="77777777" w:rsidR="00235E28" w:rsidRPr="007825BB" w:rsidRDefault="00235E28" w:rsidP="00235E28">
            <w:pPr>
              <w:rPr>
                <w:rFonts w:cstheme="minorHAnsi"/>
                <w:b w:val="0"/>
              </w:rPr>
            </w:pPr>
            <w:r w:rsidRPr="007825BB">
              <w:rPr>
                <w:rFonts w:cstheme="minorHAnsi"/>
                <w:b w:val="0"/>
              </w:rPr>
              <w:t>AOR: Adjusted odds ratio</w:t>
            </w:r>
          </w:p>
          <w:p w14:paraId="3CDC600C" w14:textId="77777777" w:rsidR="00235E28" w:rsidRPr="00235E28" w:rsidRDefault="00235E28" w:rsidP="00235E28">
            <w:pPr>
              <w:rPr>
                <w:rFonts w:cstheme="minorHAnsi"/>
              </w:rPr>
            </w:pPr>
            <w:r w:rsidRPr="007825BB">
              <w:rPr>
                <w:rFonts w:cstheme="minorHAnsi"/>
                <w:b w:val="0"/>
              </w:rPr>
              <w:t>CI: Confidence interval</w:t>
            </w:r>
          </w:p>
        </w:tc>
      </w:tr>
    </w:tbl>
    <w:p w14:paraId="4C28B5CF" w14:textId="77777777" w:rsidR="00235E28" w:rsidRDefault="00235E28" w:rsidP="00235E28">
      <w:pPr>
        <w:rPr>
          <w:lang w:val="en-US"/>
        </w:rPr>
      </w:pPr>
    </w:p>
    <w:p w14:paraId="2EE2A05C" w14:textId="77777777" w:rsidR="00235E28" w:rsidRDefault="00235E28" w:rsidP="00235E28">
      <w:pPr>
        <w:rPr>
          <w:lang w:val="en-US"/>
        </w:rPr>
      </w:pPr>
    </w:p>
    <w:p w14:paraId="396393FF" w14:textId="77777777" w:rsidR="00235E28" w:rsidRDefault="00235E28" w:rsidP="00235E28">
      <w:pPr>
        <w:rPr>
          <w:lang w:val="en-US"/>
        </w:rPr>
      </w:pPr>
    </w:p>
    <w:p w14:paraId="39F67961" w14:textId="77777777" w:rsidR="00235E28" w:rsidRDefault="00235E28" w:rsidP="00235E28">
      <w:pPr>
        <w:rPr>
          <w:lang w:val="en-US"/>
        </w:rPr>
      </w:pPr>
    </w:p>
    <w:p w14:paraId="27108458" w14:textId="2C323516" w:rsidR="00235E28" w:rsidRDefault="00235E28" w:rsidP="00235E28">
      <w:pPr>
        <w:rPr>
          <w:lang w:val="en-US"/>
        </w:rPr>
      </w:pPr>
    </w:p>
    <w:p w14:paraId="1D2B60C4" w14:textId="30EF41C2" w:rsidR="00235E28" w:rsidRDefault="00235E28" w:rsidP="00235E28">
      <w:pPr>
        <w:rPr>
          <w:lang w:val="en-US"/>
        </w:rPr>
      </w:pPr>
    </w:p>
    <w:p w14:paraId="65BA69D8" w14:textId="47DC35CE" w:rsidR="00235E28" w:rsidRDefault="00235E28" w:rsidP="00235E28">
      <w:pPr>
        <w:rPr>
          <w:lang w:val="en-US"/>
        </w:rPr>
      </w:pPr>
    </w:p>
    <w:p w14:paraId="6608FCAC" w14:textId="3378B15D" w:rsidR="00235E28" w:rsidRDefault="00235E28" w:rsidP="00235E28">
      <w:pPr>
        <w:rPr>
          <w:lang w:val="en-US"/>
        </w:rPr>
      </w:pPr>
    </w:p>
    <w:p w14:paraId="383901A5" w14:textId="4C44ED70" w:rsidR="00235E28" w:rsidRDefault="00235E28" w:rsidP="00235E28">
      <w:pPr>
        <w:rPr>
          <w:lang w:val="en-US"/>
        </w:rPr>
      </w:pPr>
    </w:p>
    <w:p w14:paraId="0B55C3FF" w14:textId="5FB77264" w:rsidR="00235E28" w:rsidRDefault="00235E28" w:rsidP="00235E28">
      <w:pPr>
        <w:rPr>
          <w:lang w:val="en-US"/>
        </w:rPr>
      </w:pPr>
    </w:p>
    <w:p w14:paraId="1BAC5CA4" w14:textId="77777777" w:rsidR="00235E28" w:rsidRDefault="00235E28" w:rsidP="00235E28">
      <w:pPr>
        <w:rPr>
          <w:lang w:val="en-US"/>
        </w:rPr>
      </w:pPr>
    </w:p>
    <w:p w14:paraId="6A27FA89" w14:textId="77777777" w:rsidR="00235E28" w:rsidRDefault="00235E28" w:rsidP="00235E28">
      <w:pPr>
        <w:rPr>
          <w:lang w:val="en-US"/>
        </w:rPr>
      </w:pPr>
    </w:p>
    <w:p w14:paraId="72E7F808" w14:textId="64BE572A" w:rsidR="004C6E2D" w:rsidRDefault="008960F4" w:rsidP="004C6E2D">
      <w:pPr>
        <w:pStyle w:val="Heading1"/>
        <w:rPr>
          <w:lang w:val="en-US"/>
        </w:rPr>
      </w:pPr>
      <w:bookmarkStart w:id="151" w:name="_Toc81897779"/>
      <w:r>
        <w:rPr>
          <w:lang w:val="en-US"/>
        </w:rPr>
        <w:t xml:space="preserve">Appendix </w:t>
      </w:r>
      <w:r w:rsidR="0020393D">
        <w:rPr>
          <w:lang w:val="en-US"/>
        </w:rPr>
        <w:t>10</w:t>
      </w:r>
      <w:r>
        <w:rPr>
          <w:lang w:val="en-US"/>
        </w:rPr>
        <w:t xml:space="preserve">. </w:t>
      </w:r>
      <w:r w:rsidR="003C4C6F">
        <w:rPr>
          <w:lang w:val="en-US"/>
        </w:rPr>
        <w:t>Proportion of women requiring more than one assessment visit to obtain an outcome</w:t>
      </w:r>
      <w:r w:rsidR="004C6E2D">
        <w:rPr>
          <w:lang w:val="en-US"/>
        </w:rPr>
        <w:t xml:space="preserve"> (pre-implementation vs post-implementation)</w:t>
      </w:r>
      <w:bookmarkEnd w:id="151"/>
    </w:p>
    <w:p w14:paraId="31DA527D" w14:textId="77777777" w:rsidR="00037C5C" w:rsidRPr="00037C5C" w:rsidRDefault="00037C5C" w:rsidP="00037C5C">
      <w:pPr>
        <w:rPr>
          <w:lang w:val="en-US"/>
        </w:rPr>
      </w:pPr>
    </w:p>
    <w:p w14:paraId="36DBDE1C" w14:textId="6CD84686" w:rsidR="00D54CC3" w:rsidRDefault="004C6E2D" w:rsidP="00D54CC3">
      <w:pPr>
        <w:rPr>
          <w:lang w:val="en-US"/>
        </w:rPr>
      </w:pPr>
      <w:r>
        <w:rPr>
          <w:i/>
          <w:iCs/>
          <w:color w:val="44546A" w:themeColor="text2"/>
          <w:szCs w:val="18"/>
        </w:rPr>
        <w:t xml:space="preserve">Likelihood </w:t>
      </w:r>
      <w:r w:rsidR="00D54CC3" w:rsidRPr="00AA70B5">
        <w:rPr>
          <w:i/>
          <w:iCs/>
          <w:color w:val="44546A" w:themeColor="text2"/>
          <w:szCs w:val="18"/>
        </w:rPr>
        <w:t>of women requiring more than one assessment visit to obtain an outcome post-implementation of the model compared with pre-implementation (final numbers included in the regression model; n=15,397).</w:t>
      </w:r>
    </w:p>
    <w:tbl>
      <w:tblPr>
        <w:tblStyle w:val="PlainTable2"/>
        <w:tblW w:w="5373" w:type="dxa"/>
        <w:jc w:val="center"/>
        <w:tblLook w:val="04A0" w:firstRow="1" w:lastRow="0" w:firstColumn="1" w:lastColumn="0" w:noHBand="0" w:noVBand="1"/>
      </w:tblPr>
      <w:tblGrid>
        <w:gridCol w:w="1858"/>
        <w:gridCol w:w="1440"/>
        <w:gridCol w:w="2075"/>
      </w:tblGrid>
      <w:tr w:rsidR="00D54CC3" w14:paraId="618F40D0" w14:textId="77777777" w:rsidTr="00A03C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Borders>
              <w:top w:val="single" w:sz="4" w:space="0" w:color="auto"/>
              <w:bottom w:val="single" w:sz="4" w:space="0" w:color="auto"/>
            </w:tcBorders>
          </w:tcPr>
          <w:p w14:paraId="2BE4A74C" w14:textId="77777777" w:rsidR="00D54CC3" w:rsidRPr="006728F6" w:rsidRDefault="00D54CC3" w:rsidP="00A03CE8">
            <w:pPr>
              <w:jc w:val="center"/>
              <w:rPr>
                <w:b w:val="0"/>
              </w:rPr>
            </w:pPr>
            <w:r w:rsidRPr="006728F6">
              <w:t>Variable</w:t>
            </w:r>
          </w:p>
        </w:tc>
        <w:tc>
          <w:tcPr>
            <w:tcW w:w="1440" w:type="dxa"/>
            <w:tcBorders>
              <w:top w:val="single" w:sz="4" w:space="0" w:color="auto"/>
              <w:bottom w:val="single" w:sz="4" w:space="0" w:color="auto"/>
            </w:tcBorders>
          </w:tcPr>
          <w:p w14:paraId="7DF2E140" w14:textId="77777777" w:rsidR="00D54CC3" w:rsidRPr="006728F6" w:rsidRDefault="00D54CC3" w:rsidP="00A03CE8">
            <w:pPr>
              <w:jc w:val="center"/>
              <w:cnfStyle w:val="100000000000" w:firstRow="1" w:lastRow="0" w:firstColumn="0" w:lastColumn="0" w:oddVBand="0" w:evenVBand="0" w:oddHBand="0" w:evenHBand="0" w:firstRowFirstColumn="0" w:firstRowLastColumn="0" w:lastRowFirstColumn="0" w:lastRowLastColumn="0"/>
              <w:rPr>
                <w:b w:val="0"/>
              </w:rPr>
            </w:pPr>
            <w:r w:rsidRPr="006728F6">
              <w:t>Level</w:t>
            </w:r>
          </w:p>
        </w:tc>
        <w:tc>
          <w:tcPr>
            <w:tcW w:w="2075" w:type="dxa"/>
            <w:tcBorders>
              <w:top w:val="single" w:sz="4" w:space="0" w:color="auto"/>
              <w:bottom w:val="single" w:sz="4" w:space="0" w:color="auto"/>
            </w:tcBorders>
          </w:tcPr>
          <w:p w14:paraId="69B861DD" w14:textId="77777777" w:rsidR="00D54CC3" w:rsidRPr="006728F6" w:rsidRDefault="00D54CC3" w:rsidP="00A03CE8">
            <w:pPr>
              <w:jc w:val="center"/>
              <w:cnfStyle w:val="100000000000" w:firstRow="1" w:lastRow="0" w:firstColumn="0" w:lastColumn="0" w:oddVBand="0" w:evenVBand="0" w:oddHBand="0" w:evenHBand="0" w:firstRowFirstColumn="0" w:firstRowLastColumn="0" w:lastRowFirstColumn="0" w:lastRowLastColumn="0"/>
              <w:rPr>
                <w:b w:val="0"/>
              </w:rPr>
            </w:pPr>
            <w:r>
              <w:t>A</w:t>
            </w:r>
            <w:r w:rsidRPr="006728F6">
              <w:t>OR (95%CI)</w:t>
            </w:r>
          </w:p>
        </w:tc>
      </w:tr>
      <w:tr w:rsidR="00D54CC3" w14:paraId="22A1CB63"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auto"/>
            </w:tcBorders>
          </w:tcPr>
          <w:p w14:paraId="4FB64A1F" w14:textId="77777777" w:rsidR="00D54CC3" w:rsidRDefault="00D54CC3" w:rsidP="00A03CE8">
            <w:r>
              <w:t>Pre-post</w:t>
            </w:r>
          </w:p>
        </w:tc>
        <w:tc>
          <w:tcPr>
            <w:tcW w:w="1440" w:type="dxa"/>
            <w:tcBorders>
              <w:top w:val="single" w:sz="4" w:space="0" w:color="auto"/>
            </w:tcBorders>
          </w:tcPr>
          <w:p w14:paraId="1F4669F2"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Pre</w:t>
            </w:r>
          </w:p>
        </w:tc>
        <w:tc>
          <w:tcPr>
            <w:tcW w:w="2075" w:type="dxa"/>
            <w:tcBorders>
              <w:top w:val="single" w:sz="4" w:space="0" w:color="auto"/>
            </w:tcBorders>
          </w:tcPr>
          <w:p w14:paraId="6B5B24DB"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REF</w:t>
            </w:r>
          </w:p>
        </w:tc>
      </w:tr>
      <w:tr w:rsidR="00D54CC3" w14:paraId="51F68636"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3404691C" w14:textId="77777777" w:rsidR="00D54CC3" w:rsidRDefault="00D54CC3" w:rsidP="00A03CE8"/>
        </w:tc>
        <w:tc>
          <w:tcPr>
            <w:tcW w:w="1440" w:type="dxa"/>
          </w:tcPr>
          <w:p w14:paraId="28413057"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Post</w:t>
            </w:r>
          </w:p>
        </w:tc>
        <w:tc>
          <w:tcPr>
            <w:tcW w:w="2075" w:type="dxa"/>
          </w:tcPr>
          <w:p w14:paraId="67E832EC"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1.04 (0.83-1.28)</w:t>
            </w:r>
          </w:p>
        </w:tc>
      </w:tr>
      <w:tr w:rsidR="00D54CC3" w14:paraId="09262EC7"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8" w:type="dxa"/>
            <w:gridSpan w:val="2"/>
          </w:tcPr>
          <w:p w14:paraId="7987B6D5" w14:textId="77777777" w:rsidR="00D54CC3" w:rsidRDefault="00D54CC3" w:rsidP="00A03CE8">
            <w:r>
              <w:t>Age at screen</w:t>
            </w:r>
          </w:p>
        </w:tc>
        <w:tc>
          <w:tcPr>
            <w:tcW w:w="2075" w:type="dxa"/>
          </w:tcPr>
          <w:p w14:paraId="667DF4D3"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1.01 (1.00-1.02)</w:t>
            </w:r>
          </w:p>
        </w:tc>
      </w:tr>
      <w:tr w:rsidR="00D54CC3" w14:paraId="5DF58999"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18DD3FE4" w14:textId="77777777" w:rsidR="00D54CC3" w:rsidRDefault="00D54CC3" w:rsidP="00A03CE8">
            <w:r>
              <w:t>Jurisdiction</w:t>
            </w:r>
          </w:p>
        </w:tc>
        <w:tc>
          <w:tcPr>
            <w:tcW w:w="1440" w:type="dxa"/>
          </w:tcPr>
          <w:p w14:paraId="7AE8DF1F"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1</w:t>
            </w:r>
          </w:p>
        </w:tc>
        <w:tc>
          <w:tcPr>
            <w:tcW w:w="2075" w:type="dxa"/>
          </w:tcPr>
          <w:p w14:paraId="52C4AB89"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REF</w:t>
            </w:r>
          </w:p>
        </w:tc>
      </w:tr>
      <w:tr w:rsidR="00D54CC3" w14:paraId="39660656"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2FACA2D3" w14:textId="77777777" w:rsidR="00D54CC3" w:rsidRDefault="00D54CC3" w:rsidP="00A03CE8"/>
        </w:tc>
        <w:tc>
          <w:tcPr>
            <w:tcW w:w="1440" w:type="dxa"/>
          </w:tcPr>
          <w:p w14:paraId="0CEF563E"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2</w:t>
            </w:r>
          </w:p>
        </w:tc>
        <w:tc>
          <w:tcPr>
            <w:tcW w:w="2075" w:type="dxa"/>
          </w:tcPr>
          <w:p w14:paraId="54CC36FA"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0.75 (0.58-0.96)**</w:t>
            </w:r>
          </w:p>
        </w:tc>
      </w:tr>
      <w:tr w:rsidR="00D54CC3" w14:paraId="2FBBFE46"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7F7F7F" w:themeColor="text1" w:themeTint="80"/>
              <w:bottom w:val="single" w:sz="4" w:space="0" w:color="auto"/>
            </w:tcBorders>
          </w:tcPr>
          <w:p w14:paraId="1A0DF234" w14:textId="77777777" w:rsidR="00D54CC3" w:rsidRDefault="00D54CC3" w:rsidP="00A03CE8">
            <w:r>
              <w:t>Remoteness</w:t>
            </w:r>
          </w:p>
        </w:tc>
        <w:tc>
          <w:tcPr>
            <w:tcW w:w="1440" w:type="dxa"/>
          </w:tcPr>
          <w:p w14:paraId="24116A04"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RA1</w:t>
            </w:r>
          </w:p>
        </w:tc>
        <w:tc>
          <w:tcPr>
            <w:tcW w:w="2075" w:type="dxa"/>
          </w:tcPr>
          <w:p w14:paraId="4B1CECFA"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REF</w:t>
            </w:r>
          </w:p>
        </w:tc>
      </w:tr>
      <w:tr w:rsidR="00D54CC3" w14:paraId="0AF11CD4"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5A1699E5" w14:textId="77777777" w:rsidR="00D54CC3" w:rsidRDefault="00D54CC3" w:rsidP="00A03CE8"/>
        </w:tc>
        <w:tc>
          <w:tcPr>
            <w:tcW w:w="1440" w:type="dxa"/>
          </w:tcPr>
          <w:p w14:paraId="301AD78F"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RA2</w:t>
            </w:r>
          </w:p>
        </w:tc>
        <w:tc>
          <w:tcPr>
            <w:tcW w:w="2075" w:type="dxa"/>
          </w:tcPr>
          <w:p w14:paraId="10CC5BF9"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1.04 (0.70-1.59)</w:t>
            </w:r>
          </w:p>
        </w:tc>
      </w:tr>
      <w:tr w:rsidR="00D54CC3" w14:paraId="3611F987"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tcBorders>
              <w:top w:val="single" w:sz="4" w:space="0" w:color="7F7F7F" w:themeColor="text1" w:themeTint="80"/>
              <w:bottom w:val="single" w:sz="4" w:space="0" w:color="auto"/>
            </w:tcBorders>
          </w:tcPr>
          <w:p w14:paraId="5EEB9B6C" w14:textId="77777777" w:rsidR="00D54CC3" w:rsidRDefault="00D54CC3" w:rsidP="00A03CE8"/>
        </w:tc>
        <w:tc>
          <w:tcPr>
            <w:tcW w:w="1440" w:type="dxa"/>
          </w:tcPr>
          <w:p w14:paraId="0FB67719"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RA3</w:t>
            </w:r>
          </w:p>
        </w:tc>
        <w:tc>
          <w:tcPr>
            <w:tcW w:w="2075" w:type="dxa"/>
          </w:tcPr>
          <w:p w14:paraId="6603AD08"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0.86 (0.58-1.33)</w:t>
            </w:r>
          </w:p>
        </w:tc>
      </w:tr>
      <w:tr w:rsidR="00D54CC3" w14:paraId="4D9ED20C"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6A9E7FEA" w14:textId="77777777" w:rsidR="00D54CC3" w:rsidRDefault="00D54CC3" w:rsidP="00A03CE8"/>
        </w:tc>
        <w:tc>
          <w:tcPr>
            <w:tcW w:w="1440" w:type="dxa"/>
          </w:tcPr>
          <w:p w14:paraId="5D9E25F9"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RA4</w:t>
            </w:r>
          </w:p>
        </w:tc>
        <w:tc>
          <w:tcPr>
            <w:tcW w:w="2075" w:type="dxa"/>
          </w:tcPr>
          <w:p w14:paraId="1723A5DD" w14:textId="77777777" w:rsidR="00D54CC3" w:rsidRDefault="00D54CC3" w:rsidP="00A03CE8">
            <w:pPr>
              <w:jc w:val="center"/>
              <w:cnfStyle w:val="000000100000" w:firstRow="0" w:lastRow="0" w:firstColumn="0" w:lastColumn="0" w:oddVBand="0" w:evenVBand="0" w:oddHBand="1" w:evenHBand="0" w:firstRowFirstColumn="0" w:firstRowLastColumn="0" w:lastRowFirstColumn="0" w:lastRowLastColumn="0"/>
            </w:pPr>
            <w:r>
              <w:t>0.20 (0.03-0.68)***</w:t>
            </w:r>
          </w:p>
        </w:tc>
      </w:tr>
      <w:tr w:rsidR="00D54CC3" w14:paraId="2959642D" w14:textId="77777777" w:rsidTr="00A03CE8">
        <w:trPr>
          <w:jc w:val="center"/>
        </w:trPr>
        <w:tc>
          <w:tcPr>
            <w:cnfStyle w:val="001000000000" w:firstRow="0" w:lastRow="0" w:firstColumn="1" w:lastColumn="0" w:oddVBand="0" w:evenVBand="0" w:oddHBand="0" w:evenHBand="0" w:firstRowFirstColumn="0" w:firstRowLastColumn="0" w:lastRowFirstColumn="0" w:lastRowLastColumn="0"/>
            <w:tcW w:w="1858" w:type="dxa"/>
            <w:vMerge/>
            <w:tcBorders>
              <w:top w:val="single" w:sz="4" w:space="0" w:color="7F7F7F" w:themeColor="text1" w:themeTint="80"/>
              <w:bottom w:val="single" w:sz="4" w:space="0" w:color="auto"/>
            </w:tcBorders>
          </w:tcPr>
          <w:p w14:paraId="60ECEA21" w14:textId="77777777" w:rsidR="00D54CC3" w:rsidRDefault="00D54CC3" w:rsidP="00A03CE8"/>
        </w:tc>
        <w:tc>
          <w:tcPr>
            <w:tcW w:w="1440" w:type="dxa"/>
            <w:tcBorders>
              <w:top w:val="single" w:sz="4" w:space="0" w:color="7F7F7F" w:themeColor="text1" w:themeTint="80"/>
              <w:bottom w:val="single" w:sz="4" w:space="0" w:color="auto"/>
            </w:tcBorders>
          </w:tcPr>
          <w:p w14:paraId="7BDED0AC"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RA5</w:t>
            </w:r>
          </w:p>
        </w:tc>
        <w:tc>
          <w:tcPr>
            <w:tcW w:w="2075" w:type="dxa"/>
            <w:tcBorders>
              <w:top w:val="single" w:sz="4" w:space="0" w:color="7F7F7F" w:themeColor="text1" w:themeTint="80"/>
              <w:bottom w:val="single" w:sz="4" w:space="0" w:color="auto"/>
            </w:tcBorders>
          </w:tcPr>
          <w:p w14:paraId="2DF84AC6" w14:textId="77777777" w:rsidR="00D54CC3" w:rsidRDefault="00D54CC3" w:rsidP="00A03CE8">
            <w:pPr>
              <w:jc w:val="center"/>
              <w:cnfStyle w:val="000000000000" w:firstRow="0" w:lastRow="0" w:firstColumn="0" w:lastColumn="0" w:oddVBand="0" w:evenVBand="0" w:oddHBand="0" w:evenHBand="0" w:firstRowFirstColumn="0" w:firstRowLastColumn="0" w:lastRowFirstColumn="0" w:lastRowLastColumn="0"/>
            </w:pPr>
            <w:r>
              <w:t>0.45 (0.02-2.20)</w:t>
            </w:r>
          </w:p>
        </w:tc>
      </w:tr>
      <w:tr w:rsidR="00D54CC3" w14:paraId="470F26E0" w14:textId="77777777" w:rsidTr="00A03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73" w:type="dxa"/>
            <w:gridSpan w:val="3"/>
            <w:tcBorders>
              <w:top w:val="single" w:sz="4" w:space="0" w:color="auto"/>
              <w:bottom w:val="single" w:sz="4" w:space="0" w:color="auto"/>
            </w:tcBorders>
          </w:tcPr>
          <w:p w14:paraId="6564C872" w14:textId="77777777" w:rsidR="00D54CC3" w:rsidRPr="008A35C7" w:rsidRDefault="00D54CC3" w:rsidP="00A03CE8">
            <w:pPr>
              <w:rPr>
                <w:b w:val="0"/>
                <w:lang w:val="en-US"/>
              </w:rPr>
            </w:pPr>
            <w:r w:rsidRPr="008A35C7">
              <w:rPr>
                <w:b w:val="0"/>
                <w:lang w:val="en-US"/>
              </w:rPr>
              <w:t>**p&lt;0.01</w:t>
            </w:r>
          </w:p>
          <w:p w14:paraId="666A9CCC" w14:textId="77777777" w:rsidR="00D54CC3" w:rsidRPr="00677F51" w:rsidRDefault="00D54CC3" w:rsidP="00A03CE8">
            <w:pPr>
              <w:rPr>
                <w:b w:val="0"/>
                <w:lang w:val="en-US"/>
              </w:rPr>
            </w:pPr>
            <w:r w:rsidRPr="00677F51">
              <w:rPr>
                <w:b w:val="0"/>
                <w:lang w:val="en-US"/>
              </w:rPr>
              <w:t>***p&lt;0.001</w:t>
            </w:r>
          </w:p>
          <w:p w14:paraId="230E20B8" w14:textId="77777777" w:rsidR="00D54CC3" w:rsidRPr="00677F51" w:rsidRDefault="00D54CC3" w:rsidP="00A03CE8">
            <w:pPr>
              <w:rPr>
                <w:b w:val="0"/>
                <w:lang w:val="en-US"/>
              </w:rPr>
            </w:pPr>
            <w:r w:rsidRPr="00677F51">
              <w:rPr>
                <w:b w:val="0"/>
                <w:lang w:val="en-US"/>
              </w:rPr>
              <w:t>AOR: Adjusted odds ratio</w:t>
            </w:r>
          </w:p>
          <w:p w14:paraId="7009E7D1" w14:textId="77777777" w:rsidR="00D54CC3" w:rsidRDefault="00D54CC3" w:rsidP="00A03CE8">
            <w:r w:rsidRPr="00677F51">
              <w:rPr>
                <w:b w:val="0"/>
                <w:lang w:val="en-US"/>
              </w:rPr>
              <w:t>CI: Confidence interval</w:t>
            </w:r>
          </w:p>
        </w:tc>
      </w:tr>
    </w:tbl>
    <w:p w14:paraId="26544448" w14:textId="77777777" w:rsidR="003C4C6F" w:rsidRDefault="003C4C6F" w:rsidP="003C4C6F">
      <w:pPr>
        <w:rPr>
          <w:i/>
          <w:iCs/>
          <w:color w:val="44546A" w:themeColor="text2"/>
          <w:szCs w:val="18"/>
        </w:rPr>
      </w:pPr>
    </w:p>
    <w:p w14:paraId="4899CCEA" w14:textId="77777777" w:rsidR="00775763" w:rsidRDefault="00775763" w:rsidP="00775763">
      <w:pPr>
        <w:rPr>
          <w:lang w:val="en-US"/>
        </w:rPr>
        <w:sectPr w:rsidR="00775763">
          <w:pgSz w:w="11906" w:h="16838"/>
          <w:pgMar w:top="1440" w:right="1440" w:bottom="1440" w:left="1440" w:header="708" w:footer="708" w:gutter="0"/>
          <w:cols w:space="708"/>
          <w:docGrid w:linePitch="360"/>
        </w:sectPr>
      </w:pPr>
    </w:p>
    <w:p w14:paraId="3E92FA40" w14:textId="10915378" w:rsidR="003C4C6F" w:rsidRDefault="004B3A17" w:rsidP="004B3A17">
      <w:pPr>
        <w:pStyle w:val="Heading1"/>
        <w:rPr>
          <w:lang w:val="en-US"/>
        </w:rPr>
      </w:pPr>
      <w:bookmarkStart w:id="152" w:name="_Toc81897780"/>
      <w:r>
        <w:rPr>
          <w:lang w:val="en-US"/>
        </w:rPr>
        <w:t xml:space="preserve">Appendix </w:t>
      </w:r>
      <w:r w:rsidR="008960F4">
        <w:rPr>
          <w:lang w:val="en-US"/>
        </w:rPr>
        <w:t>1</w:t>
      </w:r>
      <w:r w:rsidR="0020393D">
        <w:rPr>
          <w:lang w:val="en-US"/>
        </w:rPr>
        <w:t>1</w:t>
      </w:r>
      <w:r>
        <w:rPr>
          <w:lang w:val="en-US"/>
        </w:rPr>
        <w:t>. Number of mammography images required for work up at assessment</w:t>
      </w:r>
      <w:r w:rsidR="0087539D">
        <w:rPr>
          <w:lang w:val="en-US"/>
        </w:rPr>
        <w:t xml:space="preserve"> (pre-implementation vs post-implementation)</w:t>
      </w:r>
      <w:bookmarkEnd w:id="152"/>
    </w:p>
    <w:p w14:paraId="7AB3D774" w14:textId="1FE51D0A" w:rsidR="004C6E2D" w:rsidRDefault="004C6E2D" w:rsidP="00980DD0">
      <w:pPr>
        <w:rPr>
          <w:lang w:val="en-US"/>
        </w:rPr>
      </w:pPr>
    </w:p>
    <w:p w14:paraId="1A3CFC49" w14:textId="63E8A6C6" w:rsidR="00980DD0" w:rsidRPr="00980DD0" w:rsidRDefault="00980DD0" w:rsidP="00980DD0">
      <w:pPr>
        <w:rPr>
          <w:lang w:val="en-US"/>
        </w:rPr>
      </w:pPr>
      <w:r w:rsidRPr="00980DD0">
        <w:rPr>
          <w:i/>
          <w:iCs/>
          <w:color w:val="44546A" w:themeColor="text2"/>
          <w:szCs w:val="18"/>
        </w:rPr>
        <w:t xml:space="preserve">Number of mammography images required for work up at assessment clinics pre- </w:t>
      </w:r>
      <w:r w:rsidR="009A4F93">
        <w:rPr>
          <w:i/>
          <w:iCs/>
          <w:color w:val="44546A" w:themeColor="text2"/>
          <w:szCs w:val="18"/>
        </w:rPr>
        <w:t xml:space="preserve">versus </w:t>
      </w:r>
      <w:r w:rsidRPr="00980DD0">
        <w:rPr>
          <w:i/>
          <w:iCs/>
          <w:color w:val="44546A" w:themeColor="text2"/>
          <w:szCs w:val="18"/>
        </w:rPr>
        <w:t>post-implementation of the remote radiology model</w:t>
      </w:r>
      <w:r w:rsidRPr="00980DD0">
        <w:rPr>
          <w:lang w:val="en-US"/>
        </w:rPr>
        <w:t xml:space="preserve"> </w:t>
      </w:r>
      <w:r w:rsidRPr="00980DD0">
        <w:rPr>
          <w:i/>
          <w:iCs/>
          <w:color w:val="44546A" w:themeColor="text2"/>
          <w:szCs w:val="18"/>
        </w:rPr>
        <w:t>(final numbers included in the regression model; n=17,461).</w:t>
      </w:r>
    </w:p>
    <w:tbl>
      <w:tblPr>
        <w:tblStyle w:val="PlainTable25"/>
        <w:tblW w:w="5373" w:type="dxa"/>
        <w:jc w:val="center"/>
        <w:tblLook w:val="04A0" w:firstRow="1" w:lastRow="0" w:firstColumn="1" w:lastColumn="0" w:noHBand="0" w:noVBand="1"/>
      </w:tblPr>
      <w:tblGrid>
        <w:gridCol w:w="1858"/>
        <w:gridCol w:w="1440"/>
        <w:gridCol w:w="2075"/>
      </w:tblGrid>
      <w:tr w:rsidR="00980DD0" w:rsidRPr="00980DD0" w14:paraId="3BC5C814" w14:textId="77777777" w:rsidTr="00B26E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Borders>
              <w:top w:val="single" w:sz="4" w:space="0" w:color="auto"/>
              <w:bottom w:val="single" w:sz="4" w:space="0" w:color="auto"/>
            </w:tcBorders>
          </w:tcPr>
          <w:p w14:paraId="30A73D7C" w14:textId="77777777" w:rsidR="00980DD0" w:rsidRPr="00980DD0" w:rsidRDefault="00980DD0" w:rsidP="00980DD0">
            <w:r w:rsidRPr="00980DD0">
              <w:t>Variable</w:t>
            </w:r>
          </w:p>
        </w:tc>
        <w:tc>
          <w:tcPr>
            <w:tcW w:w="1440" w:type="dxa"/>
            <w:tcBorders>
              <w:top w:val="single" w:sz="4" w:space="0" w:color="auto"/>
              <w:bottom w:val="single" w:sz="4" w:space="0" w:color="auto"/>
            </w:tcBorders>
          </w:tcPr>
          <w:p w14:paraId="1AEE8408" w14:textId="77777777" w:rsidR="00980DD0" w:rsidRPr="00980DD0" w:rsidRDefault="00980DD0" w:rsidP="00980DD0">
            <w:pPr>
              <w:jc w:val="center"/>
              <w:cnfStyle w:val="100000000000" w:firstRow="1" w:lastRow="0" w:firstColumn="0" w:lastColumn="0" w:oddVBand="0" w:evenVBand="0" w:oddHBand="0" w:evenHBand="0" w:firstRowFirstColumn="0" w:firstRowLastColumn="0" w:lastRowFirstColumn="0" w:lastRowLastColumn="0"/>
            </w:pPr>
            <w:r w:rsidRPr="00980DD0">
              <w:t>Level</w:t>
            </w:r>
          </w:p>
        </w:tc>
        <w:tc>
          <w:tcPr>
            <w:tcW w:w="2075" w:type="dxa"/>
            <w:tcBorders>
              <w:top w:val="single" w:sz="4" w:space="0" w:color="auto"/>
              <w:bottom w:val="single" w:sz="4" w:space="0" w:color="auto"/>
            </w:tcBorders>
          </w:tcPr>
          <w:p w14:paraId="4B4BF368" w14:textId="584F6859" w:rsidR="00980DD0" w:rsidRPr="00980DD0" w:rsidRDefault="00D90D10" w:rsidP="00980DD0">
            <w:pPr>
              <w:jc w:val="center"/>
              <w:cnfStyle w:val="100000000000" w:firstRow="1" w:lastRow="0" w:firstColumn="0" w:lastColumn="0" w:oddVBand="0" w:evenVBand="0" w:oddHBand="0" w:evenHBand="0" w:firstRowFirstColumn="0" w:firstRowLastColumn="0" w:lastRowFirstColumn="0" w:lastRowLastColumn="0"/>
            </w:pPr>
            <w:r>
              <w:t>Ratio of means</w:t>
            </w:r>
            <w:r w:rsidRPr="00980DD0">
              <w:t xml:space="preserve"> </w:t>
            </w:r>
            <w:r w:rsidR="00980DD0" w:rsidRPr="00980DD0">
              <w:t>(95%CI)</w:t>
            </w:r>
          </w:p>
        </w:tc>
      </w:tr>
      <w:tr w:rsidR="00980DD0" w:rsidRPr="00980DD0" w14:paraId="0CFC6490"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auto"/>
            </w:tcBorders>
          </w:tcPr>
          <w:p w14:paraId="2D99854D" w14:textId="77777777" w:rsidR="00980DD0" w:rsidRPr="00980DD0" w:rsidRDefault="00980DD0" w:rsidP="00980DD0">
            <w:r w:rsidRPr="00980DD0">
              <w:t>Pre-post</w:t>
            </w:r>
          </w:p>
        </w:tc>
        <w:tc>
          <w:tcPr>
            <w:tcW w:w="1440" w:type="dxa"/>
            <w:tcBorders>
              <w:top w:val="single" w:sz="4" w:space="0" w:color="auto"/>
            </w:tcBorders>
          </w:tcPr>
          <w:p w14:paraId="759BB33C"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Pre</w:t>
            </w:r>
          </w:p>
        </w:tc>
        <w:tc>
          <w:tcPr>
            <w:tcW w:w="2075" w:type="dxa"/>
            <w:tcBorders>
              <w:top w:val="single" w:sz="4" w:space="0" w:color="auto"/>
            </w:tcBorders>
          </w:tcPr>
          <w:p w14:paraId="713803F3"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REF</w:t>
            </w:r>
          </w:p>
        </w:tc>
      </w:tr>
      <w:tr w:rsidR="00980DD0" w:rsidRPr="00980DD0" w14:paraId="4C3A14E3"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49AA8F5A" w14:textId="77777777" w:rsidR="00980DD0" w:rsidRPr="00980DD0" w:rsidRDefault="00980DD0" w:rsidP="00980DD0"/>
        </w:tc>
        <w:tc>
          <w:tcPr>
            <w:tcW w:w="1440" w:type="dxa"/>
          </w:tcPr>
          <w:p w14:paraId="2F4A3B86"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Post</w:t>
            </w:r>
          </w:p>
        </w:tc>
        <w:tc>
          <w:tcPr>
            <w:tcW w:w="2075" w:type="dxa"/>
          </w:tcPr>
          <w:p w14:paraId="4DDA56A0"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1.12 (1.10-1.15)***</w:t>
            </w:r>
          </w:p>
        </w:tc>
      </w:tr>
      <w:tr w:rsidR="00980DD0" w:rsidRPr="00980DD0" w14:paraId="1DD829BE"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6B401D5B" w14:textId="77777777" w:rsidR="00980DD0" w:rsidRPr="00980DD0" w:rsidRDefault="00980DD0" w:rsidP="00980DD0">
            <w:r w:rsidRPr="00980DD0">
              <w:t>Age at screen</w:t>
            </w:r>
          </w:p>
        </w:tc>
        <w:tc>
          <w:tcPr>
            <w:tcW w:w="1440" w:type="dxa"/>
          </w:tcPr>
          <w:p w14:paraId="15B3248C"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p>
        </w:tc>
        <w:tc>
          <w:tcPr>
            <w:tcW w:w="2075" w:type="dxa"/>
          </w:tcPr>
          <w:p w14:paraId="148DC556"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1.00 (1.00-1.00)</w:t>
            </w:r>
          </w:p>
        </w:tc>
      </w:tr>
      <w:tr w:rsidR="00980DD0" w:rsidRPr="00980DD0" w14:paraId="3BBE7AE1"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08C62C07" w14:textId="77777777" w:rsidR="00980DD0" w:rsidRPr="00980DD0" w:rsidRDefault="00980DD0" w:rsidP="00980DD0">
            <w:r w:rsidRPr="00980DD0">
              <w:t>Jurisdiction</w:t>
            </w:r>
          </w:p>
        </w:tc>
        <w:tc>
          <w:tcPr>
            <w:tcW w:w="1440" w:type="dxa"/>
          </w:tcPr>
          <w:p w14:paraId="3593BF64"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1</w:t>
            </w:r>
          </w:p>
        </w:tc>
        <w:tc>
          <w:tcPr>
            <w:tcW w:w="2075" w:type="dxa"/>
          </w:tcPr>
          <w:p w14:paraId="002237AC"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REF</w:t>
            </w:r>
          </w:p>
        </w:tc>
      </w:tr>
      <w:tr w:rsidR="00980DD0" w:rsidRPr="00980DD0" w14:paraId="7212A6C4"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157CE8D4" w14:textId="77777777" w:rsidR="00980DD0" w:rsidRPr="00980DD0" w:rsidRDefault="00980DD0" w:rsidP="00980DD0"/>
        </w:tc>
        <w:tc>
          <w:tcPr>
            <w:tcW w:w="1440" w:type="dxa"/>
          </w:tcPr>
          <w:p w14:paraId="73FCBBC5"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2</w:t>
            </w:r>
          </w:p>
        </w:tc>
        <w:tc>
          <w:tcPr>
            <w:tcW w:w="2075" w:type="dxa"/>
          </w:tcPr>
          <w:p w14:paraId="41BC5B98"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0.70 (0.68-0.72)***</w:t>
            </w:r>
          </w:p>
        </w:tc>
      </w:tr>
      <w:tr w:rsidR="00980DD0" w:rsidRPr="00980DD0" w14:paraId="5E70961E"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50949128" w14:textId="77777777" w:rsidR="00980DD0" w:rsidRPr="00980DD0" w:rsidRDefault="00980DD0" w:rsidP="00980DD0"/>
        </w:tc>
        <w:tc>
          <w:tcPr>
            <w:tcW w:w="1440" w:type="dxa"/>
          </w:tcPr>
          <w:p w14:paraId="6E91915B"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3</w:t>
            </w:r>
          </w:p>
        </w:tc>
        <w:tc>
          <w:tcPr>
            <w:tcW w:w="2075" w:type="dxa"/>
          </w:tcPr>
          <w:p w14:paraId="61824A7D"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1.24 (1.20-1.28)***</w:t>
            </w:r>
          </w:p>
        </w:tc>
      </w:tr>
      <w:tr w:rsidR="00980DD0" w:rsidRPr="00980DD0" w14:paraId="2CFB05FA"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203BEEA4" w14:textId="77777777" w:rsidR="00980DD0" w:rsidRPr="00980DD0" w:rsidRDefault="00980DD0" w:rsidP="00980DD0">
            <w:r w:rsidRPr="00980DD0">
              <w:t>Remoteness</w:t>
            </w:r>
          </w:p>
        </w:tc>
        <w:tc>
          <w:tcPr>
            <w:tcW w:w="1440" w:type="dxa"/>
          </w:tcPr>
          <w:p w14:paraId="363ED914"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RA1</w:t>
            </w:r>
          </w:p>
        </w:tc>
        <w:tc>
          <w:tcPr>
            <w:tcW w:w="2075" w:type="dxa"/>
          </w:tcPr>
          <w:p w14:paraId="241AA364"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REF</w:t>
            </w:r>
          </w:p>
        </w:tc>
      </w:tr>
      <w:tr w:rsidR="00980DD0" w:rsidRPr="00980DD0" w14:paraId="22259862"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352108B6" w14:textId="77777777" w:rsidR="00980DD0" w:rsidRPr="00980DD0" w:rsidRDefault="00980DD0" w:rsidP="00980DD0"/>
        </w:tc>
        <w:tc>
          <w:tcPr>
            <w:tcW w:w="1440" w:type="dxa"/>
          </w:tcPr>
          <w:p w14:paraId="4F57ED22"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RA2</w:t>
            </w:r>
          </w:p>
        </w:tc>
        <w:tc>
          <w:tcPr>
            <w:tcW w:w="2075" w:type="dxa"/>
          </w:tcPr>
          <w:p w14:paraId="7B3101F9"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0.95 (0.90-0.99)*</w:t>
            </w:r>
          </w:p>
        </w:tc>
      </w:tr>
      <w:tr w:rsidR="00980DD0" w:rsidRPr="00980DD0" w14:paraId="34737828"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1753A2DF" w14:textId="77777777" w:rsidR="00980DD0" w:rsidRPr="00980DD0" w:rsidRDefault="00980DD0" w:rsidP="00980DD0"/>
        </w:tc>
        <w:tc>
          <w:tcPr>
            <w:tcW w:w="1440" w:type="dxa"/>
          </w:tcPr>
          <w:p w14:paraId="7E9C127C"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RA3</w:t>
            </w:r>
          </w:p>
        </w:tc>
        <w:tc>
          <w:tcPr>
            <w:tcW w:w="2075" w:type="dxa"/>
          </w:tcPr>
          <w:p w14:paraId="447E1835"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0.91 (0.87-0.96)**</w:t>
            </w:r>
          </w:p>
        </w:tc>
      </w:tr>
      <w:tr w:rsidR="00980DD0" w:rsidRPr="00980DD0" w14:paraId="53A6296B"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4CD55446" w14:textId="77777777" w:rsidR="00980DD0" w:rsidRPr="00980DD0" w:rsidRDefault="00980DD0" w:rsidP="00980DD0"/>
        </w:tc>
        <w:tc>
          <w:tcPr>
            <w:tcW w:w="1440" w:type="dxa"/>
          </w:tcPr>
          <w:p w14:paraId="2F0ECEAF"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RA4</w:t>
            </w:r>
          </w:p>
        </w:tc>
        <w:tc>
          <w:tcPr>
            <w:tcW w:w="2075" w:type="dxa"/>
          </w:tcPr>
          <w:p w14:paraId="661BCD77" w14:textId="77777777" w:rsidR="00980DD0" w:rsidRPr="00980DD0" w:rsidRDefault="00980DD0" w:rsidP="00980DD0">
            <w:pPr>
              <w:jc w:val="center"/>
              <w:cnfStyle w:val="000000000000" w:firstRow="0" w:lastRow="0" w:firstColumn="0" w:lastColumn="0" w:oddVBand="0" w:evenVBand="0" w:oddHBand="0" w:evenHBand="0" w:firstRowFirstColumn="0" w:firstRowLastColumn="0" w:lastRowFirstColumn="0" w:lastRowLastColumn="0"/>
            </w:pPr>
            <w:r w:rsidRPr="00980DD0">
              <w:t>0.88 (0.82-0.95)***</w:t>
            </w:r>
          </w:p>
        </w:tc>
      </w:tr>
      <w:tr w:rsidR="00980DD0" w:rsidRPr="00980DD0" w14:paraId="77A96808"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288FC9E3" w14:textId="77777777" w:rsidR="00980DD0" w:rsidRPr="00980DD0" w:rsidRDefault="00980DD0" w:rsidP="00980DD0"/>
        </w:tc>
        <w:tc>
          <w:tcPr>
            <w:tcW w:w="1440" w:type="dxa"/>
            <w:tcBorders>
              <w:bottom w:val="single" w:sz="4" w:space="0" w:color="auto"/>
            </w:tcBorders>
          </w:tcPr>
          <w:p w14:paraId="2F40BF0A"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RA5</w:t>
            </w:r>
          </w:p>
        </w:tc>
        <w:tc>
          <w:tcPr>
            <w:tcW w:w="2075" w:type="dxa"/>
            <w:tcBorders>
              <w:bottom w:val="single" w:sz="4" w:space="0" w:color="auto"/>
            </w:tcBorders>
          </w:tcPr>
          <w:p w14:paraId="61EDB79A" w14:textId="77777777" w:rsidR="00980DD0" w:rsidRPr="00980DD0" w:rsidRDefault="00980DD0" w:rsidP="00980DD0">
            <w:pPr>
              <w:jc w:val="center"/>
              <w:cnfStyle w:val="000000100000" w:firstRow="0" w:lastRow="0" w:firstColumn="0" w:lastColumn="0" w:oddVBand="0" w:evenVBand="0" w:oddHBand="1" w:evenHBand="0" w:firstRowFirstColumn="0" w:firstRowLastColumn="0" w:lastRowFirstColumn="0" w:lastRowLastColumn="0"/>
            </w:pPr>
            <w:r w:rsidRPr="00980DD0">
              <w:t>0.91 (0.84-0.99)**</w:t>
            </w:r>
          </w:p>
        </w:tc>
      </w:tr>
      <w:tr w:rsidR="00980DD0" w:rsidRPr="00980DD0" w14:paraId="4E1F1254"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5373" w:type="dxa"/>
            <w:gridSpan w:val="3"/>
            <w:tcBorders>
              <w:top w:val="single" w:sz="4" w:space="0" w:color="auto"/>
              <w:bottom w:val="single" w:sz="4" w:space="0" w:color="auto"/>
            </w:tcBorders>
          </w:tcPr>
          <w:p w14:paraId="2F092D80" w14:textId="65BD87F7" w:rsidR="00980DD0" w:rsidRPr="00A91914" w:rsidRDefault="00980DD0" w:rsidP="00980DD0">
            <w:pPr>
              <w:rPr>
                <w:b w:val="0"/>
                <w:sz w:val="20"/>
                <w:szCs w:val="20"/>
                <w:lang w:val="en-US"/>
              </w:rPr>
            </w:pPr>
            <w:r w:rsidRPr="00A91914">
              <w:rPr>
                <w:b w:val="0"/>
                <w:sz w:val="20"/>
                <w:szCs w:val="20"/>
                <w:lang w:val="en-US"/>
              </w:rPr>
              <w:t>*p&lt;0.05, **p&lt;0.01, ***p&lt;0.001</w:t>
            </w:r>
          </w:p>
          <w:p w14:paraId="273EF414" w14:textId="77777777" w:rsidR="00980DD0" w:rsidRPr="00A91914" w:rsidRDefault="00980DD0" w:rsidP="00980DD0">
            <w:pPr>
              <w:rPr>
                <w:b w:val="0"/>
                <w:sz w:val="20"/>
                <w:szCs w:val="20"/>
                <w:lang w:val="en-US"/>
              </w:rPr>
            </w:pPr>
            <w:r w:rsidRPr="00A91914">
              <w:rPr>
                <w:b w:val="0"/>
                <w:sz w:val="20"/>
                <w:szCs w:val="20"/>
                <w:lang w:val="en-US"/>
              </w:rPr>
              <w:t>CI: Confidence interval</w:t>
            </w:r>
          </w:p>
          <w:p w14:paraId="7BC4F605" w14:textId="318B16D4" w:rsidR="00980DD0" w:rsidRPr="00980DD0" w:rsidRDefault="00980DD0" w:rsidP="00980DD0">
            <w:r w:rsidRPr="00A91914">
              <w:rPr>
                <w:b w:val="0"/>
                <w:sz w:val="20"/>
                <w:szCs w:val="20"/>
                <w:lang w:val="en-US"/>
              </w:rPr>
              <w:t>Assumption: missing data coded as ‘0’ number of mammograms for some assessment visits in the pre-implementation period of Jurisdiction 2.</w:t>
            </w:r>
          </w:p>
        </w:tc>
      </w:tr>
    </w:tbl>
    <w:p w14:paraId="3397B8F6" w14:textId="77777777" w:rsidR="00980DD0" w:rsidRPr="004C6E2D" w:rsidRDefault="00980DD0" w:rsidP="00980DD0">
      <w:pPr>
        <w:rPr>
          <w:lang w:val="en-US"/>
        </w:rPr>
      </w:pPr>
    </w:p>
    <w:p w14:paraId="5210CDBB" w14:textId="35FADAE9" w:rsidR="00775763" w:rsidRDefault="00775763" w:rsidP="00775763">
      <w:pPr>
        <w:rPr>
          <w:lang w:val="en-US"/>
        </w:rPr>
      </w:pPr>
    </w:p>
    <w:p w14:paraId="73ACE985" w14:textId="77777777" w:rsidR="00775763" w:rsidRPr="00775763" w:rsidRDefault="00775763" w:rsidP="00775763">
      <w:pPr>
        <w:rPr>
          <w:lang w:val="en-US"/>
        </w:rPr>
      </w:pPr>
    </w:p>
    <w:p w14:paraId="0E30004C" w14:textId="77777777" w:rsidR="009E50C5" w:rsidRDefault="009E50C5" w:rsidP="00775763">
      <w:pPr>
        <w:rPr>
          <w:lang w:val="en-US"/>
        </w:rPr>
      </w:pPr>
    </w:p>
    <w:p w14:paraId="4988C419" w14:textId="46ECF9AD" w:rsidR="00CB4B93" w:rsidRDefault="00CB4B93" w:rsidP="00CB4B93">
      <w:pPr>
        <w:rPr>
          <w:lang w:val="en-US"/>
        </w:rPr>
      </w:pPr>
    </w:p>
    <w:p w14:paraId="3CC94ADF" w14:textId="77777777" w:rsidR="008C0DE0" w:rsidRDefault="008C0DE0" w:rsidP="00CB4B93">
      <w:pPr>
        <w:rPr>
          <w:lang w:val="en-US"/>
        </w:rPr>
      </w:pPr>
    </w:p>
    <w:p w14:paraId="05A50D87" w14:textId="77777777" w:rsidR="008C0DE0" w:rsidRDefault="008C0DE0" w:rsidP="00CB4B93">
      <w:pPr>
        <w:rPr>
          <w:lang w:val="en-US"/>
        </w:rPr>
      </w:pPr>
    </w:p>
    <w:p w14:paraId="5F1A4B35" w14:textId="77777777" w:rsidR="008C0DE0" w:rsidRDefault="008C0DE0" w:rsidP="00CB4B93">
      <w:pPr>
        <w:rPr>
          <w:lang w:val="en-US"/>
        </w:rPr>
      </w:pPr>
    </w:p>
    <w:p w14:paraId="528FFFE8" w14:textId="77777777" w:rsidR="008C0DE0" w:rsidRDefault="008C0DE0" w:rsidP="00CB4B93">
      <w:pPr>
        <w:rPr>
          <w:lang w:val="en-US"/>
        </w:rPr>
      </w:pPr>
    </w:p>
    <w:p w14:paraId="5F2BD2FF" w14:textId="77777777" w:rsidR="008C0DE0" w:rsidRDefault="008C0DE0" w:rsidP="00CB4B93">
      <w:pPr>
        <w:rPr>
          <w:lang w:val="en-US"/>
        </w:rPr>
      </w:pPr>
    </w:p>
    <w:p w14:paraId="386493B5" w14:textId="77777777" w:rsidR="008C0DE0" w:rsidRDefault="008C0DE0" w:rsidP="00CB4B93">
      <w:pPr>
        <w:rPr>
          <w:lang w:val="en-US"/>
        </w:rPr>
      </w:pPr>
    </w:p>
    <w:p w14:paraId="31F24A6E" w14:textId="77777777" w:rsidR="008C0DE0" w:rsidRDefault="008C0DE0" w:rsidP="00CB4B93">
      <w:pPr>
        <w:rPr>
          <w:lang w:val="en-US"/>
        </w:rPr>
      </w:pPr>
    </w:p>
    <w:p w14:paraId="060C5F41" w14:textId="77777777" w:rsidR="008C0DE0" w:rsidRDefault="008C0DE0" w:rsidP="00CB4B93">
      <w:pPr>
        <w:rPr>
          <w:lang w:val="en-US"/>
        </w:rPr>
      </w:pPr>
    </w:p>
    <w:p w14:paraId="1D1E0211" w14:textId="77777777" w:rsidR="008C0DE0" w:rsidRDefault="008C0DE0" w:rsidP="00CB4B93">
      <w:pPr>
        <w:rPr>
          <w:lang w:val="en-US"/>
        </w:rPr>
      </w:pPr>
    </w:p>
    <w:p w14:paraId="1ED1E704" w14:textId="77777777" w:rsidR="008C0DE0" w:rsidRDefault="008C0DE0" w:rsidP="00CB4B93">
      <w:pPr>
        <w:rPr>
          <w:lang w:val="en-US"/>
        </w:rPr>
      </w:pPr>
    </w:p>
    <w:p w14:paraId="3A28F3BF" w14:textId="4235E5C8" w:rsidR="00CD7485" w:rsidRDefault="008C0DE0" w:rsidP="00CD7485">
      <w:pPr>
        <w:pStyle w:val="Heading1"/>
        <w:rPr>
          <w:lang w:val="en-US"/>
        </w:rPr>
      </w:pPr>
      <w:bookmarkStart w:id="153" w:name="_Toc81897781"/>
      <w:r>
        <w:rPr>
          <w:lang w:val="en-US"/>
        </w:rPr>
        <w:t>Appendix 1</w:t>
      </w:r>
      <w:r w:rsidR="0020393D">
        <w:rPr>
          <w:lang w:val="en-US"/>
        </w:rPr>
        <w:t>2</w:t>
      </w:r>
      <w:r>
        <w:rPr>
          <w:lang w:val="en-US"/>
        </w:rPr>
        <w:t>.</w:t>
      </w:r>
      <w:r w:rsidR="00A1396D">
        <w:rPr>
          <w:lang w:val="en-US"/>
        </w:rPr>
        <w:t xml:space="preserve"> Assessment recommendations</w:t>
      </w:r>
      <w:r w:rsidR="00CD7485">
        <w:rPr>
          <w:lang w:val="en-US"/>
        </w:rPr>
        <w:t xml:space="preserve"> (pre-implementation vs post-implementation)</w:t>
      </w:r>
      <w:bookmarkEnd w:id="153"/>
    </w:p>
    <w:p w14:paraId="52CA8E94" w14:textId="0E353B4E" w:rsidR="008C0DE0" w:rsidRDefault="008C0DE0" w:rsidP="00CB4B93">
      <w:pPr>
        <w:rPr>
          <w:lang w:val="en-US"/>
        </w:rPr>
      </w:pPr>
    </w:p>
    <w:p w14:paraId="157D0B35" w14:textId="664248CB" w:rsidR="008C0DE0" w:rsidRDefault="008C0DE0" w:rsidP="008C0DE0">
      <w:pPr>
        <w:rPr>
          <w:lang w:val="en-US"/>
        </w:rPr>
      </w:pPr>
      <w:r>
        <w:rPr>
          <w:i/>
          <w:iCs/>
          <w:color w:val="44546A" w:themeColor="text2"/>
          <w:szCs w:val="18"/>
        </w:rPr>
        <w:t>Likelihood</w:t>
      </w:r>
      <w:r w:rsidRPr="004838A4">
        <w:rPr>
          <w:i/>
          <w:iCs/>
          <w:color w:val="44546A" w:themeColor="text2"/>
          <w:szCs w:val="18"/>
        </w:rPr>
        <w:t xml:space="preserve"> of women not diagnosed with cancer who received equivocal assessment recommendations at assessments conducted pre- and post-implementation of the remote radiology </w:t>
      </w:r>
      <w:r w:rsidRPr="008B0899">
        <w:rPr>
          <w:i/>
          <w:iCs/>
          <w:color w:val="44546A" w:themeColor="text2"/>
          <w:szCs w:val="18"/>
        </w:rPr>
        <w:t>model</w:t>
      </w:r>
      <w:r w:rsidRPr="008B0899">
        <w:rPr>
          <w:lang w:val="en-US"/>
        </w:rPr>
        <w:t xml:space="preserve"> </w:t>
      </w:r>
      <w:r w:rsidRPr="008B0899">
        <w:rPr>
          <w:i/>
          <w:iCs/>
          <w:color w:val="44546A" w:themeColor="text2"/>
          <w:szCs w:val="18"/>
        </w:rPr>
        <w:t>(final numbers included in the regression model; n=14,859).</w:t>
      </w:r>
    </w:p>
    <w:tbl>
      <w:tblPr>
        <w:tblStyle w:val="PlainTable2"/>
        <w:tblW w:w="9129" w:type="dxa"/>
        <w:jc w:val="center"/>
        <w:tblLook w:val="04A0" w:firstRow="1" w:lastRow="0" w:firstColumn="1" w:lastColumn="0" w:noHBand="0" w:noVBand="1"/>
      </w:tblPr>
      <w:tblGrid>
        <w:gridCol w:w="1858"/>
        <w:gridCol w:w="1440"/>
        <w:gridCol w:w="2565"/>
        <w:gridCol w:w="3266"/>
      </w:tblGrid>
      <w:tr w:rsidR="008C0DE0" w14:paraId="33850C43" w14:textId="77777777" w:rsidTr="00B26E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auto"/>
            </w:tcBorders>
          </w:tcPr>
          <w:p w14:paraId="7923B7BB" w14:textId="77777777" w:rsidR="008C0DE0" w:rsidRDefault="008C0DE0" w:rsidP="00B26E48">
            <w:r>
              <w:t>Variable</w:t>
            </w:r>
          </w:p>
        </w:tc>
        <w:tc>
          <w:tcPr>
            <w:tcW w:w="1440" w:type="dxa"/>
            <w:vMerge w:val="restart"/>
            <w:tcBorders>
              <w:top w:val="single" w:sz="4" w:space="0" w:color="auto"/>
              <w:bottom w:val="single" w:sz="4" w:space="0" w:color="auto"/>
            </w:tcBorders>
          </w:tcPr>
          <w:p w14:paraId="6A4C8C13" w14:textId="77777777" w:rsidR="008C0DE0" w:rsidRDefault="008C0DE0" w:rsidP="00B26E48">
            <w:pPr>
              <w:jc w:val="center"/>
              <w:cnfStyle w:val="100000000000" w:firstRow="1" w:lastRow="0" w:firstColumn="0" w:lastColumn="0" w:oddVBand="0" w:evenVBand="0" w:oddHBand="0" w:evenHBand="0" w:firstRowFirstColumn="0" w:firstRowLastColumn="0" w:lastRowFirstColumn="0" w:lastRowLastColumn="0"/>
            </w:pPr>
            <w:r>
              <w:t>Level</w:t>
            </w:r>
          </w:p>
        </w:tc>
        <w:tc>
          <w:tcPr>
            <w:tcW w:w="5831" w:type="dxa"/>
            <w:gridSpan w:val="2"/>
            <w:tcBorders>
              <w:top w:val="single" w:sz="4" w:space="0" w:color="auto"/>
              <w:bottom w:val="single" w:sz="4" w:space="0" w:color="auto"/>
            </w:tcBorders>
          </w:tcPr>
          <w:p w14:paraId="15A69A95" w14:textId="77777777" w:rsidR="008C0DE0" w:rsidRDefault="008C0DE0" w:rsidP="00B26E48">
            <w:pPr>
              <w:jc w:val="center"/>
              <w:cnfStyle w:val="100000000000" w:firstRow="1" w:lastRow="0" w:firstColumn="0" w:lastColumn="0" w:oddVBand="0" w:evenVBand="0" w:oddHBand="0" w:evenHBand="0" w:firstRowFirstColumn="0" w:firstRowLastColumn="0" w:lastRowFirstColumn="0" w:lastRowLastColumn="0"/>
            </w:pPr>
            <w:r>
              <w:t>AOR (95%CI)</w:t>
            </w:r>
          </w:p>
        </w:tc>
      </w:tr>
      <w:tr w:rsidR="008C0DE0" w14:paraId="2498D127"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123440C8" w14:textId="77777777" w:rsidR="008C0DE0" w:rsidRDefault="008C0DE0" w:rsidP="00B26E48"/>
        </w:tc>
        <w:tc>
          <w:tcPr>
            <w:tcW w:w="1440" w:type="dxa"/>
            <w:vMerge/>
            <w:tcBorders>
              <w:bottom w:val="single" w:sz="4" w:space="0" w:color="auto"/>
            </w:tcBorders>
          </w:tcPr>
          <w:p w14:paraId="79A5F558" w14:textId="77777777" w:rsidR="008C0DE0" w:rsidRDefault="008C0DE0" w:rsidP="00B26E48">
            <w:pPr>
              <w:cnfStyle w:val="000000100000" w:firstRow="0" w:lastRow="0" w:firstColumn="0" w:lastColumn="0" w:oddVBand="0" w:evenVBand="0" w:oddHBand="1" w:evenHBand="0" w:firstRowFirstColumn="0" w:firstRowLastColumn="0" w:lastRowFirstColumn="0" w:lastRowLastColumn="0"/>
            </w:pPr>
          </w:p>
        </w:tc>
        <w:tc>
          <w:tcPr>
            <w:tcW w:w="2565" w:type="dxa"/>
            <w:tcBorders>
              <w:top w:val="single" w:sz="4" w:space="0" w:color="auto"/>
              <w:bottom w:val="single" w:sz="4" w:space="0" w:color="auto"/>
            </w:tcBorders>
          </w:tcPr>
          <w:p w14:paraId="6EC2361D" w14:textId="77777777" w:rsidR="008C0DE0" w:rsidRPr="00D77787" w:rsidRDefault="008C0DE0" w:rsidP="00B26E48">
            <w:pPr>
              <w:jc w:val="center"/>
              <w:cnfStyle w:val="000000100000" w:firstRow="0" w:lastRow="0" w:firstColumn="0" w:lastColumn="0" w:oddVBand="0" w:evenVBand="0" w:oddHBand="1" w:evenHBand="0" w:firstRowFirstColumn="0" w:firstRowLastColumn="0" w:lastRowFirstColumn="0" w:lastRowLastColumn="0"/>
              <w:rPr>
                <w:b/>
              </w:rPr>
            </w:pPr>
            <w:r w:rsidRPr="00D77787">
              <w:rPr>
                <w:b/>
              </w:rPr>
              <w:t>Early Review vs Rescreen</w:t>
            </w:r>
          </w:p>
        </w:tc>
        <w:tc>
          <w:tcPr>
            <w:tcW w:w="3266" w:type="dxa"/>
            <w:tcBorders>
              <w:top w:val="single" w:sz="4" w:space="0" w:color="auto"/>
              <w:bottom w:val="single" w:sz="4" w:space="0" w:color="auto"/>
            </w:tcBorders>
          </w:tcPr>
          <w:p w14:paraId="2BA2EE32" w14:textId="77777777" w:rsidR="008C0DE0" w:rsidRPr="00D77787" w:rsidRDefault="008C0DE0" w:rsidP="00B26E48">
            <w:pPr>
              <w:jc w:val="center"/>
              <w:cnfStyle w:val="000000100000" w:firstRow="0" w:lastRow="0" w:firstColumn="0" w:lastColumn="0" w:oddVBand="0" w:evenVBand="0" w:oddHBand="1" w:evenHBand="0" w:firstRowFirstColumn="0" w:firstRowLastColumn="0" w:lastRowFirstColumn="0" w:lastRowLastColumn="0"/>
              <w:rPr>
                <w:b/>
              </w:rPr>
            </w:pPr>
            <w:r w:rsidRPr="00D77787">
              <w:rPr>
                <w:b/>
              </w:rPr>
              <w:t>Rescreen 1 year vs Rescreen 2 years</w:t>
            </w:r>
          </w:p>
        </w:tc>
      </w:tr>
      <w:tr w:rsidR="008C0DE0" w14:paraId="6AFA3A02"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auto"/>
            </w:tcBorders>
          </w:tcPr>
          <w:p w14:paraId="159C889B" w14:textId="77777777" w:rsidR="008C0DE0" w:rsidRDefault="008C0DE0" w:rsidP="00B26E48">
            <w:r>
              <w:t>Pre-post</w:t>
            </w:r>
          </w:p>
        </w:tc>
        <w:tc>
          <w:tcPr>
            <w:tcW w:w="1440" w:type="dxa"/>
            <w:tcBorders>
              <w:top w:val="single" w:sz="4" w:space="0" w:color="auto"/>
            </w:tcBorders>
          </w:tcPr>
          <w:p w14:paraId="31316811"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Pre</w:t>
            </w:r>
          </w:p>
        </w:tc>
        <w:tc>
          <w:tcPr>
            <w:tcW w:w="5831" w:type="dxa"/>
            <w:gridSpan w:val="2"/>
            <w:tcBorders>
              <w:top w:val="single" w:sz="4" w:space="0" w:color="auto"/>
            </w:tcBorders>
          </w:tcPr>
          <w:p w14:paraId="4F723223"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REF</w:t>
            </w:r>
          </w:p>
        </w:tc>
      </w:tr>
      <w:tr w:rsidR="008C0DE0" w14:paraId="3CE60F35"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1C906201" w14:textId="77777777" w:rsidR="008C0DE0" w:rsidRDefault="008C0DE0" w:rsidP="00B26E48"/>
        </w:tc>
        <w:tc>
          <w:tcPr>
            <w:tcW w:w="1440" w:type="dxa"/>
          </w:tcPr>
          <w:p w14:paraId="6A0C7CD4"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Post</w:t>
            </w:r>
          </w:p>
        </w:tc>
        <w:tc>
          <w:tcPr>
            <w:tcW w:w="2565" w:type="dxa"/>
          </w:tcPr>
          <w:p w14:paraId="7C1DC141"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1.26 (0.84-1.91)</w:t>
            </w:r>
          </w:p>
        </w:tc>
        <w:tc>
          <w:tcPr>
            <w:tcW w:w="3266" w:type="dxa"/>
          </w:tcPr>
          <w:p w14:paraId="1C8BDE91"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0.97 (0.84-1.11)</w:t>
            </w:r>
          </w:p>
        </w:tc>
      </w:tr>
      <w:tr w:rsidR="008C0DE0" w14:paraId="244E0149"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60E23660" w14:textId="77777777" w:rsidR="008C0DE0" w:rsidRDefault="008C0DE0" w:rsidP="00B26E48">
            <w:r>
              <w:t>Age at screen</w:t>
            </w:r>
          </w:p>
        </w:tc>
        <w:tc>
          <w:tcPr>
            <w:tcW w:w="1440" w:type="dxa"/>
          </w:tcPr>
          <w:p w14:paraId="614CDDB6"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p>
        </w:tc>
        <w:tc>
          <w:tcPr>
            <w:tcW w:w="2565" w:type="dxa"/>
          </w:tcPr>
          <w:p w14:paraId="5CE26AFA"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1.01 (0.99-1.02)</w:t>
            </w:r>
          </w:p>
        </w:tc>
        <w:tc>
          <w:tcPr>
            <w:tcW w:w="3266" w:type="dxa"/>
          </w:tcPr>
          <w:p w14:paraId="752EED2E"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0.99 (0.98-1.00)*</w:t>
            </w:r>
          </w:p>
        </w:tc>
      </w:tr>
      <w:tr w:rsidR="008C0DE0" w14:paraId="790DA16D"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5F9425DC" w14:textId="77777777" w:rsidR="008C0DE0" w:rsidRDefault="008C0DE0" w:rsidP="00B26E48">
            <w:r>
              <w:t>Jurisdiction</w:t>
            </w:r>
          </w:p>
        </w:tc>
        <w:tc>
          <w:tcPr>
            <w:tcW w:w="1440" w:type="dxa"/>
          </w:tcPr>
          <w:p w14:paraId="517D48AE"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1</w:t>
            </w:r>
          </w:p>
        </w:tc>
        <w:tc>
          <w:tcPr>
            <w:tcW w:w="2565" w:type="dxa"/>
          </w:tcPr>
          <w:p w14:paraId="4E5A1A4B"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REF</w:t>
            </w:r>
          </w:p>
        </w:tc>
        <w:tc>
          <w:tcPr>
            <w:tcW w:w="3266" w:type="dxa"/>
          </w:tcPr>
          <w:p w14:paraId="71AF9C57"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p>
        </w:tc>
      </w:tr>
      <w:tr w:rsidR="008C0DE0" w14:paraId="3F895AA9"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tcPr>
          <w:p w14:paraId="1AF6BB20" w14:textId="77777777" w:rsidR="008C0DE0" w:rsidRDefault="008C0DE0" w:rsidP="00B26E48"/>
        </w:tc>
        <w:tc>
          <w:tcPr>
            <w:tcW w:w="1440" w:type="dxa"/>
          </w:tcPr>
          <w:p w14:paraId="06757D17"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2</w:t>
            </w:r>
          </w:p>
        </w:tc>
        <w:tc>
          <w:tcPr>
            <w:tcW w:w="2565" w:type="dxa"/>
          </w:tcPr>
          <w:p w14:paraId="644C9340"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10.59 (6.43-18.08)***</w:t>
            </w:r>
          </w:p>
        </w:tc>
        <w:tc>
          <w:tcPr>
            <w:tcW w:w="3266" w:type="dxa"/>
          </w:tcPr>
          <w:p w14:paraId="68B9EB6B"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0.36 (0.31-0.42)***</w:t>
            </w:r>
          </w:p>
        </w:tc>
      </w:tr>
      <w:tr w:rsidR="008C0DE0" w14:paraId="08687A58"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tcPr>
          <w:p w14:paraId="1367E9BA" w14:textId="77777777" w:rsidR="008C0DE0" w:rsidRDefault="008C0DE0" w:rsidP="00B26E48"/>
        </w:tc>
        <w:tc>
          <w:tcPr>
            <w:tcW w:w="1440" w:type="dxa"/>
          </w:tcPr>
          <w:p w14:paraId="147E405E"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3</w:t>
            </w:r>
          </w:p>
        </w:tc>
        <w:tc>
          <w:tcPr>
            <w:tcW w:w="2565" w:type="dxa"/>
          </w:tcPr>
          <w:p w14:paraId="4A7807AD"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11.37 (6.45-20.36)***</w:t>
            </w:r>
          </w:p>
        </w:tc>
        <w:tc>
          <w:tcPr>
            <w:tcW w:w="3266" w:type="dxa"/>
          </w:tcPr>
          <w:p w14:paraId="79CB5428"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0.32 (0.27-0.39)***</w:t>
            </w:r>
          </w:p>
        </w:tc>
      </w:tr>
      <w:tr w:rsidR="008C0DE0" w14:paraId="7CAEC50E"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2B2A4688" w14:textId="77777777" w:rsidR="008C0DE0" w:rsidRDefault="008C0DE0" w:rsidP="00B26E48">
            <w:r>
              <w:t>Remoteness</w:t>
            </w:r>
          </w:p>
        </w:tc>
        <w:tc>
          <w:tcPr>
            <w:tcW w:w="1440" w:type="dxa"/>
          </w:tcPr>
          <w:p w14:paraId="0FE08A9A"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RA1</w:t>
            </w:r>
          </w:p>
        </w:tc>
        <w:tc>
          <w:tcPr>
            <w:tcW w:w="5831" w:type="dxa"/>
            <w:gridSpan w:val="2"/>
          </w:tcPr>
          <w:p w14:paraId="3431FC74"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REF</w:t>
            </w:r>
          </w:p>
        </w:tc>
      </w:tr>
      <w:tr w:rsidR="008C0DE0" w14:paraId="49598B3A"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57CA9EE6" w14:textId="77777777" w:rsidR="008C0DE0" w:rsidRDefault="008C0DE0" w:rsidP="00B26E48"/>
        </w:tc>
        <w:tc>
          <w:tcPr>
            <w:tcW w:w="1440" w:type="dxa"/>
          </w:tcPr>
          <w:p w14:paraId="133EBE4A"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RA2</w:t>
            </w:r>
          </w:p>
        </w:tc>
        <w:tc>
          <w:tcPr>
            <w:tcW w:w="2565" w:type="dxa"/>
          </w:tcPr>
          <w:p w14:paraId="6916E377"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1.58 (0.48-9.76)</w:t>
            </w:r>
          </w:p>
        </w:tc>
        <w:tc>
          <w:tcPr>
            <w:tcW w:w="3266" w:type="dxa"/>
          </w:tcPr>
          <w:p w14:paraId="2E212A1E"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1.06 (0.74-1.47)</w:t>
            </w:r>
          </w:p>
        </w:tc>
      </w:tr>
      <w:tr w:rsidR="008C0DE0" w14:paraId="31B8E859"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0B3F111B" w14:textId="77777777" w:rsidR="008C0DE0" w:rsidRDefault="008C0DE0" w:rsidP="00B26E48"/>
        </w:tc>
        <w:tc>
          <w:tcPr>
            <w:tcW w:w="1440" w:type="dxa"/>
          </w:tcPr>
          <w:p w14:paraId="0D7FF4E8"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RA3</w:t>
            </w:r>
          </w:p>
        </w:tc>
        <w:tc>
          <w:tcPr>
            <w:tcW w:w="2565" w:type="dxa"/>
          </w:tcPr>
          <w:p w14:paraId="00E30F53"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1.00 (0.30-6.16)</w:t>
            </w:r>
          </w:p>
        </w:tc>
        <w:tc>
          <w:tcPr>
            <w:tcW w:w="3266" w:type="dxa"/>
          </w:tcPr>
          <w:p w14:paraId="21CF889E"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1.00 (0.70-1.39)</w:t>
            </w:r>
          </w:p>
        </w:tc>
      </w:tr>
      <w:tr w:rsidR="008C0DE0" w14:paraId="426AC429"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1DB6603C" w14:textId="77777777" w:rsidR="008C0DE0" w:rsidRDefault="008C0DE0" w:rsidP="00B26E48"/>
        </w:tc>
        <w:tc>
          <w:tcPr>
            <w:tcW w:w="1440" w:type="dxa"/>
          </w:tcPr>
          <w:p w14:paraId="78969AF9"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RA4</w:t>
            </w:r>
          </w:p>
        </w:tc>
        <w:tc>
          <w:tcPr>
            <w:tcW w:w="2565" w:type="dxa"/>
          </w:tcPr>
          <w:p w14:paraId="44C43B5B"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0.44 (0.08-3.29)</w:t>
            </w:r>
          </w:p>
        </w:tc>
        <w:tc>
          <w:tcPr>
            <w:tcW w:w="3266" w:type="dxa"/>
          </w:tcPr>
          <w:p w14:paraId="3725DBB7" w14:textId="77777777" w:rsidR="008C0DE0" w:rsidRDefault="008C0DE0" w:rsidP="00B26E48">
            <w:pPr>
              <w:jc w:val="center"/>
              <w:cnfStyle w:val="000000100000" w:firstRow="0" w:lastRow="0" w:firstColumn="0" w:lastColumn="0" w:oddVBand="0" w:evenVBand="0" w:oddHBand="1" w:evenHBand="0" w:firstRowFirstColumn="0" w:firstRowLastColumn="0" w:lastRowFirstColumn="0" w:lastRowLastColumn="0"/>
            </w:pPr>
            <w:r>
              <w:t>1.18 (0.74-1.85)</w:t>
            </w:r>
          </w:p>
        </w:tc>
      </w:tr>
      <w:tr w:rsidR="008C0DE0" w14:paraId="5B30B037"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1858" w:type="dxa"/>
            <w:vMerge/>
            <w:tcBorders>
              <w:bottom w:val="single" w:sz="4" w:space="0" w:color="auto"/>
            </w:tcBorders>
          </w:tcPr>
          <w:p w14:paraId="14F43A14" w14:textId="77777777" w:rsidR="008C0DE0" w:rsidRDefault="008C0DE0" w:rsidP="00B26E48"/>
        </w:tc>
        <w:tc>
          <w:tcPr>
            <w:tcW w:w="1440" w:type="dxa"/>
            <w:tcBorders>
              <w:bottom w:val="single" w:sz="4" w:space="0" w:color="auto"/>
            </w:tcBorders>
          </w:tcPr>
          <w:p w14:paraId="7864DB4B"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RA5</w:t>
            </w:r>
          </w:p>
        </w:tc>
        <w:tc>
          <w:tcPr>
            <w:tcW w:w="2565" w:type="dxa"/>
            <w:tcBorders>
              <w:bottom w:val="single" w:sz="4" w:space="0" w:color="auto"/>
            </w:tcBorders>
          </w:tcPr>
          <w:p w14:paraId="503DB7C4"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0.65 (0.13-4.70)</w:t>
            </w:r>
          </w:p>
        </w:tc>
        <w:tc>
          <w:tcPr>
            <w:tcW w:w="3266" w:type="dxa"/>
            <w:tcBorders>
              <w:bottom w:val="single" w:sz="4" w:space="0" w:color="auto"/>
            </w:tcBorders>
          </w:tcPr>
          <w:p w14:paraId="6ABFCD37" w14:textId="77777777" w:rsidR="008C0DE0" w:rsidRDefault="008C0DE0" w:rsidP="00B26E48">
            <w:pPr>
              <w:jc w:val="center"/>
              <w:cnfStyle w:val="000000000000" w:firstRow="0" w:lastRow="0" w:firstColumn="0" w:lastColumn="0" w:oddVBand="0" w:evenVBand="0" w:oddHBand="0" w:evenHBand="0" w:firstRowFirstColumn="0" w:firstRowLastColumn="0" w:lastRowFirstColumn="0" w:lastRowLastColumn="0"/>
            </w:pPr>
            <w:r>
              <w:t>1.54 (0.93-2.59)</w:t>
            </w:r>
          </w:p>
        </w:tc>
      </w:tr>
      <w:tr w:rsidR="008C0DE0" w14:paraId="33CAA117"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9" w:type="dxa"/>
            <w:gridSpan w:val="4"/>
            <w:tcBorders>
              <w:top w:val="single" w:sz="4" w:space="0" w:color="auto"/>
              <w:bottom w:val="single" w:sz="4" w:space="0" w:color="auto"/>
            </w:tcBorders>
          </w:tcPr>
          <w:p w14:paraId="75E503C5" w14:textId="77777777" w:rsidR="008C0DE0" w:rsidRPr="00677F51" w:rsidRDefault="008C0DE0" w:rsidP="00B26E48">
            <w:pPr>
              <w:rPr>
                <w:b w:val="0"/>
                <w:lang w:val="en-US"/>
              </w:rPr>
            </w:pPr>
            <w:r w:rsidRPr="00677F51">
              <w:rPr>
                <w:b w:val="0"/>
                <w:lang w:val="en-US"/>
              </w:rPr>
              <w:t>*p&lt;0.05</w:t>
            </w:r>
          </w:p>
          <w:p w14:paraId="6DCE9BF1" w14:textId="77777777" w:rsidR="008C0DE0" w:rsidRPr="00677F51" w:rsidRDefault="008C0DE0" w:rsidP="00B26E48">
            <w:pPr>
              <w:rPr>
                <w:b w:val="0"/>
                <w:lang w:val="en-US"/>
              </w:rPr>
            </w:pPr>
            <w:r w:rsidRPr="00677F51">
              <w:rPr>
                <w:b w:val="0"/>
                <w:lang w:val="en-US"/>
              </w:rPr>
              <w:t>***p&lt;0.001</w:t>
            </w:r>
          </w:p>
          <w:p w14:paraId="2A4164AA" w14:textId="77777777" w:rsidR="008C0DE0" w:rsidRPr="00677F51" w:rsidRDefault="008C0DE0" w:rsidP="00B26E48">
            <w:pPr>
              <w:rPr>
                <w:b w:val="0"/>
                <w:lang w:val="en-US"/>
              </w:rPr>
            </w:pPr>
            <w:r w:rsidRPr="00677F51">
              <w:rPr>
                <w:b w:val="0"/>
                <w:lang w:val="en-US"/>
              </w:rPr>
              <w:t>AOR: Adjusted odds ratio</w:t>
            </w:r>
          </w:p>
          <w:p w14:paraId="29BF87D4" w14:textId="77777777" w:rsidR="008C0DE0" w:rsidRDefault="008C0DE0" w:rsidP="00B26E48">
            <w:r w:rsidRPr="00677F51">
              <w:rPr>
                <w:b w:val="0"/>
                <w:lang w:val="en-US"/>
              </w:rPr>
              <w:t>CI: Confidence interval</w:t>
            </w:r>
          </w:p>
        </w:tc>
      </w:tr>
    </w:tbl>
    <w:p w14:paraId="54A3B28E" w14:textId="77777777" w:rsidR="008C0DE0" w:rsidRDefault="008C0DE0" w:rsidP="00CB4B93">
      <w:pPr>
        <w:rPr>
          <w:lang w:val="en-US"/>
        </w:rPr>
        <w:sectPr w:rsidR="008C0DE0">
          <w:pgSz w:w="11906" w:h="16838"/>
          <w:pgMar w:top="1440" w:right="1440" w:bottom="1440" w:left="1440" w:header="708" w:footer="708" w:gutter="0"/>
          <w:cols w:space="708"/>
          <w:docGrid w:linePitch="360"/>
        </w:sectPr>
      </w:pPr>
    </w:p>
    <w:p w14:paraId="3F0C9F72" w14:textId="44EE6FB9" w:rsidR="004838A4" w:rsidRDefault="00BC5732" w:rsidP="00BC5732">
      <w:pPr>
        <w:pStyle w:val="Heading1"/>
        <w:rPr>
          <w:lang w:val="en-US"/>
        </w:rPr>
      </w:pPr>
      <w:bookmarkStart w:id="154" w:name="_Toc81897782"/>
      <w:r>
        <w:rPr>
          <w:lang w:val="en-US"/>
        </w:rPr>
        <w:t>Appendix 1</w:t>
      </w:r>
      <w:r w:rsidR="0020393D">
        <w:rPr>
          <w:lang w:val="en-US"/>
        </w:rPr>
        <w:t>3</w:t>
      </w:r>
      <w:r>
        <w:rPr>
          <w:lang w:val="en-US"/>
        </w:rPr>
        <w:t xml:space="preserve">. Assessment visits where core biopsies performed </w:t>
      </w:r>
      <w:r w:rsidR="00CD7485">
        <w:rPr>
          <w:lang w:val="en-US"/>
        </w:rPr>
        <w:t>(pre-implementation v</w:t>
      </w:r>
      <w:r>
        <w:rPr>
          <w:lang w:val="en-US"/>
        </w:rPr>
        <w:t>s post-implementation</w:t>
      </w:r>
      <w:r w:rsidR="00CD7485">
        <w:rPr>
          <w:lang w:val="en-US"/>
        </w:rPr>
        <w:t>)</w:t>
      </w:r>
      <w:bookmarkEnd w:id="154"/>
    </w:p>
    <w:p w14:paraId="228C093E" w14:textId="0A3EBCF8" w:rsidR="00BC5732" w:rsidRDefault="00BC5732" w:rsidP="00CB4B93">
      <w:pPr>
        <w:rPr>
          <w:lang w:val="en-US"/>
        </w:rPr>
      </w:pPr>
    </w:p>
    <w:p w14:paraId="2FF3155B" w14:textId="1BC72858" w:rsidR="00BC5732" w:rsidRPr="00DD2E9C" w:rsidRDefault="008A4A6D" w:rsidP="00BC5732">
      <w:pPr>
        <w:rPr>
          <w:i/>
          <w:iCs/>
          <w:color w:val="44546A" w:themeColor="text2"/>
          <w:szCs w:val="18"/>
        </w:rPr>
      </w:pPr>
      <w:r w:rsidRPr="008A4A6D">
        <w:rPr>
          <w:i/>
          <w:iCs/>
          <w:color w:val="44546A" w:themeColor="text2"/>
          <w:szCs w:val="18"/>
        </w:rPr>
        <w:t xml:space="preserve">Likelihood of a </w:t>
      </w:r>
      <w:r w:rsidR="009C3E0A">
        <w:rPr>
          <w:i/>
          <w:iCs/>
          <w:color w:val="44546A" w:themeColor="text2"/>
          <w:szCs w:val="18"/>
        </w:rPr>
        <w:t xml:space="preserve">core </w:t>
      </w:r>
      <w:r w:rsidRPr="008A4A6D">
        <w:rPr>
          <w:i/>
          <w:iCs/>
          <w:color w:val="44546A" w:themeColor="text2"/>
          <w:szCs w:val="18"/>
        </w:rPr>
        <w:t xml:space="preserve">biopsy being performed at an assessment visit </w:t>
      </w:r>
      <w:r w:rsidR="00BC5732">
        <w:rPr>
          <w:i/>
          <w:iCs/>
          <w:color w:val="44546A" w:themeColor="text2"/>
          <w:szCs w:val="18"/>
        </w:rPr>
        <w:t>in the pre-implementation period compared with the post-implementation period.</w:t>
      </w:r>
    </w:p>
    <w:tbl>
      <w:tblPr>
        <w:tblStyle w:val="PlainTable22"/>
        <w:tblW w:w="0" w:type="auto"/>
        <w:jc w:val="center"/>
        <w:tblLook w:val="04A0" w:firstRow="1" w:lastRow="0" w:firstColumn="1" w:lastColumn="0" w:noHBand="0" w:noVBand="1"/>
      </w:tblPr>
      <w:tblGrid>
        <w:gridCol w:w="2704"/>
        <w:gridCol w:w="1729"/>
        <w:gridCol w:w="3127"/>
      </w:tblGrid>
      <w:tr w:rsidR="00BC5732" w:rsidRPr="00DD2E9C" w14:paraId="55A83517" w14:textId="77777777" w:rsidTr="00B26E48">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704" w:type="dxa"/>
            <w:tcBorders>
              <w:top w:val="single" w:sz="4" w:space="0" w:color="auto"/>
              <w:bottom w:val="nil"/>
            </w:tcBorders>
            <w:vAlign w:val="center"/>
          </w:tcPr>
          <w:p w14:paraId="1B870E64" w14:textId="77777777" w:rsidR="00BC5732" w:rsidRPr="00DD2E9C" w:rsidRDefault="00BC5732" w:rsidP="00B26E48">
            <w:pPr>
              <w:jc w:val="center"/>
              <w:rPr>
                <w:lang w:val="en-US"/>
              </w:rPr>
            </w:pPr>
            <w:r>
              <w:rPr>
                <w:lang w:val="en-US"/>
              </w:rPr>
              <w:t>Variable</w:t>
            </w:r>
          </w:p>
        </w:tc>
        <w:tc>
          <w:tcPr>
            <w:tcW w:w="4856" w:type="dxa"/>
            <w:gridSpan w:val="2"/>
            <w:tcBorders>
              <w:top w:val="single" w:sz="4" w:space="0" w:color="auto"/>
              <w:bottom w:val="single" w:sz="4" w:space="0" w:color="auto"/>
            </w:tcBorders>
            <w:vAlign w:val="center"/>
          </w:tcPr>
          <w:p w14:paraId="273FCD00" w14:textId="77777777" w:rsidR="00BC5732" w:rsidRPr="00DD2E9C" w:rsidRDefault="00BC5732" w:rsidP="00B26E48">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Core biopsy performed</w:t>
            </w:r>
          </w:p>
        </w:tc>
      </w:tr>
      <w:tr w:rsidR="00BC5732" w:rsidRPr="00DD2E9C" w14:paraId="4B16D1FF"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4" w:type="dxa"/>
            <w:tcBorders>
              <w:top w:val="nil"/>
              <w:bottom w:val="single" w:sz="4" w:space="0" w:color="auto"/>
            </w:tcBorders>
          </w:tcPr>
          <w:p w14:paraId="3109A71F" w14:textId="77777777" w:rsidR="00BC5732" w:rsidRPr="00DD2E9C" w:rsidRDefault="00BC5732" w:rsidP="00B26E48">
            <w:pPr>
              <w:rPr>
                <w:lang w:val="en-US"/>
              </w:rPr>
            </w:pPr>
          </w:p>
        </w:tc>
        <w:tc>
          <w:tcPr>
            <w:tcW w:w="1729" w:type="dxa"/>
            <w:tcBorders>
              <w:top w:val="single" w:sz="4" w:space="0" w:color="auto"/>
              <w:bottom w:val="single" w:sz="4" w:space="0" w:color="auto"/>
            </w:tcBorders>
          </w:tcPr>
          <w:p w14:paraId="5A5D1C16" w14:textId="77777777" w:rsidR="00BC5732" w:rsidRDefault="00BC5732" w:rsidP="00B26E48">
            <w:pPr>
              <w:jc w:val="center"/>
              <w:cnfStyle w:val="000000100000" w:firstRow="0" w:lastRow="0" w:firstColumn="0" w:lastColumn="0" w:oddVBand="0" w:evenVBand="0" w:oddHBand="1" w:evenHBand="0" w:firstRowFirstColumn="0" w:firstRowLastColumn="0" w:lastRowFirstColumn="0" w:lastRowLastColumn="0"/>
              <w:rPr>
                <w:b/>
                <w:lang w:val="en-US"/>
              </w:rPr>
            </w:pPr>
            <w:r w:rsidRPr="00DD2E9C">
              <w:rPr>
                <w:b/>
                <w:lang w:val="en-US"/>
              </w:rPr>
              <w:t>Yes</w:t>
            </w:r>
          </w:p>
          <w:p w14:paraId="410B714D" w14:textId="77777777" w:rsidR="00BC5732" w:rsidRPr="00DD2E9C" w:rsidRDefault="00BC5732" w:rsidP="00B26E48">
            <w:pPr>
              <w:jc w:val="center"/>
              <w:cnfStyle w:val="000000100000" w:firstRow="0" w:lastRow="0" w:firstColumn="0" w:lastColumn="0" w:oddVBand="0" w:evenVBand="0" w:oddHBand="1" w:evenHBand="0" w:firstRowFirstColumn="0" w:firstRowLastColumn="0" w:lastRowFirstColumn="0" w:lastRowLastColumn="0"/>
              <w:rPr>
                <w:lang w:val="en-US"/>
              </w:rPr>
            </w:pPr>
            <w:r w:rsidRPr="00143651">
              <w:rPr>
                <w:lang w:val="en-US"/>
              </w:rPr>
              <w:t>n (%)</w:t>
            </w:r>
          </w:p>
        </w:tc>
        <w:tc>
          <w:tcPr>
            <w:tcW w:w="3127" w:type="dxa"/>
            <w:tcBorders>
              <w:top w:val="single" w:sz="4" w:space="0" w:color="auto"/>
              <w:bottom w:val="single" w:sz="4" w:space="0" w:color="auto"/>
            </w:tcBorders>
          </w:tcPr>
          <w:p w14:paraId="6F0673BB" w14:textId="77777777" w:rsidR="00BC5732" w:rsidRDefault="00BC5732" w:rsidP="00B26E48">
            <w:pPr>
              <w:jc w:val="center"/>
              <w:cnfStyle w:val="000000100000" w:firstRow="0" w:lastRow="0" w:firstColumn="0" w:lastColumn="0" w:oddVBand="0" w:evenVBand="0" w:oddHBand="1" w:evenHBand="0" w:firstRowFirstColumn="0" w:firstRowLastColumn="0" w:lastRowFirstColumn="0" w:lastRowLastColumn="0"/>
              <w:rPr>
                <w:b/>
                <w:lang w:val="en-US"/>
              </w:rPr>
            </w:pPr>
            <w:r w:rsidRPr="00DD2E9C">
              <w:rPr>
                <w:b/>
                <w:lang w:val="en-US"/>
              </w:rPr>
              <w:t>No</w:t>
            </w:r>
          </w:p>
          <w:p w14:paraId="6592C830" w14:textId="77777777" w:rsidR="00BC5732" w:rsidRPr="00DD2E9C" w:rsidRDefault="00BC5732" w:rsidP="00B26E48">
            <w:pPr>
              <w:jc w:val="center"/>
              <w:cnfStyle w:val="000000100000" w:firstRow="0" w:lastRow="0" w:firstColumn="0" w:lastColumn="0" w:oddVBand="0" w:evenVBand="0" w:oddHBand="1" w:evenHBand="0" w:firstRowFirstColumn="0" w:firstRowLastColumn="0" w:lastRowFirstColumn="0" w:lastRowLastColumn="0"/>
              <w:rPr>
                <w:b/>
                <w:lang w:val="en-US"/>
              </w:rPr>
            </w:pPr>
            <w:r w:rsidRPr="00143651">
              <w:rPr>
                <w:lang w:val="en-US"/>
              </w:rPr>
              <w:t>n (%)</w:t>
            </w:r>
          </w:p>
        </w:tc>
      </w:tr>
      <w:tr w:rsidR="00BC5732" w:rsidRPr="00DD2E9C" w14:paraId="62113960" w14:textId="77777777" w:rsidTr="00B26E48">
        <w:trPr>
          <w:jc w:val="center"/>
        </w:trPr>
        <w:tc>
          <w:tcPr>
            <w:cnfStyle w:val="001000000000" w:firstRow="0" w:lastRow="0" w:firstColumn="1" w:lastColumn="0" w:oddVBand="0" w:evenVBand="0" w:oddHBand="0" w:evenHBand="0" w:firstRowFirstColumn="0" w:firstRowLastColumn="0" w:lastRowFirstColumn="0" w:lastRowLastColumn="0"/>
            <w:tcW w:w="2704" w:type="dxa"/>
            <w:tcBorders>
              <w:top w:val="single" w:sz="4" w:space="0" w:color="auto"/>
              <w:bottom w:val="single" w:sz="4" w:space="0" w:color="7F7F7F" w:themeColor="text1" w:themeTint="80"/>
            </w:tcBorders>
          </w:tcPr>
          <w:p w14:paraId="45830771" w14:textId="77777777" w:rsidR="00BC5732" w:rsidRDefault="00BC5732" w:rsidP="00B26E48">
            <w:pPr>
              <w:rPr>
                <w:lang w:val="en-US"/>
              </w:rPr>
            </w:pPr>
            <w:r>
              <w:rPr>
                <w:lang w:val="en-US"/>
              </w:rPr>
              <w:t>Pre-implementation</w:t>
            </w:r>
          </w:p>
          <w:p w14:paraId="4EC151CB" w14:textId="77777777" w:rsidR="00BC5732" w:rsidRPr="00DD2E9C" w:rsidRDefault="00BC5732" w:rsidP="00B26E48">
            <w:pPr>
              <w:rPr>
                <w:lang w:val="en-US"/>
              </w:rPr>
            </w:pPr>
            <w:r>
              <w:rPr>
                <w:lang w:val="en-US"/>
              </w:rPr>
              <w:t>(N=10,508)</w:t>
            </w:r>
          </w:p>
        </w:tc>
        <w:tc>
          <w:tcPr>
            <w:tcW w:w="1729" w:type="dxa"/>
            <w:tcBorders>
              <w:top w:val="single" w:sz="4" w:space="0" w:color="auto"/>
              <w:bottom w:val="single" w:sz="4" w:space="0" w:color="7F7F7F" w:themeColor="text1" w:themeTint="80"/>
            </w:tcBorders>
            <w:vAlign w:val="center"/>
          </w:tcPr>
          <w:p w14:paraId="696BA71E" w14:textId="77777777" w:rsidR="00BC5732" w:rsidRPr="00DD2E9C" w:rsidRDefault="00BC5732" w:rsidP="00B26E48">
            <w:pPr>
              <w:jc w:val="center"/>
              <w:cnfStyle w:val="000000000000" w:firstRow="0" w:lastRow="0" w:firstColumn="0" w:lastColumn="0" w:oddVBand="0" w:evenVBand="0" w:oddHBand="0" w:evenHBand="0" w:firstRowFirstColumn="0" w:firstRowLastColumn="0" w:lastRowFirstColumn="0" w:lastRowLastColumn="0"/>
              <w:rPr>
                <w:lang w:val="en-US"/>
              </w:rPr>
            </w:pPr>
            <w:r w:rsidRPr="00DD2E9C">
              <w:rPr>
                <w:lang w:val="en-US"/>
              </w:rPr>
              <w:t>1,083</w:t>
            </w:r>
            <w:r>
              <w:rPr>
                <w:lang w:val="en-US"/>
              </w:rPr>
              <w:t xml:space="preserve"> (10.3)</w:t>
            </w:r>
          </w:p>
        </w:tc>
        <w:tc>
          <w:tcPr>
            <w:tcW w:w="3127" w:type="dxa"/>
            <w:tcBorders>
              <w:top w:val="single" w:sz="4" w:space="0" w:color="auto"/>
              <w:bottom w:val="single" w:sz="4" w:space="0" w:color="7F7F7F" w:themeColor="text1" w:themeTint="80"/>
            </w:tcBorders>
            <w:vAlign w:val="center"/>
          </w:tcPr>
          <w:p w14:paraId="61F729F3" w14:textId="77777777" w:rsidR="00BC5732" w:rsidRPr="00DD2E9C" w:rsidRDefault="00BC5732" w:rsidP="00B26E48">
            <w:pPr>
              <w:jc w:val="center"/>
              <w:cnfStyle w:val="000000000000" w:firstRow="0" w:lastRow="0" w:firstColumn="0" w:lastColumn="0" w:oddVBand="0" w:evenVBand="0" w:oddHBand="0" w:evenHBand="0" w:firstRowFirstColumn="0" w:firstRowLastColumn="0" w:lastRowFirstColumn="0" w:lastRowLastColumn="0"/>
              <w:rPr>
                <w:lang w:val="en-US"/>
              </w:rPr>
            </w:pPr>
            <w:r w:rsidRPr="00DD2E9C">
              <w:rPr>
                <w:lang w:val="en-US"/>
              </w:rPr>
              <w:t>9,425</w:t>
            </w:r>
            <w:r>
              <w:rPr>
                <w:lang w:val="en-US"/>
              </w:rPr>
              <w:t xml:space="preserve"> (89.7)</w:t>
            </w:r>
          </w:p>
        </w:tc>
      </w:tr>
      <w:tr w:rsidR="00BC5732" w:rsidRPr="00DD2E9C" w14:paraId="3083C47A" w14:textId="77777777" w:rsidTr="00B2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4" w:type="dxa"/>
            <w:tcBorders>
              <w:bottom w:val="single" w:sz="4" w:space="0" w:color="auto"/>
            </w:tcBorders>
          </w:tcPr>
          <w:p w14:paraId="49D2F982" w14:textId="77777777" w:rsidR="00BC5732" w:rsidRDefault="00BC5732" w:rsidP="00B26E48">
            <w:pPr>
              <w:rPr>
                <w:lang w:val="en-US"/>
              </w:rPr>
            </w:pPr>
            <w:r w:rsidRPr="00DD2E9C">
              <w:rPr>
                <w:lang w:val="en-US"/>
              </w:rPr>
              <w:t>Post</w:t>
            </w:r>
            <w:r>
              <w:rPr>
                <w:lang w:val="en-US"/>
              </w:rPr>
              <w:t>-implementation</w:t>
            </w:r>
          </w:p>
          <w:p w14:paraId="3DBABDB4" w14:textId="77777777" w:rsidR="00BC5732" w:rsidRPr="00DD2E9C" w:rsidRDefault="00BC5732" w:rsidP="00B26E48">
            <w:pPr>
              <w:rPr>
                <w:lang w:val="en-US"/>
              </w:rPr>
            </w:pPr>
            <w:r>
              <w:rPr>
                <w:lang w:val="en-US"/>
              </w:rPr>
              <w:t>(N=10,609)</w:t>
            </w:r>
          </w:p>
        </w:tc>
        <w:tc>
          <w:tcPr>
            <w:tcW w:w="1729" w:type="dxa"/>
            <w:tcBorders>
              <w:bottom w:val="single" w:sz="4" w:space="0" w:color="auto"/>
            </w:tcBorders>
            <w:vAlign w:val="center"/>
          </w:tcPr>
          <w:p w14:paraId="400C7530" w14:textId="77777777" w:rsidR="00BC5732" w:rsidRPr="00DD2E9C" w:rsidRDefault="00BC5732" w:rsidP="00B26E48">
            <w:pPr>
              <w:jc w:val="center"/>
              <w:cnfStyle w:val="000000100000" w:firstRow="0" w:lastRow="0" w:firstColumn="0" w:lastColumn="0" w:oddVBand="0" w:evenVBand="0" w:oddHBand="1" w:evenHBand="0" w:firstRowFirstColumn="0" w:firstRowLastColumn="0" w:lastRowFirstColumn="0" w:lastRowLastColumn="0"/>
              <w:rPr>
                <w:lang w:val="en-US"/>
              </w:rPr>
            </w:pPr>
            <w:r w:rsidRPr="00DD2E9C">
              <w:rPr>
                <w:lang w:val="en-US"/>
              </w:rPr>
              <w:t>1,736</w:t>
            </w:r>
            <w:r>
              <w:rPr>
                <w:lang w:val="en-US"/>
              </w:rPr>
              <w:t xml:space="preserve"> (16.4)</w:t>
            </w:r>
          </w:p>
        </w:tc>
        <w:tc>
          <w:tcPr>
            <w:tcW w:w="3127" w:type="dxa"/>
            <w:tcBorders>
              <w:bottom w:val="single" w:sz="4" w:space="0" w:color="auto"/>
            </w:tcBorders>
            <w:vAlign w:val="center"/>
          </w:tcPr>
          <w:p w14:paraId="38F88143" w14:textId="77777777" w:rsidR="00BC5732" w:rsidRPr="00DD2E9C" w:rsidRDefault="00BC5732" w:rsidP="00B26E48">
            <w:pPr>
              <w:jc w:val="center"/>
              <w:cnfStyle w:val="000000100000" w:firstRow="0" w:lastRow="0" w:firstColumn="0" w:lastColumn="0" w:oddVBand="0" w:evenVBand="0" w:oddHBand="1" w:evenHBand="0" w:firstRowFirstColumn="0" w:firstRowLastColumn="0" w:lastRowFirstColumn="0" w:lastRowLastColumn="0"/>
              <w:rPr>
                <w:lang w:val="en-US"/>
              </w:rPr>
            </w:pPr>
            <w:r w:rsidRPr="00DD2E9C">
              <w:rPr>
                <w:lang w:val="en-US"/>
              </w:rPr>
              <w:t>8,873</w:t>
            </w:r>
            <w:r>
              <w:rPr>
                <w:lang w:val="en-US"/>
              </w:rPr>
              <w:t xml:space="preserve"> (83.6)</w:t>
            </w:r>
          </w:p>
        </w:tc>
      </w:tr>
    </w:tbl>
    <w:p w14:paraId="23E433C3" w14:textId="6CC592CC" w:rsidR="00BC5732" w:rsidRDefault="00BC5732" w:rsidP="00CB4B93">
      <w:pPr>
        <w:rPr>
          <w:lang w:val="en-US"/>
        </w:rPr>
      </w:pPr>
    </w:p>
    <w:p w14:paraId="729D7AD1" w14:textId="6F632DC8" w:rsidR="00037C5C" w:rsidRDefault="00037C5C" w:rsidP="00CB4B93">
      <w:pPr>
        <w:rPr>
          <w:lang w:val="en-US"/>
        </w:rPr>
      </w:pPr>
    </w:p>
    <w:p w14:paraId="4AE05169" w14:textId="15BBF70E" w:rsidR="00037C5C" w:rsidRDefault="00037C5C" w:rsidP="00CB4B93">
      <w:pPr>
        <w:rPr>
          <w:lang w:val="en-US"/>
        </w:rPr>
      </w:pPr>
    </w:p>
    <w:p w14:paraId="6701944C" w14:textId="42A31B00" w:rsidR="00037C5C" w:rsidRDefault="00037C5C" w:rsidP="00CB4B93">
      <w:pPr>
        <w:rPr>
          <w:lang w:val="en-US"/>
        </w:rPr>
      </w:pPr>
    </w:p>
    <w:p w14:paraId="064F9E5A" w14:textId="377AA3E2" w:rsidR="00037C5C" w:rsidRDefault="00037C5C" w:rsidP="00CB4B93">
      <w:pPr>
        <w:rPr>
          <w:lang w:val="en-US"/>
        </w:rPr>
      </w:pPr>
    </w:p>
    <w:p w14:paraId="76EDEFFD" w14:textId="211CA36A" w:rsidR="00037C5C" w:rsidRDefault="00037C5C" w:rsidP="00CB4B93">
      <w:pPr>
        <w:rPr>
          <w:lang w:val="en-US"/>
        </w:rPr>
      </w:pPr>
    </w:p>
    <w:p w14:paraId="62B5DF90" w14:textId="764E9125" w:rsidR="00037C5C" w:rsidRDefault="00037C5C" w:rsidP="00CB4B93">
      <w:pPr>
        <w:rPr>
          <w:lang w:val="en-US"/>
        </w:rPr>
      </w:pPr>
    </w:p>
    <w:p w14:paraId="3F231F9E" w14:textId="4180CEE2" w:rsidR="00037C5C" w:rsidRDefault="00037C5C" w:rsidP="00CB4B93">
      <w:pPr>
        <w:rPr>
          <w:lang w:val="en-US"/>
        </w:rPr>
      </w:pPr>
    </w:p>
    <w:p w14:paraId="058D8FD1" w14:textId="22D304FE" w:rsidR="00037C5C" w:rsidRDefault="00037C5C" w:rsidP="00CB4B93">
      <w:pPr>
        <w:rPr>
          <w:lang w:val="en-US"/>
        </w:rPr>
      </w:pPr>
    </w:p>
    <w:p w14:paraId="1473435E" w14:textId="24EC1E61" w:rsidR="00037C5C" w:rsidRDefault="00037C5C" w:rsidP="00CB4B93">
      <w:pPr>
        <w:rPr>
          <w:lang w:val="en-US"/>
        </w:rPr>
      </w:pPr>
    </w:p>
    <w:p w14:paraId="11562FAE" w14:textId="326FE1C8" w:rsidR="00037C5C" w:rsidRDefault="00037C5C" w:rsidP="00CB4B93">
      <w:pPr>
        <w:rPr>
          <w:lang w:val="en-US"/>
        </w:rPr>
      </w:pPr>
    </w:p>
    <w:p w14:paraId="093578A5" w14:textId="63621440" w:rsidR="00037C5C" w:rsidRDefault="00037C5C" w:rsidP="00CB4B93">
      <w:pPr>
        <w:rPr>
          <w:lang w:val="en-US"/>
        </w:rPr>
      </w:pPr>
    </w:p>
    <w:p w14:paraId="44AFD1F0" w14:textId="2815B33D" w:rsidR="00037C5C" w:rsidRDefault="00037C5C" w:rsidP="00CB4B93">
      <w:pPr>
        <w:rPr>
          <w:lang w:val="en-US"/>
        </w:rPr>
      </w:pPr>
    </w:p>
    <w:p w14:paraId="6389F6D6" w14:textId="3ECF5B1D" w:rsidR="00037C5C" w:rsidRDefault="00037C5C" w:rsidP="00CB4B93">
      <w:pPr>
        <w:rPr>
          <w:lang w:val="en-US"/>
        </w:rPr>
      </w:pPr>
    </w:p>
    <w:p w14:paraId="33E74C8A" w14:textId="4B701E47" w:rsidR="00037C5C" w:rsidRDefault="00037C5C" w:rsidP="00CB4B93">
      <w:pPr>
        <w:rPr>
          <w:lang w:val="en-US"/>
        </w:rPr>
      </w:pPr>
    </w:p>
    <w:p w14:paraId="274662F6" w14:textId="524F30B0" w:rsidR="00037C5C" w:rsidRDefault="00037C5C" w:rsidP="00CB4B93">
      <w:pPr>
        <w:rPr>
          <w:lang w:val="en-US"/>
        </w:rPr>
      </w:pPr>
    </w:p>
    <w:p w14:paraId="33F650DA" w14:textId="77777777" w:rsidR="00037C5C" w:rsidRDefault="00037C5C" w:rsidP="00CB4B93">
      <w:pPr>
        <w:rPr>
          <w:lang w:val="en-US"/>
        </w:rPr>
        <w:sectPr w:rsidR="00037C5C">
          <w:pgSz w:w="11906" w:h="16838"/>
          <w:pgMar w:top="1440" w:right="1440" w:bottom="1440" w:left="1440" w:header="708" w:footer="708" w:gutter="0"/>
          <w:cols w:space="708"/>
          <w:docGrid w:linePitch="360"/>
        </w:sectPr>
      </w:pPr>
    </w:p>
    <w:p w14:paraId="430BA80E" w14:textId="7B98E782" w:rsidR="00037C5C" w:rsidRDefault="00037C5C" w:rsidP="00CB4B93">
      <w:pPr>
        <w:rPr>
          <w:lang w:val="en-US"/>
        </w:rPr>
      </w:pPr>
    </w:p>
    <w:p w14:paraId="3C7A41A3" w14:textId="3934CFD3" w:rsidR="00037C5C" w:rsidRDefault="00037C5C" w:rsidP="00CB4B93">
      <w:pPr>
        <w:rPr>
          <w:lang w:val="en-US"/>
        </w:rPr>
      </w:pPr>
    </w:p>
    <w:p w14:paraId="3A15A1AD" w14:textId="6AE84362" w:rsidR="00037C5C" w:rsidRDefault="00037C5C" w:rsidP="00CB4B93">
      <w:pPr>
        <w:rPr>
          <w:lang w:val="en-US"/>
        </w:rPr>
      </w:pPr>
    </w:p>
    <w:p w14:paraId="6B6E0920" w14:textId="7760FAA5" w:rsidR="00037C5C" w:rsidRDefault="00037C5C" w:rsidP="00CB4B93">
      <w:pPr>
        <w:rPr>
          <w:lang w:val="en-US"/>
        </w:rPr>
      </w:pPr>
    </w:p>
    <w:p w14:paraId="5E7C8D0B" w14:textId="6B3BB7A2" w:rsidR="00037C5C" w:rsidRDefault="00037C5C" w:rsidP="00CB4B93">
      <w:pPr>
        <w:rPr>
          <w:lang w:val="en-US"/>
        </w:rPr>
      </w:pPr>
    </w:p>
    <w:p w14:paraId="6D00BD7B" w14:textId="50720CCC" w:rsidR="00037C5C" w:rsidRDefault="00037C5C" w:rsidP="00CB4B93">
      <w:pPr>
        <w:rPr>
          <w:lang w:val="en-US"/>
        </w:rPr>
      </w:pPr>
    </w:p>
    <w:p w14:paraId="4261C45A" w14:textId="3BB68D28" w:rsidR="00037C5C" w:rsidRDefault="00037C5C" w:rsidP="00CB4B93">
      <w:pPr>
        <w:rPr>
          <w:lang w:val="en-US"/>
        </w:rPr>
      </w:pPr>
    </w:p>
    <w:p w14:paraId="655216EA" w14:textId="1945F19E" w:rsidR="00037C5C" w:rsidRDefault="00037C5C" w:rsidP="00CB4B93">
      <w:pPr>
        <w:rPr>
          <w:lang w:val="en-US"/>
        </w:rPr>
      </w:pPr>
    </w:p>
    <w:p w14:paraId="2B52EF60" w14:textId="27B5F976" w:rsidR="00037C5C" w:rsidRDefault="00037C5C" w:rsidP="00CB4B93">
      <w:pPr>
        <w:rPr>
          <w:lang w:val="en-US"/>
        </w:rPr>
      </w:pPr>
    </w:p>
    <w:p w14:paraId="0B2FF791" w14:textId="4A392508" w:rsidR="00037C5C" w:rsidRDefault="00037C5C" w:rsidP="00CB4B93">
      <w:pPr>
        <w:rPr>
          <w:lang w:val="en-US"/>
        </w:rPr>
      </w:pPr>
    </w:p>
    <w:p w14:paraId="0D4E75F5" w14:textId="160FE783" w:rsidR="00037C5C" w:rsidRDefault="00037C5C" w:rsidP="00CB4B93">
      <w:pPr>
        <w:rPr>
          <w:lang w:val="en-US"/>
        </w:rPr>
      </w:pPr>
    </w:p>
    <w:p w14:paraId="7B314635" w14:textId="77777777" w:rsidR="00037C5C" w:rsidRDefault="00037C5C" w:rsidP="00CB4B93">
      <w:pPr>
        <w:rPr>
          <w:lang w:val="en-US"/>
        </w:rPr>
      </w:pPr>
    </w:p>
    <w:sectPr w:rsidR="00037C5C">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A0074" w14:textId="77777777" w:rsidR="00B40025" w:rsidRDefault="00B40025" w:rsidP="00724F40">
      <w:pPr>
        <w:spacing w:after="0" w:line="240" w:lineRule="auto"/>
      </w:pPr>
      <w:r>
        <w:separator/>
      </w:r>
    </w:p>
  </w:endnote>
  <w:endnote w:type="continuationSeparator" w:id="0">
    <w:p w14:paraId="2BA7E1F0" w14:textId="77777777" w:rsidR="00B40025" w:rsidRDefault="00B40025" w:rsidP="00724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layfair Display">
    <w:altName w:val="Corbel"/>
    <w:charset w:val="4D"/>
    <w:family w:val="auto"/>
    <w:pitch w:val="variable"/>
    <w:sig w:usb0="20000207"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7078086"/>
      <w:docPartObj>
        <w:docPartGallery w:val="Page Numbers (Bottom of Page)"/>
        <w:docPartUnique/>
      </w:docPartObj>
    </w:sdtPr>
    <w:sdtEndPr/>
    <w:sdtContent>
      <w:sdt>
        <w:sdtPr>
          <w:id w:val="-1658447429"/>
          <w:docPartObj>
            <w:docPartGallery w:val="Page Numbers (Top of Page)"/>
            <w:docPartUnique/>
          </w:docPartObj>
        </w:sdtPr>
        <w:sdtEndPr/>
        <w:sdtContent>
          <w:p w14:paraId="42A75F52" w14:textId="578EB4EC" w:rsidR="00B40025" w:rsidRDefault="00B40025" w:rsidP="0072518B">
            <w:pPr>
              <w:pStyle w:val="Footer"/>
            </w:pPr>
            <w:r>
              <w:t xml:space="preserve">Evaluation of the BreastScreen Remote Radiology Assessment Model   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160</w:t>
            </w:r>
            <w:r>
              <w:rPr>
                <w:b/>
                <w:bCs/>
                <w:sz w:val="24"/>
                <w:szCs w:val="24"/>
              </w:rPr>
              <w:fldChar w:fldCharType="end"/>
            </w:r>
          </w:p>
        </w:sdtContent>
      </w:sdt>
    </w:sdtContent>
  </w:sdt>
  <w:p w14:paraId="2E5BC221" w14:textId="77777777" w:rsidR="00B40025" w:rsidRDefault="00B40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F0295" w14:textId="4173272A" w:rsidR="00B40025" w:rsidRDefault="00B40025">
    <w:pPr>
      <w:pStyle w:val="Footer"/>
      <w:jc w:val="center"/>
    </w:pPr>
  </w:p>
  <w:p w14:paraId="1713B9CF" w14:textId="77777777" w:rsidR="00B40025" w:rsidRDefault="00B400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6858"/>
      <w:docPartObj>
        <w:docPartGallery w:val="Page Numbers (Bottom of Page)"/>
        <w:docPartUnique/>
      </w:docPartObj>
    </w:sdtPr>
    <w:sdtEndPr/>
    <w:sdtContent>
      <w:p w14:paraId="7DBEF3CF" w14:textId="5DAF4BF1" w:rsidR="00B40025" w:rsidRDefault="00B40025">
        <w:pPr>
          <w:pStyle w:val="Footer"/>
          <w:jc w:val="center"/>
        </w:pPr>
        <w:r>
          <w:t>[</w:t>
        </w:r>
        <w:r>
          <w:fldChar w:fldCharType="begin"/>
        </w:r>
        <w:r>
          <w:instrText xml:space="preserve"> PAGE   \* MERGEFORMAT </w:instrText>
        </w:r>
        <w:r>
          <w:fldChar w:fldCharType="separate"/>
        </w:r>
        <w:r>
          <w:rPr>
            <w:noProof/>
          </w:rPr>
          <w:t>ii</w:t>
        </w:r>
        <w:r>
          <w:rPr>
            <w:noProof/>
          </w:rPr>
          <w:fldChar w:fldCharType="end"/>
        </w:r>
        <w:r>
          <w:t>]</w:t>
        </w:r>
      </w:p>
    </w:sdtContent>
  </w:sdt>
  <w:p w14:paraId="27EF095B" w14:textId="77777777" w:rsidR="00B40025" w:rsidRDefault="00B400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914140"/>
      <w:docPartObj>
        <w:docPartGallery w:val="Page Numbers (Bottom of Page)"/>
        <w:docPartUnique/>
      </w:docPartObj>
    </w:sdtPr>
    <w:sdtEndPr>
      <w:rPr>
        <w:noProof/>
      </w:rPr>
    </w:sdtEndPr>
    <w:sdtContent>
      <w:p w14:paraId="2901C6A4" w14:textId="2FE9EFFA" w:rsidR="00B40025" w:rsidRDefault="00B40025" w:rsidP="006F26C6">
        <w:pPr>
          <w:pStyle w:val="Footer"/>
        </w:pPr>
        <w:r>
          <w:t xml:space="preserve">  </w:t>
        </w:r>
        <w:r w:rsidR="00B80D87">
          <w:t xml:space="preserve">Evaluation of the BreastScreen Remote Radiology Assessment Model   </w:t>
        </w:r>
        <w:r>
          <w:t xml:space="preserve">             </w:t>
        </w:r>
        <w:r>
          <w:fldChar w:fldCharType="begin"/>
        </w:r>
        <w:r>
          <w:instrText xml:space="preserve"> PAGE   \* MERGEFORMAT </w:instrText>
        </w:r>
        <w:r>
          <w:fldChar w:fldCharType="separate"/>
        </w:r>
        <w:r>
          <w:rPr>
            <w:noProof/>
          </w:rPr>
          <w:t>16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BB700" w14:textId="3B991653" w:rsidR="00B40025" w:rsidRPr="00037C5C" w:rsidRDefault="00B40025" w:rsidP="00037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87B09" w14:textId="77777777" w:rsidR="00B40025" w:rsidRDefault="00B40025" w:rsidP="00724F40">
      <w:pPr>
        <w:spacing w:after="0" w:line="240" w:lineRule="auto"/>
      </w:pPr>
      <w:r>
        <w:separator/>
      </w:r>
    </w:p>
  </w:footnote>
  <w:footnote w:type="continuationSeparator" w:id="0">
    <w:p w14:paraId="159F8BAF" w14:textId="77777777" w:rsidR="00B40025" w:rsidRDefault="00B40025" w:rsidP="00724F40">
      <w:pPr>
        <w:spacing w:after="0" w:line="240" w:lineRule="auto"/>
      </w:pPr>
      <w:r>
        <w:continuationSeparator/>
      </w:r>
    </w:p>
  </w:footnote>
  <w:footnote w:id="1">
    <w:p w14:paraId="1C4E0D77" w14:textId="0C41C87A" w:rsidR="00B40025" w:rsidRPr="00B17BFC" w:rsidRDefault="00B40025" w:rsidP="007B0458">
      <w:pPr>
        <w:pStyle w:val="FootnoteText"/>
        <w:rPr>
          <w:lang w:val="en-US"/>
        </w:rPr>
      </w:pPr>
      <w:r>
        <w:rPr>
          <w:rStyle w:val="FootnoteReference"/>
        </w:rPr>
        <w:footnoteRef/>
      </w:r>
      <w:r>
        <w:t xml:space="preserve"> </w:t>
      </w:r>
      <w:r>
        <w:rPr>
          <w:lang w:val="en-US"/>
        </w:rPr>
        <w:t>The BreastScreen Townsville catchment area may vary from the Townsville Hospital Health Service catchment.</w:t>
      </w:r>
    </w:p>
  </w:footnote>
  <w:footnote w:id="2">
    <w:p w14:paraId="3C2D5274" w14:textId="185201AA" w:rsidR="00B40025" w:rsidRPr="00B17BFC" w:rsidRDefault="00B40025" w:rsidP="00D72595">
      <w:pPr>
        <w:pStyle w:val="FootnoteText"/>
        <w:rPr>
          <w:lang w:val="en-US"/>
        </w:rPr>
      </w:pPr>
      <w:r>
        <w:rPr>
          <w:rStyle w:val="FootnoteReference"/>
        </w:rPr>
        <w:footnoteRef/>
      </w:r>
      <w:r>
        <w:t xml:space="preserve"> </w:t>
      </w:r>
      <w:r>
        <w:rPr>
          <w:lang w:val="en-US"/>
        </w:rPr>
        <w:t>The BreastScreen Rockhampton catchment area may vary from the Central Queensland Hospital Health Service catchment.</w:t>
      </w:r>
    </w:p>
  </w:footnote>
  <w:footnote w:id="3">
    <w:p w14:paraId="2701F995" w14:textId="529E8D8A" w:rsidR="00B40025" w:rsidRPr="00CC51CC" w:rsidRDefault="00B40025" w:rsidP="00201582">
      <w:pPr>
        <w:pStyle w:val="FootnoteText"/>
        <w:rPr>
          <w:lang w:val="en-US"/>
        </w:rPr>
      </w:pPr>
      <w:r>
        <w:rPr>
          <w:rStyle w:val="FootnoteReference"/>
        </w:rPr>
        <w:footnoteRef/>
      </w:r>
      <w:r>
        <w:t xml:space="preserve"> </w:t>
      </w:r>
      <w:r>
        <w:rPr>
          <w:lang w:val="en-US"/>
        </w:rPr>
        <w:t>The BreastScreen Queanbeyan catchment area may vary from the Southern NSW Local Health District catchment.</w:t>
      </w:r>
    </w:p>
  </w:footnote>
  <w:footnote w:id="4">
    <w:p w14:paraId="50E8A538" w14:textId="7D7867E4" w:rsidR="00B40025" w:rsidRPr="00CC6E5E" w:rsidRDefault="00B40025">
      <w:pPr>
        <w:pStyle w:val="FootnoteText"/>
        <w:rPr>
          <w:lang w:val="en-US"/>
        </w:rPr>
      </w:pPr>
      <w:r>
        <w:rPr>
          <w:rStyle w:val="FootnoteReference"/>
        </w:rPr>
        <w:footnoteRef/>
      </w:r>
      <w:r>
        <w:t xml:space="preserve"> </w:t>
      </w:r>
      <w:r w:rsidRPr="00F659A2">
        <w:t xml:space="preserve">The AOR indicates that for a unit increase in a continuous predictor, or level change of a categorical predictor, the outcome variable is expected to change by the respective coefficient value, adjusted for by the other variables in the model.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0F53" w14:textId="2DB5EF0E" w:rsidR="00B40025" w:rsidRDefault="00B40025" w:rsidP="006B58F8">
    <w:pPr>
      <w:pStyle w:val="Header"/>
    </w:pPr>
    <w:r w:rsidRPr="006B58F8">
      <w:rPr>
        <w:rFonts w:ascii="Cambria" w:eastAsia="MS Mincho" w:hAnsi="Cambria" w:cs="Times New Roman"/>
        <w:noProof/>
        <w:sz w:val="24"/>
        <w:szCs w:val="24"/>
        <w:lang w:eastAsia="en-AU"/>
      </w:rPr>
      <w:drawing>
        <wp:anchor distT="0" distB="0" distL="114300" distR="114300" simplePos="0" relativeHeight="251657216" behindDoc="1" locked="0" layoutInCell="1" allowOverlap="1" wp14:anchorId="488D1B8A" wp14:editId="3C6B34EE">
          <wp:simplePos x="0" y="0"/>
          <wp:positionH relativeFrom="column">
            <wp:posOffset>-903768</wp:posOffset>
          </wp:positionH>
          <wp:positionV relativeFrom="paragraph">
            <wp:posOffset>-425937</wp:posOffset>
          </wp:positionV>
          <wp:extent cx="7561555" cy="10762593"/>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61555" cy="10762593"/>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3600E"/>
    <w:multiLevelType w:val="hybridMultilevel"/>
    <w:tmpl w:val="B778031A"/>
    <w:lvl w:ilvl="0" w:tplc="0C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 w15:restartNumberingAfterBreak="0">
    <w:nsid w:val="04E31A84"/>
    <w:multiLevelType w:val="hybridMultilevel"/>
    <w:tmpl w:val="F994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C5AAE"/>
    <w:multiLevelType w:val="hybridMultilevel"/>
    <w:tmpl w:val="3F505D22"/>
    <w:lvl w:ilvl="0" w:tplc="C1DCB9E0">
      <w:start w:val="1"/>
      <w:numFmt w:val="bullet"/>
      <w:lvlText w:val=""/>
      <w:lvlJc w:val="left"/>
      <w:pPr>
        <w:ind w:left="144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C53AC28E">
      <w:start w:val="1"/>
      <w:numFmt w:val="bullet"/>
      <w:lvlText w:val=""/>
      <w:lvlJc w:val="left"/>
      <w:pPr>
        <w:ind w:left="1800" w:hanging="72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C64FF"/>
    <w:multiLevelType w:val="hybridMultilevel"/>
    <w:tmpl w:val="CDD63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C14F3"/>
    <w:multiLevelType w:val="hybridMultilevel"/>
    <w:tmpl w:val="E11CB0D8"/>
    <w:lvl w:ilvl="0" w:tplc="EDE4FD4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05492E"/>
    <w:multiLevelType w:val="hybridMultilevel"/>
    <w:tmpl w:val="630C4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5D6648"/>
    <w:multiLevelType w:val="multilevel"/>
    <w:tmpl w:val="F126F00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6597EE9"/>
    <w:multiLevelType w:val="hybridMultilevel"/>
    <w:tmpl w:val="446C4388"/>
    <w:lvl w:ilvl="0" w:tplc="C1DCB9E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86339E4"/>
    <w:multiLevelType w:val="multilevel"/>
    <w:tmpl w:val="B8FABDBE"/>
    <w:lvl w:ilvl="0">
      <w:start w:val="1"/>
      <w:numFmt w:val="decimal"/>
      <w:lvlText w:val="%1."/>
      <w:lvlJc w:val="left"/>
      <w:pPr>
        <w:ind w:left="284" w:hanging="284"/>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297B148E"/>
    <w:multiLevelType w:val="hybridMultilevel"/>
    <w:tmpl w:val="DA6CFB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391A4F"/>
    <w:multiLevelType w:val="hybridMultilevel"/>
    <w:tmpl w:val="66ECE42E"/>
    <w:lvl w:ilvl="0" w:tplc="4178FFC6">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33F458A"/>
    <w:multiLevelType w:val="hybridMultilevel"/>
    <w:tmpl w:val="CD8027E4"/>
    <w:lvl w:ilvl="0" w:tplc="090EB33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D42573F"/>
    <w:multiLevelType w:val="multilevel"/>
    <w:tmpl w:val="8C340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FC941E5"/>
    <w:multiLevelType w:val="hybridMultilevel"/>
    <w:tmpl w:val="41E42B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1C30F61"/>
    <w:multiLevelType w:val="hybridMultilevel"/>
    <w:tmpl w:val="55B091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33875EC"/>
    <w:multiLevelType w:val="hybridMultilevel"/>
    <w:tmpl w:val="6A40AAD6"/>
    <w:lvl w:ilvl="0" w:tplc="4F4C764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3845DA1"/>
    <w:multiLevelType w:val="hybridMultilevel"/>
    <w:tmpl w:val="F7787B38"/>
    <w:lvl w:ilvl="0" w:tplc="0C09000F">
      <w:start w:val="1"/>
      <w:numFmt w:val="decimal"/>
      <w:lvlText w:val="%1."/>
      <w:lvlJc w:val="left"/>
      <w:pPr>
        <w:ind w:left="720" w:hanging="360"/>
      </w:pPr>
    </w:lvl>
    <w:lvl w:ilvl="1" w:tplc="0C09000F">
      <w:start w:val="1"/>
      <w:numFmt w:val="decimal"/>
      <w:lvlText w:val="%2."/>
      <w:lvlJc w:val="left"/>
      <w:pPr>
        <w:ind w:left="1800" w:hanging="72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997AAC"/>
    <w:multiLevelType w:val="multilevel"/>
    <w:tmpl w:val="97A653B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6AD16FE"/>
    <w:multiLevelType w:val="hybridMultilevel"/>
    <w:tmpl w:val="85964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F10C6"/>
    <w:multiLevelType w:val="hybridMultilevel"/>
    <w:tmpl w:val="13B43D24"/>
    <w:lvl w:ilvl="0" w:tplc="910C0048">
      <w:start w:val="1"/>
      <w:numFmt w:val="decimal"/>
      <w:lvlText w:val="%1."/>
      <w:lvlJc w:val="left"/>
      <w:pPr>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BE6435"/>
    <w:multiLevelType w:val="hybridMultilevel"/>
    <w:tmpl w:val="EFB8EE9C"/>
    <w:lvl w:ilvl="0" w:tplc="81749F92">
      <w:start w:val="1"/>
      <w:numFmt w:val="lowerRoman"/>
      <w:lvlText w:val="(%1)"/>
      <w:lvlJc w:val="left"/>
      <w:pPr>
        <w:ind w:left="720" w:hanging="360"/>
      </w:pPr>
      <w:rPr>
        <w:rFonts w:ascii="Calibri" w:eastAsia="Calibri" w:hAnsi="Calibri" w:cs="Calibri" w:hint="default"/>
        <w:spacing w:val="-1"/>
        <w:w w:val="103"/>
        <w:sz w:val="20"/>
        <w:szCs w:val="20"/>
      </w:rPr>
    </w:lvl>
    <w:lvl w:ilvl="1" w:tplc="1AF0C9E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E87E7F"/>
    <w:multiLevelType w:val="hybridMultilevel"/>
    <w:tmpl w:val="4A2841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2F11CD3"/>
    <w:multiLevelType w:val="hybridMultilevel"/>
    <w:tmpl w:val="7C3C6622"/>
    <w:lvl w:ilvl="0" w:tplc="4A3E99D6">
      <w:start w:val="1"/>
      <w:numFmt w:val="bullet"/>
      <w:lvlText w:val=""/>
      <w:lvlJc w:val="left"/>
      <w:pPr>
        <w:ind w:left="144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5E9C50B7"/>
    <w:multiLevelType w:val="hybridMultilevel"/>
    <w:tmpl w:val="813680FE"/>
    <w:lvl w:ilvl="0" w:tplc="0C090001">
      <w:start w:val="1"/>
      <w:numFmt w:val="bullet"/>
      <w:lvlText w:val=""/>
      <w:lvlJc w:val="left"/>
      <w:pPr>
        <w:ind w:left="720" w:hanging="360"/>
      </w:pPr>
      <w:rPr>
        <w:rFonts w:ascii="Symbol" w:hAnsi="Symbol" w:hint="default"/>
      </w:rPr>
    </w:lvl>
    <w:lvl w:ilvl="1" w:tplc="CEEA9C44">
      <w:start w:val="7"/>
      <w:numFmt w:val="bullet"/>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6F28BA14">
      <w:start w:val="1"/>
      <w:numFmt w:val="bullet"/>
      <w:lvlText w:val=""/>
      <w:lvlJc w:val="left"/>
      <w:pPr>
        <w:ind w:left="1440" w:hanging="360"/>
      </w:pPr>
      <w:rPr>
        <w:rFonts w:ascii="Symbol" w:hAnsi="Symbol" w:hint="default"/>
      </w:rPr>
    </w:lvl>
    <w:lvl w:ilvl="4" w:tplc="6000774E">
      <w:start w:val="7"/>
      <w:numFmt w:val="bullet"/>
      <w:suff w:val="space"/>
      <w:lvlText w:val="–"/>
      <w:lvlJc w:val="left"/>
      <w:pPr>
        <w:ind w:left="3096" w:hanging="216"/>
      </w:pPr>
      <w:rPr>
        <w:rFonts w:ascii="Calibri" w:eastAsiaTheme="minorHAnsi" w:hAnsi="Calibri"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6BB52C1"/>
    <w:multiLevelType w:val="hybridMultilevel"/>
    <w:tmpl w:val="0E9E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6E74EA"/>
    <w:multiLevelType w:val="multilevel"/>
    <w:tmpl w:val="1D1AC5E2"/>
    <w:lvl w:ilvl="0">
      <w:start w:val="1"/>
      <w:numFmt w:val="decimal"/>
      <w:lvlText w:val="%1."/>
      <w:lvlJc w:val="left"/>
      <w:pPr>
        <w:ind w:left="737" w:hanging="737"/>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6D3B48E9"/>
    <w:multiLevelType w:val="hybridMultilevel"/>
    <w:tmpl w:val="A7A04E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B876B6"/>
    <w:multiLevelType w:val="hybridMultilevel"/>
    <w:tmpl w:val="E2E29CDE"/>
    <w:lvl w:ilvl="0" w:tplc="1AF0C9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2421452"/>
    <w:multiLevelType w:val="hybridMultilevel"/>
    <w:tmpl w:val="26BA1732"/>
    <w:lvl w:ilvl="0" w:tplc="5F0A8C9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3AA1C6B"/>
    <w:multiLevelType w:val="hybridMultilevel"/>
    <w:tmpl w:val="854649B4"/>
    <w:lvl w:ilvl="0" w:tplc="50A2F1BE">
      <w:start w:val="1"/>
      <w:numFmt w:val="decimal"/>
      <w:suff w:val="space"/>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1B4B34"/>
    <w:multiLevelType w:val="hybridMultilevel"/>
    <w:tmpl w:val="C06E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C67D56"/>
    <w:multiLevelType w:val="hybridMultilevel"/>
    <w:tmpl w:val="FF4EE126"/>
    <w:lvl w:ilvl="0" w:tplc="BD32C848">
      <w:start w:val="1"/>
      <w:numFmt w:val="decimal"/>
      <w:lvlText w:val="%1."/>
      <w:lvlJc w:val="left"/>
      <w:pPr>
        <w:ind w:left="720" w:hanging="360"/>
      </w:pPr>
      <w:rPr>
        <w:rFonts w:asciiTheme="minorHAnsi" w:eastAsia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19"/>
  </w:num>
  <w:num w:numId="3">
    <w:abstractNumId w:val="1"/>
  </w:num>
  <w:num w:numId="4">
    <w:abstractNumId w:val="0"/>
  </w:num>
  <w:num w:numId="5">
    <w:abstractNumId w:val="16"/>
  </w:num>
  <w:num w:numId="6">
    <w:abstractNumId w:val="21"/>
  </w:num>
  <w:num w:numId="7">
    <w:abstractNumId w:val="14"/>
  </w:num>
  <w:num w:numId="8">
    <w:abstractNumId w:val="22"/>
  </w:num>
  <w:num w:numId="9">
    <w:abstractNumId w:val="7"/>
  </w:num>
  <w:num w:numId="10">
    <w:abstractNumId w:val="2"/>
  </w:num>
  <w:num w:numId="11">
    <w:abstractNumId w:val="10"/>
  </w:num>
  <w:num w:numId="12">
    <w:abstractNumId w:val="26"/>
  </w:num>
  <w:num w:numId="13">
    <w:abstractNumId w:val="8"/>
  </w:num>
  <w:num w:numId="14">
    <w:abstractNumId w:val="20"/>
  </w:num>
  <w:num w:numId="15">
    <w:abstractNumId w:val="23"/>
  </w:num>
  <w:num w:numId="16">
    <w:abstractNumId w:val="13"/>
  </w:num>
  <w:num w:numId="17">
    <w:abstractNumId w:val="27"/>
  </w:num>
  <w:num w:numId="18">
    <w:abstractNumId w:val="4"/>
  </w:num>
  <w:num w:numId="19">
    <w:abstractNumId w:val="6"/>
  </w:num>
  <w:num w:numId="20">
    <w:abstractNumId w:val="15"/>
  </w:num>
  <w:num w:numId="21">
    <w:abstractNumId w:val="28"/>
  </w:num>
  <w:num w:numId="22">
    <w:abstractNumId w:val="17"/>
  </w:num>
  <w:num w:numId="23">
    <w:abstractNumId w:val="11"/>
  </w:num>
  <w:num w:numId="24">
    <w:abstractNumId w:val="3"/>
  </w:num>
  <w:num w:numId="25">
    <w:abstractNumId w:val="5"/>
  </w:num>
  <w:num w:numId="26">
    <w:abstractNumId w:val="29"/>
  </w:num>
  <w:num w:numId="27">
    <w:abstractNumId w:val="31"/>
  </w:num>
  <w:num w:numId="28">
    <w:abstractNumId w:val="3"/>
  </w:num>
  <w:num w:numId="29">
    <w:abstractNumId w:val="18"/>
  </w:num>
  <w:num w:numId="30">
    <w:abstractNumId w:val="24"/>
  </w:num>
  <w:num w:numId="31">
    <w:abstractNumId w:val="1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D86"/>
    <w:rsid w:val="0000046E"/>
    <w:rsid w:val="000004C2"/>
    <w:rsid w:val="000006C6"/>
    <w:rsid w:val="00000CD0"/>
    <w:rsid w:val="000034DF"/>
    <w:rsid w:val="000051F9"/>
    <w:rsid w:val="00006969"/>
    <w:rsid w:val="00007681"/>
    <w:rsid w:val="0000793C"/>
    <w:rsid w:val="000104B3"/>
    <w:rsid w:val="000107B3"/>
    <w:rsid w:val="000118D4"/>
    <w:rsid w:val="00012324"/>
    <w:rsid w:val="000132D6"/>
    <w:rsid w:val="00014126"/>
    <w:rsid w:val="00014406"/>
    <w:rsid w:val="00015D99"/>
    <w:rsid w:val="00015E10"/>
    <w:rsid w:val="00016804"/>
    <w:rsid w:val="000170D8"/>
    <w:rsid w:val="000171C4"/>
    <w:rsid w:val="000172C9"/>
    <w:rsid w:val="00021346"/>
    <w:rsid w:val="0002232C"/>
    <w:rsid w:val="00022526"/>
    <w:rsid w:val="00022637"/>
    <w:rsid w:val="000237A1"/>
    <w:rsid w:val="00024EF2"/>
    <w:rsid w:val="00024FE7"/>
    <w:rsid w:val="000254CD"/>
    <w:rsid w:val="000265B4"/>
    <w:rsid w:val="0002709A"/>
    <w:rsid w:val="00027DD8"/>
    <w:rsid w:val="000306F7"/>
    <w:rsid w:val="00030720"/>
    <w:rsid w:val="000319D3"/>
    <w:rsid w:val="00031E95"/>
    <w:rsid w:val="00032058"/>
    <w:rsid w:val="00032368"/>
    <w:rsid w:val="000324EB"/>
    <w:rsid w:val="00032680"/>
    <w:rsid w:val="0003396A"/>
    <w:rsid w:val="000345FC"/>
    <w:rsid w:val="0003466B"/>
    <w:rsid w:val="00035A23"/>
    <w:rsid w:val="00035D0A"/>
    <w:rsid w:val="0003612C"/>
    <w:rsid w:val="00036BBA"/>
    <w:rsid w:val="000370DF"/>
    <w:rsid w:val="0003799A"/>
    <w:rsid w:val="00037C5C"/>
    <w:rsid w:val="00041F73"/>
    <w:rsid w:val="00042E88"/>
    <w:rsid w:val="00044D3C"/>
    <w:rsid w:val="00044E24"/>
    <w:rsid w:val="000455D2"/>
    <w:rsid w:val="0004568C"/>
    <w:rsid w:val="0004574C"/>
    <w:rsid w:val="000471C2"/>
    <w:rsid w:val="00047951"/>
    <w:rsid w:val="0005132B"/>
    <w:rsid w:val="00051E13"/>
    <w:rsid w:val="000526BF"/>
    <w:rsid w:val="00056B1D"/>
    <w:rsid w:val="000577F5"/>
    <w:rsid w:val="00060A36"/>
    <w:rsid w:val="00061022"/>
    <w:rsid w:val="00061E84"/>
    <w:rsid w:val="0006274D"/>
    <w:rsid w:val="0006291D"/>
    <w:rsid w:val="000635F5"/>
    <w:rsid w:val="000657BA"/>
    <w:rsid w:val="00065B6E"/>
    <w:rsid w:val="00067972"/>
    <w:rsid w:val="00067B0F"/>
    <w:rsid w:val="00067C62"/>
    <w:rsid w:val="000725E1"/>
    <w:rsid w:val="000771A1"/>
    <w:rsid w:val="0007760F"/>
    <w:rsid w:val="000805F4"/>
    <w:rsid w:val="00081041"/>
    <w:rsid w:val="000834E2"/>
    <w:rsid w:val="000839AB"/>
    <w:rsid w:val="00084FC1"/>
    <w:rsid w:val="000850ED"/>
    <w:rsid w:val="00085DF3"/>
    <w:rsid w:val="00085F19"/>
    <w:rsid w:val="00086339"/>
    <w:rsid w:val="00092BBF"/>
    <w:rsid w:val="00092CA3"/>
    <w:rsid w:val="000931D1"/>
    <w:rsid w:val="00093C39"/>
    <w:rsid w:val="00095687"/>
    <w:rsid w:val="000972D8"/>
    <w:rsid w:val="000973FC"/>
    <w:rsid w:val="000A089E"/>
    <w:rsid w:val="000A0D6A"/>
    <w:rsid w:val="000A224B"/>
    <w:rsid w:val="000A2257"/>
    <w:rsid w:val="000A229F"/>
    <w:rsid w:val="000A451B"/>
    <w:rsid w:val="000A6911"/>
    <w:rsid w:val="000A6C59"/>
    <w:rsid w:val="000B0915"/>
    <w:rsid w:val="000B0D6F"/>
    <w:rsid w:val="000B151D"/>
    <w:rsid w:val="000B2E3E"/>
    <w:rsid w:val="000B4490"/>
    <w:rsid w:val="000B450B"/>
    <w:rsid w:val="000B46B7"/>
    <w:rsid w:val="000B4A76"/>
    <w:rsid w:val="000B6876"/>
    <w:rsid w:val="000B6B2D"/>
    <w:rsid w:val="000B6FF9"/>
    <w:rsid w:val="000C0462"/>
    <w:rsid w:val="000C0AC7"/>
    <w:rsid w:val="000C0E27"/>
    <w:rsid w:val="000C1B36"/>
    <w:rsid w:val="000C2646"/>
    <w:rsid w:val="000C413B"/>
    <w:rsid w:val="000C4D5D"/>
    <w:rsid w:val="000C6272"/>
    <w:rsid w:val="000C7B35"/>
    <w:rsid w:val="000D17E0"/>
    <w:rsid w:val="000D1EB5"/>
    <w:rsid w:val="000D4AD8"/>
    <w:rsid w:val="000D4F21"/>
    <w:rsid w:val="000D5607"/>
    <w:rsid w:val="000D595B"/>
    <w:rsid w:val="000D6FBE"/>
    <w:rsid w:val="000E1C36"/>
    <w:rsid w:val="000E2CF4"/>
    <w:rsid w:val="000E5A0F"/>
    <w:rsid w:val="000E6011"/>
    <w:rsid w:val="000E6752"/>
    <w:rsid w:val="000E79EE"/>
    <w:rsid w:val="000E7B58"/>
    <w:rsid w:val="000F01E6"/>
    <w:rsid w:val="000F15B5"/>
    <w:rsid w:val="000F34D5"/>
    <w:rsid w:val="000F3CDD"/>
    <w:rsid w:val="000F41E1"/>
    <w:rsid w:val="000F45D4"/>
    <w:rsid w:val="000F4B50"/>
    <w:rsid w:val="000F5FF7"/>
    <w:rsid w:val="00100399"/>
    <w:rsid w:val="001003DC"/>
    <w:rsid w:val="00100F6F"/>
    <w:rsid w:val="00101F82"/>
    <w:rsid w:val="00105826"/>
    <w:rsid w:val="00107F06"/>
    <w:rsid w:val="0011144C"/>
    <w:rsid w:val="001116BE"/>
    <w:rsid w:val="00111739"/>
    <w:rsid w:val="00112188"/>
    <w:rsid w:val="00112277"/>
    <w:rsid w:val="001134A1"/>
    <w:rsid w:val="00116B42"/>
    <w:rsid w:val="00116E39"/>
    <w:rsid w:val="00117E35"/>
    <w:rsid w:val="00120B6B"/>
    <w:rsid w:val="001212F0"/>
    <w:rsid w:val="00122319"/>
    <w:rsid w:val="001225B9"/>
    <w:rsid w:val="00122C09"/>
    <w:rsid w:val="00124452"/>
    <w:rsid w:val="001267B7"/>
    <w:rsid w:val="00127187"/>
    <w:rsid w:val="00130609"/>
    <w:rsid w:val="00131134"/>
    <w:rsid w:val="0013182C"/>
    <w:rsid w:val="00132033"/>
    <w:rsid w:val="00132290"/>
    <w:rsid w:val="00132DB3"/>
    <w:rsid w:val="00134855"/>
    <w:rsid w:val="00134F35"/>
    <w:rsid w:val="00135928"/>
    <w:rsid w:val="0014094B"/>
    <w:rsid w:val="00142B11"/>
    <w:rsid w:val="00143651"/>
    <w:rsid w:val="00143670"/>
    <w:rsid w:val="00144548"/>
    <w:rsid w:val="00145CD9"/>
    <w:rsid w:val="001468B6"/>
    <w:rsid w:val="0014792D"/>
    <w:rsid w:val="00147D3A"/>
    <w:rsid w:val="001502F5"/>
    <w:rsid w:val="001512F2"/>
    <w:rsid w:val="0015371F"/>
    <w:rsid w:val="00153916"/>
    <w:rsid w:val="0015392B"/>
    <w:rsid w:val="00153D26"/>
    <w:rsid w:val="00154033"/>
    <w:rsid w:val="001556D7"/>
    <w:rsid w:val="00155DE1"/>
    <w:rsid w:val="00156B40"/>
    <w:rsid w:val="00156D9A"/>
    <w:rsid w:val="00160C14"/>
    <w:rsid w:val="00160D77"/>
    <w:rsid w:val="00161E07"/>
    <w:rsid w:val="00161F8E"/>
    <w:rsid w:val="001622A5"/>
    <w:rsid w:val="00163084"/>
    <w:rsid w:val="0016431B"/>
    <w:rsid w:val="00164D89"/>
    <w:rsid w:val="00170F35"/>
    <w:rsid w:val="00172829"/>
    <w:rsid w:val="001731DA"/>
    <w:rsid w:val="0017356E"/>
    <w:rsid w:val="00173CAF"/>
    <w:rsid w:val="00174733"/>
    <w:rsid w:val="00175229"/>
    <w:rsid w:val="00175E61"/>
    <w:rsid w:val="00177547"/>
    <w:rsid w:val="001777DE"/>
    <w:rsid w:val="001803DB"/>
    <w:rsid w:val="00180C77"/>
    <w:rsid w:val="001842EF"/>
    <w:rsid w:val="001842F0"/>
    <w:rsid w:val="0018447E"/>
    <w:rsid w:val="00184817"/>
    <w:rsid w:val="001856D7"/>
    <w:rsid w:val="001862A1"/>
    <w:rsid w:val="001869F4"/>
    <w:rsid w:val="00187781"/>
    <w:rsid w:val="0019051A"/>
    <w:rsid w:val="001929E1"/>
    <w:rsid w:val="00193337"/>
    <w:rsid w:val="0019442F"/>
    <w:rsid w:val="0019552E"/>
    <w:rsid w:val="001973C2"/>
    <w:rsid w:val="001A1DFA"/>
    <w:rsid w:val="001A244F"/>
    <w:rsid w:val="001A2FC7"/>
    <w:rsid w:val="001A3D0F"/>
    <w:rsid w:val="001A3FC1"/>
    <w:rsid w:val="001A6FEC"/>
    <w:rsid w:val="001A73D3"/>
    <w:rsid w:val="001A75AA"/>
    <w:rsid w:val="001A7AA2"/>
    <w:rsid w:val="001A7B58"/>
    <w:rsid w:val="001B3076"/>
    <w:rsid w:val="001B309F"/>
    <w:rsid w:val="001B4D42"/>
    <w:rsid w:val="001B50DF"/>
    <w:rsid w:val="001B61B9"/>
    <w:rsid w:val="001C14AD"/>
    <w:rsid w:val="001C2F1A"/>
    <w:rsid w:val="001C418E"/>
    <w:rsid w:val="001C5180"/>
    <w:rsid w:val="001C56BA"/>
    <w:rsid w:val="001C5B60"/>
    <w:rsid w:val="001C6366"/>
    <w:rsid w:val="001C6DF6"/>
    <w:rsid w:val="001C7239"/>
    <w:rsid w:val="001C7CE7"/>
    <w:rsid w:val="001D0CEC"/>
    <w:rsid w:val="001D1D14"/>
    <w:rsid w:val="001D3AD3"/>
    <w:rsid w:val="001D47A1"/>
    <w:rsid w:val="001D4EB7"/>
    <w:rsid w:val="001D5CA4"/>
    <w:rsid w:val="001D61B3"/>
    <w:rsid w:val="001D6932"/>
    <w:rsid w:val="001E05C0"/>
    <w:rsid w:val="001E2CAB"/>
    <w:rsid w:val="001E2F77"/>
    <w:rsid w:val="001E5498"/>
    <w:rsid w:val="001E58BC"/>
    <w:rsid w:val="001E5F01"/>
    <w:rsid w:val="001E6364"/>
    <w:rsid w:val="001E6CAC"/>
    <w:rsid w:val="001F0AB9"/>
    <w:rsid w:val="001F13CA"/>
    <w:rsid w:val="001F1FEA"/>
    <w:rsid w:val="001F34FC"/>
    <w:rsid w:val="001F39CC"/>
    <w:rsid w:val="001F3F0D"/>
    <w:rsid w:val="001F5C0E"/>
    <w:rsid w:val="001F5FB8"/>
    <w:rsid w:val="001F6A8C"/>
    <w:rsid w:val="00200E25"/>
    <w:rsid w:val="00201389"/>
    <w:rsid w:val="00201582"/>
    <w:rsid w:val="00202782"/>
    <w:rsid w:val="0020393D"/>
    <w:rsid w:val="002053CA"/>
    <w:rsid w:val="00205502"/>
    <w:rsid w:val="00205927"/>
    <w:rsid w:val="00205CBE"/>
    <w:rsid w:val="00206DE6"/>
    <w:rsid w:val="002078D3"/>
    <w:rsid w:val="00207CDE"/>
    <w:rsid w:val="00211B9A"/>
    <w:rsid w:val="00212249"/>
    <w:rsid w:val="00212614"/>
    <w:rsid w:val="00212893"/>
    <w:rsid w:val="00212CDA"/>
    <w:rsid w:val="00213D86"/>
    <w:rsid w:val="002140F8"/>
    <w:rsid w:val="0021536C"/>
    <w:rsid w:val="00217A5B"/>
    <w:rsid w:val="00222779"/>
    <w:rsid w:val="002254A2"/>
    <w:rsid w:val="002273CB"/>
    <w:rsid w:val="00227E37"/>
    <w:rsid w:val="00232076"/>
    <w:rsid w:val="00234873"/>
    <w:rsid w:val="00234A69"/>
    <w:rsid w:val="002355DA"/>
    <w:rsid w:val="002359A3"/>
    <w:rsid w:val="00235C1A"/>
    <w:rsid w:val="00235E28"/>
    <w:rsid w:val="00242645"/>
    <w:rsid w:val="00242AE0"/>
    <w:rsid w:val="0024353B"/>
    <w:rsid w:val="00243A05"/>
    <w:rsid w:val="0024508F"/>
    <w:rsid w:val="00247CA6"/>
    <w:rsid w:val="0025020A"/>
    <w:rsid w:val="0025135A"/>
    <w:rsid w:val="00251C9D"/>
    <w:rsid w:val="0025211B"/>
    <w:rsid w:val="00252D29"/>
    <w:rsid w:val="00254065"/>
    <w:rsid w:val="002546E4"/>
    <w:rsid w:val="002551A7"/>
    <w:rsid w:val="00257323"/>
    <w:rsid w:val="00257734"/>
    <w:rsid w:val="0026063A"/>
    <w:rsid w:val="002612C2"/>
    <w:rsid w:val="00261D57"/>
    <w:rsid w:val="00262005"/>
    <w:rsid w:val="0026316D"/>
    <w:rsid w:val="00265EE8"/>
    <w:rsid w:val="00266B44"/>
    <w:rsid w:val="00267609"/>
    <w:rsid w:val="00267A03"/>
    <w:rsid w:val="00271F41"/>
    <w:rsid w:val="00272793"/>
    <w:rsid w:val="002736AF"/>
    <w:rsid w:val="0027409C"/>
    <w:rsid w:val="002740F3"/>
    <w:rsid w:val="0027688D"/>
    <w:rsid w:val="00277AC9"/>
    <w:rsid w:val="00277B34"/>
    <w:rsid w:val="00277B48"/>
    <w:rsid w:val="002824F2"/>
    <w:rsid w:val="00284B74"/>
    <w:rsid w:val="00285385"/>
    <w:rsid w:val="0028548C"/>
    <w:rsid w:val="0028774B"/>
    <w:rsid w:val="00290924"/>
    <w:rsid w:val="00290CAD"/>
    <w:rsid w:val="00290D77"/>
    <w:rsid w:val="002914CA"/>
    <w:rsid w:val="002942A6"/>
    <w:rsid w:val="002942D4"/>
    <w:rsid w:val="00294957"/>
    <w:rsid w:val="00295197"/>
    <w:rsid w:val="00295A87"/>
    <w:rsid w:val="00296D7B"/>
    <w:rsid w:val="00296D8F"/>
    <w:rsid w:val="002A0720"/>
    <w:rsid w:val="002A090F"/>
    <w:rsid w:val="002A1348"/>
    <w:rsid w:val="002A4675"/>
    <w:rsid w:val="002A488A"/>
    <w:rsid w:val="002A527D"/>
    <w:rsid w:val="002A5831"/>
    <w:rsid w:val="002A6366"/>
    <w:rsid w:val="002B0079"/>
    <w:rsid w:val="002B03A6"/>
    <w:rsid w:val="002B0A7D"/>
    <w:rsid w:val="002B0DDA"/>
    <w:rsid w:val="002B19CF"/>
    <w:rsid w:val="002B1B5D"/>
    <w:rsid w:val="002B4502"/>
    <w:rsid w:val="002B5631"/>
    <w:rsid w:val="002B5E9F"/>
    <w:rsid w:val="002B625B"/>
    <w:rsid w:val="002B7F00"/>
    <w:rsid w:val="002C0723"/>
    <w:rsid w:val="002C2426"/>
    <w:rsid w:val="002C2706"/>
    <w:rsid w:val="002C2DF7"/>
    <w:rsid w:val="002C364C"/>
    <w:rsid w:val="002C3A22"/>
    <w:rsid w:val="002C4DE0"/>
    <w:rsid w:val="002C5593"/>
    <w:rsid w:val="002C72FD"/>
    <w:rsid w:val="002D0130"/>
    <w:rsid w:val="002D2A17"/>
    <w:rsid w:val="002D620A"/>
    <w:rsid w:val="002D6BF6"/>
    <w:rsid w:val="002D7076"/>
    <w:rsid w:val="002E1013"/>
    <w:rsid w:val="002E1EAF"/>
    <w:rsid w:val="002E2B2A"/>
    <w:rsid w:val="002E3C00"/>
    <w:rsid w:val="002E52C5"/>
    <w:rsid w:val="002E57A7"/>
    <w:rsid w:val="002E5D72"/>
    <w:rsid w:val="002E63D4"/>
    <w:rsid w:val="002E76D7"/>
    <w:rsid w:val="002F004E"/>
    <w:rsid w:val="002F084B"/>
    <w:rsid w:val="002F0D32"/>
    <w:rsid w:val="002F185E"/>
    <w:rsid w:val="002F2417"/>
    <w:rsid w:val="002F288B"/>
    <w:rsid w:val="002F29E1"/>
    <w:rsid w:val="002F2FA5"/>
    <w:rsid w:val="002F5888"/>
    <w:rsid w:val="002F5F73"/>
    <w:rsid w:val="002F6364"/>
    <w:rsid w:val="002F76F8"/>
    <w:rsid w:val="003008E4"/>
    <w:rsid w:val="00301F15"/>
    <w:rsid w:val="003044C4"/>
    <w:rsid w:val="003049D1"/>
    <w:rsid w:val="00305F83"/>
    <w:rsid w:val="00307565"/>
    <w:rsid w:val="00313010"/>
    <w:rsid w:val="003131F5"/>
    <w:rsid w:val="003134A1"/>
    <w:rsid w:val="003158B9"/>
    <w:rsid w:val="003159FB"/>
    <w:rsid w:val="00324130"/>
    <w:rsid w:val="00324D19"/>
    <w:rsid w:val="00325364"/>
    <w:rsid w:val="0032540C"/>
    <w:rsid w:val="00326FC8"/>
    <w:rsid w:val="00327174"/>
    <w:rsid w:val="0033082B"/>
    <w:rsid w:val="00331569"/>
    <w:rsid w:val="003321D7"/>
    <w:rsid w:val="00332359"/>
    <w:rsid w:val="00332613"/>
    <w:rsid w:val="00336B68"/>
    <w:rsid w:val="00336F13"/>
    <w:rsid w:val="00336F18"/>
    <w:rsid w:val="00337586"/>
    <w:rsid w:val="00337B14"/>
    <w:rsid w:val="0034009E"/>
    <w:rsid w:val="0034035A"/>
    <w:rsid w:val="003417F6"/>
    <w:rsid w:val="003430C1"/>
    <w:rsid w:val="003434BB"/>
    <w:rsid w:val="00343C7E"/>
    <w:rsid w:val="003462FC"/>
    <w:rsid w:val="00347BD4"/>
    <w:rsid w:val="00347FF6"/>
    <w:rsid w:val="0035187F"/>
    <w:rsid w:val="00351914"/>
    <w:rsid w:val="003523CB"/>
    <w:rsid w:val="00354803"/>
    <w:rsid w:val="003549F9"/>
    <w:rsid w:val="003550CA"/>
    <w:rsid w:val="00357391"/>
    <w:rsid w:val="00357E0C"/>
    <w:rsid w:val="00360CBE"/>
    <w:rsid w:val="00360EDE"/>
    <w:rsid w:val="00361DCD"/>
    <w:rsid w:val="0036297F"/>
    <w:rsid w:val="003654D4"/>
    <w:rsid w:val="00365F04"/>
    <w:rsid w:val="00367A78"/>
    <w:rsid w:val="003723ED"/>
    <w:rsid w:val="00373054"/>
    <w:rsid w:val="003754FB"/>
    <w:rsid w:val="00376BCA"/>
    <w:rsid w:val="00376E45"/>
    <w:rsid w:val="00377189"/>
    <w:rsid w:val="0038118E"/>
    <w:rsid w:val="003814FD"/>
    <w:rsid w:val="00382133"/>
    <w:rsid w:val="0038235A"/>
    <w:rsid w:val="00384B6E"/>
    <w:rsid w:val="003852FF"/>
    <w:rsid w:val="0038591F"/>
    <w:rsid w:val="00386269"/>
    <w:rsid w:val="00386FE5"/>
    <w:rsid w:val="003875D6"/>
    <w:rsid w:val="00391FA8"/>
    <w:rsid w:val="00392446"/>
    <w:rsid w:val="00392E2B"/>
    <w:rsid w:val="0039347F"/>
    <w:rsid w:val="003944F5"/>
    <w:rsid w:val="003954E2"/>
    <w:rsid w:val="00396C26"/>
    <w:rsid w:val="00397ACE"/>
    <w:rsid w:val="003A0609"/>
    <w:rsid w:val="003A2084"/>
    <w:rsid w:val="003A242F"/>
    <w:rsid w:val="003A2545"/>
    <w:rsid w:val="003A256B"/>
    <w:rsid w:val="003A26F5"/>
    <w:rsid w:val="003A349D"/>
    <w:rsid w:val="003A3741"/>
    <w:rsid w:val="003A6071"/>
    <w:rsid w:val="003A6A37"/>
    <w:rsid w:val="003A75CD"/>
    <w:rsid w:val="003B0C7B"/>
    <w:rsid w:val="003B2D91"/>
    <w:rsid w:val="003B4834"/>
    <w:rsid w:val="003B67CF"/>
    <w:rsid w:val="003B689B"/>
    <w:rsid w:val="003B7BC7"/>
    <w:rsid w:val="003C0555"/>
    <w:rsid w:val="003C0785"/>
    <w:rsid w:val="003C33E7"/>
    <w:rsid w:val="003C3D02"/>
    <w:rsid w:val="003C4C6F"/>
    <w:rsid w:val="003C51F4"/>
    <w:rsid w:val="003C684F"/>
    <w:rsid w:val="003C75E7"/>
    <w:rsid w:val="003C7EC8"/>
    <w:rsid w:val="003D29EA"/>
    <w:rsid w:val="003D2B78"/>
    <w:rsid w:val="003D2F7A"/>
    <w:rsid w:val="003D31E0"/>
    <w:rsid w:val="003D419B"/>
    <w:rsid w:val="003D49F6"/>
    <w:rsid w:val="003D7BBF"/>
    <w:rsid w:val="003E01F7"/>
    <w:rsid w:val="003E0323"/>
    <w:rsid w:val="003E199D"/>
    <w:rsid w:val="003E1BFD"/>
    <w:rsid w:val="003E1E93"/>
    <w:rsid w:val="003E2129"/>
    <w:rsid w:val="003E2869"/>
    <w:rsid w:val="003E41F2"/>
    <w:rsid w:val="003E4E3B"/>
    <w:rsid w:val="003E5C3A"/>
    <w:rsid w:val="003E61E9"/>
    <w:rsid w:val="003E652A"/>
    <w:rsid w:val="003E6831"/>
    <w:rsid w:val="003F27BD"/>
    <w:rsid w:val="003F37A1"/>
    <w:rsid w:val="003F3BCD"/>
    <w:rsid w:val="003F4059"/>
    <w:rsid w:val="003F68F7"/>
    <w:rsid w:val="003F69CE"/>
    <w:rsid w:val="003F6F69"/>
    <w:rsid w:val="004024FC"/>
    <w:rsid w:val="00402D3A"/>
    <w:rsid w:val="00403201"/>
    <w:rsid w:val="00403A0A"/>
    <w:rsid w:val="004057CB"/>
    <w:rsid w:val="00405E50"/>
    <w:rsid w:val="00405F5A"/>
    <w:rsid w:val="004062BB"/>
    <w:rsid w:val="00407087"/>
    <w:rsid w:val="00410926"/>
    <w:rsid w:val="00410CCA"/>
    <w:rsid w:val="00410EBB"/>
    <w:rsid w:val="004130D9"/>
    <w:rsid w:val="004138C6"/>
    <w:rsid w:val="00414477"/>
    <w:rsid w:val="004179BE"/>
    <w:rsid w:val="00420E68"/>
    <w:rsid w:val="004211F0"/>
    <w:rsid w:val="004213CB"/>
    <w:rsid w:val="00424485"/>
    <w:rsid w:val="00424E39"/>
    <w:rsid w:val="00425B3E"/>
    <w:rsid w:val="00425E36"/>
    <w:rsid w:val="00426280"/>
    <w:rsid w:val="00426619"/>
    <w:rsid w:val="004321A9"/>
    <w:rsid w:val="0043256E"/>
    <w:rsid w:val="00432972"/>
    <w:rsid w:val="004333AF"/>
    <w:rsid w:val="0043365A"/>
    <w:rsid w:val="004336DF"/>
    <w:rsid w:val="0043376F"/>
    <w:rsid w:val="004339E6"/>
    <w:rsid w:val="00433C98"/>
    <w:rsid w:val="00433EE9"/>
    <w:rsid w:val="004348B5"/>
    <w:rsid w:val="00434A75"/>
    <w:rsid w:val="00435550"/>
    <w:rsid w:val="00435CCB"/>
    <w:rsid w:val="004375A5"/>
    <w:rsid w:val="0043778E"/>
    <w:rsid w:val="0044011C"/>
    <w:rsid w:val="00440939"/>
    <w:rsid w:val="00440D6E"/>
    <w:rsid w:val="0044205F"/>
    <w:rsid w:val="00443263"/>
    <w:rsid w:val="004432E6"/>
    <w:rsid w:val="00443E5A"/>
    <w:rsid w:val="00444437"/>
    <w:rsid w:val="00444604"/>
    <w:rsid w:val="00444E2C"/>
    <w:rsid w:val="00447CAB"/>
    <w:rsid w:val="00450382"/>
    <w:rsid w:val="0045168A"/>
    <w:rsid w:val="004517AF"/>
    <w:rsid w:val="00453706"/>
    <w:rsid w:val="00453DDA"/>
    <w:rsid w:val="00454FE8"/>
    <w:rsid w:val="00455980"/>
    <w:rsid w:val="0045701D"/>
    <w:rsid w:val="004575C0"/>
    <w:rsid w:val="00457AA1"/>
    <w:rsid w:val="0046047F"/>
    <w:rsid w:val="004605DE"/>
    <w:rsid w:val="004608BC"/>
    <w:rsid w:val="00460FCB"/>
    <w:rsid w:val="0046108C"/>
    <w:rsid w:val="004656C8"/>
    <w:rsid w:val="00465905"/>
    <w:rsid w:val="0046665C"/>
    <w:rsid w:val="00466F43"/>
    <w:rsid w:val="004678B7"/>
    <w:rsid w:val="00467D31"/>
    <w:rsid w:val="0047065F"/>
    <w:rsid w:val="004715F4"/>
    <w:rsid w:val="004717F9"/>
    <w:rsid w:val="00472224"/>
    <w:rsid w:val="004741C2"/>
    <w:rsid w:val="004745F3"/>
    <w:rsid w:val="0047525D"/>
    <w:rsid w:val="0047562C"/>
    <w:rsid w:val="00475FF3"/>
    <w:rsid w:val="0047756F"/>
    <w:rsid w:val="00477FF7"/>
    <w:rsid w:val="00480743"/>
    <w:rsid w:val="004825CF"/>
    <w:rsid w:val="00483607"/>
    <w:rsid w:val="004837D6"/>
    <w:rsid w:val="004838A4"/>
    <w:rsid w:val="00483A2C"/>
    <w:rsid w:val="00483E76"/>
    <w:rsid w:val="00483FC7"/>
    <w:rsid w:val="0048439E"/>
    <w:rsid w:val="0048559A"/>
    <w:rsid w:val="004874EB"/>
    <w:rsid w:val="0048761A"/>
    <w:rsid w:val="004921AE"/>
    <w:rsid w:val="00492FC1"/>
    <w:rsid w:val="00494D89"/>
    <w:rsid w:val="0049631B"/>
    <w:rsid w:val="00497167"/>
    <w:rsid w:val="00497EDC"/>
    <w:rsid w:val="004A06A7"/>
    <w:rsid w:val="004A07C7"/>
    <w:rsid w:val="004A2FF6"/>
    <w:rsid w:val="004A36A4"/>
    <w:rsid w:val="004A4910"/>
    <w:rsid w:val="004A5502"/>
    <w:rsid w:val="004A6A03"/>
    <w:rsid w:val="004B020C"/>
    <w:rsid w:val="004B0C05"/>
    <w:rsid w:val="004B3A17"/>
    <w:rsid w:val="004B7740"/>
    <w:rsid w:val="004B7901"/>
    <w:rsid w:val="004C0DA2"/>
    <w:rsid w:val="004C1C96"/>
    <w:rsid w:val="004C3310"/>
    <w:rsid w:val="004C6365"/>
    <w:rsid w:val="004C6E2D"/>
    <w:rsid w:val="004C74ED"/>
    <w:rsid w:val="004D06BF"/>
    <w:rsid w:val="004D1346"/>
    <w:rsid w:val="004D22B7"/>
    <w:rsid w:val="004D36EC"/>
    <w:rsid w:val="004D4465"/>
    <w:rsid w:val="004D4760"/>
    <w:rsid w:val="004D4B01"/>
    <w:rsid w:val="004D62A2"/>
    <w:rsid w:val="004E08F7"/>
    <w:rsid w:val="004E422D"/>
    <w:rsid w:val="004E4764"/>
    <w:rsid w:val="004E4826"/>
    <w:rsid w:val="004E6766"/>
    <w:rsid w:val="004E7CBE"/>
    <w:rsid w:val="004E7FD7"/>
    <w:rsid w:val="004F01AA"/>
    <w:rsid w:val="004F310A"/>
    <w:rsid w:val="004F4CC8"/>
    <w:rsid w:val="004F50CD"/>
    <w:rsid w:val="004F5D13"/>
    <w:rsid w:val="004F66D4"/>
    <w:rsid w:val="004F6EEB"/>
    <w:rsid w:val="004F762E"/>
    <w:rsid w:val="005006C8"/>
    <w:rsid w:val="00500D6B"/>
    <w:rsid w:val="00500E39"/>
    <w:rsid w:val="005028A8"/>
    <w:rsid w:val="005030FB"/>
    <w:rsid w:val="00504481"/>
    <w:rsid w:val="00506874"/>
    <w:rsid w:val="005074E8"/>
    <w:rsid w:val="00507BC5"/>
    <w:rsid w:val="00511240"/>
    <w:rsid w:val="00511565"/>
    <w:rsid w:val="005119C7"/>
    <w:rsid w:val="00511DD5"/>
    <w:rsid w:val="00511E95"/>
    <w:rsid w:val="005136E2"/>
    <w:rsid w:val="00514E78"/>
    <w:rsid w:val="00515F8C"/>
    <w:rsid w:val="00516176"/>
    <w:rsid w:val="00517EEB"/>
    <w:rsid w:val="0052312E"/>
    <w:rsid w:val="005233DD"/>
    <w:rsid w:val="00523819"/>
    <w:rsid w:val="00524DBF"/>
    <w:rsid w:val="00526CC7"/>
    <w:rsid w:val="00526F05"/>
    <w:rsid w:val="00526F41"/>
    <w:rsid w:val="005305D8"/>
    <w:rsid w:val="00530F7B"/>
    <w:rsid w:val="00531E39"/>
    <w:rsid w:val="005342AE"/>
    <w:rsid w:val="0053642B"/>
    <w:rsid w:val="00536E67"/>
    <w:rsid w:val="0053732A"/>
    <w:rsid w:val="005376AF"/>
    <w:rsid w:val="00537D3E"/>
    <w:rsid w:val="005405D2"/>
    <w:rsid w:val="005409BC"/>
    <w:rsid w:val="00540B63"/>
    <w:rsid w:val="00541177"/>
    <w:rsid w:val="005449D6"/>
    <w:rsid w:val="005458E2"/>
    <w:rsid w:val="00545B54"/>
    <w:rsid w:val="00546CE1"/>
    <w:rsid w:val="00547616"/>
    <w:rsid w:val="00547CB2"/>
    <w:rsid w:val="00547EFE"/>
    <w:rsid w:val="0055086F"/>
    <w:rsid w:val="00554436"/>
    <w:rsid w:val="00554FFE"/>
    <w:rsid w:val="00556E5F"/>
    <w:rsid w:val="00560412"/>
    <w:rsid w:val="00560C6B"/>
    <w:rsid w:val="0056270C"/>
    <w:rsid w:val="00567F4B"/>
    <w:rsid w:val="00570202"/>
    <w:rsid w:val="00570477"/>
    <w:rsid w:val="00571551"/>
    <w:rsid w:val="005716BE"/>
    <w:rsid w:val="00571C73"/>
    <w:rsid w:val="00572990"/>
    <w:rsid w:val="00572D1A"/>
    <w:rsid w:val="005733BF"/>
    <w:rsid w:val="005738D2"/>
    <w:rsid w:val="00575924"/>
    <w:rsid w:val="0057754E"/>
    <w:rsid w:val="00580EB0"/>
    <w:rsid w:val="005812B7"/>
    <w:rsid w:val="00581877"/>
    <w:rsid w:val="00582149"/>
    <w:rsid w:val="00583C82"/>
    <w:rsid w:val="005845A3"/>
    <w:rsid w:val="0058487C"/>
    <w:rsid w:val="00585EC4"/>
    <w:rsid w:val="005878A3"/>
    <w:rsid w:val="00587A0E"/>
    <w:rsid w:val="00590A3D"/>
    <w:rsid w:val="005932F8"/>
    <w:rsid w:val="00593922"/>
    <w:rsid w:val="005952B4"/>
    <w:rsid w:val="0059573E"/>
    <w:rsid w:val="00595B18"/>
    <w:rsid w:val="005A0363"/>
    <w:rsid w:val="005A080B"/>
    <w:rsid w:val="005A0CBC"/>
    <w:rsid w:val="005A1880"/>
    <w:rsid w:val="005A18C7"/>
    <w:rsid w:val="005A205D"/>
    <w:rsid w:val="005A29CE"/>
    <w:rsid w:val="005A3832"/>
    <w:rsid w:val="005A3F8F"/>
    <w:rsid w:val="005A431B"/>
    <w:rsid w:val="005A47C6"/>
    <w:rsid w:val="005A53C4"/>
    <w:rsid w:val="005A6361"/>
    <w:rsid w:val="005A6531"/>
    <w:rsid w:val="005B0CA6"/>
    <w:rsid w:val="005B4184"/>
    <w:rsid w:val="005B60CB"/>
    <w:rsid w:val="005B6913"/>
    <w:rsid w:val="005B6BED"/>
    <w:rsid w:val="005B71E7"/>
    <w:rsid w:val="005B79B5"/>
    <w:rsid w:val="005C08A1"/>
    <w:rsid w:val="005C0E22"/>
    <w:rsid w:val="005C12C3"/>
    <w:rsid w:val="005C2FA9"/>
    <w:rsid w:val="005C364E"/>
    <w:rsid w:val="005C3DF1"/>
    <w:rsid w:val="005D051F"/>
    <w:rsid w:val="005D0C5F"/>
    <w:rsid w:val="005D4483"/>
    <w:rsid w:val="005D5F67"/>
    <w:rsid w:val="005D6627"/>
    <w:rsid w:val="005E17AC"/>
    <w:rsid w:val="005E224E"/>
    <w:rsid w:val="005E2498"/>
    <w:rsid w:val="005E3895"/>
    <w:rsid w:val="005E47A5"/>
    <w:rsid w:val="005E6F91"/>
    <w:rsid w:val="005E70D1"/>
    <w:rsid w:val="005F0C4C"/>
    <w:rsid w:val="005F25C6"/>
    <w:rsid w:val="005F2758"/>
    <w:rsid w:val="005F4850"/>
    <w:rsid w:val="005F4D4D"/>
    <w:rsid w:val="005F4E94"/>
    <w:rsid w:val="005F5C35"/>
    <w:rsid w:val="005F64D3"/>
    <w:rsid w:val="005F7942"/>
    <w:rsid w:val="005F7952"/>
    <w:rsid w:val="005F7BE6"/>
    <w:rsid w:val="005F7DB0"/>
    <w:rsid w:val="005F7E15"/>
    <w:rsid w:val="005F7E6C"/>
    <w:rsid w:val="006003CA"/>
    <w:rsid w:val="006011AA"/>
    <w:rsid w:val="00602CEC"/>
    <w:rsid w:val="00604699"/>
    <w:rsid w:val="00604D39"/>
    <w:rsid w:val="00605CE3"/>
    <w:rsid w:val="00606682"/>
    <w:rsid w:val="00607D64"/>
    <w:rsid w:val="0061053C"/>
    <w:rsid w:val="00610951"/>
    <w:rsid w:val="00612140"/>
    <w:rsid w:val="00613DC4"/>
    <w:rsid w:val="006201A8"/>
    <w:rsid w:val="00620C82"/>
    <w:rsid w:val="00620CDE"/>
    <w:rsid w:val="00623403"/>
    <w:rsid w:val="00625A8D"/>
    <w:rsid w:val="00625F30"/>
    <w:rsid w:val="00626266"/>
    <w:rsid w:val="00626BCE"/>
    <w:rsid w:val="00627A63"/>
    <w:rsid w:val="00627DB3"/>
    <w:rsid w:val="00630829"/>
    <w:rsid w:val="00631591"/>
    <w:rsid w:val="006318EE"/>
    <w:rsid w:val="00635675"/>
    <w:rsid w:val="006379B6"/>
    <w:rsid w:val="00640BB7"/>
    <w:rsid w:val="00641114"/>
    <w:rsid w:val="006428D9"/>
    <w:rsid w:val="00642E6E"/>
    <w:rsid w:val="00643EE6"/>
    <w:rsid w:val="00647A0D"/>
    <w:rsid w:val="00647D7C"/>
    <w:rsid w:val="00650B29"/>
    <w:rsid w:val="00651772"/>
    <w:rsid w:val="006527E6"/>
    <w:rsid w:val="00653D23"/>
    <w:rsid w:val="00653DAA"/>
    <w:rsid w:val="00654751"/>
    <w:rsid w:val="0065541D"/>
    <w:rsid w:val="006561F0"/>
    <w:rsid w:val="00656D0F"/>
    <w:rsid w:val="00660543"/>
    <w:rsid w:val="00665DBC"/>
    <w:rsid w:val="0066698B"/>
    <w:rsid w:val="0067321D"/>
    <w:rsid w:val="00673302"/>
    <w:rsid w:val="0067560B"/>
    <w:rsid w:val="00675B74"/>
    <w:rsid w:val="00677A31"/>
    <w:rsid w:val="00677F51"/>
    <w:rsid w:val="00680C30"/>
    <w:rsid w:val="00683289"/>
    <w:rsid w:val="006836FC"/>
    <w:rsid w:val="006841E0"/>
    <w:rsid w:val="00684FFE"/>
    <w:rsid w:val="00685775"/>
    <w:rsid w:val="0068645B"/>
    <w:rsid w:val="0068667D"/>
    <w:rsid w:val="00686B6F"/>
    <w:rsid w:val="00686F18"/>
    <w:rsid w:val="006904CE"/>
    <w:rsid w:val="00691CBC"/>
    <w:rsid w:val="00693A30"/>
    <w:rsid w:val="00693A9F"/>
    <w:rsid w:val="00695566"/>
    <w:rsid w:val="0069771D"/>
    <w:rsid w:val="006A03B3"/>
    <w:rsid w:val="006A0575"/>
    <w:rsid w:val="006A0CBA"/>
    <w:rsid w:val="006A1590"/>
    <w:rsid w:val="006A3AD4"/>
    <w:rsid w:val="006A4177"/>
    <w:rsid w:val="006A4A9F"/>
    <w:rsid w:val="006A538B"/>
    <w:rsid w:val="006A5820"/>
    <w:rsid w:val="006B0281"/>
    <w:rsid w:val="006B1ED7"/>
    <w:rsid w:val="006B2E40"/>
    <w:rsid w:val="006B3037"/>
    <w:rsid w:val="006B432C"/>
    <w:rsid w:val="006B43AB"/>
    <w:rsid w:val="006B4619"/>
    <w:rsid w:val="006B480A"/>
    <w:rsid w:val="006B58F8"/>
    <w:rsid w:val="006B6089"/>
    <w:rsid w:val="006C08A4"/>
    <w:rsid w:val="006C24EC"/>
    <w:rsid w:val="006C3195"/>
    <w:rsid w:val="006C340B"/>
    <w:rsid w:val="006C49DF"/>
    <w:rsid w:val="006C4C2D"/>
    <w:rsid w:val="006C4DF5"/>
    <w:rsid w:val="006C4EFE"/>
    <w:rsid w:val="006C6B8D"/>
    <w:rsid w:val="006D159D"/>
    <w:rsid w:val="006D2AC8"/>
    <w:rsid w:val="006D3272"/>
    <w:rsid w:val="006D3870"/>
    <w:rsid w:val="006D4B53"/>
    <w:rsid w:val="006D60AC"/>
    <w:rsid w:val="006D6140"/>
    <w:rsid w:val="006D748C"/>
    <w:rsid w:val="006E10BF"/>
    <w:rsid w:val="006E3175"/>
    <w:rsid w:val="006E3D25"/>
    <w:rsid w:val="006E40E9"/>
    <w:rsid w:val="006E4ACC"/>
    <w:rsid w:val="006E6129"/>
    <w:rsid w:val="006E7337"/>
    <w:rsid w:val="006E7390"/>
    <w:rsid w:val="006E7CED"/>
    <w:rsid w:val="006F1D52"/>
    <w:rsid w:val="006F1F36"/>
    <w:rsid w:val="006F2292"/>
    <w:rsid w:val="006F2296"/>
    <w:rsid w:val="006F26C6"/>
    <w:rsid w:val="006F62DE"/>
    <w:rsid w:val="006F68A0"/>
    <w:rsid w:val="006F6985"/>
    <w:rsid w:val="006F7CBC"/>
    <w:rsid w:val="007003B5"/>
    <w:rsid w:val="007005DD"/>
    <w:rsid w:val="00700D7C"/>
    <w:rsid w:val="00702DD1"/>
    <w:rsid w:val="00704E97"/>
    <w:rsid w:val="0070512A"/>
    <w:rsid w:val="00705CE6"/>
    <w:rsid w:val="00707414"/>
    <w:rsid w:val="007107D2"/>
    <w:rsid w:val="00711B70"/>
    <w:rsid w:val="007122E1"/>
    <w:rsid w:val="007126CC"/>
    <w:rsid w:val="00713559"/>
    <w:rsid w:val="0071395C"/>
    <w:rsid w:val="00716556"/>
    <w:rsid w:val="00716620"/>
    <w:rsid w:val="00720332"/>
    <w:rsid w:val="007210EB"/>
    <w:rsid w:val="00722972"/>
    <w:rsid w:val="00724B79"/>
    <w:rsid w:val="00724D6D"/>
    <w:rsid w:val="00724F40"/>
    <w:rsid w:val="0072518B"/>
    <w:rsid w:val="0072577D"/>
    <w:rsid w:val="00725E60"/>
    <w:rsid w:val="00726525"/>
    <w:rsid w:val="00726CC0"/>
    <w:rsid w:val="00730089"/>
    <w:rsid w:val="00730A76"/>
    <w:rsid w:val="00730B0C"/>
    <w:rsid w:val="00731044"/>
    <w:rsid w:val="007323EE"/>
    <w:rsid w:val="00732447"/>
    <w:rsid w:val="007334D9"/>
    <w:rsid w:val="00735961"/>
    <w:rsid w:val="00735DD0"/>
    <w:rsid w:val="00735F40"/>
    <w:rsid w:val="00735F41"/>
    <w:rsid w:val="00736DEB"/>
    <w:rsid w:val="007372BA"/>
    <w:rsid w:val="00737E9F"/>
    <w:rsid w:val="007403D6"/>
    <w:rsid w:val="00746558"/>
    <w:rsid w:val="00746BBB"/>
    <w:rsid w:val="00750F79"/>
    <w:rsid w:val="007537B1"/>
    <w:rsid w:val="00755E3F"/>
    <w:rsid w:val="00756A73"/>
    <w:rsid w:val="00756B57"/>
    <w:rsid w:val="007571EF"/>
    <w:rsid w:val="00757692"/>
    <w:rsid w:val="00760325"/>
    <w:rsid w:val="0076192D"/>
    <w:rsid w:val="00761E76"/>
    <w:rsid w:val="00762B5A"/>
    <w:rsid w:val="0076542A"/>
    <w:rsid w:val="00765598"/>
    <w:rsid w:val="00770DE4"/>
    <w:rsid w:val="00770F8B"/>
    <w:rsid w:val="007712C2"/>
    <w:rsid w:val="00774345"/>
    <w:rsid w:val="00774EF8"/>
    <w:rsid w:val="00775763"/>
    <w:rsid w:val="00776CC0"/>
    <w:rsid w:val="007770A6"/>
    <w:rsid w:val="00777AC3"/>
    <w:rsid w:val="00780A8A"/>
    <w:rsid w:val="007825BB"/>
    <w:rsid w:val="00782F11"/>
    <w:rsid w:val="0078347F"/>
    <w:rsid w:val="00784821"/>
    <w:rsid w:val="00785AB8"/>
    <w:rsid w:val="00786DD6"/>
    <w:rsid w:val="00787AE6"/>
    <w:rsid w:val="00787C5A"/>
    <w:rsid w:val="007917BE"/>
    <w:rsid w:val="007921F3"/>
    <w:rsid w:val="00793D55"/>
    <w:rsid w:val="00794187"/>
    <w:rsid w:val="007A079F"/>
    <w:rsid w:val="007A09EF"/>
    <w:rsid w:val="007A0FE8"/>
    <w:rsid w:val="007A11DD"/>
    <w:rsid w:val="007A18AC"/>
    <w:rsid w:val="007A3B8C"/>
    <w:rsid w:val="007B0458"/>
    <w:rsid w:val="007B1174"/>
    <w:rsid w:val="007B21AB"/>
    <w:rsid w:val="007B257D"/>
    <w:rsid w:val="007B3156"/>
    <w:rsid w:val="007B4194"/>
    <w:rsid w:val="007B4316"/>
    <w:rsid w:val="007B49AB"/>
    <w:rsid w:val="007B5F8F"/>
    <w:rsid w:val="007B6563"/>
    <w:rsid w:val="007B6F94"/>
    <w:rsid w:val="007B773F"/>
    <w:rsid w:val="007B7CC3"/>
    <w:rsid w:val="007C005D"/>
    <w:rsid w:val="007C1106"/>
    <w:rsid w:val="007C1C28"/>
    <w:rsid w:val="007C2A11"/>
    <w:rsid w:val="007C32C7"/>
    <w:rsid w:val="007C45EA"/>
    <w:rsid w:val="007C6E8F"/>
    <w:rsid w:val="007D12AF"/>
    <w:rsid w:val="007D32C6"/>
    <w:rsid w:val="007D3F91"/>
    <w:rsid w:val="007D5408"/>
    <w:rsid w:val="007D548E"/>
    <w:rsid w:val="007D5A2C"/>
    <w:rsid w:val="007D5C0D"/>
    <w:rsid w:val="007D6FFC"/>
    <w:rsid w:val="007D7CCD"/>
    <w:rsid w:val="007E196B"/>
    <w:rsid w:val="007E1C8A"/>
    <w:rsid w:val="007E2958"/>
    <w:rsid w:val="007E4E75"/>
    <w:rsid w:val="007E5240"/>
    <w:rsid w:val="007E56BF"/>
    <w:rsid w:val="007E6CDE"/>
    <w:rsid w:val="007E7043"/>
    <w:rsid w:val="007F1F77"/>
    <w:rsid w:val="007F20A2"/>
    <w:rsid w:val="007F3AF6"/>
    <w:rsid w:val="007F3BB1"/>
    <w:rsid w:val="007F4D52"/>
    <w:rsid w:val="007F594C"/>
    <w:rsid w:val="007F648E"/>
    <w:rsid w:val="007F69CC"/>
    <w:rsid w:val="007F6D69"/>
    <w:rsid w:val="007F771E"/>
    <w:rsid w:val="0080046D"/>
    <w:rsid w:val="008009A7"/>
    <w:rsid w:val="00802985"/>
    <w:rsid w:val="00803792"/>
    <w:rsid w:val="0080396A"/>
    <w:rsid w:val="00803D98"/>
    <w:rsid w:val="008065E6"/>
    <w:rsid w:val="00807837"/>
    <w:rsid w:val="00810460"/>
    <w:rsid w:val="00813961"/>
    <w:rsid w:val="008144CA"/>
    <w:rsid w:val="00814845"/>
    <w:rsid w:val="00814EB1"/>
    <w:rsid w:val="00816251"/>
    <w:rsid w:val="008176D5"/>
    <w:rsid w:val="00820C1C"/>
    <w:rsid w:val="00820D06"/>
    <w:rsid w:val="008215CC"/>
    <w:rsid w:val="008235C3"/>
    <w:rsid w:val="00823A52"/>
    <w:rsid w:val="00824C2E"/>
    <w:rsid w:val="008252F4"/>
    <w:rsid w:val="00825D70"/>
    <w:rsid w:val="00826003"/>
    <w:rsid w:val="00826E34"/>
    <w:rsid w:val="00826E36"/>
    <w:rsid w:val="00827555"/>
    <w:rsid w:val="0083073F"/>
    <w:rsid w:val="00831267"/>
    <w:rsid w:val="00831289"/>
    <w:rsid w:val="008315FC"/>
    <w:rsid w:val="00832B65"/>
    <w:rsid w:val="0083318D"/>
    <w:rsid w:val="0083436D"/>
    <w:rsid w:val="00834C1D"/>
    <w:rsid w:val="00834C61"/>
    <w:rsid w:val="0083646B"/>
    <w:rsid w:val="00836FBE"/>
    <w:rsid w:val="00837850"/>
    <w:rsid w:val="00837A52"/>
    <w:rsid w:val="0084099C"/>
    <w:rsid w:val="00841528"/>
    <w:rsid w:val="00842CD9"/>
    <w:rsid w:val="00844955"/>
    <w:rsid w:val="00845839"/>
    <w:rsid w:val="00845A6C"/>
    <w:rsid w:val="0084654C"/>
    <w:rsid w:val="00846CAF"/>
    <w:rsid w:val="008472E9"/>
    <w:rsid w:val="008474E2"/>
    <w:rsid w:val="008506F1"/>
    <w:rsid w:val="008507F7"/>
    <w:rsid w:val="0085181F"/>
    <w:rsid w:val="008518DD"/>
    <w:rsid w:val="00853B54"/>
    <w:rsid w:val="0085552F"/>
    <w:rsid w:val="0085797B"/>
    <w:rsid w:val="0086111F"/>
    <w:rsid w:val="008614AB"/>
    <w:rsid w:val="008651C4"/>
    <w:rsid w:val="0086703F"/>
    <w:rsid w:val="0086716E"/>
    <w:rsid w:val="00867C65"/>
    <w:rsid w:val="008722FC"/>
    <w:rsid w:val="008729ED"/>
    <w:rsid w:val="0087539D"/>
    <w:rsid w:val="00876ADF"/>
    <w:rsid w:val="00877729"/>
    <w:rsid w:val="0087779C"/>
    <w:rsid w:val="008809ED"/>
    <w:rsid w:val="00880AB3"/>
    <w:rsid w:val="00892263"/>
    <w:rsid w:val="00892598"/>
    <w:rsid w:val="00893D24"/>
    <w:rsid w:val="00894072"/>
    <w:rsid w:val="00894AA8"/>
    <w:rsid w:val="008960F4"/>
    <w:rsid w:val="00896BC7"/>
    <w:rsid w:val="00896BE2"/>
    <w:rsid w:val="008977E7"/>
    <w:rsid w:val="008A0EC4"/>
    <w:rsid w:val="008A105F"/>
    <w:rsid w:val="008A2CBD"/>
    <w:rsid w:val="008A35C7"/>
    <w:rsid w:val="008A4168"/>
    <w:rsid w:val="008A46E7"/>
    <w:rsid w:val="008A4A6D"/>
    <w:rsid w:val="008A4F50"/>
    <w:rsid w:val="008A51D3"/>
    <w:rsid w:val="008A6C27"/>
    <w:rsid w:val="008B0082"/>
    <w:rsid w:val="008B0899"/>
    <w:rsid w:val="008B0B02"/>
    <w:rsid w:val="008B2382"/>
    <w:rsid w:val="008B3A39"/>
    <w:rsid w:val="008B52D2"/>
    <w:rsid w:val="008B551D"/>
    <w:rsid w:val="008B65C7"/>
    <w:rsid w:val="008B6840"/>
    <w:rsid w:val="008B7341"/>
    <w:rsid w:val="008B7911"/>
    <w:rsid w:val="008C0DE0"/>
    <w:rsid w:val="008C137A"/>
    <w:rsid w:val="008C2381"/>
    <w:rsid w:val="008C4125"/>
    <w:rsid w:val="008C47A5"/>
    <w:rsid w:val="008C4D37"/>
    <w:rsid w:val="008C5422"/>
    <w:rsid w:val="008C5E49"/>
    <w:rsid w:val="008C652E"/>
    <w:rsid w:val="008C693C"/>
    <w:rsid w:val="008C6B96"/>
    <w:rsid w:val="008D1B94"/>
    <w:rsid w:val="008D2CCE"/>
    <w:rsid w:val="008D306C"/>
    <w:rsid w:val="008D333A"/>
    <w:rsid w:val="008D4237"/>
    <w:rsid w:val="008D6479"/>
    <w:rsid w:val="008D7165"/>
    <w:rsid w:val="008D7310"/>
    <w:rsid w:val="008D7D54"/>
    <w:rsid w:val="008D7E0E"/>
    <w:rsid w:val="008E6298"/>
    <w:rsid w:val="008E6612"/>
    <w:rsid w:val="008E6906"/>
    <w:rsid w:val="008F07A9"/>
    <w:rsid w:val="008F139A"/>
    <w:rsid w:val="008F1F0D"/>
    <w:rsid w:val="008F303B"/>
    <w:rsid w:val="008F3341"/>
    <w:rsid w:val="008F7159"/>
    <w:rsid w:val="00901F16"/>
    <w:rsid w:val="00902DBF"/>
    <w:rsid w:val="009031A7"/>
    <w:rsid w:val="0090417A"/>
    <w:rsid w:val="00905C4C"/>
    <w:rsid w:val="00906452"/>
    <w:rsid w:val="00907684"/>
    <w:rsid w:val="00910096"/>
    <w:rsid w:val="00910EFF"/>
    <w:rsid w:val="009119AB"/>
    <w:rsid w:val="009135AD"/>
    <w:rsid w:val="00915245"/>
    <w:rsid w:val="009153C9"/>
    <w:rsid w:val="00916108"/>
    <w:rsid w:val="009176FF"/>
    <w:rsid w:val="00921219"/>
    <w:rsid w:val="0092243F"/>
    <w:rsid w:val="00922A85"/>
    <w:rsid w:val="0092504E"/>
    <w:rsid w:val="00925076"/>
    <w:rsid w:val="00927A0B"/>
    <w:rsid w:val="00931A3A"/>
    <w:rsid w:val="0093279E"/>
    <w:rsid w:val="00933069"/>
    <w:rsid w:val="0093330E"/>
    <w:rsid w:val="00933CB9"/>
    <w:rsid w:val="009344F7"/>
    <w:rsid w:val="00935775"/>
    <w:rsid w:val="009369FC"/>
    <w:rsid w:val="00936AAE"/>
    <w:rsid w:val="009413CA"/>
    <w:rsid w:val="009432A1"/>
    <w:rsid w:val="00943783"/>
    <w:rsid w:val="00943F2C"/>
    <w:rsid w:val="009443B6"/>
    <w:rsid w:val="00950383"/>
    <w:rsid w:val="009511B2"/>
    <w:rsid w:val="00951B70"/>
    <w:rsid w:val="00954231"/>
    <w:rsid w:val="009544F0"/>
    <w:rsid w:val="00954F79"/>
    <w:rsid w:val="00956627"/>
    <w:rsid w:val="009566B9"/>
    <w:rsid w:val="00956A6B"/>
    <w:rsid w:val="0095777F"/>
    <w:rsid w:val="009602AA"/>
    <w:rsid w:val="00960662"/>
    <w:rsid w:val="00960E44"/>
    <w:rsid w:val="009611BE"/>
    <w:rsid w:val="00970019"/>
    <w:rsid w:val="009718EC"/>
    <w:rsid w:val="009741AD"/>
    <w:rsid w:val="009753E4"/>
    <w:rsid w:val="00980DD0"/>
    <w:rsid w:val="00982D98"/>
    <w:rsid w:val="00983223"/>
    <w:rsid w:val="00984DCB"/>
    <w:rsid w:val="00986F84"/>
    <w:rsid w:val="00990B8E"/>
    <w:rsid w:val="00991900"/>
    <w:rsid w:val="0099257C"/>
    <w:rsid w:val="009925B2"/>
    <w:rsid w:val="00992C90"/>
    <w:rsid w:val="00993695"/>
    <w:rsid w:val="00993AE4"/>
    <w:rsid w:val="00995AF1"/>
    <w:rsid w:val="00996226"/>
    <w:rsid w:val="00996F6C"/>
    <w:rsid w:val="009A006A"/>
    <w:rsid w:val="009A1B65"/>
    <w:rsid w:val="009A24AE"/>
    <w:rsid w:val="009A305D"/>
    <w:rsid w:val="009A3175"/>
    <w:rsid w:val="009A32F1"/>
    <w:rsid w:val="009A4F93"/>
    <w:rsid w:val="009A59B3"/>
    <w:rsid w:val="009A6294"/>
    <w:rsid w:val="009B0004"/>
    <w:rsid w:val="009B0BD6"/>
    <w:rsid w:val="009B0E0E"/>
    <w:rsid w:val="009B17B1"/>
    <w:rsid w:val="009B17C5"/>
    <w:rsid w:val="009B3ACF"/>
    <w:rsid w:val="009B4F40"/>
    <w:rsid w:val="009B64C0"/>
    <w:rsid w:val="009B6B71"/>
    <w:rsid w:val="009B73FC"/>
    <w:rsid w:val="009C041B"/>
    <w:rsid w:val="009C0F1A"/>
    <w:rsid w:val="009C1B0A"/>
    <w:rsid w:val="009C3112"/>
    <w:rsid w:val="009C3E0A"/>
    <w:rsid w:val="009C4328"/>
    <w:rsid w:val="009C647D"/>
    <w:rsid w:val="009C64BE"/>
    <w:rsid w:val="009D29AD"/>
    <w:rsid w:val="009D2CD2"/>
    <w:rsid w:val="009D3360"/>
    <w:rsid w:val="009D3526"/>
    <w:rsid w:val="009D3A14"/>
    <w:rsid w:val="009D4562"/>
    <w:rsid w:val="009D4917"/>
    <w:rsid w:val="009D4957"/>
    <w:rsid w:val="009D4BB6"/>
    <w:rsid w:val="009E0ACF"/>
    <w:rsid w:val="009E11B1"/>
    <w:rsid w:val="009E1670"/>
    <w:rsid w:val="009E196B"/>
    <w:rsid w:val="009E1A16"/>
    <w:rsid w:val="009E1A9C"/>
    <w:rsid w:val="009E2011"/>
    <w:rsid w:val="009E50C5"/>
    <w:rsid w:val="009E5D69"/>
    <w:rsid w:val="009E6DB0"/>
    <w:rsid w:val="009E76AD"/>
    <w:rsid w:val="009E7DDB"/>
    <w:rsid w:val="009F02F4"/>
    <w:rsid w:val="009F38DD"/>
    <w:rsid w:val="009F566D"/>
    <w:rsid w:val="009F617E"/>
    <w:rsid w:val="00A01E94"/>
    <w:rsid w:val="00A02601"/>
    <w:rsid w:val="00A0368B"/>
    <w:rsid w:val="00A03B0D"/>
    <w:rsid w:val="00A03CE8"/>
    <w:rsid w:val="00A04EA0"/>
    <w:rsid w:val="00A0521F"/>
    <w:rsid w:val="00A06CB4"/>
    <w:rsid w:val="00A079C0"/>
    <w:rsid w:val="00A10FCA"/>
    <w:rsid w:val="00A115CA"/>
    <w:rsid w:val="00A11C52"/>
    <w:rsid w:val="00A136C9"/>
    <w:rsid w:val="00A136E1"/>
    <w:rsid w:val="00A1396D"/>
    <w:rsid w:val="00A13CAD"/>
    <w:rsid w:val="00A150F7"/>
    <w:rsid w:val="00A155AE"/>
    <w:rsid w:val="00A1654B"/>
    <w:rsid w:val="00A16C73"/>
    <w:rsid w:val="00A1774A"/>
    <w:rsid w:val="00A201E2"/>
    <w:rsid w:val="00A22E0E"/>
    <w:rsid w:val="00A2510F"/>
    <w:rsid w:val="00A253D4"/>
    <w:rsid w:val="00A25B67"/>
    <w:rsid w:val="00A25C0E"/>
    <w:rsid w:val="00A2653B"/>
    <w:rsid w:val="00A266F1"/>
    <w:rsid w:val="00A30422"/>
    <w:rsid w:val="00A30BFE"/>
    <w:rsid w:val="00A317CF"/>
    <w:rsid w:val="00A31BA3"/>
    <w:rsid w:val="00A321F2"/>
    <w:rsid w:val="00A3332B"/>
    <w:rsid w:val="00A33998"/>
    <w:rsid w:val="00A34432"/>
    <w:rsid w:val="00A350F1"/>
    <w:rsid w:val="00A353B0"/>
    <w:rsid w:val="00A3650C"/>
    <w:rsid w:val="00A36580"/>
    <w:rsid w:val="00A36AEC"/>
    <w:rsid w:val="00A42921"/>
    <w:rsid w:val="00A4639D"/>
    <w:rsid w:val="00A465E0"/>
    <w:rsid w:val="00A479E2"/>
    <w:rsid w:val="00A47A3D"/>
    <w:rsid w:val="00A512A0"/>
    <w:rsid w:val="00A514E7"/>
    <w:rsid w:val="00A522AF"/>
    <w:rsid w:val="00A53EE7"/>
    <w:rsid w:val="00A54826"/>
    <w:rsid w:val="00A54F82"/>
    <w:rsid w:val="00A56787"/>
    <w:rsid w:val="00A56C7E"/>
    <w:rsid w:val="00A56C9A"/>
    <w:rsid w:val="00A56CED"/>
    <w:rsid w:val="00A57581"/>
    <w:rsid w:val="00A57926"/>
    <w:rsid w:val="00A57BC4"/>
    <w:rsid w:val="00A626D6"/>
    <w:rsid w:val="00A638D4"/>
    <w:rsid w:val="00A648B6"/>
    <w:rsid w:val="00A650A9"/>
    <w:rsid w:val="00A6565E"/>
    <w:rsid w:val="00A6606D"/>
    <w:rsid w:val="00A66C44"/>
    <w:rsid w:val="00A67391"/>
    <w:rsid w:val="00A67FC7"/>
    <w:rsid w:val="00A7060F"/>
    <w:rsid w:val="00A70694"/>
    <w:rsid w:val="00A706AD"/>
    <w:rsid w:val="00A70EB4"/>
    <w:rsid w:val="00A71158"/>
    <w:rsid w:val="00A71847"/>
    <w:rsid w:val="00A7200E"/>
    <w:rsid w:val="00A726FA"/>
    <w:rsid w:val="00A72B18"/>
    <w:rsid w:val="00A73B3C"/>
    <w:rsid w:val="00A74A3A"/>
    <w:rsid w:val="00A76AED"/>
    <w:rsid w:val="00A840A8"/>
    <w:rsid w:val="00A84A1E"/>
    <w:rsid w:val="00A84E04"/>
    <w:rsid w:val="00A85059"/>
    <w:rsid w:val="00A85E6A"/>
    <w:rsid w:val="00A86BCF"/>
    <w:rsid w:val="00A9030E"/>
    <w:rsid w:val="00A90DCF"/>
    <w:rsid w:val="00A91657"/>
    <w:rsid w:val="00A91914"/>
    <w:rsid w:val="00A91A35"/>
    <w:rsid w:val="00A91E4E"/>
    <w:rsid w:val="00A95BFB"/>
    <w:rsid w:val="00A95E39"/>
    <w:rsid w:val="00A96237"/>
    <w:rsid w:val="00A97F1C"/>
    <w:rsid w:val="00AA0A3F"/>
    <w:rsid w:val="00AA38A2"/>
    <w:rsid w:val="00AA3D0A"/>
    <w:rsid w:val="00AA495F"/>
    <w:rsid w:val="00AA531D"/>
    <w:rsid w:val="00AA62A2"/>
    <w:rsid w:val="00AA6814"/>
    <w:rsid w:val="00AA6B60"/>
    <w:rsid w:val="00AA70B5"/>
    <w:rsid w:val="00AB2252"/>
    <w:rsid w:val="00AB2F51"/>
    <w:rsid w:val="00AB3A28"/>
    <w:rsid w:val="00AB4EF3"/>
    <w:rsid w:val="00AB59D3"/>
    <w:rsid w:val="00AB6E62"/>
    <w:rsid w:val="00AB745E"/>
    <w:rsid w:val="00AC0443"/>
    <w:rsid w:val="00AC0892"/>
    <w:rsid w:val="00AC2121"/>
    <w:rsid w:val="00AC224F"/>
    <w:rsid w:val="00AC3BC3"/>
    <w:rsid w:val="00AC5B8A"/>
    <w:rsid w:val="00AC6D8A"/>
    <w:rsid w:val="00AC7031"/>
    <w:rsid w:val="00AC7387"/>
    <w:rsid w:val="00AC7F5A"/>
    <w:rsid w:val="00AD0EC2"/>
    <w:rsid w:val="00AD2F90"/>
    <w:rsid w:val="00AD3544"/>
    <w:rsid w:val="00AD4DE7"/>
    <w:rsid w:val="00AD5430"/>
    <w:rsid w:val="00AD5464"/>
    <w:rsid w:val="00AD5F8C"/>
    <w:rsid w:val="00AD6F8E"/>
    <w:rsid w:val="00AD79D1"/>
    <w:rsid w:val="00AE009A"/>
    <w:rsid w:val="00AE12AB"/>
    <w:rsid w:val="00AE2D58"/>
    <w:rsid w:val="00AE2D88"/>
    <w:rsid w:val="00AE3241"/>
    <w:rsid w:val="00AE36C3"/>
    <w:rsid w:val="00AE685B"/>
    <w:rsid w:val="00AF117C"/>
    <w:rsid w:val="00AF2D6A"/>
    <w:rsid w:val="00AF2F5C"/>
    <w:rsid w:val="00AF37C9"/>
    <w:rsid w:val="00AF4D10"/>
    <w:rsid w:val="00AF5E79"/>
    <w:rsid w:val="00AF6B24"/>
    <w:rsid w:val="00AF798C"/>
    <w:rsid w:val="00AF7D9B"/>
    <w:rsid w:val="00B00679"/>
    <w:rsid w:val="00B00C2A"/>
    <w:rsid w:val="00B0184B"/>
    <w:rsid w:val="00B038E5"/>
    <w:rsid w:val="00B03D04"/>
    <w:rsid w:val="00B05678"/>
    <w:rsid w:val="00B0681E"/>
    <w:rsid w:val="00B073F5"/>
    <w:rsid w:val="00B103E3"/>
    <w:rsid w:val="00B123AD"/>
    <w:rsid w:val="00B12DEC"/>
    <w:rsid w:val="00B15AF6"/>
    <w:rsid w:val="00B15C1A"/>
    <w:rsid w:val="00B16B27"/>
    <w:rsid w:val="00B17E51"/>
    <w:rsid w:val="00B17F8C"/>
    <w:rsid w:val="00B2143F"/>
    <w:rsid w:val="00B216F8"/>
    <w:rsid w:val="00B2252E"/>
    <w:rsid w:val="00B22E84"/>
    <w:rsid w:val="00B24F3C"/>
    <w:rsid w:val="00B24F4D"/>
    <w:rsid w:val="00B25829"/>
    <w:rsid w:val="00B25B6B"/>
    <w:rsid w:val="00B2621E"/>
    <w:rsid w:val="00B26E48"/>
    <w:rsid w:val="00B26FEE"/>
    <w:rsid w:val="00B31FED"/>
    <w:rsid w:val="00B33931"/>
    <w:rsid w:val="00B33992"/>
    <w:rsid w:val="00B33FCE"/>
    <w:rsid w:val="00B3504F"/>
    <w:rsid w:val="00B362B6"/>
    <w:rsid w:val="00B371B7"/>
    <w:rsid w:val="00B40025"/>
    <w:rsid w:val="00B40BF7"/>
    <w:rsid w:val="00B420E0"/>
    <w:rsid w:val="00B4225F"/>
    <w:rsid w:val="00B43537"/>
    <w:rsid w:val="00B43D0E"/>
    <w:rsid w:val="00B44777"/>
    <w:rsid w:val="00B4674D"/>
    <w:rsid w:val="00B46B4F"/>
    <w:rsid w:val="00B50B85"/>
    <w:rsid w:val="00B515FE"/>
    <w:rsid w:val="00B51DB2"/>
    <w:rsid w:val="00B5380D"/>
    <w:rsid w:val="00B54036"/>
    <w:rsid w:val="00B55B24"/>
    <w:rsid w:val="00B56A12"/>
    <w:rsid w:val="00B57673"/>
    <w:rsid w:val="00B576EE"/>
    <w:rsid w:val="00B57899"/>
    <w:rsid w:val="00B605E5"/>
    <w:rsid w:val="00B62803"/>
    <w:rsid w:val="00B638F2"/>
    <w:rsid w:val="00B64699"/>
    <w:rsid w:val="00B65B1B"/>
    <w:rsid w:val="00B65BD8"/>
    <w:rsid w:val="00B66851"/>
    <w:rsid w:val="00B67F71"/>
    <w:rsid w:val="00B71817"/>
    <w:rsid w:val="00B71E2E"/>
    <w:rsid w:val="00B72CAD"/>
    <w:rsid w:val="00B75FA9"/>
    <w:rsid w:val="00B7627A"/>
    <w:rsid w:val="00B76EE8"/>
    <w:rsid w:val="00B80C90"/>
    <w:rsid w:val="00B80D87"/>
    <w:rsid w:val="00B81FC1"/>
    <w:rsid w:val="00B835E2"/>
    <w:rsid w:val="00B839B6"/>
    <w:rsid w:val="00B84723"/>
    <w:rsid w:val="00B84D3A"/>
    <w:rsid w:val="00B8523D"/>
    <w:rsid w:val="00B85C63"/>
    <w:rsid w:val="00B8630D"/>
    <w:rsid w:val="00B865BD"/>
    <w:rsid w:val="00B86DB8"/>
    <w:rsid w:val="00B87F4A"/>
    <w:rsid w:val="00B9215A"/>
    <w:rsid w:val="00B925DF"/>
    <w:rsid w:val="00B949CD"/>
    <w:rsid w:val="00B970A6"/>
    <w:rsid w:val="00BA067C"/>
    <w:rsid w:val="00BA0C09"/>
    <w:rsid w:val="00BA383C"/>
    <w:rsid w:val="00BA4E16"/>
    <w:rsid w:val="00BA533F"/>
    <w:rsid w:val="00BA5B31"/>
    <w:rsid w:val="00BA62C2"/>
    <w:rsid w:val="00BA6C1E"/>
    <w:rsid w:val="00BB08BF"/>
    <w:rsid w:val="00BB0AC3"/>
    <w:rsid w:val="00BB182F"/>
    <w:rsid w:val="00BB1B15"/>
    <w:rsid w:val="00BB214F"/>
    <w:rsid w:val="00BB280C"/>
    <w:rsid w:val="00BB29B4"/>
    <w:rsid w:val="00BB2F7B"/>
    <w:rsid w:val="00BB3CC9"/>
    <w:rsid w:val="00BB407C"/>
    <w:rsid w:val="00BB4F9E"/>
    <w:rsid w:val="00BB626F"/>
    <w:rsid w:val="00BC066C"/>
    <w:rsid w:val="00BC2BE0"/>
    <w:rsid w:val="00BC3D15"/>
    <w:rsid w:val="00BC52F5"/>
    <w:rsid w:val="00BC5732"/>
    <w:rsid w:val="00BC611F"/>
    <w:rsid w:val="00BC6560"/>
    <w:rsid w:val="00BC690F"/>
    <w:rsid w:val="00BC7338"/>
    <w:rsid w:val="00BD08A1"/>
    <w:rsid w:val="00BD0C4B"/>
    <w:rsid w:val="00BD0F8D"/>
    <w:rsid w:val="00BD1EB2"/>
    <w:rsid w:val="00BD29AC"/>
    <w:rsid w:val="00BD34B3"/>
    <w:rsid w:val="00BD3AA4"/>
    <w:rsid w:val="00BD3C68"/>
    <w:rsid w:val="00BD62B4"/>
    <w:rsid w:val="00BD66A3"/>
    <w:rsid w:val="00BE0238"/>
    <w:rsid w:val="00BE0445"/>
    <w:rsid w:val="00BE0503"/>
    <w:rsid w:val="00BE092B"/>
    <w:rsid w:val="00BE2248"/>
    <w:rsid w:val="00BE2CDF"/>
    <w:rsid w:val="00BE2D06"/>
    <w:rsid w:val="00BE2F08"/>
    <w:rsid w:val="00BE6045"/>
    <w:rsid w:val="00BE6C8B"/>
    <w:rsid w:val="00BF01D6"/>
    <w:rsid w:val="00BF03C5"/>
    <w:rsid w:val="00BF13A6"/>
    <w:rsid w:val="00BF2C5D"/>
    <w:rsid w:val="00BF41FF"/>
    <w:rsid w:val="00BF46EF"/>
    <w:rsid w:val="00BF500C"/>
    <w:rsid w:val="00BF5C67"/>
    <w:rsid w:val="00BF6840"/>
    <w:rsid w:val="00BF69DA"/>
    <w:rsid w:val="00BF785E"/>
    <w:rsid w:val="00C00F02"/>
    <w:rsid w:val="00C022B8"/>
    <w:rsid w:val="00C0244B"/>
    <w:rsid w:val="00C02515"/>
    <w:rsid w:val="00C02F8B"/>
    <w:rsid w:val="00C031E2"/>
    <w:rsid w:val="00C03627"/>
    <w:rsid w:val="00C0708B"/>
    <w:rsid w:val="00C075C8"/>
    <w:rsid w:val="00C104A9"/>
    <w:rsid w:val="00C11AEF"/>
    <w:rsid w:val="00C13643"/>
    <w:rsid w:val="00C1403D"/>
    <w:rsid w:val="00C14D2E"/>
    <w:rsid w:val="00C14EF1"/>
    <w:rsid w:val="00C163D2"/>
    <w:rsid w:val="00C177F2"/>
    <w:rsid w:val="00C20460"/>
    <w:rsid w:val="00C20E8A"/>
    <w:rsid w:val="00C2186F"/>
    <w:rsid w:val="00C24B64"/>
    <w:rsid w:val="00C251F9"/>
    <w:rsid w:val="00C26E33"/>
    <w:rsid w:val="00C273F1"/>
    <w:rsid w:val="00C31131"/>
    <w:rsid w:val="00C3148E"/>
    <w:rsid w:val="00C32584"/>
    <w:rsid w:val="00C327ED"/>
    <w:rsid w:val="00C329F4"/>
    <w:rsid w:val="00C32C7A"/>
    <w:rsid w:val="00C32DB1"/>
    <w:rsid w:val="00C3324D"/>
    <w:rsid w:val="00C33B06"/>
    <w:rsid w:val="00C3459F"/>
    <w:rsid w:val="00C34CD0"/>
    <w:rsid w:val="00C35125"/>
    <w:rsid w:val="00C35A09"/>
    <w:rsid w:val="00C369F6"/>
    <w:rsid w:val="00C40CEF"/>
    <w:rsid w:val="00C42475"/>
    <w:rsid w:val="00C43681"/>
    <w:rsid w:val="00C4529B"/>
    <w:rsid w:val="00C46119"/>
    <w:rsid w:val="00C46302"/>
    <w:rsid w:val="00C46972"/>
    <w:rsid w:val="00C4796D"/>
    <w:rsid w:val="00C50B9B"/>
    <w:rsid w:val="00C515DA"/>
    <w:rsid w:val="00C51893"/>
    <w:rsid w:val="00C51B86"/>
    <w:rsid w:val="00C533A5"/>
    <w:rsid w:val="00C539B8"/>
    <w:rsid w:val="00C54A15"/>
    <w:rsid w:val="00C55117"/>
    <w:rsid w:val="00C55EC7"/>
    <w:rsid w:val="00C56507"/>
    <w:rsid w:val="00C57739"/>
    <w:rsid w:val="00C57C5D"/>
    <w:rsid w:val="00C57F53"/>
    <w:rsid w:val="00C610B9"/>
    <w:rsid w:val="00C619AC"/>
    <w:rsid w:val="00C62224"/>
    <w:rsid w:val="00C62E33"/>
    <w:rsid w:val="00C63B26"/>
    <w:rsid w:val="00C63C2F"/>
    <w:rsid w:val="00C644BD"/>
    <w:rsid w:val="00C6503F"/>
    <w:rsid w:val="00C652B9"/>
    <w:rsid w:val="00C658A2"/>
    <w:rsid w:val="00C666D3"/>
    <w:rsid w:val="00C67922"/>
    <w:rsid w:val="00C709AA"/>
    <w:rsid w:val="00C70A92"/>
    <w:rsid w:val="00C7335E"/>
    <w:rsid w:val="00C74556"/>
    <w:rsid w:val="00C7455F"/>
    <w:rsid w:val="00C7480E"/>
    <w:rsid w:val="00C74F20"/>
    <w:rsid w:val="00C764F4"/>
    <w:rsid w:val="00C76A5D"/>
    <w:rsid w:val="00C83615"/>
    <w:rsid w:val="00C83D7A"/>
    <w:rsid w:val="00C868C3"/>
    <w:rsid w:val="00C876D8"/>
    <w:rsid w:val="00C90330"/>
    <w:rsid w:val="00C908A5"/>
    <w:rsid w:val="00C91484"/>
    <w:rsid w:val="00C9220B"/>
    <w:rsid w:val="00C92474"/>
    <w:rsid w:val="00C931A8"/>
    <w:rsid w:val="00C93725"/>
    <w:rsid w:val="00C96685"/>
    <w:rsid w:val="00C96DD4"/>
    <w:rsid w:val="00CA14FA"/>
    <w:rsid w:val="00CA20A8"/>
    <w:rsid w:val="00CA35C0"/>
    <w:rsid w:val="00CA45B6"/>
    <w:rsid w:val="00CA47DC"/>
    <w:rsid w:val="00CA4971"/>
    <w:rsid w:val="00CA5D98"/>
    <w:rsid w:val="00CA631B"/>
    <w:rsid w:val="00CA7785"/>
    <w:rsid w:val="00CB1C4C"/>
    <w:rsid w:val="00CB3951"/>
    <w:rsid w:val="00CB4939"/>
    <w:rsid w:val="00CB4B93"/>
    <w:rsid w:val="00CB5722"/>
    <w:rsid w:val="00CB5D67"/>
    <w:rsid w:val="00CB617D"/>
    <w:rsid w:val="00CB73EA"/>
    <w:rsid w:val="00CB7719"/>
    <w:rsid w:val="00CB7FD0"/>
    <w:rsid w:val="00CC487F"/>
    <w:rsid w:val="00CC5009"/>
    <w:rsid w:val="00CC51CC"/>
    <w:rsid w:val="00CC574A"/>
    <w:rsid w:val="00CC596D"/>
    <w:rsid w:val="00CC636E"/>
    <w:rsid w:val="00CC6E5E"/>
    <w:rsid w:val="00CC7D39"/>
    <w:rsid w:val="00CD1146"/>
    <w:rsid w:val="00CD15AC"/>
    <w:rsid w:val="00CD226D"/>
    <w:rsid w:val="00CD26DB"/>
    <w:rsid w:val="00CD35F5"/>
    <w:rsid w:val="00CD3815"/>
    <w:rsid w:val="00CD428B"/>
    <w:rsid w:val="00CD52F4"/>
    <w:rsid w:val="00CD5793"/>
    <w:rsid w:val="00CD6C0A"/>
    <w:rsid w:val="00CD7485"/>
    <w:rsid w:val="00CE07C8"/>
    <w:rsid w:val="00CE11DA"/>
    <w:rsid w:val="00CE15AA"/>
    <w:rsid w:val="00CE1AAD"/>
    <w:rsid w:val="00CE2BE1"/>
    <w:rsid w:val="00CE3A64"/>
    <w:rsid w:val="00CE3B30"/>
    <w:rsid w:val="00CE3DED"/>
    <w:rsid w:val="00CE5A39"/>
    <w:rsid w:val="00CF0E35"/>
    <w:rsid w:val="00CF165D"/>
    <w:rsid w:val="00CF316E"/>
    <w:rsid w:val="00CF432A"/>
    <w:rsid w:val="00CF506A"/>
    <w:rsid w:val="00CF6360"/>
    <w:rsid w:val="00CF7282"/>
    <w:rsid w:val="00D00646"/>
    <w:rsid w:val="00D01419"/>
    <w:rsid w:val="00D01581"/>
    <w:rsid w:val="00D026E6"/>
    <w:rsid w:val="00D02BCB"/>
    <w:rsid w:val="00D03B22"/>
    <w:rsid w:val="00D04C9E"/>
    <w:rsid w:val="00D0568E"/>
    <w:rsid w:val="00D05F1E"/>
    <w:rsid w:val="00D07989"/>
    <w:rsid w:val="00D07EC0"/>
    <w:rsid w:val="00D1384F"/>
    <w:rsid w:val="00D13AB9"/>
    <w:rsid w:val="00D141C7"/>
    <w:rsid w:val="00D1556A"/>
    <w:rsid w:val="00D15B60"/>
    <w:rsid w:val="00D160B8"/>
    <w:rsid w:val="00D208CD"/>
    <w:rsid w:val="00D22249"/>
    <w:rsid w:val="00D223AF"/>
    <w:rsid w:val="00D23C47"/>
    <w:rsid w:val="00D23E40"/>
    <w:rsid w:val="00D24F6F"/>
    <w:rsid w:val="00D25D36"/>
    <w:rsid w:val="00D25E16"/>
    <w:rsid w:val="00D26CFB"/>
    <w:rsid w:val="00D30074"/>
    <w:rsid w:val="00D30806"/>
    <w:rsid w:val="00D30BBF"/>
    <w:rsid w:val="00D329FC"/>
    <w:rsid w:val="00D332CE"/>
    <w:rsid w:val="00D35898"/>
    <w:rsid w:val="00D37A42"/>
    <w:rsid w:val="00D40336"/>
    <w:rsid w:val="00D40E59"/>
    <w:rsid w:val="00D412EC"/>
    <w:rsid w:val="00D414EE"/>
    <w:rsid w:val="00D42390"/>
    <w:rsid w:val="00D43A7B"/>
    <w:rsid w:val="00D43DA6"/>
    <w:rsid w:val="00D44B85"/>
    <w:rsid w:val="00D45668"/>
    <w:rsid w:val="00D50248"/>
    <w:rsid w:val="00D50259"/>
    <w:rsid w:val="00D50461"/>
    <w:rsid w:val="00D504C3"/>
    <w:rsid w:val="00D5119F"/>
    <w:rsid w:val="00D521C9"/>
    <w:rsid w:val="00D53163"/>
    <w:rsid w:val="00D54CC3"/>
    <w:rsid w:val="00D556CD"/>
    <w:rsid w:val="00D55F0C"/>
    <w:rsid w:val="00D57CE4"/>
    <w:rsid w:val="00D57F0C"/>
    <w:rsid w:val="00D6050F"/>
    <w:rsid w:val="00D606A9"/>
    <w:rsid w:val="00D606CE"/>
    <w:rsid w:val="00D60AEB"/>
    <w:rsid w:val="00D61775"/>
    <w:rsid w:val="00D61AA1"/>
    <w:rsid w:val="00D625E0"/>
    <w:rsid w:val="00D6261C"/>
    <w:rsid w:val="00D66223"/>
    <w:rsid w:val="00D6784B"/>
    <w:rsid w:val="00D67A80"/>
    <w:rsid w:val="00D721D7"/>
    <w:rsid w:val="00D72595"/>
    <w:rsid w:val="00D727DC"/>
    <w:rsid w:val="00D772E2"/>
    <w:rsid w:val="00D77787"/>
    <w:rsid w:val="00D80599"/>
    <w:rsid w:val="00D80ACF"/>
    <w:rsid w:val="00D816E7"/>
    <w:rsid w:val="00D82D27"/>
    <w:rsid w:val="00D85EFE"/>
    <w:rsid w:val="00D879B2"/>
    <w:rsid w:val="00D901EA"/>
    <w:rsid w:val="00D90D10"/>
    <w:rsid w:val="00D910A6"/>
    <w:rsid w:val="00D9168E"/>
    <w:rsid w:val="00D91F88"/>
    <w:rsid w:val="00D93AF6"/>
    <w:rsid w:val="00D93D09"/>
    <w:rsid w:val="00D94C3D"/>
    <w:rsid w:val="00D969AA"/>
    <w:rsid w:val="00DA0886"/>
    <w:rsid w:val="00DA0AA8"/>
    <w:rsid w:val="00DA3825"/>
    <w:rsid w:val="00DA4AF9"/>
    <w:rsid w:val="00DA5AB3"/>
    <w:rsid w:val="00DA7115"/>
    <w:rsid w:val="00DA74C7"/>
    <w:rsid w:val="00DB0F66"/>
    <w:rsid w:val="00DB13C8"/>
    <w:rsid w:val="00DB14C2"/>
    <w:rsid w:val="00DB49DB"/>
    <w:rsid w:val="00DC000D"/>
    <w:rsid w:val="00DC06A6"/>
    <w:rsid w:val="00DC1E7A"/>
    <w:rsid w:val="00DC2FAB"/>
    <w:rsid w:val="00DC40CF"/>
    <w:rsid w:val="00DC460F"/>
    <w:rsid w:val="00DC66C7"/>
    <w:rsid w:val="00DD04A5"/>
    <w:rsid w:val="00DD0732"/>
    <w:rsid w:val="00DD0EF0"/>
    <w:rsid w:val="00DD2532"/>
    <w:rsid w:val="00DD29DC"/>
    <w:rsid w:val="00DD2C90"/>
    <w:rsid w:val="00DD2E9C"/>
    <w:rsid w:val="00DD3C86"/>
    <w:rsid w:val="00DD5BE2"/>
    <w:rsid w:val="00DD69B6"/>
    <w:rsid w:val="00DE4816"/>
    <w:rsid w:val="00DE4B61"/>
    <w:rsid w:val="00DE4D67"/>
    <w:rsid w:val="00DE7FCA"/>
    <w:rsid w:val="00DF2C6C"/>
    <w:rsid w:val="00DF2F12"/>
    <w:rsid w:val="00DF5D20"/>
    <w:rsid w:val="00DF72E3"/>
    <w:rsid w:val="00E01F6F"/>
    <w:rsid w:val="00E02433"/>
    <w:rsid w:val="00E02646"/>
    <w:rsid w:val="00E03271"/>
    <w:rsid w:val="00E046DC"/>
    <w:rsid w:val="00E04BF8"/>
    <w:rsid w:val="00E056F6"/>
    <w:rsid w:val="00E05948"/>
    <w:rsid w:val="00E05EAF"/>
    <w:rsid w:val="00E06491"/>
    <w:rsid w:val="00E06518"/>
    <w:rsid w:val="00E06570"/>
    <w:rsid w:val="00E067B5"/>
    <w:rsid w:val="00E070AD"/>
    <w:rsid w:val="00E1046F"/>
    <w:rsid w:val="00E10CBC"/>
    <w:rsid w:val="00E12461"/>
    <w:rsid w:val="00E128CB"/>
    <w:rsid w:val="00E128E9"/>
    <w:rsid w:val="00E13394"/>
    <w:rsid w:val="00E148A9"/>
    <w:rsid w:val="00E15351"/>
    <w:rsid w:val="00E15D8E"/>
    <w:rsid w:val="00E16008"/>
    <w:rsid w:val="00E20D0D"/>
    <w:rsid w:val="00E21B80"/>
    <w:rsid w:val="00E21F56"/>
    <w:rsid w:val="00E224A3"/>
    <w:rsid w:val="00E22674"/>
    <w:rsid w:val="00E22A50"/>
    <w:rsid w:val="00E239E5"/>
    <w:rsid w:val="00E23A2B"/>
    <w:rsid w:val="00E23F7D"/>
    <w:rsid w:val="00E252EF"/>
    <w:rsid w:val="00E259CB"/>
    <w:rsid w:val="00E25E22"/>
    <w:rsid w:val="00E2661F"/>
    <w:rsid w:val="00E2668E"/>
    <w:rsid w:val="00E27CC3"/>
    <w:rsid w:val="00E27D94"/>
    <w:rsid w:val="00E30B46"/>
    <w:rsid w:val="00E31255"/>
    <w:rsid w:val="00E32266"/>
    <w:rsid w:val="00E32464"/>
    <w:rsid w:val="00E32EBD"/>
    <w:rsid w:val="00E334C7"/>
    <w:rsid w:val="00E337EF"/>
    <w:rsid w:val="00E338A8"/>
    <w:rsid w:val="00E33A69"/>
    <w:rsid w:val="00E3412A"/>
    <w:rsid w:val="00E35E2E"/>
    <w:rsid w:val="00E364BA"/>
    <w:rsid w:val="00E3753C"/>
    <w:rsid w:val="00E375FB"/>
    <w:rsid w:val="00E37969"/>
    <w:rsid w:val="00E37B6E"/>
    <w:rsid w:val="00E40B56"/>
    <w:rsid w:val="00E411F7"/>
    <w:rsid w:val="00E41A5F"/>
    <w:rsid w:val="00E41BE5"/>
    <w:rsid w:val="00E42239"/>
    <w:rsid w:val="00E42360"/>
    <w:rsid w:val="00E43863"/>
    <w:rsid w:val="00E5076C"/>
    <w:rsid w:val="00E51BD2"/>
    <w:rsid w:val="00E52041"/>
    <w:rsid w:val="00E55845"/>
    <w:rsid w:val="00E5701F"/>
    <w:rsid w:val="00E601AE"/>
    <w:rsid w:val="00E60901"/>
    <w:rsid w:val="00E60BE7"/>
    <w:rsid w:val="00E60D66"/>
    <w:rsid w:val="00E61319"/>
    <w:rsid w:val="00E61C13"/>
    <w:rsid w:val="00E62F21"/>
    <w:rsid w:val="00E63017"/>
    <w:rsid w:val="00E66D0C"/>
    <w:rsid w:val="00E71C0D"/>
    <w:rsid w:val="00E7244C"/>
    <w:rsid w:val="00E72741"/>
    <w:rsid w:val="00E7319E"/>
    <w:rsid w:val="00E739F4"/>
    <w:rsid w:val="00E7435A"/>
    <w:rsid w:val="00E74545"/>
    <w:rsid w:val="00E75653"/>
    <w:rsid w:val="00E75C5E"/>
    <w:rsid w:val="00E77352"/>
    <w:rsid w:val="00E77D76"/>
    <w:rsid w:val="00E814C4"/>
    <w:rsid w:val="00E83A69"/>
    <w:rsid w:val="00E83F7E"/>
    <w:rsid w:val="00E85FB7"/>
    <w:rsid w:val="00E87CC8"/>
    <w:rsid w:val="00E904C4"/>
    <w:rsid w:val="00E90DFE"/>
    <w:rsid w:val="00E913CA"/>
    <w:rsid w:val="00E9199B"/>
    <w:rsid w:val="00E9334D"/>
    <w:rsid w:val="00E93DE7"/>
    <w:rsid w:val="00E94BD7"/>
    <w:rsid w:val="00E957CE"/>
    <w:rsid w:val="00E964F8"/>
    <w:rsid w:val="00E970AE"/>
    <w:rsid w:val="00E977EC"/>
    <w:rsid w:val="00EA007D"/>
    <w:rsid w:val="00EA1825"/>
    <w:rsid w:val="00EA2258"/>
    <w:rsid w:val="00EA3ED1"/>
    <w:rsid w:val="00EA71DC"/>
    <w:rsid w:val="00EA7F76"/>
    <w:rsid w:val="00EB0478"/>
    <w:rsid w:val="00EB0B3B"/>
    <w:rsid w:val="00EB1F5A"/>
    <w:rsid w:val="00EB2BE3"/>
    <w:rsid w:val="00EB325D"/>
    <w:rsid w:val="00EB3BE6"/>
    <w:rsid w:val="00EB5EF8"/>
    <w:rsid w:val="00EB6EBD"/>
    <w:rsid w:val="00EC0003"/>
    <w:rsid w:val="00EC131F"/>
    <w:rsid w:val="00EC176D"/>
    <w:rsid w:val="00EC17AA"/>
    <w:rsid w:val="00EC1D15"/>
    <w:rsid w:val="00EC29E8"/>
    <w:rsid w:val="00EC5633"/>
    <w:rsid w:val="00EC60BA"/>
    <w:rsid w:val="00EC682F"/>
    <w:rsid w:val="00EC7359"/>
    <w:rsid w:val="00ED494C"/>
    <w:rsid w:val="00ED4D40"/>
    <w:rsid w:val="00ED58BA"/>
    <w:rsid w:val="00ED5A4F"/>
    <w:rsid w:val="00ED61E0"/>
    <w:rsid w:val="00ED67E0"/>
    <w:rsid w:val="00ED698E"/>
    <w:rsid w:val="00ED7296"/>
    <w:rsid w:val="00EE1477"/>
    <w:rsid w:val="00EE29DA"/>
    <w:rsid w:val="00EE2C7A"/>
    <w:rsid w:val="00EE2C95"/>
    <w:rsid w:val="00EE363B"/>
    <w:rsid w:val="00EE48B4"/>
    <w:rsid w:val="00EE5069"/>
    <w:rsid w:val="00EE695E"/>
    <w:rsid w:val="00EE6F1F"/>
    <w:rsid w:val="00EE7C0B"/>
    <w:rsid w:val="00EE7FB3"/>
    <w:rsid w:val="00EF12C6"/>
    <w:rsid w:val="00EF3099"/>
    <w:rsid w:val="00EF3887"/>
    <w:rsid w:val="00EF44C9"/>
    <w:rsid w:val="00EF4721"/>
    <w:rsid w:val="00EF47D3"/>
    <w:rsid w:val="00EF4A6B"/>
    <w:rsid w:val="00EF5ADC"/>
    <w:rsid w:val="00F00C27"/>
    <w:rsid w:val="00F016DA"/>
    <w:rsid w:val="00F01AC4"/>
    <w:rsid w:val="00F03C69"/>
    <w:rsid w:val="00F04A77"/>
    <w:rsid w:val="00F05908"/>
    <w:rsid w:val="00F06342"/>
    <w:rsid w:val="00F07BCF"/>
    <w:rsid w:val="00F10193"/>
    <w:rsid w:val="00F11517"/>
    <w:rsid w:val="00F116A3"/>
    <w:rsid w:val="00F1174B"/>
    <w:rsid w:val="00F1184F"/>
    <w:rsid w:val="00F13AF9"/>
    <w:rsid w:val="00F13E9B"/>
    <w:rsid w:val="00F17228"/>
    <w:rsid w:val="00F17B7D"/>
    <w:rsid w:val="00F2049A"/>
    <w:rsid w:val="00F23569"/>
    <w:rsid w:val="00F23C38"/>
    <w:rsid w:val="00F24C33"/>
    <w:rsid w:val="00F24CE4"/>
    <w:rsid w:val="00F254A6"/>
    <w:rsid w:val="00F26460"/>
    <w:rsid w:val="00F2674E"/>
    <w:rsid w:val="00F30275"/>
    <w:rsid w:val="00F30959"/>
    <w:rsid w:val="00F30C2B"/>
    <w:rsid w:val="00F31C88"/>
    <w:rsid w:val="00F328D9"/>
    <w:rsid w:val="00F32F4D"/>
    <w:rsid w:val="00F32FC1"/>
    <w:rsid w:val="00F35973"/>
    <w:rsid w:val="00F35CEB"/>
    <w:rsid w:val="00F36052"/>
    <w:rsid w:val="00F37DA3"/>
    <w:rsid w:val="00F37DD8"/>
    <w:rsid w:val="00F413DC"/>
    <w:rsid w:val="00F416C8"/>
    <w:rsid w:val="00F432BB"/>
    <w:rsid w:val="00F43E17"/>
    <w:rsid w:val="00F44C62"/>
    <w:rsid w:val="00F45B03"/>
    <w:rsid w:val="00F45FB5"/>
    <w:rsid w:val="00F505B0"/>
    <w:rsid w:val="00F52FB2"/>
    <w:rsid w:val="00F53AEA"/>
    <w:rsid w:val="00F54196"/>
    <w:rsid w:val="00F54969"/>
    <w:rsid w:val="00F54BBE"/>
    <w:rsid w:val="00F5589D"/>
    <w:rsid w:val="00F56447"/>
    <w:rsid w:val="00F57304"/>
    <w:rsid w:val="00F601A8"/>
    <w:rsid w:val="00F606D3"/>
    <w:rsid w:val="00F60C7A"/>
    <w:rsid w:val="00F61368"/>
    <w:rsid w:val="00F6294A"/>
    <w:rsid w:val="00F647BE"/>
    <w:rsid w:val="00F65082"/>
    <w:rsid w:val="00F659A2"/>
    <w:rsid w:val="00F65F42"/>
    <w:rsid w:val="00F67119"/>
    <w:rsid w:val="00F67484"/>
    <w:rsid w:val="00F674CA"/>
    <w:rsid w:val="00F67EF5"/>
    <w:rsid w:val="00F70FC6"/>
    <w:rsid w:val="00F71C74"/>
    <w:rsid w:val="00F73D8C"/>
    <w:rsid w:val="00F73EDC"/>
    <w:rsid w:val="00F76A66"/>
    <w:rsid w:val="00F7725F"/>
    <w:rsid w:val="00F77582"/>
    <w:rsid w:val="00F77DF4"/>
    <w:rsid w:val="00F807C6"/>
    <w:rsid w:val="00F8099F"/>
    <w:rsid w:val="00F81A12"/>
    <w:rsid w:val="00F81D1E"/>
    <w:rsid w:val="00F82226"/>
    <w:rsid w:val="00F82DAB"/>
    <w:rsid w:val="00F8313C"/>
    <w:rsid w:val="00F8330A"/>
    <w:rsid w:val="00F844BE"/>
    <w:rsid w:val="00F84DD8"/>
    <w:rsid w:val="00F852E0"/>
    <w:rsid w:val="00F85F16"/>
    <w:rsid w:val="00F860C8"/>
    <w:rsid w:val="00F87854"/>
    <w:rsid w:val="00F9170E"/>
    <w:rsid w:val="00F9266F"/>
    <w:rsid w:val="00F926C9"/>
    <w:rsid w:val="00F92BF8"/>
    <w:rsid w:val="00F92DED"/>
    <w:rsid w:val="00F930BB"/>
    <w:rsid w:val="00F93E17"/>
    <w:rsid w:val="00F9546B"/>
    <w:rsid w:val="00F95AE3"/>
    <w:rsid w:val="00F965F3"/>
    <w:rsid w:val="00F9732E"/>
    <w:rsid w:val="00FA1A2E"/>
    <w:rsid w:val="00FA1CA2"/>
    <w:rsid w:val="00FA3471"/>
    <w:rsid w:val="00FA3A3B"/>
    <w:rsid w:val="00FA3BA4"/>
    <w:rsid w:val="00FA4A7B"/>
    <w:rsid w:val="00FA6268"/>
    <w:rsid w:val="00FA7C4C"/>
    <w:rsid w:val="00FB2C63"/>
    <w:rsid w:val="00FB49F5"/>
    <w:rsid w:val="00FB659F"/>
    <w:rsid w:val="00FB7369"/>
    <w:rsid w:val="00FB7687"/>
    <w:rsid w:val="00FC0857"/>
    <w:rsid w:val="00FC25BD"/>
    <w:rsid w:val="00FC281E"/>
    <w:rsid w:val="00FC31AB"/>
    <w:rsid w:val="00FC31E2"/>
    <w:rsid w:val="00FC4283"/>
    <w:rsid w:val="00FC42B6"/>
    <w:rsid w:val="00FC4521"/>
    <w:rsid w:val="00FC4578"/>
    <w:rsid w:val="00FC45A3"/>
    <w:rsid w:val="00FC5045"/>
    <w:rsid w:val="00FC5CB5"/>
    <w:rsid w:val="00FC5CB7"/>
    <w:rsid w:val="00FC67B5"/>
    <w:rsid w:val="00FC68DC"/>
    <w:rsid w:val="00FC7409"/>
    <w:rsid w:val="00FD0ED9"/>
    <w:rsid w:val="00FD20A9"/>
    <w:rsid w:val="00FD248E"/>
    <w:rsid w:val="00FD4488"/>
    <w:rsid w:val="00FD508F"/>
    <w:rsid w:val="00FD5F00"/>
    <w:rsid w:val="00FD6E80"/>
    <w:rsid w:val="00FD75BF"/>
    <w:rsid w:val="00FE00DA"/>
    <w:rsid w:val="00FE2F4E"/>
    <w:rsid w:val="00FE3BE8"/>
    <w:rsid w:val="00FE4DB2"/>
    <w:rsid w:val="00FE4FA5"/>
    <w:rsid w:val="00FE6E43"/>
    <w:rsid w:val="00FE7CF8"/>
    <w:rsid w:val="00FF0559"/>
    <w:rsid w:val="00FF08A7"/>
    <w:rsid w:val="00FF0D3A"/>
    <w:rsid w:val="00FF1982"/>
    <w:rsid w:val="00FF249B"/>
    <w:rsid w:val="00FF3896"/>
    <w:rsid w:val="00FF38CB"/>
    <w:rsid w:val="00FF4B39"/>
    <w:rsid w:val="00FF63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19E9AF"/>
  <w15:chartTrackingRefBased/>
  <w15:docId w15:val="{F18BDA1A-31DD-45AC-95FF-5324CA9D7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B6F"/>
  </w:style>
  <w:style w:type="paragraph" w:styleId="Heading1">
    <w:name w:val="heading 1"/>
    <w:basedOn w:val="Normal"/>
    <w:next w:val="Normal"/>
    <w:link w:val="Heading1Char"/>
    <w:uiPriority w:val="9"/>
    <w:qFormat/>
    <w:rsid w:val="00D23C47"/>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1"/>
    <w:unhideWhenUsed/>
    <w:qFormat/>
    <w:rsid w:val="00D23C47"/>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1"/>
    <w:unhideWhenUsed/>
    <w:qFormat/>
    <w:rsid w:val="00CD35F5"/>
    <w:pPr>
      <w:keepNext/>
      <w:keepLines/>
      <w:spacing w:before="40" w:after="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1"/>
    <w:unhideWhenUsed/>
    <w:qFormat/>
    <w:rsid w:val="00E33A69"/>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8C6B9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365"/>
    <w:pPr>
      <w:ind w:left="720"/>
      <w:contextualSpacing/>
    </w:pPr>
  </w:style>
  <w:style w:type="character" w:customStyle="1" w:styleId="Heading1Char">
    <w:name w:val="Heading 1 Char"/>
    <w:basedOn w:val="DefaultParagraphFont"/>
    <w:link w:val="Heading1"/>
    <w:uiPriority w:val="9"/>
    <w:rsid w:val="00D23C47"/>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FA4A7B"/>
    <w:pPr>
      <w:outlineLvl w:val="9"/>
    </w:pPr>
    <w:rPr>
      <w:lang w:val="en-US"/>
    </w:rPr>
  </w:style>
  <w:style w:type="paragraph" w:styleId="TOC1">
    <w:name w:val="toc 1"/>
    <w:basedOn w:val="Normal"/>
    <w:next w:val="Normal"/>
    <w:autoRedefine/>
    <w:uiPriority w:val="39"/>
    <w:unhideWhenUsed/>
    <w:qFormat/>
    <w:rsid w:val="008B52D2"/>
    <w:pPr>
      <w:tabs>
        <w:tab w:val="right" w:leader="dot" w:pos="9016"/>
      </w:tabs>
      <w:spacing w:after="100"/>
    </w:pPr>
  </w:style>
  <w:style w:type="character" w:styleId="Hyperlink">
    <w:name w:val="Hyperlink"/>
    <w:basedOn w:val="DefaultParagraphFont"/>
    <w:uiPriority w:val="99"/>
    <w:unhideWhenUsed/>
    <w:rsid w:val="00FA4A7B"/>
    <w:rPr>
      <w:color w:val="0563C1" w:themeColor="hyperlink"/>
      <w:u w:val="single"/>
    </w:rPr>
  </w:style>
  <w:style w:type="character" w:customStyle="1" w:styleId="Heading2Char">
    <w:name w:val="Heading 2 Char"/>
    <w:basedOn w:val="DefaultParagraphFont"/>
    <w:link w:val="Heading2"/>
    <w:uiPriority w:val="9"/>
    <w:rsid w:val="00D23C47"/>
    <w:rPr>
      <w:rFonts w:eastAsiaTheme="majorEastAsia" w:cstheme="majorBidi"/>
      <w:sz w:val="26"/>
      <w:szCs w:val="26"/>
    </w:rPr>
  </w:style>
  <w:style w:type="paragraph" w:styleId="FootnoteText">
    <w:name w:val="footnote text"/>
    <w:basedOn w:val="Normal"/>
    <w:link w:val="FootnoteTextChar"/>
    <w:uiPriority w:val="99"/>
    <w:semiHidden/>
    <w:unhideWhenUsed/>
    <w:rsid w:val="00724F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4F40"/>
    <w:rPr>
      <w:sz w:val="20"/>
      <w:szCs w:val="20"/>
    </w:rPr>
  </w:style>
  <w:style w:type="character" w:styleId="FootnoteReference">
    <w:name w:val="footnote reference"/>
    <w:basedOn w:val="DefaultParagraphFont"/>
    <w:uiPriority w:val="99"/>
    <w:unhideWhenUsed/>
    <w:rsid w:val="00724F40"/>
    <w:rPr>
      <w:vertAlign w:val="superscript"/>
    </w:rPr>
  </w:style>
  <w:style w:type="paragraph" w:styleId="TOC2">
    <w:name w:val="toc 2"/>
    <w:basedOn w:val="Normal"/>
    <w:next w:val="Normal"/>
    <w:autoRedefine/>
    <w:uiPriority w:val="39"/>
    <w:unhideWhenUsed/>
    <w:qFormat/>
    <w:rsid w:val="00E5076C"/>
    <w:pPr>
      <w:tabs>
        <w:tab w:val="left" w:pos="880"/>
        <w:tab w:val="right" w:leader="dot" w:pos="9016"/>
      </w:tabs>
      <w:spacing w:after="100"/>
      <w:ind w:left="220"/>
    </w:pPr>
  </w:style>
  <w:style w:type="character" w:customStyle="1" w:styleId="Heading3Char">
    <w:name w:val="Heading 3 Char"/>
    <w:basedOn w:val="DefaultParagraphFont"/>
    <w:link w:val="Heading3"/>
    <w:uiPriority w:val="9"/>
    <w:rsid w:val="00CD35F5"/>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E33A69"/>
    <w:rPr>
      <w:rFonts w:asciiTheme="majorHAnsi" w:eastAsiaTheme="majorEastAsia" w:hAnsiTheme="majorHAnsi" w:cstheme="majorBidi"/>
      <w:i/>
      <w:iCs/>
    </w:rPr>
  </w:style>
  <w:style w:type="table" w:styleId="TableGrid">
    <w:name w:val="Table Grid"/>
    <w:aliases w:val="Summary box"/>
    <w:basedOn w:val="TableNormal"/>
    <w:uiPriority w:val="39"/>
    <w:rsid w:val="00BC2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07C6"/>
    <w:pPr>
      <w:spacing w:after="200" w:line="240" w:lineRule="auto"/>
    </w:pPr>
    <w:rPr>
      <w:i/>
      <w:iCs/>
      <w:color w:val="44546A" w:themeColor="text2"/>
      <w:sz w:val="18"/>
      <w:szCs w:val="18"/>
    </w:rPr>
  </w:style>
  <w:style w:type="table" w:styleId="PlainTable4">
    <w:name w:val="Plain Table 4"/>
    <w:basedOn w:val="TableNormal"/>
    <w:uiPriority w:val="44"/>
    <w:rsid w:val="00BD62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qFormat/>
    <w:rsid w:val="00784821"/>
    <w:pPr>
      <w:spacing w:after="100"/>
      <w:ind w:left="440"/>
    </w:pPr>
  </w:style>
  <w:style w:type="character" w:styleId="CommentReference">
    <w:name w:val="annotation reference"/>
    <w:basedOn w:val="DefaultParagraphFont"/>
    <w:uiPriority w:val="99"/>
    <w:semiHidden/>
    <w:unhideWhenUsed/>
    <w:rsid w:val="00F2049A"/>
    <w:rPr>
      <w:sz w:val="16"/>
      <w:szCs w:val="16"/>
    </w:rPr>
  </w:style>
  <w:style w:type="paragraph" w:styleId="CommentText">
    <w:name w:val="annotation text"/>
    <w:basedOn w:val="Normal"/>
    <w:link w:val="CommentTextChar"/>
    <w:uiPriority w:val="99"/>
    <w:unhideWhenUsed/>
    <w:rsid w:val="00F2049A"/>
    <w:pPr>
      <w:spacing w:line="240" w:lineRule="auto"/>
    </w:pPr>
    <w:rPr>
      <w:sz w:val="20"/>
      <w:szCs w:val="20"/>
    </w:rPr>
  </w:style>
  <w:style w:type="character" w:customStyle="1" w:styleId="CommentTextChar">
    <w:name w:val="Comment Text Char"/>
    <w:basedOn w:val="DefaultParagraphFont"/>
    <w:link w:val="CommentText"/>
    <w:uiPriority w:val="99"/>
    <w:rsid w:val="00F2049A"/>
    <w:rPr>
      <w:sz w:val="20"/>
      <w:szCs w:val="20"/>
    </w:rPr>
  </w:style>
  <w:style w:type="paragraph" w:styleId="CommentSubject">
    <w:name w:val="annotation subject"/>
    <w:basedOn w:val="CommentText"/>
    <w:next w:val="CommentText"/>
    <w:link w:val="CommentSubjectChar"/>
    <w:uiPriority w:val="99"/>
    <w:semiHidden/>
    <w:unhideWhenUsed/>
    <w:rsid w:val="00F2049A"/>
    <w:rPr>
      <w:b/>
      <w:bCs/>
    </w:rPr>
  </w:style>
  <w:style w:type="character" w:customStyle="1" w:styleId="CommentSubjectChar">
    <w:name w:val="Comment Subject Char"/>
    <w:basedOn w:val="CommentTextChar"/>
    <w:link w:val="CommentSubject"/>
    <w:uiPriority w:val="99"/>
    <w:semiHidden/>
    <w:rsid w:val="00F2049A"/>
    <w:rPr>
      <w:b/>
      <w:bCs/>
      <w:sz w:val="20"/>
      <w:szCs w:val="20"/>
    </w:rPr>
  </w:style>
  <w:style w:type="paragraph" w:styleId="BalloonText">
    <w:name w:val="Balloon Text"/>
    <w:basedOn w:val="Normal"/>
    <w:link w:val="BalloonTextChar"/>
    <w:uiPriority w:val="99"/>
    <w:semiHidden/>
    <w:unhideWhenUsed/>
    <w:rsid w:val="00F204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49A"/>
    <w:rPr>
      <w:rFonts w:ascii="Segoe UI" w:hAnsi="Segoe UI" w:cs="Segoe UI"/>
      <w:sz w:val="18"/>
      <w:szCs w:val="18"/>
    </w:rPr>
  </w:style>
  <w:style w:type="paragraph" w:styleId="Header">
    <w:name w:val="header"/>
    <w:basedOn w:val="Normal"/>
    <w:link w:val="HeaderChar"/>
    <w:uiPriority w:val="99"/>
    <w:unhideWhenUsed/>
    <w:rsid w:val="00A62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6D6"/>
  </w:style>
  <w:style w:type="paragraph" w:styleId="Footer">
    <w:name w:val="footer"/>
    <w:basedOn w:val="Normal"/>
    <w:link w:val="FooterChar"/>
    <w:uiPriority w:val="99"/>
    <w:unhideWhenUsed/>
    <w:rsid w:val="00A62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6D6"/>
  </w:style>
  <w:style w:type="table" w:styleId="PlainTable2">
    <w:name w:val="Plain Table 2"/>
    <w:basedOn w:val="TableNormal"/>
    <w:uiPriority w:val="42"/>
    <w:rsid w:val="00B87F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20D0D"/>
    <w:pPr>
      <w:spacing w:after="0" w:line="240" w:lineRule="auto"/>
    </w:pPr>
  </w:style>
  <w:style w:type="table" w:customStyle="1" w:styleId="PlainTable21">
    <w:name w:val="Plain Table 21"/>
    <w:basedOn w:val="TableNormal"/>
    <w:next w:val="PlainTable2"/>
    <w:uiPriority w:val="42"/>
    <w:rsid w:val="00142B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5115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ummarybox1">
    <w:name w:val="Summary box1"/>
    <w:basedOn w:val="TableNormal"/>
    <w:next w:val="TableGrid"/>
    <w:uiPriority w:val="39"/>
    <w:rsid w:val="00DD2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ables"/>
    <w:next w:val="Normal"/>
    <w:link w:val="TitleChar"/>
    <w:uiPriority w:val="10"/>
    <w:qFormat/>
    <w:rsid w:val="00CB4939"/>
    <w:pPr>
      <w:spacing w:after="120" w:line="240" w:lineRule="auto"/>
    </w:pPr>
    <w:rPr>
      <w:rFonts w:eastAsiaTheme="majorEastAsia" w:cstheme="majorBidi"/>
      <w:i/>
      <w:color w:val="1F3864" w:themeColor="accent5" w:themeShade="80"/>
      <w:kern w:val="28"/>
      <w:szCs w:val="56"/>
    </w:rPr>
  </w:style>
  <w:style w:type="character" w:customStyle="1" w:styleId="TitleChar">
    <w:name w:val="Title Char"/>
    <w:aliases w:val="tables Char"/>
    <w:basedOn w:val="DefaultParagraphFont"/>
    <w:link w:val="Title"/>
    <w:uiPriority w:val="10"/>
    <w:rsid w:val="00CB4939"/>
    <w:rPr>
      <w:rFonts w:eastAsiaTheme="majorEastAsia" w:cstheme="majorBidi"/>
      <w:i/>
      <w:color w:val="1F3864" w:themeColor="accent5" w:themeShade="80"/>
      <w:kern w:val="28"/>
      <w:szCs w:val="56"/>
    </w:rPr>
  </w:style>
  <w:style w:type="paragraph" w:styleId="Subtitle">
    <w:name w:val="Subtitle"/>
    <w:aliases w:val="figures"/>
    <w:next w:val="Normal"/>
    <w:link w:val="SubtitleChar"/>
    <w:uiPriority w:val="11"/>
    <w:qFormat/>
    <w:rsid w:val="008C6B96"/>
    <w:pPr>
      <w:numPr>
        <w:ilvl w:val="1"/>
      </w:numPr>
      <w:spacing w:after="80" w:line="240" w:lineRule="auto"/>
    </w:pPr>
    <w:rPr>
      <w:rFonts w:eastAsiaTheme="minorEastAsia"/>
      <w:i/>
      <w:color w:val="1F3864" w:themeColor="accent5" w:themeShade="80"/>
    </w:rPr>
  </w:style>
  <w:style w:type="character" w:customStyle="1" w:styleId="SubtitleChar">
    <w:name w:val="Subtitle Char"/>
    <w:aliases w:val="figures Char"/>
    <w:basedOn w:val="DefaultParagraphFont"/>
    <w:link w:val="Subtitle"/>
    <w:uiPriority w:val="11"/>
    <w:rsid w:val="008C6B96"/>
    <w:rPr>
      <w:rFonts w:eastAsiaTheme="minorEastAsia"/>
      <w:i/>
      <w:color w:val="1F3864" w:themeColor="accent5" w:themeShade="80"/>
    </w:rPr>
  </w:style>
  <w:style w:type="paragraph" w:styleId="TOC4">
    <w:name w:val="toc 4"/>
    <w:basedOn w:val="Normal"/>
    <w:next w:val="Normal"/>
    <w:autoRedefine/>
    <w:uiPriority w:val="39"/>
    <w:unhideWhenUsed/>
    <w:rsid w:val="008C6B96"/>
    <w:pPr>
      <w:spacing w:after="100"/>
      <w:ind w:left="660"/>
    </w:pPr>
    <w:rPr>
      <w:rFonts w:eastAsiaTheme="minorEastAsia"/>
      <w:lang w:eastAsia="en-AU"/>
    </w:rPr>
  </w:style>
  <w:style w:type="paragraph" w:styleId="TOC5">
    <w:name w:val="toc 5"/>
    <w:basedOn w:val="Normal"/>
    <w:next w:val="Normal"/>
    <w:autoRedefine/>
    <w:uiPriority w:val="39"/>
    <w:unhideWhenUsed/>
    <w:rsid w:val="008C6B96"/>
    <w:pPr>
      <w:spacing w:after="100"/>
      <w:ind w:left="880"/>
    </w:pPr>
    <w:rPr>
      <w:rFonts w:eastAsiaTheme="minorEastAsia"/>
      <w:lang w:eastAsia="en-AU"/>
    </w:rPr>
  </w:style>
  <w:style w:type="paragraph" w:styleId="TOC6">
    <w:name w:val="toc 6"/>
    <w:basedOn w:val="Normal"/>
    <w:next w:val="Normal"/>
    <w:autoRedefine/>
    <w:uiPriority w:val="39"/>
    <w:unhideWhenUsed/>
    <w:rsid w:val="008C6B96"/>
    <w:pPr>
      <w:spacing w:after="100"/>
      <w:ind w:left="1100"/>
    </w:pPr>
    <w:rPr>
      <w:rFonts w:eastAsiaTheme="minorEastAsia"/>
      <w:lang w:eastAsia="en-AU"/>
    </w:rPr>
  </w:style>
  <w:style w:type="paragraph" w:styleId="TOC7">
    <w:name w:val="toc 7"/>
    <w:basedOn w:val="Normal"/>
    <w:next w:val="Normal"/>
    <w:autoRedefine/>
    <w:uiPriority w:val="39"/>
    <w:unhideWhenUsed/>
    <w:rsid w:val="008C6B96"/>
    <w:pPr>
      <w:spacing w:after="100"/>
      <w:ind w:left="1320"/>
    </w:pPr>
    <w:rPr>
      <w:rFonts w:eastAsiaTheme="minorEastAsia"/>
      <w:lang w:eastAsia="en-AU"/>
    </w:rPr>
  </w:style>
  <w:style w:type="paragraph" w:styleId="TOC8">
    <w:name w:val="toc 8"/>
    <w:basedOn w:val="Normal"/>
    <w:next w:val="Normal"/>
    <w:autoRedefine/>
    <w:uiPriority w:val="39"/>
    <w:unhideWhenUsed/>
    <w:rsid w:val="008C6B96"/>
    <w:pPr>
      <w:spacing w:after="100"/>
      <w:ind w:left="1540"/>
    </w:pPr>
    <w:rPr>
      <w:rFonts w:eastAsiaTheme="minorEastAsia"/>
      <w:lang w:eastAsia="en-AU"/>
    </w:rPr>
  </w:style>
  <w:style w:type="paragraph" w:styleId="TOC9">
    <w:name w:val="toc 9"/>
    <w:basedOn w:val="Normal"/>
    <w:next w:val="Normal"/>
    <w:autoRedefine/>
    <w:uiPriority w:val="39"/>
    <w:unhideWhenUsed/>
    <w:rsid w:val="008C6B96"/>
    <w:pPr>
      <w:spacing w:after="100"/>
      <w:ind w:left="1760"/>
    </w:pPr>
    <w:rPr>
      <w:rFonts w:eastAsiaTheme="minorEastAsia"/>
      <w:lang w:eastAsia="en-AU"/>
    </w:rPr>
  </w:style>
  <w:style w:type="character" w:customStyle="1" w:styleId="Heading5Char">
    <w:name w:val="Heading 5 Char"/>
    <w:basedOn w:val="DefaultParagraphFont"/>
    <w:link w:val="Heading5"/>
    <w:uiPriority w:val="9"/>
    <w:semiHidden/>
    <w:rsid w:val="008C6B96"/>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9F617E"/>
  </w:style>
  <w:style w:type="paragraph" w:styleId="BodyText">
    <w:name w:val="Body Text"/>
    <w:basedOn w:val="Normal"/>
    <w:link w:val="BodyTextChar"/>
    <w:uiPriority w:val="1"/>
    <w:qFormat/>
    <w:rsid w:val="009F617E"/>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9F617E"/>
    <w:rPr>
      <w:rFonts w:ascii="Calibri" w:eastAsia="Calibri" w:hAnsi="Calibri" w:cs="Calibri"/>
      <w:sz w:val="20"/>
      <w:szCs w:val="20"/>
      <w:lang w:val="en-US"/>
    </w:rPr>
  </w:style>
  <w:style w:type="paragraph" w:customStyle="1" w:styleId="TableParagraph">
    <w:name w:val="Table Paragraph"/>
    <w:basedOn w:val="Normal"/>
    <w:uiPriority w:val="1"/>
    <w:qFormat/>
    <w:rsid w:val="009F617E"/>
    <w:pPr>
      <w:widowControl w:val="0"/>
      <w:autoSpaceDE w:val="0"/>
      <w:autoSpaceDN w:val="0"/>
      <w:spacing w:before="6" w:after="0" w:line="240" w:lineRule="auto"/>
      <w:ind w:left="97"/>
    </w:pPr>
    <w:rPr>
      <w:rFonts w:ascii="Arial Narrow" w:eastAsia="Arial Narrow" w:hAnsi="Arial Narrow" w:cs="Arial Narrow"/>
      <w:lang w:val="en-US"/>
    </w:rPr>
  </w:style>
  <w:style w:type="table" w:customStyle="1" w:styleId="TableGrid1">
    <w:name w:val="Table Grid1"/>
    <w:basedOn w:val="TableNormal"/>
    <w:next w:val="TableGrid"/>
    <w:uiPriority w:val="39"/>
    <w:rsid w:val="00941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8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0503"/>
    <w:rPr>
      <w:color w:val="954F72" w:themeColor="followedHyperlink"/>
      <w:u w:val="single"/>
    </w:rPr>
  </w:style>
  <w:style w:type="table" w:customStyle="1" w:styleId="PlainTable23">
    <w:name w:val="Plain Table 23"/>
    <w:basedOn w:val="TableNormal"/>
    <w:next w:val="PlainTable2"/>
    <w:uiPriority w:val="42"/>
    <w:rsid w:val="006318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F659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59A2"/>
    <w:rPr>
      <w:sz w:val="20"/>
      <w:szCs w:val="20"/>
    </w:rPr>
  </w:style>
  <w:style w:type="character" w:styleId="EndnoteReference">
    <w:name w:val="endnote reference"/>
    <w:basedOn w:val="DefaultParagraphFont"/>
    <w:uiPriority w:val="99"/>
    <w:semiHidden/>
    <w:unhideWhenUsed/>
    <w:rsid w:val="00F659A2"/>
    <w:rPr>
      <w:vertAlign w:val="superscript"/>
    </w:rPr>
  </w:style>
  <w:style w:type="table" w:customStyle="1" w:styleId="PlainTable24">
    <w:name w:val="Plain Table 24"/>
    <w:basedOn w:val="TableNormal"/>
    <w:next w:val="PlainTable2"/>
    <w:uiPriority w:val="42"/>
    <w:rsid w:val="007757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1">
    <w:name w:val="Plain Table 221"/>
    <w:basedOn w:val="TableNormal"/>
    <w:next w:val="PlainTable2"/>
    <w:uiPriority w:val="42"/>
    <w:rsid w:val="00235E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5">
    <w:name w:val="Plain Table 25"/>
    <w:basedOn w:val="TableNormal"/>
    <w:next w:val="PlainTable2"/>
    <w:uiPriority w:val="42"/>
    <w:rsid w:val="00980D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ummarybox2">
    <w:name w:val="Summary box2"/>
    <w:basedOn w:val="TableNormal"/>
    <w:next w:val="TableGrid"/>
    <w:uiPriority w:val="59"/>
    <w:rsid w:val="00A0368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0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426121">
      <w:bodyDiv w:val="1"/>
      <w:marLeft w:val="0"/>
      <w:marRight w:val="0"/>
      <w:marTop w:val="0"/>
      <w:marBottom w:val="0"/>
      <w:divBdr>
        <w:top w:val="none" w:sz="0" w:space="0" w:color="auto"/>
        <w:left w:val="none" w:sz="0" w:space="0" w:color="auto"/>
        <w:bottom w:val="none" w:sz="0" w:space="0" w:color="auto"/>
        <w:right w:val="none" w:sz="0" w:space="0" w:color="auto"/>
      </w:divBdr>
    </w:div>
    <w:div w:id="997617265">
      <w:bodyDiv w:val="1"/>
      <w:marLeft w:val="0"/>
      <w:marRight w:val="0"/>
      <w:marTop w:val="0"/>
      <w:marBottom w:val="0"/>
      <w:divBdr>
        <w:top w:val="none" w:sz="0" w:space="0" w:color="auto"/>
        <w:left w:val="none" w:sz="0" w:space="0" w:color="auto"/>
        <w:bottom w:val="none" w:sz="0" w:space="0" w:color="auto"/>
        <w:right w:val="none" w:sz="0" w:space="0" w:color="auto"/>
      </w:divBdr>
    </w:div>
    <w:div w:id="106653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mailto:ethics@jcu.edu.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yperlink" Target="mailto:TSV-Ethics-Committee@health.qld.gov.au"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creativecommons.org/licenses/by-nc/4.0/" TargetMode="External"/><Relationship Id="rId29" Type="http://schemas.openxmlformats.org/officeDocument/2006/relationships/hyperlink" Target="https://www.safetyandquality.gov.au/wp-content/uploads/2012/01/32296-Australian-SandQ-Framework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cancerscreening.gov.au/internet/screening/publishing.nsf/Content/cac-dr-mammography" TargetMode="External"/><Relationship Id="rId37" Type="http://schemas.openxmlformats.org/officeDocument/2006/relationships/hyperlink" Target="mailto:ethics@jcu.edu.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ethics@menzies.edu.a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health.nsw.gov.au/lhd/Pages/snswlhd.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e-hir.org/journal/view.php?id=10.4258/hir.2015.21.4.230" TargetMode="External"/><Relationship Id="rId35" Type="http://schemas.openxmlformats.org/officeDocument/2006/relationships/hyperlink" Target="mailto:karen.johnston@jcu.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D94496E6CD72C4B8F7CB39CF750A86F" ma:contentTypeVersion="8" ma:contentTypeDescription="Create a new document." ma:contentTypeScope="" ma:versionID="8c35fbcd4c4a5c4af055d7b70d87ecc1">
  <xsd:schema xmlns:xsd="http://www.w3.org/2001/XMLSchema" xmlns:xs="http://www.w3.org/2001/XMLSchema" xmlns:p="http://schemas.microsoft.com/office/2006/metadata/properties" xmlns:ns3="ea4285bc-436c-4eb1-9ad4-4f773db01f4b" targetNamespace="http://schemas.microsoft.com/office/2006/metadata/properties" ma:root="true" ma:fieldsID="bce1bf271cdac82fccab81d9bd931a71" ns3:_="">
    <xsd:import namespace="ea4285bc-436c-4eb1-9ad4-4f773db01f4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285bc-436c-4eb1-9ad4-4f773db01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7BCD01-8869-4027-AA50-A8D3EB5108E3}">
  <ds:schemaRefs>
    <ds:schemaRef ds:uri="http://schemas.microsoft.com/sharepoint/v3/contenttype/forms"/>
  </ds:schemaRefs>
</ds:datastoreItem>
</file>

<file path=customXml/itemProps2.xml><?xml version="1.0" encoding="utf-8"?>
<ds:datastoreItem xmlns:ds="http://schemas.openxmlformats.org/officeDocument/2006/customXml" ds:itemID="{CB223635-2B44-4ABD-A12D-93B46074F445}">
  <ds:schemaRefs>
    <ds:schemaRef ds:uri="http://schemas.openxmlformats.org/officeDocument/2006/bibliography"/>
  </ds:schemaRefs>
</ds:datastoreItem>
</file>

<file path=customXml/itemProps3.xml><?xml version="1.0" encoding="utf-8"?>
<ds:datastoreItem xmlns:ds="http://schemas.openxmlformats.org/officeDocument/2006/customXml" ds:itemID="{9EF20C67-45BE-47EF-9AAA-904CCFA32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285bc-436c-4eb1-9ad4-4f773db01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20CCC7-0AC3-4696-8DEB-DD59EBF30197}">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ea4285bc-436c-4eb1-9ad4-4f773db01f4b"/>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57901</Words>
  <Characters>330036</Characters>
  <Application>Microsoft Office Word</Application>
  <DocSecurity>0</DocSecurity>
  <Lines>2750</Lines>
  <Paragraphs>774</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387163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Johnston</dc:creator>
  <cp:keywords/>
  <dc:description/>
  <cp:lastModifiedBy>HUGHES, Kelly</cp:lastModifiedBy>
  <cp:revision>2</cp:revision>
  <cp:lastPrinted>2019-10-24T01:55:00Z</cp:lastPrinted>
  <dcterms:created xsi:type="dcterms:W3CDTF">2021-10-31T23:44:00Z</dcterms:created>
  <dcterms:modified xsi:type="dcterms:W3CDTF">2021-10-31T23:44:00Z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0x0101009D94496E6CD72C4B8F7CB39CF750A86F</vt:lpwstr>
  </property>
</Properties>
</file>