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69CE5" w14:textId="09043D6C" w:rsidR="00B5345C" w:rsidRPr="005B47BB" w:rsidRDefault="00D00AFE" w:rsidP="00D00AFE">
      <w:pPr>
        <w:pStyle w:val="Heading1"/>
        <w:spacing w:before="240" w:after="240"/>
        <w:rPr>
          <w:sz w:val="56"/>
          <w:szCs w:val="56"/>
        </w:rPr>
      </w:pPr>
      <w:r w:rsidRPr="005B47BB">
        <w:rPr>
          <w:sz w:val="56"/>
          <w:szCs w:val="56"/>
        </w:rPr>
        <w:t xml:space="preserve">COVID-19 Vaccination Program – </w:t>
      </w:r>
      <w:r w:rsidR="007A7696">
        <w:rPr>
          <w:sz w:val="56"/>
          <w:szCs w:val="56"/>
        </w:rPr>
        <w:t xml:space="preserve">Disability </w:t>
      </w:r>
      <w:r w:rsidR="00386117">
        <w:rPr>
          <w:sz w:val="56"/>
          <w:szCs w:val="56"/>
        </w:rPr>
        <w:t xml:space="preserve">Service </w:t>
      </w:r>
      <w:r w:rsidR="007A7696">
        <w:rPr>
          <w:sz w:val="56"/>
          <w:szCs w:val="56"/>
        </w:rPr>
        <w:t>Providers</w:t>
      </w:r>
      <w:r w:rsidR="00B2044A">
        <w:rPr>
          <w:sz w:val="56"/>
          <w:szCs w:val="56"/>
        </w:rPr>
        <w:t xml:space="preserve"> Communication Guide</w:t>
      </w:r>
    </w:p>
    <w:p w14:paraId="487DF47A" w14:textId="723C679E" w:rsidR="00B5345C" w:rsidRDefault="00B5345C" w:rsidP="00B5345C">
      <w:r>
        <w:t xml:space="preserve">Date: </w:t>
      </w:r>
      <w:r w:rsidR="007A7696">
        <w:t>1</w:t>
      </w:r>
      <w:r w:rsidR="00097985">
        <w:t xml:space="preserve"> September </w:t>
      </w:r>
      <w:r>
        <w:t>2021</w:t>
      </w:r>
    </w:p>
    <w:p w14:paraId="720DE8DA" w14:textId="42E0A6F7" w:rsidR="007A7696" w:rsidRDefault="007A7696" w:rsidP="007A7696">
      <w:pPr>
        <w:pStyle w:val="NormalWeb"/>
        <w:shd w:val="clear" w:color="auto" w:fill="FFFFFF"/>
        <w:rPr>
          <w:rFonts w:ascii="Segoe UI" w:hAnsi="Segoe UI" w:cs="Segoe UI"/>
          <w:color w:val="313131"/>
        </w:rPr>
      </w:pPr>
      <w:r>
        <w:rPr>
          <w:rFonts w:ascii="Segoe UI" w:hAnsi="Segoe UI" w:cs="Segoe UI"/>
          <w:color w:val="313131"/>
        </w:rPr>
        <w:t>Disability service providers have an important role in ensuring</w:t>
      </w:r>
      <w:r w:rsidR="003551D6">
        <w:rPr>
          <w:rFonts w:ascii="Segoe UI" w:hAnsi="Segoe UI" w:cs="Segoe UI"/>
          <w:color w:val="313131"/>
        </w:rPr>
        <w:t xml:space="preserve"> </w:t>
      </w:r>
      <w:r>
        <w:rPr>
          <w:rFonts w:ascii="Segoe UI" w:hAnsi="Segoe UI" w:cs="Segoe UI"/>
          <w:color w:val="313131"/>
        </w:rPr>
        <w:t>a safe rollout of COVID-19 vaccines to </w:t>
      </w:r>
      <w:hyperlink r:id="rId7" w:history="1">
        <w:r>
          <w:rPr>
            <w:rStyle w:val="Hyperlink"/>
            <w:rFonts w:ascii="Segoe UI" w:hAnsi="Segoe UI" w:cs="Segoe UI"/>
            <w:color w:val="006FB0"/>
          </w:rPr>
          <w:t>people with disability</w:t>
        </w:r>
      </w:hyperlink>
      <w:r>
        <w:rPr>
          <w:rFonts w:ascii="Segoe UI" w:hAnsi="Segoe UI" w:cs="Segoe UI"/>
          <w:color w:val="313131"/>
        </w:rPr>
        <w:t> and </w:t>
      </w:r>
      <w:hyperlink r:id="rId8" w:history="1">
        <w:r>
          <w:rPr>
            <w:rStyle w:val="Hyperlink"/>
            <w:rFonts w:ascii="Segoe UI" w:hAnsi="Segoe UI" w:cs="Segoe UI"/>
            <w:color w:val="006FB0"/>
          </w:rPr>
          <w:t>disability workers</w:t>
        </w:r>
      </w:hyperlink>
      <w:r>
        <w:rPr>
          <w:rFonts w:ascii="Segoe UI" w:hAnsi="Segoe UI" w:cs="Segoe UI"/>
          <w:color w:val="313131"/>
        </w:rPr>
        <w:t>.</w:t>
      </w:r>
    </w:p>
    <w:p w14:paraId="361EE5A0" w14:textId="3461888B" w:rsidR="00D00AFE" w:rsidRDefault="00D00AFE" w:rsidP="00D00AFE">
      <w:pPr>
        <w:shd w:val="clear" w:color="auto" w:fill="FFFFFF"/>
        <w:spacing w:after="0" w:line="240" w:lineRule="auto"/>
        <w:rPr>
          <w:rFonts w:eastAsia="Times New Roman" w:cs="Segoe UI"/>
          <w:color w:val="313131"/>
          <w:lang w:eastAsia="en-AU"/>
        </w:rPr>
      </w:pPr>
      <w:r>
        <w:rPr>
          <w:rFonts w:eastAsia="Times New Roman" w:cs="Segoe UI"/>
          <w:color w:val="313131"/>
          <w:lang w:eastAsia="en-AU"/>
        </w:rPr>
        <w:t>Vaccines save lives. We know that v</w:t>
      </w:r>
      <w:r w:rsidRPr="00D00AFE">
        <w:rPr>
          <w:rFonts w:eastAsia="Times New Roman" w:cs="Segoe UI"/>
          <w:color w:val="313131"/>
          <w:lang w:eastAsia="en-AU"/>
        </w:rPr>
        <w:t>accination is the most effective way to protect against infectious diseases. </w:t>
      </w:r>
      <w:r w:rsidR="00AC435C">
        <w:rPr>
          <w:rFonts w:eastAsia="Times New Roman" w:cs="Segoe UI"/>
          <w:color w:val="313131"/>
          <w:lang w:eastAsia="en-AU"/>
        </w:rPr>
        <w:t xml:space="preserve">The COVID-19 vaccines protect against </w:t>
      </w:r>
      <w:r w:rsidR="00AC435C">
        <w:t>severe illness from COVID-19.</w:t>
      </w:r>
    </w:p>
    <w:p w14:paraId="056543E7" w14:textId="112921EF" w:rsidR="00D00AFE" w:rsidRDefault="00D00AFE" w:rsidP="00D00AFE">
      <w:pPr>
        <w:shd w:val="clear" w:color="auto" w:fill="FFFFFF"/>
        <w:spacing w:after="0" w:line="240" w:lineRule="auto"/>
        <w:rPr>
          <w:rFonts w:eastAsia="Times New Roman" w:cs="Segoe UI"/>
          <w:color w:val="313131"/>
          <w:lang w:eastAsia="en-AU"/>
        </w:rPr>
      </w:pPr>
    </w:p>
    <w:p w14:paraId="3FCE01AD" w14:textId="3268F044" w:rsidR="00D00AFE" w:rsidRDefault="00D00AFE" w:rsidP="00D00AFE">
      <w:pPr>
        <w:shd w:val="clear" w:color="auto" w:fill="FFFFFF"/>
        <w:spacing w:after="0" w:line="240" w:lineRule="auto"/>
        <w:rPr>
          <w:rFonts w:eastAsia="Times New Roman" w:cs="Segoe UI"/>
          <w:color w:val="313131"/>
          <w:lang w:eastAsia="en-AU"/>
        </w:rPr>
      </w:pPr>
      <w:r>
        <w:rPr>
          <w:rFonts w:eastAsia="Times New Roman" w:cs="Segoe UI"/>
          <w:color w:val="313131"/>
          <w:lang w:eastAsia="en-AU"/>
        </w:rPr>
        <w:t xml:space="preserve">COVID-19 has changed our lives and changed the world. The </w:t>
      </w:r>
      <w:r w:rsidR="002F511A">
        <w:rPr>
          <w:rFonts w:eastAsia="Times New Roman" w:cs="Segoe UI"/>
          <w:color w:val="313131"/>
          <w:lang w:eastAsia="en-AU"/>
        </w:rPr>
        <w:t xml:space="preserve">only </w:t>
      </w:r>
      <w:r>
        <w:rPr>
          <w:rFonts w:eastAsia="Times New Roman" w:cs="Segoe UI"/>
          <w:color w:val="313131"/>
          <w:lang w:eastAsia="en-AU"/>
        </w:rPr>
        <w:t xml:space="preserve">path we have </w:t>
      </w:r>
      <w:r w:rsidR="002F511A">
        <w:rPr>
          <w:rFonts w:eastAsia="Times New Roman" w:cs="Segoe UI"/>
          <w:color w:val="313131"/>
          <w:lang w:eastAsia="en-AU"/>
        </w:rPr>
        <w:t>out</w:t>
      </w:r>
      <w:r>
        <w:rPr>
          <w:rFonts w:eastAsia="Times New Roman" w:cs="Segoe UI"/>
          <w:color w:val="313131"/>
          <w:lang w:eastAsia="en-AU"/>
        </w:rPr>
        <w:t xml:space="preserve"> this pandemic</w:t>
      </w:r>
      <w:r w:rsidR="002F511A">
        <w:rPr>
          <w:rFonts w:eastAsia="Times New Roman" w:cs="Segoe UI"/>
          <w:color w:val="313131"/>
          <w:lang w:eastAsia="en-AU"/>
        </w:rPr>
        <w:t xml:space="preserve"> – and the devastation is has caused – </w:t>
      </w:r>
      <w:r>
        <w:rPr>
          <w:rFonts w:eastAsia="Times New Roman" w:cs="Segoe UI"/>
          <w:color w:val="313131"/>
          <w:lang w:eastAsia="en-AU"/>
        </w:rPr>
        <w:t>is by arming ourselves against COVID-19.</w:t>
      </w:r>
    </w:p>
    <w:p w14:paraId="3D9C9A90" w14:textId="77777777" w:rsidR="00D00AFE" w:rsidRPr="00D00AFE" w:rsidRDefault="00D00AFE" w:rsidP="00D00AFE">
      <w:pPr>
        <w:shd w:val="clear" w:color="auto" w:fill="FFFFFF"/>
        <w:spacing w:after="0" w:line="240" w:lineRule="auto"/>
        <w:rPr>
          <w:rFonts w:eastAsia="Times New Roman" w:cs="Segoe UI"/>
          <w:color w:val="313131"/>
          <w:lang w:eastAsia="en-AU"/>
        </w:rPr>
      </w:pPr>
    </w:p>
    <w:p w14:paraId="014709FE" w14:textId="34CC668C" w:rsidR="00D00AFE" w:rsidRPr="002F3E97" w:rsidRDefault="00405DC9" w:rsidP="00B5345C">
      <w:pPr>
        <w:rPr>
          <w:rFonts w:ascii="Arial" w:eastAsiaTheme="majorEastAsia" w:hAnsi="Arial" w:cs="Arial"/>
          <w:b/>
          <w:bCs/>
          <w:color w:val="3665AE"/>
          <w:sz w:val="32"/>
          <w:szCs w:val="32"/>
        </w:rPr>
      </w:pPr>
      <w:r>
        <w:rPr>
          <w:rFonts w:ascii="Arial" w:eastAsiaTheme="majorEastAsia" w:hAnsi="Arial" w:cs="Arial"/>
          <w:b/>
          <w:bCs/>
          <w:color w:val="3665AE"/>
          <w:sz w:val="32"/>
          <w:szCs w:val="32"/>
        </w:rPr>
        <w:t>Y</w:t>
      </w:r>
      <w:r w:rsidR="00D00AFE" w:rsidRPr="002F3E97">
        <w:rPr>
          <w:rFonts w:ascii="Arial" w:eastAsiaTheme="majorEastAsia" w:hAnsi="Arial" w:cs="Arial"/>
          <w:b/>
          <w:bCs/>
          <w:color w:val="3665AE"/>
          <w:sz w:val="32"/>
          <w:szCs w:val="32"/>
        </w:rPr>
        <w:t>ou can help</w:t>
      </w:r>
    </w:p>
    <w:p w14:paraId="3C5FCE72" w14:textId="1F6D61B9" w:rsidR="00B5345C" w:rsidRDefault="00B5345C" w:rsidP="00B5345C">
      <w:r>
        <w:t xml:space="preserve">We need your support to help encourage </w:t>
      </w:r>
      <w:r w:rsidR="007A7696">
        <w:t>disability workers</w:t>
      </w:r>
      <w:r>
        <w:t xml:space="preserve"> to receive their COVID-19 vaccine, because we’re not safe until we’re all safe.</w:t>
      </w:r>
    </w:p>
    <w:p w14:paraId="377848A8" w14:textId="27185F1E" w:rsidR="00D00AFE" w:rsidRDefault="007A7696" w:rsidP="00B5345C">
      <w:r>
        <w:t>As a provider, you</w:t>
      </w:r>
      <w:r w:rsidR="002F511A">
        <w:t xml:space="preserve"> </w:t>
      </w:r>
      <w:r w:rsidR="00D00AFE">
        <w:t>play a vital role in the success of this campaign as a</w:t>
      </w:r>
      <w:r w:rsidR="002F511A">
        <w:t>n influential and</w:t>
      </w:r>
      <w:r w:rsidR="00D00AFE">
        <w:t xml:space="preserve"> trusted voice </w:t>
      </w:r>
      <w:r>
        <w:t>to your workforce</w:t>
      </w:r>
      <w:r w:rsidR="005B47BB">
        <w:t>.</w:t>
      </w:r>
    </w:p>
    <w:p w14:paraId="07FEB0C0" w14:textId="656880BE" w:rsidR="005B47BB" w:rsidRDefault="005B47BB" w:rsidP="00B5345C">
      <w:r>
        <w:t xml:space="preserve">This kit includes campaign key messages and links to </w:t>
      </w:r>
      <w:r w:rsidR="002F511A">
        <w:t>materials including</w:t>
      </w:r>
      <w:r>
        <w:t xml:space="preserve"> videos, radio files, posters, social media content and images, </w:t>
      </w:r>
      <w:r w:rsidR="00AC435C">
        <w:t xml:space="preserve">and </w:t>
      </w:r>
      <w:r>
        <w:t xml:space="preserve">sample website and newsletter content. </w:t>
      </w:r>
    </w:p>
    <w:p w14:paraId="3B5360B4" w14:textId="424ACAF3" w:rsidR="005B47BB" w:rsidRDefault="005B47BB" w:rsidP="00B5345C">
      <w:r>
        <w:t xml:space="preserve">We encourage you to use </w:t>
      </w:r>
      <w:r w:rsidR="002F511A">
        <w:t>the</w:t>
      </w:r>
      <w:r>
        <w:t xml:space="preserve"> resources</w:t>
      </w:r>
      <w:r w:rsidR="002F511A">
        <w:t xml:space="preserve"> provided in this kit</w:t>
      </w:r>
      <w:r>
        <w:t xml:space="preserve"> to help </w:t>
      </w:r>
      <w:r w:rsidR="002F511A">
        <w:t>spread the message of</w:t>
      </w:r>
      <w:r>
        <w:t xml:space="preserve"> the importance of vaccination, encourage </w:t>
      </w:r>
      <w:r w:rsidR="007A7696">
        <w:t>workers</w:t>
      </w:r>
      <w:r>
        <w:t xml:space="preserve"> to look for accurate information from trusted sources and lead by example in promoting the vaccination program – for the benefit of </w:t>
      </w:r>
      <w:r w:rsidR="007A7696">
        <w:t>workers</w:t>
      </w:r>
      <w:r>
        <w:t xml:space="preserve"> and </w:t>
      </w:r>
      <w:r w:rsidR="007A7696">
        <w:t>people with disability</w:t>
      </w:r>
      <w:r>
        <w:t>.</w:t>
      </w:r>
    </w:p>
    <w:p w14:paraId="6AFD077D" w14:textId="23538323" w:rsidR="00405DC9" w:rsidRPr="00170F3B" w:rsidRDefault="00405DC9" w:rsidP="00FA07AA">
      <w:pPr>
        <w:pStyle w:val="Heading2"/>
        <w:spacing w:before="120" w:after="120"/>
        <w:rPr>
          <w:sz w:val="32"/>
          <w:szCs w:val="32"/>
        </w:rPr>
      </w:pPr>
      <w:r w:rsidRPr="00170F3B">
        <w:rPr>
          <w:sz w:val="32"/>
          <w:szCs w:val="32"/>
        </w:rPr>
        <w:t xml:space="preserve">How can you help </w:t>
      </w:r>
      <w:r w:rsidR="00FA07AA" w:rsidRPr="00170F3B">
        <w:rPr>
          <w:sz w:val="32"/>
          <w:szCs w:val="32"/>
        </w:rPr>
        <w:t>raise</w:t>
      </w:r>
      <w:r w:rsidRPr="00170F3B">
        <w:rPr>
          <w:sz w:val="32"/>
          <w:szCs w:val="32"/>
        </w:rPr>
        <w:t xml:space="preserve"> awareness? </w:t>
      </w:r>
    </w:p>
    <w:p w14:paraId="08153F46" w14:textId="6ADCEE27" w:rsidR="00405DC9" w:rsidRDefault="00405DC9" w:rsidP="00405DC9">
      <w:pPr>
        <w:rPr>
          <w:rFonts w:cs="Segoe UI"/>
          <w:color w:val="313131"/>
          <w:shd w:val="clear" w:color="auto" w:fill="FFFFFF"/>
        </w:rPr>
      </w:pPr>
      <w:r>
        <w:rPr>
          <w:rFonts w:cs="Segoe UI"/>
          <w:color w:val="313131"/>
          <w:shd w:val="clear" w:color="auto" w:fill="FFFFFF"/>
        </w:rPr>
        <w:t xml:space="preserve">The Therapeutic Goods Administration (TGA) has implemented arrangements to facilitate the communication of information about approved COVID-19 vaccines. These arrangements permit </w:t>
      </w:r>
      <w:r w:rsidR="007A7696">
        <w:rPr>
          <w:rFonts w:cs="Segoe UI"/>
          <w:color w:val="313131"/>
          <w:shd w:val="clear" w:color="auto" w:fill="FFFFFF"/>
        </w:rPr>
        <w:t>you</w:t>
      </w:r>
      <w:r>
        <w:rPr>
          <w:rFonts w:cs="Segoe UI"/>
          <w:color w:val="313131"/>
          <w:shd w:val="clear" w:color="auto" w:fill="FFFFFF"/>
        </w:rPr>
        <w:t xml:space="preserve"> to develop </w:t>
      </w:r>
      <w:r w:rsidR="007A7696">
        <w:rPr>
          <w:rFonts w:cs="Segoe UI"/>
          <w:color w:val="313131"/>
          <w:shd w:val="clear" w:color="auto" w:fill="FFFFFF"/>
        </w:rPr>
        <w:t>your</w:t>
      </w:r>
      <w:r>
        <w:rPr>
          <w:rFonts w:cs="Segoe UI"/>
          <w:color w:val="313131"/>
          <w:shd w:val="clear" w:color="auto" w:fill="FFFFFF"/>
        </w:rPr>
        <w:t xml:space="preserve"> own </w:t>
      </w:r>
      <w:r w:rsidR="000E601B">
        <w:rPr>
          <w:rFonts w:cs="Segoe UI"/>
          <w:color w:val="313131"/>
          <w:shd w:val="clear" w:color="auto" w:fill="FFFFFF"/>
        </w:rPr>
        <w:t xml:space="preserve">communication </w:t>
      </w:r>
      <w:r>
        <w:rPr>
          <w:rFonts w:cs="Segoe UI"/>
          <w:color w:val="313131"/>
          <w:shd w:val="clear" w:color="auto" w:fill="FFFFFF"/>
        </w:rPr>
        <w:t xml:space="preserve">materials about TGA-approved COVID-19 vaccines. </w:t>
      </w:r>
    </w:p>
    <w:p w14:paraId="343EA0FE" w14:textId="3420B64E" w:rsidR="00170F3B" w:rsidRPr="00B2044A" w:rsidRDefault="00405DC9" w:rsidP="00B2044A">
      <w:pPr>
        <w:rPr>
          <w:rFonts w:cs="Segoe UI"/>
          <w:color w:val="313131"/>
          <w:shd w:val="clear" w:color="auto" w:fill="FFFFFF"/>
        </w:rPr>
      </w:pPr>
      <w:r>
        <w:rPr>
          <w:rFonts w:cs="Segoe UI"/>
          <w:color w:val="313131"/>
          <w:shd w:val="clear" w:color="auto" w:fill="FFFFFF"/>
        </w:rPr>
        <w:lastRenderedPageBreak/>
        <w:t xml:space="preserve">Under these new arrangements, </w:t>
      </w:r>
      <w:r w:rsidR="007A7696">
        <w:rPr>
          <w:rFonts w:cs="Segoe UI"/>
          <w:color w:val="313131"/>
          <w:shd w:val="clear" w:color="auto" w:fill="FFFFFF"/>
        </w:rPr>
        <w:t>you</w:t>
      </w:r>
      <w:r>
        <w:rPr>
          <w:rFonts w:cs="Segoe UI"/>
          <w:color w:val="313131"/>
          <w:shd w:val="clear" w:color="auto" w:fill="FFFFFF"/>
        </w:rPr>
        <w:t xml:space="preserve"> can </w:t>
      </w:r>
      <w:r w:rsidR="000E601B">
        <w:rPr>
          <w:rFonts w:cs="Segoe UI"/>
          <w:color w:val="313131"/>
          <w:shd w:val="clear" w:color="auto" w:fill="FFFFFF"/>
        </w:rPr>
        <w:t xml:space="preserve">create </w:t>
      </w:r>
      <w:r>
        <w:rPr>
          <w:rFonts w:cs="Segoe UI"/>
          <w:color w:val="313131"/>
          <w:shd w:val="clear" w:color="auto" w:fill="FFFFFF"/>
        </w:rPr>
        <w:t xml:space="preserve">materials </w:t>
      </w:r>
      <w:proofErr w:type="gramStart"/>
      <w:r w:rsidR="000E601B">
        <w:rPr>
          <w:rFonts w:cs="Segoe UI"/>
          <w:color w:val="313131"/>
          <w:shd w:val="clear" w:color="auto" w:fill="FFFFFF"/>
        </w:rPr>
        <w:t>as long as</w:t>
      </w:r>
      <w:proofErr w:type="gramEnd"/>
      <w:r w:rsidR="000E601B">
        <w:rPr>
          <w:rFonts w:cs="Segoe UI"/>
          <w:color w:val="313131"/>
          <w:shd w:val="clear" w:color="auto" w:fill="FFFFFF"/>
        </w:rPr>
        <w:t xml:space="preserve"> the </w:t>
      </w:r>
      <w:r>
        <w:rPr>
          <w:rFonts w:cs="Segoe UI"/>
          <w:color w:val="313131"/>
          <w:shd w:val="clear" w:color="auto" w:fill="FFFFFF"/>
        </w:rPr>
        <w:t xml:space="preserve">content is consistent with Government messaging and does not contain: </w:t>
      </w:r>
    </w:p>
    <w:p w14:paraId="5838FAAF" w14:textId="65FEA5DA" w:rsidR="00405DC9" w:rsidRDefault="00405DC9" w:rsidP="00405DC9">
      <w:pPr>
        <w:pStyle w:val="ListParagraph"/>
        <w:numPr>
          <w:ilvl w:val="0"/>
          <w:numId w:val="4"/>
        </w:numPr>
        <w:spacing w:line="256" w:lineRule="auto"/>
        <w:rPr>
          <w:rFonts w:cs="Segoe UI"/>
          <w:color w:val="313131"/>
          <w:shd w:val="clear" w:color="auto" w:fill="FFFFFF"/>
        </w:rPr>
      </w:pPr>
      <w:r>
        <w:rPr>
          <w:rFonts w:cs="Segoe UI"/>
          <w:color w:val="313131"/>
          <w:shd w:val="clear" w:color="auto" w:fill="FFFFFF"/>
        </w:rPr>
        <w:t>references to specific brands of vaccines, or compare different COVID-19 vaccines</w:t>
      </w:r>
    </w:p>
    <w:p w14:paraId="1CF5FDFE" w14:textId="77777777" w:rsidR="00405DC9" w:rsidRDefault="00405DC9" w:rsidP="00405DC9">
      <w:pPr>
        <w:pStyle w:val="ListParagraph"/>
        <w:numPr>
          <w:ilvl w:val="0"/>
          <w:numId w:val="4"/>
        </w:numPr>
        <w:spacing w:line="256" w:lineRule="auto"/>
        <w:rPr>
          <w:rFonts w:cs="Segoe UI"/>
          <w:color w:val="313131"/>
          <w:shd w:val="clear" w:color="auto" w:fill="FFFFFF"/>
        </w:rPr>
      </w:pPr>
      <w:r>
        <w:rPr>
          <w:rFonts w:cs="Segoe UI"/>
          <w:color w:val="313131"/>
          <w:shd w:val="clear" w:color="auto" w:fill="FFFFFF"/>
        </w:rPr>
        <w:t>statements that COVID-19 vaccines cannot cause harm or have no side effects</w:t>
      </w:r>
    </w:p>
    <w:p w14:paraId="241DBAC3" w14:textId="77777777" w:rsidR="00405DC9" w:rsidRDefault="00405DC9" w:rsidP="00405DC9">
      <w:pPr>
        <w:pStyle w:val="ListParagraph"/>
        <w:numPr>
          <w:ilvl w:val="0"/>
          <w:numId w:val="4"/>
        </w:numPr>
        <w:spacing w:line="256" w:lineRule="auto"/>
        <w:rPr>
          <w:rFonts w:cs="Segoe UI"/>
          <w:color w:val="313131"/>
          <w:shd w:val="clear" w:color="auto" w:fill="FFFFFF"/>
        </w:rPr>
      </w:pPr>
      <w:r>
        <w:rPr>
          <w:rFonts w:cs="Segoe UI"/>
          <w:color w:val="313131"/>
          <w:shd w:val="clear" w:color="auto" w:fill="FFFFFF"/>
        </w:rPr>
        <w:t>any statement that is false or misleading</w:t>
      </w:r>
    </w:p>
    <w:p w14:paraId="23929B3D" w14:textId="77777777" w:rsidR="00405DC9" w:rsidRDefault="00405DC9" w:rsidP="00405DC9">
      <w:pPr>
        <w:pStyle w:val="ListParagraph"/>
        <w:numPr>
          <w:ilvl w:val="0"/>
          <w:numId w:val="4"/>
        </w:numPr>
        <w:spacing w:line="256" w:lineRule="auto"/>
        <w:rPr>
          <w:rFonts w:cs="Segoe UI"/>
          <w:color w:val="313131"/>
          <w:shd w:val="clear" w:color="auto" w:fill="FFFFFF"/>
        </w:rPr>
      </w:pPr>
      <w:r>
        <w:rPr>
          <w:rFonts w:cs="Segoe UI"/>
          <w:color w:val="313131"/>
          <w:shd w:val="clear" w:color="auto" w:fill="FFFFFF"/>
        </w:rPr>
        <w:t>promotion of any vaccine that has not been approved by the TGA.</w:t>
      </w:r>
    </w:p>
    <w:p w14:paraId="5D378590" w14:textId="037F16A0" w:rsidR="00AC435C" w:rsidRDefault="007A079B" w:rsidP="007A7696">
      <w:pPr>
        <w:spacing w:after="0" w:line="240" w:lineRule="auto"/>
        <w:rPr>
          <w:rFonts w:cs="Segoe UI"/>
          <w:color w:val="313131"/>
          <w:shd w:val="clear" w:color="auto" w:fill="FFFFFF"/>
        </w:rPr>
      </w:pPr>
      <w:r>
        <w:rPr>
          <w:rFonts w:cs="Segoe UI"/>
          <w:color w:val="313131"/>
          <w:shd w:val="clear" w:color="auto" w:fill="FFFFFF"/>
        </w:rPr>
        <w:t>References to specific brands of vaccines can only be used when taken directly from Government content.</w:t>
      </w:r>
    </w:p>
    <w:p w14:paraId="3D93A682" w14:textId="77777777" w:rsidR="007A079B" w:rsidRDefault="007A079B" w:rsidP="007A7696">
      <w:pPr>
        <w:spacing w:after="0" w:line="240" w:lineRule="auto"/>
        <w:rPr>
          <w:rFonts w:cs="Segoe UI"/>
          <w:color w:val="313131"/>
          <w:shd w:val="clear" w:color="auto" w:fill="FFFFFF"/>
        </w:rPr>
      </w:pPr>
    </w:p>
    <w:p w14:paraId="24E4C243" w14:textId="12E1EA6D" w:rsidR="00405DC9" w:rsidRDefault="00C05212" w:rsidP="007A7696">
      <w:pPr>
        <w:spacing w:after="0" w:line="240" w:lineRule="auto"/>
        <w:rPr>
          <w:rFonts w:cs="Segoe UI"/>
          <w:color w:val="313131"/>
          <w:shd w:val="clear" w:color="auto" w:fill="FFFFFF"/>
        </w:rPr>
      </w:pPr>
      <w:r>
        <w:rPr>
          <w:rFonts w:cs="Segoe UI"/>
          <w:color w:val="313131"/>
          <w:shd w:val="clear" w:color="auto" w:fill="FFFFFF"/>
        </w:rPr>
        <w:t xml:space="preserve">We encourage you to use your </w:t>
      </w:r>
      <w:r w:rsidR="00405DC9">
        <w:rPr>
          <w:rFonts w:cs="Segoe UI"/>
          <w:color w:val="313131"/>
          <w:shd w:val="clear" w:color="auto" w:fill="FFFFFF"/>
        </w:rPr>
        <w:t>communication network</w:t>
      </w:r>
      <w:r>
        <w:rPr>
          <w:rFonts w:cs="Segoe UI"/>
          <w:color w:val="313131"/>
          <w:shd w:val="clear" w:color="auto" w:fill="FFFFFF"/>
        </w:rPr>
        <w:t>s</w:t>
      </w:r>
      <w:r w:rsidR="00405DC9">
        <w:rPr>
          <w:rFonts w:cs="Segoe UI"/>
          <w:color w:val="313131"/>
          <w:shd w:val="clear" w:color="auto" w:fill="FFFFFF"/>
        </w:rPr>
        <w:t xml:space="preserve"> to help spread awareness about the importance </w:t>
      </w:r>
      <w:r>
        <w:rPr>
          <w:rFonts w:cs="Segoe UI"/>
          <w:color w:val="313131"/>
          <w:shd w:val="clear" w:color="auto" w:fill="FFFFFF"/>
        </w:rPr>
        <w:t xml:space="preserve">and benefits of being vaccinated. </w:t>
      </w:r>
    </w:p>
    <w:p w14:paraId="62A09C12" w14:textId="77777777" w:rsidR="007A7696" w:rsidRDefault="007A7696" w:rsidP="007A7696">
      <w:pPr>
        <w:spacing w:after="0" w:line="240" w:lineRule="auto"/>
        <w:rPr>
          <w:rFonts w:cs="Segoe UI"/>
          <w:color w:val="313131"/>
          <w:shd w:val="clear" w:color="auto" w:fill="FFFFFF"/>
        </w:rPr>
      </w:pPr>
    </w:p>
    <w:p w14:paraId="7D9B023A" w14:textId="55D3D3D5" w:rsidR="0001008B" w:rsidRDefault="0001008B" w:rsidP="002F3E97">
      <w:pPr>
        <w:rPr>
          <w:rFonts w:ascii="Arial" w:eastAsiaTheme="majorEastAsia" w:hAnsi="Arial" w:cs="Arial"/>
          <w:b/>
          <w:bCs/>
          <w:color w:val="3665AE"/>
          <w:sz w:val="32"/>
          <w:szCs w:val="32"/>
        </w:rPr>
      </w:pPr>
      <w:r>
        <w:rPr>
          <w:rFonts w:ascii="Arial" w:eastAsiaTheme="majorEastAsia" w:hAnsi="Arial" w:cs="Arial"/>
          <w:b/>
          <w:bCs/>
          <w:color w:val="3665AE"/>
          <w:sz w:val="32"/>
          <w:szCs w:val="32"/>
        </w:rPr>
        <w:t>Key messages</w:t>
      </w:r>
      <w:r w:rsidR="003551D6">
        <w:rPr>
          <w:rFonts w:ascii="Arial" w:eastAsiaTheme="majorEastAsia" w:hAnsi="Arial" w:cs="Arial"/>
          <w:b/>
          <w:bCs/>
          <w:color w:val="3665AE"/>
          <w:sz w:val="32"/>
          <w:szCs w:val="32"/>
        </w:rPr>
        <w:t xml:space="preserve"> for you to share with</w:t>
      </w:r>
      <w:r>
        <w:rPr>
          <w:rFonts w:ascii="Arial" w:eastAsiaTheme="majorEastAsia" w:hAnsi="Arial" w:cs="Arial"/>
          <w:b/>
          <w:bCs/>
          <w:color w:val="3665AE"/>
          <w:sz w:val="32"/>
          <w:szCs w:val="32"/>
        </w:rPr>
        <w:t xml:space="preserve"> disability workers</w:t>
      </w:r>
    </w:p>
    <w:p w14:paraId="6D6C9DA3" w14:textId="77777777" w:rsidR="00957F0C" w:rsidRPr="006722B3" w:rsidRDefault="00957F0C" w:rsidP="006722B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color w:val="000000" w:themeColor="text1"/>
        </w:rPr>
      </w:pPr>
      <w:r w:rsidRPr="00957F0C">
        <w:rPr>
          <w:color w:val="000000" w:themeColor="text1"/>
        </w:rPr>
        <w:t xml:space="preserve">All disability </w:t>
      </w:r>
      <w:r w:rsidRPr="00957F0C">
        <w:rPr>
          <w:rFonts w:eastAsia="Times New Roman" w:cs="Segoe UI"/>
          <w:color w:val="313131"/>
          <w:shd w:val="clear" w:color="auto" w:fill="FFFFFF"/>
          <w:lang w:eastAsia="en-GB"/>
        </w:rPr>
        <w:t xml:space="preserve">workers are eligible to receive the COVID-19 vaccine. </w:t>
      </w:r>
    </w:p>
    <w:p w14:paraId="15373CC7" w14:textId="77777777" w:rsidR="00957F0C" w:rsidRPr="006722B3" w:rsidRDefault="00957F0C" w:rsidP="006722B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color w:val="000000" w:themeColor="text1"/>
        </w:rPr>
      </w:pPr>
      <w:r>
        <w:t xml:space="preserve">A COVID-19 vaccine will help to protect yourself, your </w:t>
      </w:r>
      <w:proofErr w:type="gramStart"/>
      <w:r>
        <w:t>family</w:t>
      </w:r>
      <w:proofErr w:type="gramEnd"/>
      <w:r>
        <w:t xml:space="preserve"> and people you care for.</w:t>
      </w:r>
    </w:p>
    <w:p w14:paraId="31329E75" w14:textId="5DE0D423" w:rsidR="00957F0C" w:rsidRPr="006722B3" w:rsidRDefault="00957F0C" w:rsidP="006722B3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color w:val="000000" w:themeColor="text1"/>
        </w:rPr>
      </w:pPr>
      <w:r>
        <w:t>Don’t delay. Book in for your vaccination today.</w:t>
      </w:r>
    </w:p>
    <w:p w14:paraId="02F4FF1D" w14:textId="77777777" w:rsidR="00957F0C" w:rsidRPr="00157B9D" w:rsidRDefault="00957F0C" w:rsidP="00957F0C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color w:val="000000" w:themeColor="text1"/>
        </w:rPr>
      </w:pPr>
      <w:r w:rsidRPr="00157B9D">
        <w:rPr>
          <w:color w:val="000000" w:themeColor="text1"/>
        </w:rPr>
        <w:t xml:space="preserve">Disability </w:t>
      </w:r>
      <w:r>
        <w:rPr>
          <w:color w:val="000000" w:themeColor="text1"/>
        </w:rPr>
        <w:t xml:space="preserve">workers </w:t>
      </w:r>
      <w:r w:rsidRPr="00157B9D">
        <w:rPr>
          <w:color w:val="000000" w:themeColor="text1"/>
        </w:rPr>
        <w:t>play a critical role in supporting the vaccination of people with disability.</w:t>
      </w:r>
    </w:p>
    <w:p w14:paraId="6C9659DD" w14:textId="781D4A78" w:rsidR="004C4715" w:rsidRPr="003551D6" w:rsidRDefault="004C4715" w:rsidP="00957F0C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color w:val="000000" w:themeColor="text1"/>
        </w:rPr>
      </w:pPr>
      <w:r>
        <w:t>We rely on you to continue to encourage the disability community to get vaccinated.</w:t>
      </w:r>
    </w:p>
    <w:p w14:paraId="3E5A8816" w14:textId="77777777" w:rsidR="004C4715" w:rsidRDefault="004C4715" w:rsidP="004C4715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color w:val="000000" w:themeColor="text1"/>
        </w:rPr>
      </w:pPr>
      <w:r>
        <w:rPr>
          <w:color w:val="000000" w:themeColor="text1"/>
        </w:rPr>
        <w:t>It’s important that everyone arm themselves against COVID-19 as soon as they can.</w:t>
      </w:r>
    </w:p>
    <w:p w14:paraId="22BE3315" w14:textId="77777777" w:rsidR="00957F0C" w:rsidRDefault="00957F0C" w:rsidP="00957F0C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color w:val="000000" w:themeColor="text1"/>
        </w:rPr>
      </w:pPr>
      <w:r>
        <w:rPr>
          <w:color w:val="000000" w:themeColor="text1"/>
        </w:rPr>
        <w:t>Australia’s approved vaccines are very effective at preventing severe illness from COVID-19.</w:t>
      </w:r>
    </w:p>
    <w:p w14:paraId="75BA656C" w14:textId="6ABC4B68" w:rsidR="00957F0C" w:rsidRDefault="00957F0C" w:rsidP="00957F0C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color w:val="000000" w:themeColor="text1"/>
        </w:rPr>
      </w:pPr>
      <w:r>
        <w:rPr>
          <w:color w:val="000000" w:themeColor="text1"/>
        </w:rPr>
        <w:t xml:space="preserve">Vaccines are the best chance we </w:t>
      </w:r>
      <w:proofErr w:type="gramStart"/>
      <w:r>
        <w:rPr>
          <w:color w:val="000000" w:themeColor="text1"/>
        </w:rPr>
        <w:t>have to</w:t>
      </w:r>
      <w:proofErr w:type="gramEnd"/>
      <w:r>
        <w:rPr>
          <w:color w:val="000000" w:themeColor="text1"/>
        </w:rPr>
        <w:t xml:space="preserve"> help end the pandemic.</w:t>
      </w:r>
    </w:p>
    <w:p w14:paraId="0AD1D44D" w14:textId="77777777" w:rsidR="00957F0C" w:rsidRPr="002F511A" w:rsidRDefault="00957F0C" w:rsidP="00957F0C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color w:val="000000" w:themeColor="text1"/>
        </w:rPr>
      </w:pPr>
      <w:r>
        <w:rPr>
          <w:color w:val="000000" w:themeColor="text1"/>
        </w:rPr>
        <w:t>It is one thing we can all do to help beat COVID-19.</w:t>
      </w:r>
    </w:p>
    <w:p w14:paraId="2ECA4F63" w14:textId="77777777" w:rsidR="00957F0C" w:rsidRPr="002F511A" w:rsidRDefault="00957F0C" w:rsidP="00957F0C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color w:val="000000" w:themeColor="text1"/>
        </w:rPr>
      </w:pPr>
      <w:r>
        <w:rPr>
          <w:color w:val="000000" w:themeColor="text1"/>
        </w:rPr>
        <w:t>V</w:t>
      </w:r>
      <w:r w:rsidRPr="002F511A">
        <w:rPr>
          <w:color w:val="000000" w:themeColor="text1"/>
        </w:rPr>
        <w:t>isit Australia.gov.au or call 1800 020 080 to find out when you can arm yourself and book your vaccination.</w:t>
      </w:r>
    </w:p>
    <w:p w14:paraId="1FEBEA00" w14:textId="77777777" w:rsidR="0001008B" w:rsidRDefault="0001008B" w:rsidP="002F3E97">
      <w:pPr>
        <w:rPr>
          <w:rFonts w:ascii="Arial" w:eastAsiaTheme="majorEastAsia" w:hAnsi="Arial" w:cs="Arial"/>
          <w:b/>
          <w:bCs/>
          <w:color w:val="3665AE"/>
          <w:sz w:val="32"/>
          <w:szCs w:val="32"/>
        </w:rPr>
      </w:pPr>
    </w:p>
    <w:p w14:paraId="427E1D24" w14:textId="71E0406A" w:rsidR="007115CC" w:rsidRPr="002F3E97" w:rsidRDefault="005B47BB" w:rsidP="002F3E97">
      <w:pPr>
        <w:rPr>
          <w:rFonts w:ascii="Arial" w:eastAsiaTheme="majorEastAsia" w:hAnsi="Arial" w:cs="Arial"/>
          <w:b/>
          <w:bCs/>
          <w:color w:val="3665AE"/>
          <w:sz w:val="32"/>
          <w:szCs w:val="32"/>
        </w:rPr>
      </w:pPr>
      <w:r w:rsidRPr="002F3E97">
        <w:rPr>
          <w:rFonts w:ascii="Arial" w:eastAsiaTheme="majorEastAsia" w:hAnsi="Arial" w:cs="Arial"/>
          <w:b/>
          <w:bCs/>
          <w:color w:val="3665AE"/>
          <w:sz w:val="32"/>
          <w:szCs w:val="32"/>
        </w:rPr>
        <w:t>Campaign assets</w:t>
      </w:r>
    </w:p>
    <w:p w14:paraId="03BF1DB8" w14:textId="69E330B7" w:rsidR="002F3E97" w:rsidRPr="00C40805" w:rsidRDefault="00097985" w:rsidP="0019379A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b/>
          <w:bCs/>
          <w:color w:val="000000" w:themeColor="text1"/>
          <w:u w:val="single"/>
        </w:rPr>
      </w:pPr>
      <w:hyperlink r:id="rId9" w:history="1">
        <w:r w:rsidR="002F3E97" w:rsidRPr="00C40805">
          <w:rPr>
            <w:rStyle w:val="Hyperlink"/>
            <w:b w:val="0"/>
            <w:bCs/>
            <w:u w:val="single"/>
          </w:rPr>
          <w:t>Videos</w:t>
        </w:r>
      </w:hyperlink>
      <w:r w:rsidR="002F3E97" w:rsidRPr="00C40805">
        <w:rPr>
          <w:b/>
          <w:bCs/>
          <w:color w:val="000000" w:themeColor="text1"/>
          <w:u w:val="single"/>
        </w:rPr>
        <w:t xml:space="preserve"> </w:t>
      </w:r>
    </w:p>
    <w:p w14:paraId="1E535CF3" w14:textId="232D2D82" w:rsidR="002F3E97" w:rsidRPr="00C40805" w:rsidRDefault="00097985" w:rsidP="0019379A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b/>
          <w:bCs/>
          <w:color w:val="000000" w:themeColor="text1"/>
          <w:u w:val="single"/>
        </w:rPr>
      </w:pPr>
      <w:hyperlink r:id="rId10" w:history="1">
        <w:r w:rsidR="002F3E97" w:rsidRPr="00C40805">
          <w:rPr>
            <w:rStyle w:val="Hyperlink"/>
            <w:b w:val="0"/>
            <w:bCs/>
            <w:u w:val="single"/>
          </w:rPr>
          <w:t>Audio/radio ads</w:t>
        </w:r>
      </w:hyperlink>
      <w:r w:rsidR="002F3E97" w:rsidRPr="00C40805">
        <w:rPr>
          <w:b/>
          <w:bCs/>
          <w:color w:val="000000" w:themeColor="text1"/>
          <w:u w:val="single"/>
        </w:rPr>
        <w:t xml:space="preserve"> </w:t>
      </w:r>
    </w:p>
    <w:p w14:paraId="44CB417E" w14:textId="31E79875" w:rsidR="002F3E97" w:rsidRPr="00C40805" w:rsidRDefault="00097985" w:rsidP="0019379A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b/>
          <w:bCs/>
          <w:color w:val="000000" w:themeColor="text1"/>
          <w:u w:val="single"/>
        </w:rPr>
      </w:pPr>
      <w:hyperlink r:id="rId11" w:history="1">
        <w:r w:rsidR="002F3E97" w:rsidRPr="00C40805">
          <w:rPr>
            <w:rStyle w:val="Hyperlink"/>
            <w:b w:val="0"/>
            <w:bCs/>
            <w:u w:val="single"/>
          </w:rPr>
          <w:t>Posters</w:t>
        </w:r>
      </w:hyperlink>
      <w:r w:rsidR="002F3E97" w:rsidRPr="00C40805">
        <w:rPr>
          <w:b/>
          <w:bCs/>
          <w:color w:val="000000" w:themeColor="text1"/>
          <w:u w:val="single"/>
        </w:rPr>
        <w:t xml:space="preserve"> </w:t>
      </w:r>
    </w:p>
    <w:p w14:paraId="3C81D666" w14:textId="463064C7" w:rsidR="002F3E97" w:rsidRPr="00C40805" w:rsidRDefault="00097985" w:rsidP="0019379A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b/>
          <w:bCs/>
          <w:color w:val="000000" w:themeColor="text1"/>
          <w:u w:val="single"/>
        </w:rPr>
      </w:pPr>
      <w:hyperlink r:id="rId12" w:history="1">
        <w:r w:rsidR="002F3E97" w:rsidRPr="00C40805">
          <w:rPr>
            <w:rStyle w:val="Hyperlink"/>
            <w:b w:val="0"/>
            <w:bCs/>
            <w:u w:val="single"/>
          </w:rPr>
          <w:t>Images</w:t>
        </w:r>
      </w:hyperlink>
      <w:r w:rsidR="002F3E97" w:rsidRPr="00C40805">
        <w:rPr>
          <w:b/>
          <w:bCs/>
          <w:color w:val="000000" w:themeColor="text1"/>
          <w:u w:val="single"/>
        </w:rPr>
        <w:t xml:space="preserve"> </w:t>
      </w:r>
    </w:p>
    <w:p w14:paraId="3DCB44FC" w14:textId="19F5D63A" w:rsidR="002F5AF4" w:rsidRPr="003551D6" w:rsidRDefault="00097985" w:rsidP="002F5AF4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b/>
          <w:bCs/>
          <w:color w:val="000000" w:themeColor="text1"/>
          <w:u w:val="single"/>
        </w:rPr>
      </w:pPr>
      <w:hyperlink r:id="rId13" w:history="1">
        <w:r w:rsidR="002F3E97" w:rsidRPr="00C40805">
          <w:rPr>
            <w:rStyle w:val="Hyperlink"/>
            <w:b w:val="0"/>
            <w:bCs/>
            <w:u w:val="single"/>
          </w:rPr>
          <w:t>Fact sheets</w:t>
        </w:r>
      </w:hyperlink>
    </w:p>
    <w:p w14:paraId="5218E6E0" w14:textId="4283C8E3" w:rsidR="007115CC" w:rsidRPr="00310AEC" w:rsidRDefault="007115CC" w:rsidP="00B5345C">
      <w:pPr>
        <w:spacing w:after="0" w:line="240" w:lineRule="auto"/>
        <w:rPr>
          <w:color w:val="000000" w:themeColor="text1"/>
        </w:rPr>
      </w:pPr>
    </w:p>
    <w:p w14:paraId="42E3B481" w14:textId="4F86B678" w:rsidR="00CF5AE3" w:rsidRPr="00170F3B" w:rsidRDefault="002F3E97" w:rsidP="002F511A">
      <w:pPr>
        <w:spacing w:after="0" w:line="240" w:lineRule="auto"/>
        <w:rPr>
          <w:color w:val="000000" w:themeColor="text1"/>
        </w:rPr>
      </w:pPr>
      <w:r w:rsidRPr="00310AEC">
        <w:rPr>
          <w:color w:val="000000" w:themeColor="text1"/>
        </w:rPr>
        <w:t xml:space="preserve">If you wish to use </w:t>
      </w:r>
      <w:r w:rsidR="00440627" w:rsidRPr="00310AEC">
        <w:rPr>
          <w:color w:val="000000" w:themeColor="text1"/>
        </w:rPr>
        <w:t>our COVID-19 vaccination branding</w:t>
      </w:r>
      <w:r w:rsidRPr="00310AEC">
        <w:rPr>
          <w:color w:val="000000" w:themeColor="text1"/>
        </w:rPr>
        <w:t xml:space="preserve"> here is a link to the </w:t>
      </w:r>
      <w:hyperlink r:id="rId14" w:history="1">
        <w:r w:rsidRPr="00C40805">
          <w:rPr>
            <w:rStyle w:val="Hyperlink"/>
            <w:b w:val="0"/>
            <w:bCs/>
            <w:u w:val="single"/>
          </w:rPr>
          <w:t>style guide</w:t>
        </w:r>
      </w:hyperlink>
      <w:r w:rsidRPr="00310AEC">
        <w:rPr>
          <w:color w:val="000000" w:themeColor="text1"/>
        </w:rPr>
        <w:t xml:space="preserve">. </w:t>
      </w:r>
      <w:r w:rsidR="00170F3B">
        <w:rPr>
          <w:color w:val="000000" w:themeColor="text1"/>
        </w:rPr>
        <w:br/>
      </w:r>
    </w:p>
    <w:p w14:paraId="3B5BF51B" w14:textId="77777777" w:rsidR="00170F3B" w:rsidRDefault="00170F3B" w:rsidP="002F3E97">
      <w:pPr>
        <w:rPr>
          <w:rFonts w:ascii="Arial" w:eastAsiaTheme="majorEastAsia" w:hAnsi="Arial" w:cs="Arial"/>
          <w:b/>
          <w:bCs/>
          <w:color w:val="3665AE"/>
          <w:sz w:val="32"/>
          <w:szCs w:val="32"/>
        </w:rPr>
      </w:pPr>
    </w:p>
    <w:p w14:paraId="3A7493E3" w14:textId="77777777" w:rsidR="00170F3B" w:rsidRDefault="00170F3B" w:rsidP="002F3E97">
      <w:pPr>
        <w:rPr>
          <w:rFonts w:ascii="Arial" w:eastAsiaTheme="majorEastAsia" w:hAnsi="Arial" w:cs="Arial"/>
          <w:b/>
          <w:bCs/>
          <w:color w:val="3665AE"/>
          <w:sz w:val="32"/>
          <w:szCs w:val="32"/>
        </w:rPr>
      </w:pPr>
    </w:p>
    <w:p w14:paraId="48B6D8B4" w14:textId="3382C2B6" w:rsidR="002F3E97" w:rsidRDefault="002F3E97" w:rsidP="002F3E97">
      <w:pPr>
        <w:rPr>
          <w:rFonts w:ascii="Arial" w:eastAsiaTheme="majorEastAsia" w:hAnsi="Arial" w:cs="Arial"/>
          <w:b/>
          <w:bCs/>
          <w:color w:val="3665AE"/>
          <w:sz w:val="32"/>
          <w:szCs w:val="32"/>
        </w:rPr>
      </w:pPr>
      <w:r>
        <w:rPr>
          <w:rFonts w:ascii="Arial" w:eastAsiaTheme="majorEastAsia" w:hAnsi="Arial" w:cs="Arial"/>
          <w:b/>
          <w:bCs/>
          <w:color w:val="3665AE"/>
          <w:sz w:val="32"/>
          <w:szCs w:val="32"/>
        </w:rPr>
        <w:t>Social media</w:t>
      </w:r>
    </w:p>
    <w:p w14:paraId="1373A84E" w14:textId="77777777" w:rsidR="00A90B5C" w:rsidRPr="00310AEC" w:rsidRDefault="002F3E97" w:rsidP="00310AEC">
      <w:pPr>
        <w:spacing w:after="0" w:line="240" w:lineRule="auto"/>
        <w:rPr>
          <w:color w:val="000000" w:themeColor="text1"/>
        </w:rPr>
      </w:pPr>
      <w:r w:rsidRPr="00310AEC">
        <w:rPr>
          <w:color w:val="000000" w:themeColor="text1"/>
        </w:rPr>
        <w:t>In addition to the campaign social media assets, here is some sample content you can use across your social media channels</w:t>
      </w:r>
      <w:r w:rsidR="00A90B5C" w:rsidRPr="00310AEC">
        <w:rPr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4143"/>
        <w:gridCol w:w="3905"/>
      </w:tblGrid>
      <w:tr w:rsidR="008B433B" w14:paraId="04BD9426" w14:textId="77777777" w:rsidTr="00310AEC">
        <w:trPr>
          <w:cantSplit/>
          <w:tblHeader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D6550D2" w14:textId="4260C070" w:rsidR="00A90B5C" w:rsidRDefault="008B433B" w:rsidP="00BB491D">
            <w:pPr>
              <w:rPr>
                <w:rFonts w:cs="Segoe UI"/>
                <w:b/>
                <w:color w:val="313131"/>
              </w:rPr>
            </w:pPr>
            <w:r>
              <w:rPr>
                <w:rFonts w:cs="Segoe UI"/>
                <w:b/>
                <w:color w:val="313131"/>
              </w:rPr>
              <w:t>Channel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2DA425D" w14:textId="77777777" w:rsidR="00A90B5C" w:rsidRDefault="00A90B5C" w:rsidP="00BB491D">
            <w:pPr>
              <w:rPr>
                <w:rFonts w:cs="Segoe UI"/>
                <w:b/>
                <w:color w:val="313131"/>
              </w:rPr>
            </w:pPr>
            <w:r>
              <w:rPr>
                <w:rFonts w:cs="Segoe UI"/>
                <w:b/>
                <w:color w:val="313131"/>
              </w:rPr>
              <w:t>Post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A30947F" w14:textId="77777777" w:rsidR="00A90B5C" w:rsidRDefault="00A90B5C" w:rsidP="00BB491D">
            <w:pPr>
              <w:rPr>
                <w:rFonts w:cs="Segoe UI"/>
                <w:b/>
                <w:color w:val="313131"/>
              </w:rPr>
            </w:pPr>
            <w:r>
              <w:rPr>
                <w:rFonts w:cs="Segoe UI"/>
                <w:b/>
                <w:color w:val="313131"/>
              </w:rPr>
              <w:t>Tile</w:t>
            </w:r>
          </w:p>
        </w:tc>
      </w:tr>
      <w:tr w:rsidR="008B433B" w14:paraId="0FC96435" w14:textId="77777777" w:rsidTr="00BB491D">
        <w:trPr>
          <w:cantSplit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2F43" w14:textId="0E9DF6AD" w:rsidR="00A90B5C" w:rsidRDefault="008B433B" w:rsidP="00BB491D">
            <w:pPr>
              <w:rPr>
                <w:rFonts w:cs="Segoe UI"/>
                <w:color w:val="313131"/>
              </w:rPr>
            </w:pPr>
            <w:r>
              <w:rPr>
                <w:rFonts w:cs="Segoe UI"/>
                <w:color w:val="313131"/>
              </w:rPr>
              <w:t>Facebook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5BB2" w14:textId="06098CE1" w:rsidR="00A90B5C" w:rsidRDefault="008B433B" w:rsidP="00BB491D">
            <w:pPr>
              <w:rPr>
                <w:rFonts w:cs="Segoe UI"/>
                <w:color w:val="313131"/>
              </w:rPr>
            </w:pPr>
            <w:r>
              <w:rPr>
                <w:rFonts w:cs="Segoe UI"/>
                <w:color w:val="313131"/>
              </w:rPr>
              <w:t xml:space="preserve">Disability workers are eligible to receive a COVID-19 vaccine now. If you work in </w:t>
            </w:r>
            <w:r w:rsidR="00D16618">
              <w:rPr>
                <w:rFonts w:cs="Segoe UI"/>
                <w:color w:val="313131"/>
              </w:rPr>
              <w:t xml:space="preserve">the </w:t>
            </w:r>
            <w:r>
              <w:rPr>
                <w:rFonts w:cs="Segoe UI"/>
                <w:color w:val="313131"/>
              </w:rPr>
              <w:t xml:space="preserve">disability </w:t>
            </w:r>
            <w:r w:rsidR="00D16618">
              <w:rPr>
                <w:rFonts w:cs="Segoe UI"/>
                <w:color w:val="313131"/>
              </w:rPr>
              <w:t>sector</w:t>
            </w:r>
            <w:r>
              <w:rPr>
                <w:rFonts w:cs="Segoe UI"/>
                <w:color w:val="313131"/>
              </w:rPr>
              <w:t>, especially in outbreak areas, don’t delay. Protect yourself and the people</w:t>
            </w:r>
            <w:r w:rsidR="00D16618">
              <w:rPr>
                <w:rFonts w:cs="Segoe UI"/>
                <w:color w:val="313131"/>
              </w:rPr>
              <w:t xml:space="preserve"> with disability that</w:t>
            </w:r>
            <w:r>
              <w:rPr>
                <w:rFonts w:cs="Segoe UI"/>
                <w:color w:val="313131"/>
              </w:rPr>
              <w:t xml:space="preserve"> you </w:t>
            </w:r>
            <w:r w:rsidR="00D16618">
              <w:rPr>
                <w:rFonts w:cs="Segoe UI"/>
                <w:color w:val="313131"/>
              </w:rPr>
              <w:t>support</w:t>
            </w:r>
            <w:r>
              <w:rPr>
                <w:rFonts w:cs="Segoe UI"/>
                <w:color w:val="313131"/>
              </w:rPr>
              <w:t xml:space="preserve"> today at health.gov.au/eligibility-checker</w:t>
            </w:r>
          </w:p>
          <w:p w14:paraId="3C506882" w14:textId="2FD91A70" w:rsidR="008B433B" w:rsidRDefault="008B433B" w:rsidP="00BB491D">
            <w:pPr>
              <w:rPr>
                <w:rFonts w:cs="Segoe UI"/>
                <w:color w:val="313131"/>
              </w:rPr>
            </w:pPr>
            <w:r>
              <w:rPr>
                <w:rFonts w:cs="Segoe UI"/>
                <w:color w:val="313131"/>
              </w:rPr>
              <w:t>#health #COVID19 #COVID19vaccines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0C0E" w14:textId="10269631" w:rsidR="00A90B5C" w:rsidRDefault="008B433B" w:rsidP="008B433B">
            <w:pPr>
              <w:jc w:val="center"/>
              <w:rPr>
                <w:rFonts w:cs="Segoe UI"/>
                <w:color w:val="313131"/>
              </w:rPr>
            </w:pPr>
            <w:r>
              <w:rPr>
                <w:rFonts w:cs="Segoe UI"/>
                <w:noProof/>
                <w:color w:val="313131"/>
                <w:lang w:eastAsia="en-AU"/>
              </w:rPr>
              <w:drawing>
                <wp:inline distT="0" distB="0" distL="0" distR="0" wp14:anchorId="335C9CFC" wp14:editId="05D9E867">
                  <wp:extent cx="2100105" cy="2100105"/>
                  <wp:effectExtent l="0" t="0" r="0" b="0"/>
                  <wp:docPr id="4" name="Picture 4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applicati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077" cy="2116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33B" w14:paraId="1A0A44D2" w14:textId="77777777" w:rsidTr="00BB491D">
        <w:trPr>
          <w:cantSplit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071E" w14:textId="3A264BE1" w:rsidR="00A90B5C" w:rsidRDefault="008B433B" w:rsidP="00BB491D">
            <w:pPr>
              <w:rPr>
                <w:rFonts w:cs="Segoe UI"/>
                <w:color w:val="313131"/>
              </w:rPr>
            </w:pPr>
            <w:r>
              <w:rPr>
                <w:rFonts w:cs="Segoe UI"/>
                <w:color w:val="313131"/>
              </w:rPr>
              <w:t>Twitter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948B" w14:textId="67E854F6" w:rsidR="00A90B5C" w:rsidRDefault="008B433B" w:rsidP="00BB491D">
            <w:pPr>
              <w:rPr>
                <w:rFonts w:cs="Segoe UI"/>
                <w:color w:val="313131"/>
              </w:rPr>
            </w:pPr>
            <w:r>
              <w:rPr>
                <w:rFonts w:cs="Segoe UI"/>
                <w:color w:val="313131"/>
              </w:rPr>
              <w:t xml:space="preserve">Disability workers are eligible to receive a COVID-19 vaccine now. If you work in </w:t>
            </w:r>
            <w:r w:rsidR="00D16618">
              <w:rPr>
                <w:rFonts w:cs="Segoe UI"/>
                <w:color w:val="313131"/>
              </w:rPr>
              <w:t xml:space="preserve">the </w:t>
            </w:r>
            <w:r>
              <w:rPr>
                <w:rFonts w:cs="Segoe UI"/>
                <w:color w:val="313131"/>
              </w:rPr>
              <w:t>disability</w:t>
            </w:r>
            <w:r w:rsidR="00D16618">
              <w:rPr>
                <w:rFonts w:cs="Segoe UI"/>
                <w:color w:val="313131"/>
              </w:rPr>
              <w:t xml:space="preserve"> sector</w:t>
            </w:r>
            <w:r>
              <w:rPr>
                <w:rFonts w:cs="Segoe UI"/>
                <w:color w:val="313131"/>
              </w:rPr>
              <w:t>, especially in an outbreak area, don’t delay. Protect yourself and the people</w:t>
            </w:r>
            <w:r w:rsidR="00D16618">
              <w:rPr>
                <w:rFonts w:cs="Segoe UI"/>
                <w:color w:val="313131"/>
              </w:rPr>
              <w:t xml:space="preserve"> with disability that</w:t>
            </w:r>
            <w:r>
              <w:rPr>
                <w:rFonts w:cs="Segoe UI"/>
                <w:color w:val="313131"/>
              </w:rPr>
              <w:t xml:space="preserve"> you </w:t>
            </w:r>
            <w:r w:rsidR="00D16618">
              <w:rPr>
                <w:rFonts w:cs="Segoe UI"/>
                <w:color w:val="313131"/>
              </w:rPr>
              <w:t>support</w:t>
            </w:r>
            <w:r>
              <w:rPr>
                <w:rFonts w:cs="Segoe UI"/>
                <w:color w:val="313131"/>
              </w:rPr>
              <w:t xml:space="preserve"> today at health.gov.au/eligibility-checker</w:t>
            </w:r>
          </w:p>
          <w:p w14:paraId="6C4A562E" w14:textId="0E255D6F" w:rsidR="008B433B" w:rsidRDefault="008B433B" w:rsidP="00BB491D">
            <w:pPr>
              <w:rPr>
                <w:rFonts w:cs="Segoe UI"/>
                <w:color w:val="313131"/>
              </w:rPr>
            </w:pPr>
            <w:r>
              <w:rPr>
                <w:rFonts w:cs="Segoe UI"/>
                <w:color w:val="313131"/>
              </w:rPr>
              <w:t>#health #COVID19 #COVID19vaccines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401B" w14:textId="2DDC4110" w:rsidR="00A90B5C" w:rsidRDefault="008B433B" w:rsidP="008B433B">
            <w:pPr>
              <w:jc w:val="center"/>
              <w:rPr>
                <w:rFonts w:cs="Segoe UI"/>
                <w:color w:val="313131"/>
              </w:rPr>
            </w:pPr>
            <w:r>
              <w:rPr>
                <w:rFonts w:cs="Segoe UI"/>
                <w:noProof/>
                <w:color w:val="313131"/>
                <w:lang w:eastAsia="en-AU"/>
              </w:rPr>
              <w:drawing>
                <wp:inline distT="0" distB="0" distL="0" distR="0" wp14:anchorId="75B8CC8A" wp14:editId="6E380B6D">
                  <wp:extent cx="2342639" cy="1225899"/>
                  <wp:effectExtent l="0" t="0" r="0" b="6350"/>
                  <wp:docPr id="3" name="Picture 3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shap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217" cy="1252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33B" w14:paraId="56084822" w14:textId="77777777" w:rsidTr="00BB491D">
        <w:trPr>
          <w:cantSplit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ED41" w14:textId="2415519F" w:rsidR="00A90B5C" w:rsidRDefault="008B433B" w:rsidP="00BB491D">
            <w:pPr>
              <w:rPr>
                <w:rFonts w:cs="Segoe UI"/>
                <w:color w:val="313131"/>
              </w:rPr>
            </w:pPr>
            <w:r>
              <w:rPr>
                <w:rFonts w:cs="Segoe UI"/>
                <w:color w:val="313131"/>
              </w:rPr>
              <w:lastRenderedPageBreak/>
              <w:t>Instagram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88F6" w14:textId="4ED658FE" w:rsidR="008B433B" w:rsidRDefault="008B433B" w:rsidP="008B433B">
            <w:pPr>
              <w:rPr>
                <w:rFonts w:cs="Segoe UI"/>
                <w:color w:val="313131"/>
              </w:rPr>
            </w:pPr>
            <w:r>
              <w:rPr>
                <w:rFonts w:cs="Segoe UI"/>
                <w:color w:val="313131"/>
              </w:rPr>
              <w:t xml:space="preserve">Disability workers are eligible to receive a COVID-19 vaccine now. If you work in </w:t>
            </w:r>
            <w:r w:rsidR="00D16618">
              <w:rPr>
                <w:rFonts w:cs="Segoe UI"/>
                <w:color w:val="313131"/>
              </w:rPr>
              <w:t xml:space="preserve">the </w:t>
            </w:r>
            <w:r>
              <w:rPr>
                <w:rFonts w:cs="Segoe UI"/>
                <w:color w:val="313131"/>
              </w:rPr>
              <w:t>disability</w:t>
            </w:r>
            <w:r w:rsidR="00D16618">
              <w:rPr>
                <w:rFonts w:cs="Segoe UI"/>
                <w:color w:val="313131"/>
              </w:rPr>
              <w:t xml:space="preserve"> sector</w:t>
            </w:r>
            <w:r>
              <w:rPr>
                <w:rFonts w:cs="Segoe UI"/>
                <w:color w:val="313131"/>
              </w:rPr>
              <w:t>, especially in an outbreak area, don’t delay. Protect yourself and the people</w:t>
            </w:r>
            <w:r w:rsidR="00D16618">
              <w:rPr>
                <w:rFonts w:cs="Segoe UI"/>
                <w:color w:val="313131"/>
              </w:rPr>
              <w:t xml:space="preserve"> with disability that</w:t>
            </w:r>
            <w:r>
              <w:rPr>
                <w:rFonts w:cs="Segoe UI"/>
                <w:color w:val="313131"/>
              </w:rPr>
              <w:t xml:space="preserve"> you </w:t>
            </w:r>
            <w:r w:rsidR="00D16618">
              <w:rPr>
                <w:rFonts w:cs="Segoe UI"/>
                <w:color w:val="313131"/>
              </w:rPr>
              <w:t>support</w:t>
            </w:r>
            <w:r>
              <w:rPr>
                <w:rFonts w:cs="Segoe UI"/>
                <w:color w:val="313131"/>
              </w:rPr>
              <w:t xml:space="preserve"> today at health.gov.au/eligibility-checker</w:t>
            </w:r>
          </w:p>
          <w:p w14:paraId="5FE46615" w14:textId="1AFF0BBA" w:rsidR="00A90B5C" w:rsidRDefault="008B433B" w:rsidP="008B433B">
            <w:pPr>
              <w:rPr>
                <w:rFonts w:cs="Segoe UI"/>
                <w:color w:val="313131"/>
                <w:highlight w:val="yellow"/>
              </w:rPr>
            </w:pPr>
            <w:r>
              <w:rPr>
                <w:rFonts w:cs="Segoe UI"/>
                <w:color w:val="313131"/>
              </w:rPr>
              <w:t>#health #COVID19 #COVID19vaccines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1EED" w14:textId="5DFF4C49" w:rsidR="00A90B5C" w:rsidRDefault="008B433B" w:rsidP="008B433B">
            <w:pPr>
              <w:jc w:val="center"/>
              <w:rPr>
                <w:rFonts w:cs="Segoe UI"/>
                <w:color w:val="313131"/>
              </w:rPr>
            </w:pPr>
            <w:r>
              <w:rPr>
                <w:rFonts w:cs="Segoe UI"/>
                <w:noProof/>
                <w:color w:val="313131"/>
                <w:lang w:eastAsia="en-AU"/>
              </w:rPr>
              <w:drawing>
                <wp:inline distT="0" distB="0" distL="0" distR="0" wp14:anchorId="261E65B0" wp14:editId="011FB1A8">
                  <wp:extent cx="2069961" cy="2069961"/>
                  <wp:effectExtent l="0" t="0" r="635" b="635"/>
                  <wp:docPr id="5" name="Picture 5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applicati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571" cy="208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1377C0" w14:textId="77777777" w:rsidR="008B433B" w:rsidRDefault="008B433B" w:rsidP="008B433B">
      <w:pPr>
        <w:rPr>
          <w:rFonts w:ascii="Arial" w:eastAsiaTheme="majorEastAsia" w:hAnsi="Arial" w:cs="Arial"/>
          <w:b/>
          <w:bCs/>
          <w:color w:val="3665AE"/>
          <w:sz w:val="32"/>
          <w:szCs w:val="32"/>
        </w:rPr>
      </w:pPr>
    </w:p>
    <w:p w14:paraId="0DF06008" w14:textId="098DFC44" w:rsidR="008B433B" w:rsidRDefault="008B433B" w:rsidP="008B433B">
      <w:pPr>
        <w:rPr>
          <w:rFonts w:ascii="Arial" w:eastAsiaTheme="majorEastAsia" w:hAnsi="Arial" w:cs="Arial"/>
          <w:b/>
          <w:bCs/>
          <w:color w:val="3665AE"/>
          <w:sz w:val="32"/>
          <w:szCs w:val="32"/>
        </w:rPr>
      </w:pPr>
      <w:r w:rsidRPr="002F3E97">
        <w:rPr>
          <w:rFonts w:ascii="Arial" w:eastAsiaTheme="majorEastAsia" w:hAnsi="Arial" w:cs="Arial"/>
          <w:b/>
          <w:bCs/>
          <w:color w:val="3665AE"/>
          <w:sz w:val="32"/>
          <w:szCs w:val="32"/>
        </w:rPr>
        <w:t>Signature blocks</w:t>
      </w:r>
    </w:p>
    <w:p w14:paraId="59A0D165" w14:textId="30E5B952" w:rsidR="008B433B" w:rsidRDefault="008B433B" w:rsidP="008B433B">
      <w:pPr>
        <w:spacing w:after="0" w:line="240" w:lineRule="auto"/>
        <w:rPr>
          <w:rStyle w:val="Hyperlink"/>
          <w:b w:val="0"/>
          <w:bCs/>
          <w:u w:val="single"/>
        </w:rPr>
      </w:pPr>
      <w:r w:rsidRPr="00310AEC">
        <w:rPr>
          <w:color w:val="000000" w:themeColor="text1"/>
        </w:rPr>
        <w:t xml:space="preserve">If you wish to add arm yourself messaging to your business signature blocks here is a link to a </w:t>
      </w:r>
      <w:hyperlink r:id="rId18" w:history="1">
        <w:r w:rsidRPr="00C40805">
          <w:rPr>
            <w:rStyle w:val="Hyperlink"/>
            <w:b w:val="0"/>
            <w:bCs/>
            <w:u w:val="single"/>
          </w:rPr>
          <w:t>selection to choose from.</w:t>
        </w:r>
      </w:hyperlink>
    </w:p>
    <w:p w14:paraId="78035DF2" w14:textId="77777777" w:rsidR="008B433B" w:rsidRPr="00310AEC" w:rsidRDefault="008B433B" w:rsidP="008B433B">
      <w:pPr>
        <w:spacing w:after="0" w:line="240" w:lineRule="auto"/>
        <w:rPr>
          <w:color w:val="000000" w:themeColor="text1"/>
        </w:rPr>
      </w:pPr>
    </w:p>
    <w:p w14:paraId="422324B2" w14:textId="424E1BDA" w:rsidR="00310AEC" w:rsidRDefault="00310AEC" w:rsidP="002F3E97">
      <w:pPr>
        <w:rPr>
          <w:rFonts w:ascii="Arial" w:eastAsiaTheme="majorEastAsia" w:hAnsi="Arial" w:cs="Arial"/>
          <w:b/>
          <w:bCs/>
          <w:color w:val="3665AE"/>
          <w:sz w:val="32"/>
          <w:szCs w:val="32"/>
        </w:rPr>
      </w:pPr>
      <w:r>
        <w:rPr>
          <w:rFonts w:ascii="Arial" w:eastAsiaTheme="majorEastAsia" w:hAnsi="Arial" w:cs="Arial"/>
          <w:b/>
          <w:bCs/>
          <w:color w:val="3665AE"/>
          <w:sz w:val="32"/>
          <w:szCs w:val="32"/>
        </w:rPr>
        <w:t>Common questions about vaccines and addressing</w:t>
      </w:r>
      <w:r w:rsidR="00A90B5C">
        <w:rPr>
          <w:rFonts w:ascii="Arial" w:eastAsiaTheme="majorEastAsia" w:hAnsi="Arial" w:cs="Arial"/>
          <w:b/>
          <w:bCs/>
          <w:color w:val="3665AE"/>
          <w:sz w:val="32"/>
          <w:szCs w:val="32"/>
        </w:rPr>
        <w:t xml:space="preserve"> misinformation</w:t>
      </w:r>
    </w:p>
    <w:p w14:paraId="06EF27A6" w14:textId="77777777" w:rsidR="00310AEC" w:rsidRDefault="00310AEC" w:rsidP="00310AEC">
      <w:pPr>
        <w:rPr>
          <w:rFonts w:cs="Segoe UI"/>
          <w:color w:val="313131"/>
        </w:rPr>
      </w:pPr>
      <w:r>
        <w:rPr>
          <w:rFonts w:cs="Segoe UI"/>
          <w:color w:val="313131"/>
          <w:shd w:val="clear" w:color="auto" w:fill="FFFFFF"/>
        </w:rPr>
        <w:t xml:space="preserve">You can help encourage people to rely on reputable sources of information to help make informed choices and stay </w:t>
      </w:r>
      <w:proofErr w:type="gramStart"/>
      <w:r>
        <w:rPr>
          <w:rFonts w:cs="Segoe UI"/>
          <w:color w:val="313131"/>
          <w:shd w:val="clear" w:color="auto" w:fill="FFFFFF"/>
        </w:rPr>
        <w:t>up-to-date</w:t>
      </w:r>
      <w:proofErr w:type="gramEnd"/>
      <w:r>
        <w:rPr>
          <w:rFonts w:cs="Segoe UI"/>
          <w:color w:val="313131"/>
          <w:shd w:val="clear" w:color="auto" w:fill="FFFFFF"/>
        </w:rPr>
        <w:t xml:space="preserve"> on the latest news about COVID-19 vaccines.</w:t>
      </w:r>
      <w:r>
        <w:rPr>
          <w:rFonts w:cs="Segoe UI"/>
          <w:color w:val="313131"/>
        </w:rPr>
        <w:t xml:space="preserve"> </w:t>
      </w:r>
    </w:p>
    <w:p w14:paraId="6B431F7C" w14:textId="47BC2173" w:rsidR="00310AEC" w:rsidRPr="00310AEC" w:rsidRDefault="00310AEC" w:rsidP="0019379A">
      <w:pPr>
        <w:spacing w:after="0" w:line="240" w:lineRule="auto"/>
        <w:rPr>
          <w:rFonts w:cs="Segoe UI"/>
          <w:color w:val="313131"/>
          <w:shd w:val="clear" w:color="auto" w:fill="FFFFFF"/>
        </w:rPr>
      </w:pPr>
      <w:r>
        <w:rPr>
          <w:rFonts w:cs="Segoe UI"/>
          <w:color w:val="313131"/>
        </w:rPr>
        <w:t xml:space="preserve">With new COVID-19 vaccine developments happening every day, it’s normal to have questions or concerns, and possibly feel hesitant about getting a vaccine.  </w:t>
      </w:r>
      <w:r>
        <w:rPr>
          <w:rFonts w:cs="Segoe UI"/>
          <w:color w:val="313131"/>
          <w:shd w:val="clear" w:color="auto" w:fill="FFFFFF"/>
        </w:rPr>
        <w:t>Our ‘</w:t>
      </w:r>
      <w:hyperlink r:id="rId19" w:history="1">
        <w:r w:rsidRPr="00310AEC">
          <w:rPr>
            <w:rStyle w:val="Hyperlink"/>
            <w:rFonts w:cs="Segoe UI"/>
            <w:i/>
            <w:iCs/>
            <w:shd w:val="clear" w:color="auto" w:fill="FFFFFF"/>
          </w:rPr>
          <w:t>Is it True’</w:t>
        </w:r>
      </w:hyperlink>
      <w:r>
        <w:rPr>
          <w:rFonts w:cs="Segoe UI"/>
          <w:color w:val="313131"/>
          <w:shd w:val="clear" w:color="auto" w:fill="FFFFFF"/>
        </w:rPr>
        <w:t xml:space="preserve"> web page</w:t>
      </w:r>
      <w:r w:rsidRPr="00310AEC">
        <w:rPr>
          <w:rFonts w:cs="Segoe UI"/>
          <w:color w:val="313131"/>
          <w:shd w:val="clear" w:color="auto" w:fill="FFFFFF"/>
        </w:rPr>
        <w:t xml:space="preserve"> </w:t>
      </w:r>
      <w:r>
        <w:rPr>
          <w:rFonts w:cs="Segoe UI"/>
          <w:color w:val="313131"/>
          <w:shd w:val="clear" w:color="auto" w:fill="FFFFFF"/>
        </w:rPr>
        <w:t>provides</w:t>
      </w:r>
      <w:r w:rsidRPr="00310AEC">
        <w:rPr>
          <w:rFonts w:cs="Segoe UI"/>
          <w:color w:val="313131"/>
          <w:shd w:val="clear" w:color="auto" w:fill="FFFFFF"/>
        </w:rPr>
        <w:t xml:space="preserve"> accurate, evidence-based answers to questions about COVID-19 vaccines. </w:t>
      </w:r>
    </w:p>
    <w:p w14:paraId="13ADD43E" w14:textId="77777777" w:rsidR="0019379A" w:rsidRDefault="0019379A" w:rsidP="0019379A">
      <w:pPr>
        <w:pStyle w:val="Heading2"/>
        <w:spacing w:before="0" w:after="0"/>
      </w:pPr>
    </w:p>
    <w:p w14:paraId="31B69BA5" w14:textId="050E9A90" w:rsidR="005772B1" w:rsidRPr="00D75E6F" w:rsidRDefault="005772B1" w:rsidP="0019379A">
      <w:pPr>
        <w:pStyle w:val="Heading2"/>
        <w:spacing w:before="0" w:after="0"/>
        <w:rPr>
          <w:sz w:val="32"/>
          <w:szCs w:val="32"/>
        </w:rPr>
      </w:pPr>
      <w:r w:rsidRPr="00D75E6F">
        <w:rPr>
          <w:sz w:val="32"/>
          <w:szCs w:val="32"/>
        </w:rPr>
        <w:t>Tailored Resources</w:t>
      </w:r>
    </w:p>
    <w:p w14:paraId="457DD5E5" w14:textId="77777777" w:rsidR="005772B1" w:rsidRDefault="005772B1" w:rsidP="005772B1">
      <w:pPr>
        <w:rPr>
          <w:rFonts w:cs="Segoe UI"/>
          <w:color w:val="313131"/>
          <w:lang w:val="en-US"/>
        </w:rPr>
      </w:pPr>
      <w:r>
        <w:rPr>
          <w:rFonts w:cs="Segoe UI"/>
          <w:color w:val="313131"/>
          <w:lang w:val="en-US"/>
        </w:rPr>
        <w:t xml:space="preserve">We have a range of tailored resources for you to share within your network, including:  </w:t>
      </w:r>
    </w:p>
    <w:p w14:paraId="3433F884" w14:textId="79304F66" w:rsidR="002F5AF4" w:rsidRPr="003551D6" w:rsidRDefault="002F5AF4" w:rsidP="002F5AF4">
      <w:pPr>
        <w:pStyle w:val="ListParagraph"/>
        <w:numPr>
          <w:ilvl w:val="0"/>
          <w:numId w:val="3"/>
        </w:numPr>
      </w:pPr>
      <w:hyperlink r:id="rId20" w:history="1">
        <w:r w:rsidRPr="00097985">
          <w:rPr>
            <w:rStyle w:val="Hyperlink"/>
          </w:rPr>
          <w:t>COVID-19 vaccination – Easy Read resources</w:t>
        </w:r>
      </w:hyperlink>
    </w:p>
    <w:p w14:paraId="11B06A01" w14:textId="6FD20DBF" w:rsidR="002F5AF4" w:rsidRPr="003551D6" w:rsidRDefault="002F5AF4" w:rsidP="002F5AF4">
      <w:pPr>
        <w:pStyle w:val="ListParagraph"/>
        <w:numPr>
          <w:ilvl w:val="0"/>
          <w:numId w:val="3"/>
        </w:numPr>
      </w:pPr>
      <w:hyperlink r:id="rId21" w:history="1">
        <w:r w:rsidRPr="00097985">
          <w:rPr>
            <w:rStyle w:val="Hyperlink"/>
          </w:rPr>
          <w:t xml:space="preserve">COVID-19 vaccination videos in </w:t>
        </w:r>
        <w:proofErr w:type="spellStart"/>
        <w:r w:rsidRPr="00097985">
          <w:rPr>
            <w:rStyle w:val="Hyperlink"/>
          </w:rPr>
          <w:t>Auslan</w:t>
        </w:r>
        <w:proofErr w:type="spellEnd"/>
      </w:hyperlink>
    </w:p>
    <w:p w14:paraId="07837A93" w14:textId="4BD0D2F1" w:rsidR="005772B1" w:rsidRPr="005772B1" w:rsidRDefault="00097985" w:rsidP="0019379A">
      <w:pPr>
        <w:pStyle w:val="ListParagraph"/>
        <w:numPr>
          <w:ilvl w:val="0"/>
          <w:numId w:val="3"/>
        </w:numPr>
        <w:rPr>
          <w:b/>
          <w:bCs/>
        </w:rPr>
      </w:pPr>
      <w:hyperlink r:id="rId22" w:history="1">
        <w:r w:rsidR="005772B1" w:rsidRPr="005772B1">
          <w:rPr>
            <w:rStyle w:val="Hyperlink"/>
            <w:b w:val="0"/>
            <w:bCs/>
          </w:rPr>
          <w:t xml:space="preserve">Information for service providers, </w:t>
        </w:r>
        <w:proofErr w:type="gramStart"/>
        <w:r w:rsidR="005772B1" w:rsidRPr="005772B1">
          <w:rPr>
            <w:rStyle w:val="Hyperlink"/>
            <w:b w:val="0"/>
            <w:bCs/>
          </w:rPr>
          <w:t>workers</w:t>
        </w:r>
        <w:proofErr w:type="gramEnd"/>
        <w:r w:rsidR="005772B1" w:rsidRPr="005772B1">
          <w:rPr>
            <w:rStyle w:val="Hyperlink"/>
            <w:b w:val="0"/>
            <w:bCs/>
          </w:rPr>
          <w:t xml:space="preserve"> and people with disability about COVID-19 vaccines</w:t>
        </w:r>
        <w:r w:rsidR="005772B1">
          <w:rPr>
            <w:rStyle w:val="Hyperlink"/>
            <w:b w:val="0"/>
            <w:bCs/>
          </w:rPr>
          <w:t>.</w:t>
        </w:r>
        <w:r w:rsidR="005772B1" w:rsidRPr="005772B1">
          <w:rPr>
            <w:rStyle w:val="Hyperlink"/>
            <w:b w:val="0"/>
            <w:bCs/>
          </w:rPr>
          <w:t xml:space="preserve"> </w:t>
        </w:r>
      </w:hyperlink>
    </w:p>
    <w:p w14:paraId="34AB1D1B" w14:textId="1D30A24E" w:rsidR="00D75E6F" w:rsidRPr="008B433B" w:rsidRDefault="00097985" w:rsidP="008B433B">
      <w:pPr>
        <w:pStyle w:val="ListParagraph"/>
        <w:numPr>
          <w:ilvl w:val="0"/>
          <w:numId w:val="3"/>
        </w:numPr>
        <w:rPr>
          <w:b/>
          <w:bCs/>
        </w:rPr>
      </w:pPr>
      <w:hyperlink r:id="rId23" w:history="1">
        <w:r w:rsidR="005772B1" w:rsidRPr="005772B1">
          <w:rPr>
            <w:rStyle w:val="Hyperlink"/>
            <w:b w:val="0"/>
            <w:bCs/>
          </w:rPr>
          <w:t>COVID-19 vaccine information in your language</w:t>
        </w:r>
        <w:r w:rsidR="005772B1">
          <w:rPr>
            <w:rStyle w:val="Hyperlink"/>
            <w:b w:val="0"/>
            <w:bCs/>
          </w:rPr>
          <w:t>.</w:t>
        </w:r>
      </w:hyperlink>
    </w:p>
    <w:p w14:paraId="5610AE6E" w14:textId="04FE8E70" w:rsidR="00B5345C" w:rsidRPr="00D75E6F" w:rsidRDefault="00B5345C" w:rsidP="00D75E6F">
      <w:pPr>
        <w:pStyle w:val="Heading2"/>
        <w:spacing w:before="120"/>
        <w:rPr>
          <w:sz w:val="32"/>
          <w:szCs w:val="32"/>
        </w:rPr>
      </w:pPr>
      <w:r w:rsidRPr="00D75E6F">
        <w:rPr>
          <w:sz w:val="32"/>
          <w:szCs w:val="32"/>
        </w:rPr>
        <w:lastRenderedPageBreak/>
        <w:t xml:space="preserve">Information to support your </w:t>
      </w:r>
      <w:r w:rsidR="00A90B5C" w:rsidRPr="00D75E6F">
        <w:rPr>
          <w:sz w:val="32"/>
          <w:szCs w:val="32"/>
        </w:rPr>
        <w:t xml:space="preserve">internal </w:t>
      </w:r>
      <w:r w:rsidRPr="00D75E6F">
        <w:rPr>
          <w:sz w:val="32"/>
          <w:szCs w:val="32"/>
        </w:rPr>
        <w:t>communication program</w:t>
      </w:r>
    </w:p>
    <w:p w14:paraId="21B86C2B" w14:textId="0EBAC8E5" w:rsidR="00386117" w:rsidRPr="008B433B" w:rsidRDefault="00AC6AB8" w:rsidP="005772B1">
      <w:r>
        <w:t>L</w:t>
      </w:r>
      <w:r w:rsidR="00A90B5C" w:rsidRPr="0019379A">
        <w:t xml:space="preserve">ead by example and encourage </w:t>
      </w:r>
      <w:r>
        <w:t xml:space="preserve">your internal employees </w:t>
      </w:r>
      <w:r w:rsidR="00A90B5C" w:rsidRPr="0019379A">
        <w:t xml:space="preserve">to be vaccinated as soon as they are able. We have a range of </w:t>
      </w:r>
      <w:hyperlink r:id="rId24" w:history="1">
        <w:r w:rsidR="00A90B5C" w:rsidRPr="00C40805">
          <w:rPr>
            <w:rStyle w:val="Hyperlink"/>
            <w:b w:val="0"/>
            <w:bCs/>
            <w:u w:val="single"/>
          </w:rPr>
          <w:t>sample content</w:t>
        </w:r>
      </w:hyperlink>
      <w:r w:rsidR="00A90B5C" w:rsidRPr="0019379A">
        <w:t xml:space="preserve"> to help you communicate about the </w:t>
      </w:r>
      <w:r w:rsidR="00386117">
        <w:t xml:space="preserve">vaccination </w:t>
      </w:r>
      <w:r w:rsidR="00A90B5C" w:rsidRPr="0019379A">
        <w:t>program with</w:t>
      </w:r>
      <w:r>
        <w:t xml:space="preserve"> the people you work with</w:t>
      </w:r>
      <w:r w:rsidR="00A90B5C" w:rsidRPr="0019379A">
        <w:t>.</w:t>
      </w:r>
    </w:p>
    <w:p w14:paraId="1CEB529A" w14:textId="70A915DB" w:rsidR="005772B1" w:rsidRDefault="005772B1" w:rsidP="005772B1">
      <w:pPr>
        <w:rPr>
          <w:rFonts w:ascii="Arial" w:eastAsiaTheme="majorEastAsia" w:hAnsi="Arial" w:cs="Arial"/>
          <w:b/>
          <w:bCs/>
          <w:color w:val="3665AE"/>
          <w:sz w:val="32"/>
          <w:szCs w:val="32"/>
        </w:rPr>
      </w:pPr>
      <w:r>
        <w:rPr>
          <w:rFonts w:ascii="Arial" w:eastAsiaTheme="majorEastAsia" w:hAnsi="Arial" w:cs="Arial"/>
          <w:b/>
          <w:bCs/>
          <w:color w:val="3665AE"/>
          <w:sz w:val="32"/>
          <w:szCs w:val="32"/>
        </w:rPr>
        <w:t>Other useful resources</w:t>
      </w:r>
    </w:p>
    <w:p w14:paraId="0ACC9C5D" w14:textId="2DB89879" w:rsidR="005772B1" w:rsidRDefault="005772B1" w:rsidP="005772B1">
      <w:r w:rsidRPr="00C41C9D">
        <w:t xml:space="preserve">You can </w:t>
      </w:r>
      <w:r w:rsidR="0019379A">
        <w:t xml:space="preserve">also </w:t>
      </w:r>
      <w:r w:rsidRPr="00C41C9D">
        <w:t>access a range of other useful resources to help promote COVID-19 vaccination, including:</w:t>
      </w:r>
    </w:p>
    <w:p w14:paraId="296F7EE9" w14:textId="63ED7C98" w:rsidR="00FA07AA" w:rsidRDefault="00FA07AA" w:rsidP="0019379A">
      <w:pPr>
        <w:pStyle w:val="ListParagraph"/>
        <w:numPr>
          <w:ilvl w:val="0"/>
          <w:numId w:val="2"/>
        </w:numPr>
      </w:pPr>
      <w:r>
        <w:t>EDM and newsletter sample content</w:t>
      </w:r>
    </w:p>
    <w:p w14:paraId="66975B06" w14:textId="0AAED914" w:rsidR="005772B1" w:rsidRPr="00EE511D" w:rsidRDefault="00097985" w:rsidP="0019379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hyperlink r:id="rId25" w:history="1">
        <w:r w:rsidR="005772B1" w:rsidRPr="00EE511D">
          <w:rPr>
            <w:rStyle w:val="Hyperlink"/>
            <w:b w:val="0"/>
            <w:bCs/>
            <w:u w:val="single"/>
          </w:rPr>
          <w:t>Explainer videos</w:t>
        </w:r>
      </w:hyperlink>
    </w:p>
    <w:p w14:paraId="578BDAB5" w14:textId="7C4283CF" w:rsidR="005772B1" w:rsidRPr="00EE511D" w:rsidRDefault="00097985" w:rsidP="0019379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hyperlink r:id="rId26" w:history="1">
        <w:r w:rsidR="005772B1" w:rsidRPr="00EE511D">
          <w:rPr>
            <w:rStyle w:val="Hyperlink"/>
            <w:b w:val="0"/>
            <w:bCs/>
            <w:u w:val="single"/>
          </w:rPr>
          <w:t>Patient resources</w:t>
        </w:r>
      </w:hyperlink>
    </w:p>
    <w:p w14:paraId="2B523051" w14:textId="6CB865F4" w:rsidR="005772B1" w:rsidRPr="00EE511D" w:rsidRDefault="005772B1" w:rsidP="0019379A">
      <w:pPr>
        <w:pStyle w:val="ListParagraph"/>
        <w:numPr>
          <w:ilvl w:val="0"/>
          <w:numId w:val="2"/>
        </w:numPr>
      </w:pPr>
      <w:r w:rsidRPr="00EE511D">
        <w:t xml:space="preserve">The latest </w:t>
      </w:r>
      <w:hyperlink r:id="rId27" w:history="1">
        <w:r w:rsidRPr="00EE511D">
          <w:rPr>
            <w:rStyle w:val="Hyperlink"/>
            <w:b w:val="0"/>
            <w:bCs/>
            <w:u w:val="single"/>
          </w:rPr>
          <w:t>ATAGI advice</w:t>
        </w:r>
      </w:hyperlink>
    </w:p>
    <w:p w14:paraId="0B144FBF" w14:textId="44EE3317" w:rsidR="005772B1" w:rsidRPr="00EE511D" w:rsidRDefault="005772B1" w:rsidP="0019379A">
      <w:pPr>
        <w:pStyle w:val="ListParagraph"/>
        <w:numPr>
          <w:ilvl w:val="0"/>
          <w:numId w:val="2"/>
        </w:numPr>
      </w:pPr>
      <w:r w:rsidRPr="00EE511D">
        <w:t xml:space="preserve">Case studies and people sharing </w:t>
      </w:r>
      <w:hyperlink r:id="rId28" w:history="1">
        <w:r w:rsidRPr="00EE511D">
          <w:rPr>
            <w:rStyle w:val="Hyperlink"/>
            <w:b w:val="0"/>
            <w:bCs/>
            <w:u w:val="single"/>
          </w:rPr>
          <w:t>reasons for vaccination</w:t>
        </w:r>
      </w:hyperlink>
    </w:p>
    <w:p w14:paraId="25440E55" w14:textId="46BED57A" w:rsidR="005772B1" w:rsidRDefault="0019379A" w:rsidP="0019379A">
      <w:pPr>
        <w:pStyle w:val="ListParagraph"/>
        <w:numPr>
          <w:ilvl w:val="0"/>
          <w:numId w:val="2"/>
        </w:numPr>
      </w:pPr>
      <w:r w:rsidRPr="00EE511D">
        <w:t>Information on g</w:t>
      </w:r>
      <w:r w:rsidR="005772B1" w:rsidRPr="00EE511D">
        <w:t xml:space="preserve">etting </w:t>
      </w:r>
      <w:hyperlink r:id="rId29" w:history="1">
        <w:r w:rsidR="005772B1" w:rsidRPr="00EE511D">
          <w:rPr>
            <w:rStyle w:val="Hyperlink"/>
            <w:b w:val="0"/>
            <w:bCs/>
            <w:u w:val="single"/>
          </w:rPr>
          <w:t>vaccinated</w:t>
        </w:r>
      </w:hyperlink>
      <w:r w:rsidR="005772B1" w:rsidRPr="00EE511D">
        <w:t xml:space="preserve"> for COVID-19.</w:t>
      </w:r>
    </w:p>
    <w:p w14:paraId="3EE69258" w14:textId="3B786A05" w:rsidR="005772B1" w:rsidRDefault="005772B1" w:rsidP="0019379A">
      <w:pPr>
        <w:pStyle w:val="ListParagraph"/>
        <w:numPr>
          <w:ilvl w:val="0"/>
          <w:numId w:val="2"/>
        </w:numPr>
      </w:pPr>
      <w:r>
        <w:t>Eligibility explained</w:t>
      </w:r>
      <w:r w:rsidRPr="00EE511D">
        <w:rPr>
          <w:b/>
          <w:bCs/>
        </w:rPr>
        <w:t xml:space="preserve"> </w:t>
      </w:r>
      <w:hyperlink r:id="rId30" w:history="1">
        <w:r w:rsidRPr="00EE511D">
          <w:rPr>
            <w:rStyle w:val="Hyperlink"/>
            <w:b w:val="0"/>
            <w:bCs/>
            <w:u w:val="single"/>
          </w:rPr>
          <w:t>brochure</w:t>
        </w:r>
      </w:hyperlink>
      <w:r>
        <w:t>.</w:t>
      </w:r>
    </w:p>
    <w:p w14:paraId="2E890E0A" w14:textId="7BA165B0" w:rsidR="005772B1" w:rsidRPr="00EE511D" w:rsidRDefault="00097985" w:rsidP="0019379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hyperlink r:id="rId31" w:history="1">
        <w:r w:rsidR="005772B1" w:rsidRPr="00EE511D">
          <w:rPr>
            <w:rStyle w:val="Hyperlink"/>
            <w:b w:val="0"/>
            <w:bCs/>
            <w:u w:val="single"/>
          </w:rPr>
          <w:t>Infographics and promotional items</w:t>
        </w:r>
      </w:hyperlink>
      <w:r w:rsidR="005772B1" w:rsidRPr="00EE511D">
        <w:rPr>
          <w:b/>
          <w:bCs/>
          <w:u w:val="single"/>
        </w:rPr>
        <w:t>.</w:t>
      </w:r>
    </w:p>
    <w:p w14:paraId="0D3F0662" w14:textId="23D3F865" w:rsidR="00B5345C" w:rsidRPr="00310AEC" w:rsidRDefault="002F511A" w:rsidP="005772B1">
      <w:pPr>
        <w:spacing w:after="0" w:line="240" w:lineRule="auto"/>
        <w:rPr>
          <w:rStyle w:val="Hyperlink"/>
          <w:sz w:val="32"/>
          <w:szCs w:val="32"/>
        </w:rPr>
      </w:pPr>
      <w:r w:rsidRPr="002F511A">
        <w:rPr>
          <w:rStyle w:val="Hyperlink"/>
          <w:sz w:val="32"/>
          <w:szCs w:val="32"/>
        </w:rPr>
        <w:t>C</w:t>
      </w:r>
      <w:r w:rsidR="00310AEC" w:rsidRPr="00310AEC">
        <w:rPr>
          <w:rStyle w:val="Hyperlink"/>
          <w:sz w:val="32"/>
          <w:szCs w:val="32"/>
        </w:rPr>
        <w:t>ontact us</w:t>
      </w:r>
    </w:p>
    <w:p w14:paraId="6C9971C1" w14:textId="364B0278" w:rsidR="00310AEC" w:rsidRDefault="00310AEC" w:rsidP="00310AEC">
      <w:r>
        <w:t xml:space="preserve">Should you </w:t>
      </w:r>
      <w:r w:rsidR="005772B1">
        <w:t>need</w:t>
      </w:r>
      <w:r>
        <w:t xml:space="preserve"> any </w:t>
      </w:r>
      <w:r w:rsidR="005772B1">
        <w:t>more</w:t>
      </w:r>
      <w:r>
        <w:t xml:space="preserve"> information</w:t>
      </w:r>
      <w:r w:rsidR="005772B1">
        <w:t xml:space="preserve">, </w:t>
      </w:r>
      <w:r>
        <w:t xml:space="preserve">we would be more than happy to support you. </w:t>
      </w:r>
    </w:p>
    <w:p w14:paraId="55ADE0D0" w14:textId="77777777" w:rsidR="00310AEC" w:rsidRDefault="00310AEC" w:rsidP="00310AEC">
      <w:r>
        <w:t xml:space="preserve">Please get in touch with us at: </w:t>
      </w:r>
    </w:p>
    <w:p w14:paraId="0A967464" w14:textId="5487B740" w:rsidR="00310AEC" w:rsidRDefault="00097985" w:rsidP="00310AEC">
      <w:hyperlink r:id="rId32" w:history="1">
        <w:r w:rsidR="002F511A" w:rsidRPr="0056425D">
          <w:rPr>
            <w:rStyle w:val="Hyperlink"/>
            <w:sz w:val="22"/>
            <w:szCs w:val="22"/>
            <w:lang w:val="en-US"/>
          </w:rPr>
          <w:t>covidvaccinecomms@health.gov.au</w:t>
        </w:r>
      </w:hyperlink>
      <w:r w:rsidR="00310AEC">
        <w:rPr>
          <w:lang w:val="en-US"/>
        </w:rPr>
        <w:t xml:space="preserve">  </w:t>
      </w:r>
    </w:p>
    <w:p w14:paraId="55086BD3" w14:textId="400F60F6" w:rsidR="00BF7AF0" w:rsidRPr="00B5345C" w:rsidRDefault="00BF7AF0" w:rsidP="00B5345C">
      <w:pPr>
        <w:rPr>
          <w:rStyle w:val="IntenseEmphasis"/>
          <w:i w:val="0"/>
          <w:iCs w:val="0"/>
          <w:color w:val="auto"/>
        </w:rPr>
      </w:pPr>
    </w:p>
    <w:sectPr w:rsidR="00BF7AF0" w:rsidRPr="00B5345C" w:rsidSect="005B47BB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2410" w:right="707" w:bottom="1701" w:left="1134" w:header="709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B2B6A" w14:textId="77777777" w:rsidR="003741EE" w:rsidRDefault="003741EE" w:rsidP="00CE7D4D">
      <w:r>
        <w:separator/>
      </w:r>
    </w:p>
  </w:endnote>
  <w:endnote w:type="continuationSeparator" w:id="0">
    <w:p w14:paraId="4DDE4179" w14:textId="77777777" w:rsidR="003741EE" w:rsidRDefault="003741EE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otham Rounded Bold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EE8E6" w14:textId="7E4535B2" w:rsidR="00B4594C" w:rsidRDefault="00B72A89" w:rsidP="00B4594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1A0F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D4F90" w14:textId="76D3670B" w:rsidR="00071F59" w:rsidRPr="00071F59" w:rsidRDefault="00071F59" w:rsidP="00071F59">
    <w:pPr>
      <w:tabs>
        <w:tab w:val="right" w:pos="9356"/>
      </w:tabs>
      <w:spacing w:after="0"/>
      <w:ind w:right="-449"/>
      <w:rPr>
        <w:b/>
      </w:rPr>
    </w:pPr>
    <w:r>
      <w:rPr>
        <w:b/>
      </w:rPr>
      <w:tab/>
    </w:r>
    <w:r w:rsidRPr="00071F59">
      <w:fldChar w:fldCharType="begin"/>
    </w:r>
    <w:r w:rsidRPr="00071F59">
      <w:instrText xml:space="preserve"> PAGE   \* MERGEFORMAT </w:instrText>
    </w:r>
    <w:r w:rsidRPr="00071F59">
      <w:fldChar w:fldCharType="separate"/>
    </w:r>
    <w:r w:rsidR="00441A0F">
      <w:rPr>
        <w:noProof/>
      </w:rPr>
      <w:t>1</w:t>
    </w:r>
    <w:r w:rsidRPr="00071F5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F44C1" w14:textId="77777777" w:rsidR="003741EE" w:rsidRDefault="003741EE" w:rsidP="00CE7D4D">
      <w:r>
        <w:separator/>
      </w:r>
    </w:p>
  </w:footnote>
  <w:footnote w:type="continuationSeparator" w:id="0">
    <w:p w14:paraId="26DCDFFF" w14:textId="77777777" w:rsidR="003741EE" w:rsidRDefault="003741EE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AB72B" w14:textId="65DD0AC1" w:rsidR="00B4594C" w:rsidRDefault="00B4594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2D5513E7" wp14:editId="014AF136">
          <wp:simplePos x="0" y="0"/>
          <wp:positionH relativeFrom="page">
            <wp:posOffset>-4445</wp:posOffset>
          </wp:positionH>
          <wp:positionV relativeFrom="page">
            <wp:posOffset>7620</wp:posOffset>
          </wp:positionV>
          <wp:extent cx="7571740" cy="10702925"/>
          <wp:effectExtent l="0" t="0" r="0" b="317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COVID-19 Vaccination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40" cy="1070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6B8"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0FE82" w14:textId="77777777" w:rsidR="00071F59" w:rsidRDefault="00071F5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1B77A38E" wp14:editId="4388D5D7">
          <wp:simplePos x="721047" y="-6928493"/>
          <wp:positionH relativeFrom="page">
            <wp:align>left</wp:align>
          </wp:positionH>
          <wp:positionV relativeFrom="page">
            <wp:align>top</wp:align>
          </wp:positionV>
          <wp:extent cx="7582660" cy="10717675"/>
          <wp:effectExtent l="0" t="0" r="0" b="1270"/>
          <wp:wrapNone/>
          <wp:docPr id="34" name="Picture 34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660" cy="1071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48D8"/>
    <w:multiLevelType w:val="hybridMultilevel"/>
    <w:tmpl w:val="861EC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4893"/>
    <w:multiLevelType w:val="hybridMultilevel"/>
    <w:tmpl w:val="F6106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7AC2"/>
    <w:multiLevelType w:val="hybridMultilevel"/>
    <w:tmpl w:val="854EA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A726D"/>
    <w:multiLevelType w:val="hybridMultilevel"/>
    <w:tmpl w:val="3F564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70243"/>
    <w:multiLevelType w:val="hybridMultilevel"/>
    <w:tmpl w:val="3F10D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3081A"/>
    <w:multiLevelType w:val="hybridMultilevel"/>
    <w:tmpl w:val="E0861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1A"/>
    <w:rsid w:val="0001008B"/>
    <w:rsid w:val="00012536"/>
    <w:rsid w:val="00036950"/>
    <w:rsid w:val="00040714"/>
    <w:rsid w:val="00053291"/>
    <w:rsid w:val="00071F59"/>
    <w:rsid w:val="0008403C"/>
    <w:rsid w:val="00097898"/>
    <w:rsid w:val="00097985"/>
    <w:rsid w:val="000A20D1"/>
    <w:rsid w:val="000D21AB"/>
    <w:rsid w:val="000E601B"/>
    <w:rsid w:val="000F351A"/>
    <w:rsid w:val="00103D34"/>
    <w:rsid w:val="00122B55"/>
    <w:rsid w:val="00137F48"/>
    <w:rsid w:val="001702EE"/>
    <w:rsid w:val="00170F3B"/>
    <w:rsid w:val="0019379A"/>
    <w:rsid w:val="001E1FE8"/>
    <w:rsid w:val="001F653C"/>
    <w:rsid w:val="00204F23"/>
    <w:rsid w:val="0026576D"/>
    <w:rsid w:val="00294B50"/>
    <w:rsid w:val="002C6B13"/>
    <w:rsid w:val="002D62C4"/>
    <w:rsid w:val="002D75A3"/>
    <w:rsid w:val="002F3E97"/>
    <w:rsid w:val="002F511A"/>
    <w:rsid w:val="002F5AF4"/>
    <w:rsid w:val="00310AEC"/>
    <w:rsid w:val="003147AB"/>
    <w:rsid w:val="00351D0F"/>
    <w:rsid w:val="003551D6"/>
    <w:rsid w:val="003741EE"/>
    <w:rsid w:val="00386117"/>
    <w:rsid w:val="00397C24"/>
    <w:rsid w:val="003A098F"/>
    <w:rsid w:val="003A1092"/>
    <w:rsid w:val="003C16D1"/>
    <w:rsid w:val="00402816"/>
    <w:rsid w:val="00405DC9"/>
    <w:rsid w:val="00440627"/>
    <w:rsid w:val="00441A0F"/>
    <w:rsid w:val="00445526"/>
    <w:rsid w:val="0045146B"/>
    <w:rsid w:val="00471203"/>
    <w:rsid w:val="004A11C5"/>
    <w:rsid w:val="004C4715"/>
    <w:rsid w:val="00542FFE"/>
    <w:rsid w:val="00544AE3"/>
    <w:rsid w:val="005772B1"/>
    <w:rsid w:val="005B47BB"/>
    <w:rsid w:val="00601BD9"/>
    <w:rsid w:val="006119C1"/>
    <w:rsid w:val="006538ED"/>
    <w:rsid w:val="006564FC"/>
    <w:rsid w:val="006618A3"/>
    <w:rsid w:val="00661EB7"/>
    <w:rsid w:val="006722B3"/>
    <w:rsid w:val="00674178"/>
    <w:rsid w:val="006800CF"/>
    <w:rsid w:val="007020D0"/>
    <w:rsid w:val="0070378E"/>
    <w:rsid w:val="00703903"/>
    <w:rsid w:val="00707377"/>
    <w:rsid w:val="007115CC"/>
    <w:rsid w:val="00733CF4"/>
    <w:rsid w:val="0074118C"/>
    <w:rsid w:val="007A079B"/>
    <w:rsid w:val="007A43FE"/>
    <w:rsid w:val="007A7696"/>
    <w:rsid w:val="007D3047"/>
    <w:rsid w:val="007F05AD"/>
    <w:rsid w:val="007F15A2"/>
    <w:rsid w:val="007F3D0F"/>
    <w:rsid w:val="007F75E0"/>
    <w:rsid w:val="008333D9"/>
    <w:rsid w:val="00844273"/>
    <w:rsid w:val="008B433B"/>
    <w:rsid w:val="008C0091"/>
    <w:rsid w:val="008E0515"/>
    <w:rsid w:val="008F7D3D"/>
    <w:rsid w:val="009314F8"/>
    <w:rsid w:val="0095434B"/>
    <w:rsid w:val="00955C51"/>
    <w:rsid w:val="00957CE1"/>
    <w:rsid w:val="00957F0C"/>
    <w:rsid w:val="009840A5"/>
    <w:rsid w:val="009B7D92"/>
    <w:rsid w:val="009E0153"/>
    <w:rsid w:val="009F3E7E"/>
    <w:rsid w:val="009F4399"/>
    <w:rsid w:val="00A17A17"/>
    <w:rsid w:val="00A34489"/>
    <w:rsid w:val="00A354AF"/>
    <w:rsid w:val="00A516C4"/>
    <w:rsid w:val="00A90B5C"/>
    <w:rsid w:val="00AA16A2"/>
    <w:rsid w:val="00AC435C"/>
    <w:rsid w:val="00AC6AB8"/>
    <w:rsid w:val="00B1716B"/>
    <w:rsid w:val="00B2044A"/>
    <w:rsid w:val="00B20F71"/>
    <w:rsid w:val="00B4594C"/>
    <w:rsid w:val="00B46D35"/>
    <w:rsid w:val="00B5345C"/>
    <w:rsid w:val="00B72A89"/>
    <w:rsid w:val="00B83EA7"/>
    <w:rsid w:val="00B92EA1"/>
    <w:rsid w:val="00BA384E"/>
    <w:rsid w:val="00BF6E25"/>
    <w:rsid w:val="00BF7AF0"/>
    <w:rsid w:val="00C05212"/>
    <w:rsid w:val="00C31FDA"/>
    <w:rsid w:val="00C350C2"/>
    <w:rsid w:val="00C40805"/>
    <w:rsid w:val="00C41C9D"/>
    <w:rsid w:val="00C46C37"/>
    <w:rsid w:val="00C72D20"/>
    <w:rsid w:val="00C77366"/>
    <w:rsid w:val="00CA3806"/>
    <w:rsid w:val="00CC2620"/>
    <w:rsid w:val="00CD5205"/>
    <w:rsid w:val="00CD6001"/>
    <w:rsid w:val="00CE22FE"/>
    <w:rsid w:val="00CE2579"/>
    <w:rsid w:val="00CE7D4D"/>
    <w:rsid w:val="00CF5AE3"/>
    <w:rsid w:val="00D00AFE"/>
    <w:rsid w:val="00D02B52"/>
    <w:rsid w:val="00D126FC"/>
    <w:rsid w:val="00D14C9F"/>
    <w:rsid w:val="00D16618"/>
    <w:rsid w:val="00D37AD3"/>
    <w:rsid w:val="00D6156F"/>
    <w:rsid w:val="00D75E6F"/>
    <w:rsid w:val="00D85C7C"/>
    <w:rsid w:val="00D961A9"/>
    <w:rsid w:val="00DC2D4B"/>
    <w:rsid w:val="00DC7BF7"/>
    <w:rsid w:val="00DE0861"/>
    <w:rsid w:val="00DF2DCF"/>
    <w:rsid w:val="00E014E4"/>
    <w:rsid w:val="00E11745"/>
    <w:rsid w:val="00E61597"/>
    <w:rsid w:val="00E70772"/>
    <w:rsid w:val="00EC7C43"/>
    <w:rsid w:val="00EE1F3B"/>
    <w:rsid w:val="00EE511D"/>
    <w:rsid w:val="00F227A4"/>
    <w:rsid w:val="00F36A16"/>
    <w:rsid w:val="00F375B1"/>
    <w:rsid w:val="00F43545"/>
    <w:rsid w:val="00F5383E"/>
    <w:rsid w:val="00F723A6"/>
    <w:rsid w:val="00F97A28"/>
    <w:rsid w:val="00FA07AA"/>
    <w:rsid w:val="00FE66B8"/>
    <w:rsid w:val="027F1041"/>
    <w:rsid w:val="0477D0FE"/>
    <w:rsid w:val="0833E507"/>
    <w:rsid w:val="096BD794"/>
    <w:rsid w:val="0B9D044E"/>
    <w:rsid w:val="0F089073"/>
    <w:rsid w:val="0F89B152"/>
    <w:rsid w:val="11D57CA7"/>
    <w:rsid w:val="1398EB70"/>
    <w:rsid w:val="13F8AD8B"/>
    <w:rsid w:val="168B64B7"/>
    <w:rsid w:val="18BAC683"/>
    <w:rsid w:val="1C1176AF"/>
    <w:rsid w:val="1ECBA9A5"/>
    <w:rsid w:val="20F67CB8"/>
    <w:rsid w:val="21191894"/>
    <w:rsid w:val="21D793D0"/>
    <w:rsid w:val="23860B56"/>
    <w:rsid w:val="27FA2752"/>
    <w:rsid w:val="2E08EDAE"/>
    <w:rsid w:val="2F34D807"/>
    <w:rsid w:val="3153C5D7"/>
    <w:rsid w:val="31C9BEDF"/>
    <w:rsid w:val="337D172C"/>
    <w:rsid w:val="3851846E"/>
    <w:rsid w:val="389D1ED4"/>
    <w:rsid w:val="3AD12168"/>
    <w:rsid w:val="3E62D977"/>
    <w:rsid w:val="3FDFC147"/>
    <w:rsid w:val="40A05E52"/>
    <w:rsid w:val="4649BAD9"/>
    <w:rsid w:val="4761AE4F"/>
    <w:rsid w:val="4C10B5E2"/>
    <w:rsid w:val="4E54CCBE"/>
    <w:rsid w:val="4F0FCFD8"/>
    <w:rsid w:val="4FFB736F"/>
    <w:rsid w:val="530F1584"/>
    <w:rsid w:val="555AF8B7"/>
    <w:rsid w:val="574F6FD5"/>
    <w:rsid w:val="57F5F725"/>
    <w:rsid w:val="58F5F006"/>
    <w:rsid w:val="58FD4806"/>
    <w:rsid w:val="5923F75D"/>
    <w:rsid w:val="5D772D95"/>
    <w:rsid w:val="5F2C62C1"/>
    <w:rsid w:val="62BCB596"/>
    <w:rsid w:val="6738F30D"/>
    <w:rsid w:val="6762ADBC"/>
    <w:rsid w:val="68D4C36E"/>
    <w:rsid w:val="69188B6D"/>
    <w:rsid w:val="69C707FA"/>
    <w:rsid w:val="6C3703D2"/>
    <w:rsid w:val="6FC68D65"/>
    <w:rsid w:val="767E7F26"/>
    <w:rsid w:val="77F55B69"/>
    <w:rsid w:val="79AAADCB"/>
    <w:rsid w:val="7A5A9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45A0E7"/>
  <w15:chartTrackingRefBased/>
  <w15:docId w15:val="{AB8EFF2E-2EE6-4B4E-9E93-4DDC6FBB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51A"/>
    <w:pPr>
      <w:spacing w:after="160" w:line="259" w:lineRule="auto"/>
    </w:pPr>
    <w:rPr>
      <w:rFonts w:ascii="Segoe UI" w:hAnsi="Segoe UI" w:cs="Times New Roman"/>
    </w:rPr>
  </w:style>
  <w:style w:type="paragraph" w:styleId="Heading1">
    <w:name w:val="heading 1"/>
    <w:next w:val="Normal"/>
    <w:link w:val="Heading1Char"/>
    <w:uiPriority w:val="9"/>
    <w:qFormat/>
    <w:rsid w:val="007F05AD"/>
    <w:pPr>
      <w:keepNext/>
      <w:keepLines/>
      <w:spacing w:before="1680" w:after="48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0F351A"/>
    <w:pPr>
      <w:keepNext/>
      <w:keepLines/>
      <w:spacing w:before="360" w:after="360"/>
      <w:outlineLvl w:val="1"/>
    </w:pPr>
    <w:rPr>
      <w:rFonts w:ascii="Arial" w:eastAsiaTheme="majorEastAsia" w:hAnsi="Arial" w:cstheme="majorBidi"/>
      <w:b/>
      <w:color w:val="3665A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D4D"/>
    <w:pPr>
      <w:keepNext/>
      <w:keepLines/>
      <w:spacing w:before="40" w:after="120"/>
      <w:outlineLvl w:val="2"/>
    </w:pPr>
    <w:rPr>
      <w:rFonts w:eastAsiaTheme="majorEastAsia" w:cstheme="majorBidi"/>
      <w:b/>
      <w:color w:val="3665AE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35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D4D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7F05AD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F351A"/>
    <w:rPr>
      <w:rFonts w:ascii="Arial" w:eastAsiaTheme="majorEastAsia" w:hAnsi="Arial" w:cstheme="majorBidi"/>
      <w:b/>
      <w:color w:val="3665A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7D4D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CE7D4D"/>
    <w:pPr>
      <w:ind w:left="720"/>
      <w:contextualSpacing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paragraph" w:styleId="NoSpacing">
    <w:name w:val="No Spacing"/>
    <w:uiPriority w:val="1"/>
    <w:qFormat/>
    <w:rsid w:val="007F05AD"/>
    <w:rPr>
      <w:rFonts w:ascii="Arial" w:eastAsiaTheme="minorEastAsia" w:hAnsi="Arial" w:cs="Arial"/>
      <w:sz w:val="22"/>
      <w:szCs w:val="22"/>
    </w:rPr>
  </w:style>
  <w:style w:type="character" w:styleId="Strong">
    <w:name w:val="Strong"/>
    <w:uiPriority w:val="22"/>
    <w:qFormat/>
    <w:rsid w:val="009314F8"/>
    <w:rPr>
      <w:b/>
      <w:bCs/>
    </w:rPr>
  </w:style>
  <w:style w:type="character" w:styleId="Hyperlink">
    <w:name w:val="Hyperlink"/>
    <w:basedOn w:val="DefaultParagraphFont"/>
    <w:uiPriority w:val="99"/>
    <w:unhideWhenUsed/>
    <w:rsid w:val="009314F8"/>
    <w:rPr>
      <w:b/>
      <w:bCs w:val="0"/>
      <w:strike w:val="0"/>
      <w:dstrike w:val="0"/>
      <w:color w:val="3665AE"/>
      <w:u w:val="none"/>
      <w:effect w:val="non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9314F8"/>
    <w:rPr>
      <w:rFonts w:ascii="Arial" w:eastAsiaTheme="minorEastAsia" w:hAnsi="Arial" w:cs="Arial"/>
      <w:sz w:val="22"/>
      <w:szCs w:val="22"/>
    </w:rPr>
  </w:style>
  <w:style w:type="paragraph" w:customStyle="1" w:styleId="Default">
    <w:name w:val="Default"/>
    <w:rsid w:val="009314F8"/>
    <w:pPr>
      <w:autoSpaceDE w:val="0"/>
      <w:autoSpaceDN w:val="0"/>
      <w:adjustRightInd w:val="0"/>
    </w:pPr>
    <w:rPr>
      <w:rFonts w:ascii="Gotham Rounded Bold" w:hAnsi="Gotham Rounded Bold" w:cs="Gotham Rounded Bold"/>
      <w:color w:val="000000"/>
    </w:rPr>
  </w:style>
  <w:style w:type="paragraph" w:customStyle="1" w:styleId="Pa3">
    <w:name w:val="Pa3"/>
    <w:basedOn w:val="Default"/>
    <w:next w:val="Default"/>
    <w:uiPriority w:val="99"/>
    <w:rsid w:val="009314F8"/>
    <w:pPr>
      <w:spacing w:line="26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9314F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table" w:styleId="TableGrid">
    <w:name w:val="Table Grid"/>
    <w:basedOn w:val="TableNormal"/>
    <w:uiPriority w:val="39"/>
    <w:rsid w:val="000F351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0F351A"/>
    <w:rPr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F351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18A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7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5B1"/>
    <w:rPr>
      <w:rFonts w:ascii="Segoe UI" w:hAnsi="Segoe U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5B1"/>
    <w:rPr>
      <w:rFonts w:ascii="Segoe UI" w:hAnsi="Segoe U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AB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AB"/>
    <w:rPr>
      <w:rFonts w:ascii="Segoe UI" w:hAnsi="Segoe UI" w:cs="Segoe UI"/>
      <w:sz w:val="18"/>
      <w:szCs w:val="18"/>
    </w:rPr>
  </w:style>
  <w:style w:type="paragraph" w:customStyle="1" w:styleId="icon-tick">
    <w:name w:val="icon-tick"/>
    <w:basedOn w:val="Normal"/>
    <w:rsid w:val="0045146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19C1"/>
    <w:rPr>
      <w:color w:val="605E5C"/>
      <w:shd w:val="clear" w:color="auto" w:fill="E1DFDD"/>
    </w:rPr>
  </w:style>
  <w:style w:type="character" w:customStyle="1" w:styleId="date-display-single">
    <w:name w:val="date-display-single"/>
    <w:basedOn w:val="DefaultParagraphFont"/>
    <w:rsid w:val="00D37AD3"/>
  </w:style>
  <w:style w:type="character" w:customStyle="1" w:styleId="normaltextrun">
    <w:name w:val="normaltextrun"/>
    <w:basedOn w:val="DefaultParagraphFont"/>
    <w:rsid w:val="00B5345C"/>
  </w:style>
  <w:style w:type="paragraph" w:styleId="Revision">
    <w:name w:val="Revision"/>
    <w:hidden/>
    <w:uiPriority w:val="99"/>
    <w:semiHidden/>
    <w:rsid w:val="002C6B13"/>
    <w:rPr>
      <w:rFonts w:ascii="Segoe UI" w:hAnsi="Segoe U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F5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1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3579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5916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15588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6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7751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18776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3402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14141"/>
                <w:bottom w:val="none" w:sz="0" w:space="0" w:color="auto"/>
                <w:right w:val="none" w:sz="0" w:space="0" w:color="auto"/>
              </w:divBdr>
              <w:divsChild>
                <w:div w:id="2443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initiatives-and-programs/covid-19-vaccines/information-for-service-providers-workers-and-people-with-disability-about-covid-19-vaccines/covid-19-vaccine-information-for-disability-workers" TargetMode="External"/><Relationship Id="rId13" Type="http://schemas.openxmlformats.org/officeDocument/2006/relationships/hyperlink" Target="https://health.gov.au/resources/collections/covid-19-vaccination-business-kit" TargetMode="External"/><Relationship Id="rId18" Type="http://schemas.openxmlformats.org/officeDocument/2006/relationships/hyperlink" Target="https://health.gov.au/resources/publications/covid-19-vaccination-business-kit-digital-assets-arm-yourself" TargetMode="External"/><Relationship Id="rId26" Type="http://schemas.openxmlformats.org/officeDocument/2006/relationships/hyperlink" Target="https://www.health.gov.au/resources/collections/covid-19-vaccination-patient-resour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ealth.gov.au/resources/collections/covid-19-vaccination-videos-auslan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health.gov.au/initiatives-and-programs/covid-19-vaccines/information-for-service-providers-workers-and-people-with-disability-about-covid-19-vaccines/information-for-people-with-disability-about-covid-19-vaccines" TargetMode="External"/><Relationship Id="rId12" Type="http://schemas.openxmlformats.org/officeDocument/2006/relationships/hyperlink" Target="https://www.health.gov.au/resources/publications/covid-19-vaccination-print-ad-arm-yourself-against-covid-19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health.gov.au/resources/videos/covid-19-vaccines-how-vaccines-work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www.health.gov.au/resources/collections/covid-19-vaccination-easy-read-resources" TargetMode="External"/><Relationship Id="rId29" Type="http://schemas.openxmlformats.org/officeDocument/2006/relationships/hyperlink" Target="https://www.health.gov.au/initiatives-and-programs/covid-19-vaccines/getting-vaccinated-for-covid-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.gov.au/initiatives-and-programs/covid-19-vaccines/covid-19-vaccination-campaign-materials/covid-19-vaccination-campaign-posters/covid-19-vaccines-campaign-print-ads-and-posters" TargetMode="External"/><Relationship Id="rId24" Type="http://schemas.openxmlformats.org/officeDocument/2006/relationships/hyperlink" Target="https://health.gov.au/resources/publications/covid-19-vaccination-business-kit-information-sheet-internal-communication" TargetMode="External"/><Relationship Id="rId32" Type="http://schemas.openxmlformats.org/officeDocument/2006/relationships/hyperlink" Target="mailto:covidvaccinecomms@health.gov.au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s://www.health.gov.au/initiatives-and-programs/covid-19-vaccines/covid-19-vaccine-information-in-your-language" TargetMode="External"/><Relationship Id="rId28" Type="http://schemas.openxmlformats.org/officeDocument/2006/relationships/hyperlink" Target="https://www.youtube.com/watch?v=eDhZMwcPgZ4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health.gov.au/initiatives-and-programs/covid-19-vaccines/covid-19-vaccination-campaign-materials/covid-19-vaccination-campaign-audio/covid-19-vaccines-campaign-audio-and-radio-ads" TargetMode="External"/><Relationship Id="rId19" Type="http://schemas.openxmlformats.org/officeDocument/2006/relationships/hyperlink" Target="https://www.health.gov.au/initiatives-and-programs/covid-19-vaccines/is-it-true" TargetMode="External"/><Relationship Id="rId31" Type="http://schemas.openxmlformats.org/officeDocument/2006/relationships/hyperlink" Target="https://health.gov.au/resources/collections/covid-19-vaccination-business-k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.gov.au/initiatives-and-programs/covid-19-vaccines/covid-19-vaccination-campaign-materials/covid-19-vaccination-campaign-videos/covid-19-vaccines-campaign-advertisements" TargetMode="External"/><Relationship Id="rId14" Type="http://schemas.openxmlformats.org/officeDocument/2006/relationships/hyperlink" Target="https://health.gov.au/resources/publications/covid-19-vaccination-business-kit-information-sheet-style-and-branding-guide" TargetMode="External"/><Relationship Id="rId22" Type="http://schemas.openxmlformats.org/officeDocument/2006/relationships/hyperlink" Target="https://www.health.gov.au/initiatives-and-programs/covid-19-vaccines/information-for-service-providers-workers-and-people-with-disability-about-covid-19-vaccines" TargetMode="External"/><Relationship Id="rId27" Type="http://schemas.openxmlformats.org/officeDocument/2006/relationships/hyperlink" Target="https://www.health.gov.au/committees-and-groups/australian-technical-advisory-group-on-immunisation-atagi" TargetMode="External"/><Relationship Id="rId30" Type="http://schemas.openxmlformats.org/officeDocument/2006/relationships/hyperlink" Target="https://health.gov.au/resources/publications/covid-19-vaccination-business-kit-brochure-are-you-eligible" TargetMode="External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Guidance Material for providers of disability residential accommodation</vt:lpstr>
    </vt:vector>
  </TitlesOfParts>
  <Manager/>
  <Company/>
  <LinksUpToDate>false</LinksUpToDate>
  <CharactersWithSpaces>9250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Guidance Material for providers of disability residential accommodation</dc:title>
  <dc:subject>COVID-19 Vaccine, Disability, Residential Care</dc:subject>
  <dc:creator>Ford, Gina</dc:creator>
  <cp:keywords> [SEC=OFFICIAL]</cp:keywords>
  <dc:description/>
  <cp:lastModifiedBy>MONAGHAN, Vanessa</cp:lastModifiedBy>
  <cp:revision>2</cp:revision>
  <dcterms:created xsi:type="dcterms:W3CDTF">2021-09-01T08:37:00Z</dcterms:created>
  <dcterms:modified xsi:type="dcterms:W3CDTF">2021-09-01T08:37:00Z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C0DA6233B3F44C5682EECB888CE97077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EC52786B49F1A98877E6643EAAD724BCDC8A68B1</vt:lpwstr>
  </property>
  <property fmtid="{D5CDD505-2E9C-101B-9397-08002B2CF9AE}" pid="11" name="PM_OriginationTimeStamp">
    <vt:lpwstr>2021-08-19T22:50:15Z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01A19D69E343EBABF9C51876D89CB3D6</vt:lpwstr>
  </property>
  <property fmtid="{D5CDD505-2E9C-101B-9397-08002B2CF9AE}" pid="20" name="PM_Hash_Salt">
    <vt:lpwstr>6BBBEAF0C256B5332960EFECB4C386FF</vt:lpwstr>
  </property>
  <property fmtid="{D5CDD505-2E9C-101B-9397-08002B2CF9AE}" pid="21" name="PM_Hash_SHA1">
    <vt:lpwstr>74E6CF6CE0A0016956F978EF7B519A4CBD0284C7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