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74C67" w14:textId="53759440" w:rsidR="002357CF" w:rsidRDefault="009B4DBF" w:rsidP="00EC592D">
      <w:pPr>
        <w:pStyle w:val="Title"/>
        <w:spacing w:before="240" w:after="240"/>
      </w:pPr>
      <w:r w:rsidRPr="002921E5">
        <w:t xml:space="preserve">Advisory Committee on the Health Emergency Response to Coronavirus (COVID-19) for People with Disability </w:t>
      </w:r>
      <w:r w:rsidR="00EC592D">
        <w:br/>
      </w:r>
      <w:r w:rsidRPr="00EC592D">
        <w:rPr>
          <w:sz w:val="22"/>
          <w:szCs w:val="22"/>
        </w:rPr>
        <w:t xml:space="preserve">Meeting </w:t>
      </w:r>
      <w:r w:rsidR="00194A6A" w:rsidRPr="00EC592D">
        <w:rPr>
          <w:sz w:val="22"/>
          <w:szCs w:val="22"/>
        </w:rPr>
        <w:t>2</w:t>
      </w:r>
      <w:r w:rsidR="00F71B09" w:rsidRPr="00EC592D">
        <w:rPr>
          <w:sz w:val="22"/>
          <w:szCs w:val="22"/>
        </w:rPr>
        <w:t>8</w:t>
      </w:r>
      <w:r w:rsidRPr="00EC592D">
        <w:rPr>
          <w:sz w:val="22"/>
          <w:szCs w:val="22"/>
        </w:rPr>
        <w:t xml:space="preserve"> September 2021 – Summary of Outcomes</w:t>
      </w:r>
    </w:p>
    <w:p w14:paraId="6F9876FE" w14:textId="7C4410C9" w:rsidR="00A77268" w:rsidRDefault="009B4DBF" w:rsidP="00280F79">
      <w:pPr>
        <w:contextualSpacing/>
      </w:pPr>
      <w:r>
        <w:t>The Department of Health (the Department) provide</w:t>
      </w:r>
      <w:r w:rsidR="00280F79">
        <w:t>d</w:t>
      </w:r>
      <w:r>
        <w:t xml:space="preserve"> updates on</w:t>
      </w:r>
      <w:r w:rsidR="00280F79">
        <w:t xml:space="preserve"> </w:t>
      </w:r>
      <w:r w:rsidR="007A504B">
        <w:t>t</w:t>
      </w:r>
      <w:r>
        <w:t>he COVID-19 vaccination rollout for people with disability</w:t>
      </w:r>
      <w:r w:rsidR="00362262">
        <w:t xml:space="preserve"> and disability support workers</w:t>
      </w:r>
      <w:r w:rsidR="00A031AF">
        <w:t>, including:</w:t>
      </w:r>
    </w:p>
    <w:p w14:paraId="0DA54290" w14:textId="50707DB1" w:rsidR="009B4DBF" w:rsidRDefault="00280F79" w:rsidP="00A77268">
      <w:pPr>
        <w:pStyle w:val="ListParagraph"/>
        <w:numPr>
          <w:ilvl w:val="0"/>
          <w:numId w:val="33"/>
        </w:numPr>
      </w:pPr>
      <w:r>
        <w:t>vaccination rates among:</w:t>
      </w:r>
    </w:p>
    <w:p w14:paraId="38889BD4" w14:textId="0E4CC4A5" w:rsidR="00DC7A2C" w:rsidRDefault="00280F79">
      <w:pPr>
        <w:pStyle w:val="ListParagraph"/>
        <w:numPr>
          <w:ilvl w:val="1"/>
          <w:numId w:val="33"/>
        </w:numPr>
      </w:pPr>
      <w:r>
        <w:t>NDIS participants</w:t>
      </w:r>
      <w:r w:rsidR="0083638D">
        <w:t>, and</w:t>
      </w:r>
    </w:p>
    <w:p w14:paraId="181EC2A4" w14:textId="3DB34768" w:rsidR="00280F79" w:rsidRDefault="00280F79" w:rsidP="00A77268">
      <w:pPr>
        <w:pStyle w:val="ListParagraph"/>
        <w:numPr>
          <w:ilvl w:val="1"/>
          <w:numId w:val="33"/>
        </w:numPr>
      </w:pPr>
      <w:r>
        <w:t>disability workers who have undergone NDIS worker screening</w:t>
      </w:r>
    </w:p>
    <w:p w14:paraId="57A2B8E6" w14:textId="77777777" w:rsidR="008F14D8" w:rsidRPr="008F14D8" w:rsidRDefault="008F14D8" w:rsidP="00026F7C">
      <w:pPr>
        <w:pStyle w:val="ListParagraph"/>
        <w:numPr>
          <w:ilvl w:val="0"/>
          <w:numId w:val="33"/>
        </w:numPr>
        <w:rPr>
          <w:rFonts w:eastAsia="Times New Roman"/>
        </w:rPr>
      </w:pPr>
      <w:r>
        <w:t xml:space="preserve">data availability on vaccination status of people with disability </w:t>
      </w:r>
    </w:p>
    <w:p w14:paraId="723AC1C7" w14:textId="24CBD7D1" w:rsidR="00DC7A2C" w:rsidRPr="00026F7C" w:rsidRDefault="006D1955" w:rsidP="00026F7C">
      <w:pPr>
        <w:pStyle w:val="ListParagraph"/>
        <w:numPr>
          <w:ilvl w:val="0"/>
          <w:numId w:val="33"/>
        </w:numPr>
        <w:rPr>
          <w:rFonts w:eastAsia="Times New Roman"/>
        </w:rPr>
      </w:pPr>
      <w:r>
        <w:t xml:space="preserve">responses to the Committee’s comments on </w:t>
      </w:r>
      <w:r w:rsidR="00026F7C">
        <w:t>the plan to accelerate vaccination of people with disability and disability support workers, and</w:t>
      </w:r>
      <w:r w:rsidR="00A031AF">
        <w:t xml:space="preserve"> </w:t>
      </w:r>
    </w:p>
    <w:p w14:paraId="7C949E1E" w14:textId="07E72CA2" w:rsidR="00DC7A2C" w:rsidRPr="00026F7C" w:rsidRDefault="00026F7C" w:rsidP="00DC7A2C">
      <w:pPr>
        <w:pStyle w:val="ListParagraph"/>
        <w:numPr>
          <w:ilvl w:val="0"/>
          <w:numId w:val="33"/>
        </w:numPr>
        <w:rPr>
          <w:rFonts w:eastAsia="Times New Roman"/>
        </w:rPr>
      </w:pPr>
      <w:r>
        <w:t xml:space="preserve">key issues being considered in relation to </w:t>
      </w:r>
      <w:r w:rsidR="0053502A">
        <w:t>the mandating of</w:t>
      </w:r>
      <w:r w:rsidR="00D866F7">
        <w:t xml:space="preserve"> vaccination for disability workers.</w:t>
      </w:r>
    </w:p>
    <w:p w14:paraId="609BD960" w14:textId="77777777" w:rsidR="0095143E" w:rsidRDefault="0095143E" w:rsidP="00026F7C">
      <w:pPr>
        <w:rPr>
          <w:rFonts w:eastAsia="Times New Roman"/>
        </w:rPr>
      </w:pPr>
      <w:r>
        <w:rPr>
          <w:rFonts w:eastAsia="Times New Roman"/>
        </w:rPr>
        <w:t>The</w:t>
      </w:r>
      <w:r w:rsidR="00217FEB">
        <w:rPr>
          <w:rFonts w:eastAsia="Times New Roman"/>
        </w:rPr>
        <w:t xml:space="preserve"> Advisory Committee</w:t>
      </w:r>
      <w:r>
        <w:rPr>
          <w:rFonts w:eastAsia="Times New Roman"/>
        </w:rPr>
        <w:t>:</w:t>
      </w:r>
    </w:p>
    <w:p w14:paraId="7DBF6B4E" w14:textId="32209A9A" w:rsidR="00E77E53" w:rsidRDefault="00217FEB" w:rsidP="0095143E">
      <w:pPr>
        <w:pStyle w:val="ListParagraph"/>
        <w:numPr>
          <w:ilvl w:val="0"/>
          <w:numId w:val="50"/>
        </w:numPr>
        <w:rPr>
          <w:rFonts w:eastAsia="Times New Roman"/>
        </w:rPr>
      </w:pPr>
      <w:r w:rsidRPr="0095143E">
        <w:rPr>
          <w:rFonts w:eastAsia="Times New Roman"/>
        </w:rPr>
        <w:t xml:space="preserve">provided </w:t>
      </w:r>
      <w:r w:rsidR="006D1955">
        <w:rPr>
          <w:rFonts w:eastAsia="Times New Roman"/>
        </w:rPr>
        <w:t>comments</w:t>
      </w:r>
      <w:r w:rsidR="006D1955" w:rsidRPr="0095143E">
        <w:rPr>
          <w:rFonts w:eastAsia="Times New Roman"/>
        </w:rPr>
        <w:t xml:space="preserve"> </w:t>
      </w:r>
      <w:r w:rsidRPr="0095143E">
        <w:rPr>
          <w:rFonts w:eastAsia="Times New Roman"/>
        </w:rPr>
        <w:t>on the</w:t>
      </w:r>
      <w:r w:rsidR="0095143E" w:rsidRPr="0095143E">
        <w:rPr>
          <w:rFonts w:eastAsia="Times New Roman"/>
        </w:rPr>
        <w:t xml:space="preserve"> </w:t>
      </w:r>
      <w:r w:rsidR="006D1955">
        <w:rPr>
          <w:rFonts w:eastAsia="Times New Roman"/>
        </w:rPr>
        <w:t xml:space="preserve">proposed updates to the </w:t>
      </w:r>
      <w:r w:rsidR="0095143E" w:rsidRPr="0095143E">
        <w:rPr>
          <w:rFonts w:eastAsia="Times New Roman"/>
        </w:rPr>
        <w:t>acceleration</w:t>
      </w:r>
      <w:r w:rsidRPr="0095143E">
        <w:rPr>
          <w:rFonts w:eastAsia="Times New Roman"/>
        </w:rPr>
        <w:t xml:space="preserve"> plan</w:t>
      </w:r>
      <w:r w:rsidR="00E77E53">
        <w:rPr>
          <w:rFonts w:eastAsia="Times New Roman"/>
        </w:rPr>
        <w:t>,</w:t>
      </w:r>
    </w:p>
    <w:p w14:paraId="635BB921" w14:textId="4C31178E" w:rsidR="0095143E" w:rsidRDefault="00217FEB" w:rsidP="0095143E">
      <w:pPr>
        <w:pStyle w:val="ListParagraph"/>
        <w:numPr>
          <w:ilvl w:val="0"/>
          <w:numId w:val="50"/>
        </w:numPr>
        <w:rPr>
          <w:rFonts w:eastAsia="Times New Roman"/>
        </w:rPr>
      </w:pPr>
      <w:r w:rsidRPr="0095143E">
        <w:rPr>
          <w:rFonts w:eastAsia="Times New Roman"/>
        </w:rPr>
        <w:t xml:space="preserve">requested the publication </w:t>
      </w:r>
      <w:r w:rsidR="00E77E53">
        <w:rPr>
          <w:rFonts w:eastAsia="Times New Roman"/>
        </w:rPr>
        <w:t xml:space="preserve">of </w:t>
      </w:r>
      <w:r w:rsidR="0095143E" w:rsidRPr="0095143E">
        <w:rPr>
          <w:rFonts w:eastAsia="Times New Roman"/>
        </w:rPr>
        <w:t>further</w:t>
      </w:r>
      <w:r w:rsidRPr="0095143E">
        <w:rPr>
          <w:rFonts w:eastAsia="Times New Roman"/>
        </w:rPr>
        <w:t xml:space="preserve"> data </w:t>
      </w:r>
      <w:r w:rsidR="00E77E53">
        <w:rPr>
          <w:rFonts w:eastAsia="Times New Roman"/>
        </w:rPr>
        <w:t>on</w:t>
      </w:r>
      <w:r w:rsidRPr="0095143E">
        <w:rPr>
          <w:rFonts w:eastAsia="Times New Roman"/>
        </w:rPr>
        <w:t xml:space="preserve"> vaccination rates among people with disability</w:t>
      </w:r>
      <w:r w:rsidR="0095143E">
        <w:rPr>
          <w:rFonts w:eastAsia="Times New Roman"/>
        </w:rPr>
        <w:t>, and</w:t>
      </w:r>
      <w:r w:rsidR="0095143E" w:rsidRPr="0095143E">
        <w:rPr>
          <w:rFonts w:eastAsia="Times New Roman"/>
        </w:rPr>
        <w:t xml:space="preserve"> </w:t>
      </w:r>
    </w:p>
    <w:p w14:paraId="75E519C3" w14:textId="42F2455C" w:rsidR="0095143E" w:rsidRPr="0095143E" w:rsidRDefault="0095143E" w:rsidP="0095143E">
      <w:pPr>
        <w:pStyle w:val="ListParagraph"/>
        <w:numPr>
          <w:ilvl w:val="0"/>
          <w:numId w:val="50"/>
        </w:numPr>
        <w:rPr>
          <w:rFonts w:eastAsia="Times New Roman"/>
        </w:rPr>
      </w:pPr>
      <w:r w:rsidRPr="0095143E">
        <w:rPr>
          <w:rFonts w:eastAsia="Times New Roman"/>
        </w:rPr>
        <w:t>agreed to develop a consensus statement outlining its position on mandatory vaccination for disability support workers.</w:t>
      </w:r>
    </w:p>
    <w:p w14:paraId="44E6F70A" w14:textId="2CE8F277" w:rsidR="002B1397" w:rsidRDefault="003333F7" w:rsidP="00106076">
      <w:pPr>
        <w:rPr>
          <w:rFonts w:eastAsia="Times New Roman"/>
        </w:rPr>
      </w:pPr>
      <w:r>
        <w:t>The Advisory Committee</w:t>
      </w:r>
      <w:r w:rsidR="00A77268">
        <w:t xml:space="preserve"> </w:t>
      </w:r>
      <w:r w:rsidR="00217FEB">
        <w:t xml:space="preserve">also </w:t>
      </w:r>
      <w:r w:rsidR="00FE4EEA">
        <w:rPr>
          <w:rFonts w:eastAsia="Times New Roman"/>
        </w:rPr>
        <w:t>discussed:</w:t>
      </w:r>
    </w:p>
    <w:p w14:paraId="528FA830" w14:textId="54746305" w:rsidR="006D1955" w:rsidRDefault="006D1955" w:rsidP="008F14D8">
      <w:pPr>
        <w:pStyle w:val="ListParagraph"/>
        <w:numPr>
          <w:ilvl w:val="0"/>
          <w:numId w:val="49"/>
        </w:numPr>
        <w:rPr>
          <w:rFonts w:eastAsia="Times New Roman"/>
        </w:rPr>
      </w:pPr>
      <w:r>
        <w:rPr>
          <w:rFonts w:eastAsia="Times New Roman"/>
        </w:rPr>
        <w:t>comments on the interpretation of vaccination data and its implications for targeting of communications and vaccination ef</w:t>
      </w:r>
      <w:r w:rsidR="00EF280E">
        <w:rPr>
          <w:rFonts w:eastAsia="Times New Roman"/>
        </w:rPr>
        <w:t>f</w:t>
      </w:r>
      <w:r>
        <w:rPr>
          <w:rFonts w:eastAsia="Times New Roman"/>
        </w:rPr>
        <w:t>orts</w:t>
      </w:r>
    </w:p>
    <w:p w14:paraId="1EE174B4" w14:textId="2BF6C027" w:rsidR="008F14D8" w:rsidRDefault="008F14D8" w:rsidP="008F14D8">
      <w:pPr>
        <w:pStyle w:val="ListParagraph"/>
        <w:numPr>
          <w:ilvl w:val="0"/>
          <w:numId w:val="49"/>
        </w:numPr>
        <w:rPr>
          <w:rFonts w:eastAsia="Times New Roman"/>
        </w:rPr>
      </w:pPr>
      <w:r>
        <w:rPr>
          <w:rFonts w:eastAsia="Times New Roman"/>
        </w:rPr>
        <w:t>contact tracing limitations in areas with significant community transmission</w:t>
      </w:r>
    </w:p>
    <w:p w14:paraId="4A46EFD0" w14:textId="77777777" w:rsidR="008F14D8" w:rsidRPr="0083638D" w:rsidRDefault="008F14D8" w:rsidP="008F14D8">
      <w:pPr>
        <w:pStyle w:val="ListParagraph"/>
        <w:numPr>
          <w:ilvl w:val="0"/>
          <w:numId w:val="49"/>
        </w:numPr>
        <w:rPr>
          <w:rFonts w:eastAsia="Times New Roman"/>
        </w:rPr>
      </w:pPr>
      <w:r>
        <w:rPr>
          <w:rFonts w:eastAsia="Times New Roman"/>
        </w:rPr>
        <w:t>the need for guidance on managing risks in areas reopening with significant community transmission</w:t>
      </w:r>
    </w:p>
    <w:p w14:paraId="1D5BB356" w14:textId="25D1778F" w:rsidR="0083638D" w:rsidRPr="0083638D" w:rsidRDefault="0083638D" w:rsidP="0083638D">
      <w:pPr>
        <w:pStyle w:val="ListParagraph"/>
        <w:numPr>
          <w:ilvl w:val="0"/>
          <w:numId w:val="49"/>
        </w:numPr>
        <w:rPr>
          <w:rFonts w:eastAsia="Times New Roman"/>
        </w:rPr>
      </w:pPr>
      <w:r>
        <w:rPr>
          <w:rFonts w:eastAsia="Times New Roman"/>
        </w:rPr>
        <w:t>difficulties arranging GP home visits to vaccinate people who cannot leave home</w:t>
      </w:r>
    </w:p>
    <w:p w14:paraId="11792ED4" w14:textId="525A759F" w:rsidR="004B64DD" w:rsidRDefault="00FE4EEA" w:rsidP="004B64DD">
      <w:pPr>
        <w:pStyle w:val="ListParagraph"/>
        <w:numPr>
          <w:ilvl w:val="0"/>
          <w:numId w:val="49"/>
        </w:numPr>
        <w:rPr>
          <w:rFonts w:eastAsia="Times New Roman"/>
        </w:rPr>
      </w:pPr>
      <w:r w:rsidRPr="00FE4EEA">
        <w:rPr>
          <w:rFonts w:eastAsia="Times New Roman"/>
        </w:rPr>
        <w:t>targeted effort</w:t>
      </w:r>
      <w:r w:rsidR="0083638D">
        <w:rPr>
          <w:rFonts w:eastAsia="Times New Roman"/>
        </w:rPr>
        <w:t>s</w:t>
      </w:r>
      <w:r w:rsidRPr="00FE4EEA">
        <w:rPr>
          <w:rFonts w:eastAsia="Times New Roman"/>
        </w:rPr>
        <w:t xml:space="preserve"> to increase</w:t>
      </w:r>
      <w:r w:rsidR="002B1397" w:rsidRPr="00FE4EEA">
        <w:rPr>
          <w:rFonts w:eastAsia="Times New Roman"/>
        </w:rPr>
        <w:t xml:space="preserve"> in-reach vaccination</w:t>
      </w:r>
      <w:r w:rsidRPr="00FE4EEA">
        <w:rPr>
          <w:rFonts w:eastAsia="Times New Roman"/>
        </w:rPr>
        <w:t xml:space="preserve"> rates</w:t>
      </w:r>
      <w:r w:rsidR="0083638D">
        <w:rPr>
          <w:rFonts w:eastAsia="Times New Roman"/>
        </w:rPr>
        <w:t xml:space="preserve"> in:</w:t>
      </w:r>
    </w:p>
    <w:p w14:paraId="76899414" w14:textId="0D95BB68" w:rsidR="0083638D" w:rsidRDefault="0083638D" w:rsidP="0083638D">
      <w:pPr>
        <w:pStyle w:val="ListParagraph"/>
        <w:numPr>
          <w:ilvl w:val="1"/>
          <w:numId w:val="49"/>
        </w:numPr>
        <w:rPr>
          <w:rFonts w:eastAsia="Times New Roman"/>
        </w:rPr>
      </w:pPr>
      <w:r>
        <w:rPr>
          <w:rFonts w:eastAsia="Times New Roman"/>
        </w:rPr>
        <w:t>supported residential settings</w:t>
      </w:r>
    </w:p>
    <w:p w14:paraId="65B4DCAA" w14:textId="44432CB8" w:rsidR="0083638D" w:rsidRDefault="0083638D" w:rsidP="0083638D">
      <w:pPr>
        <w:pStyle w:val="ListParagraph"/>
        <w:numPr>
          <w:ilvl w:val="1"/>
          <w:numId w:val="49"/>
        </w:numPr>
        <w:rPr>
          <w:rFonts w:eastAsia="Times New Roman"/>
        </w:rPr>
      </w:pPr>
      <w:r>
        <w:rPr>
          <w:rFonts w:eastAsia="Times New Roman"/>
        </w:rPr>
        <w:t>assisted boarding houses</w:t>
      </w:r>
    </w:p>
    <w:p w14:paraId="24156FD3" w14:textId="06B0FE41" w:rsidR="0083638D" w:rsidRDefault="0083638D" w:rsidP="0083638D">
      <w:pPr>
        <w:pStyle w:val="ListParagraph"/>
        <w:numPr>
          <w:ilvl w:val="1"/>
          <w:numId w:val="49"/>
        </w:numPr>
        <w:rPr>
          <w:rFonts w:eastAsia="Times New Roman"/>
        </w:rPr>
      </w:pPr>
      <w:r>
        <w:rPr>
          <w:rFonts w:eastAsia="Times New Roman"/>
        </w:rPr>
        <w:t>juvenile detention facilities, and</w:t>
      </w:r>
    </w:p>
    <w:p w14:paraId="27290265" w14:textId="680E8A29" w:rsidR="0083638D" w:rsidRDefault="0083638D" w:rsidP="0083638D">
      <w:pPr>
        <w:pStyle w:val="ListParagraph"/>
        <w:numPr>
          <w:ilvl w:val="1"/>
          <w:numId w:val="49"/>
        </w:numPr>
        <w:rPr>
          <w:rFonts w:eastAsia="Times New Roman"/>
        </w:rPr>
      </w:pPr>
      <w:r>
        <w:rPr>
          <w:rFonts w:eastAsia="Times New Roman"/>
        </w:rPr>
        <w:t>prisons</w:t>
      </w:r>
    </w:p>
    <w:p w14:paraId="10D73C4F" w14:textId="3CE513B8" w:rsidR="00AB53DD" w:rsidRPr="00AB53DD" w:rsidRDefault="00AB53DD" w:rsidP="00AB53DD">
      <w:pPr>
        <w:pStyle w:val="ListParagraph"/>
        <w:numPr>
          <w:ilvl w:val="0"/>
          <w:numId w:val="49"/>
        </w:numPr>
        <w:rPr>
          <w:rFonts w:eastAsia="Times New Roman"/>
        </w:rPr>
      </w:pPr>
      <w:r>
        <w:rPr>
          <w:rFonts w:eastAsia="Times New Roman"/>
        </w:rPr>
        <w:t>the need for more localised actions and messaging to improve vaccine uptake, and</w:t>
      </w:r>
    </w:p>
    <w:p w14:paraId="364CDEB2" w14:textId="325AF82F" w:rsidR="00B57D76" w:rsidRPr="00EC592D" w:rsidRDefault="00F25A2F" w:rsidP="0007532D">
      <w:pPr>
        <w:pStyle w:val="ListParagraph"/>
        <w:numPr>
          <w:ilvl w:val="0"/>
          <w:numId w:val="49"/>
        </w:numPr>
        <w:rPr>
          <w:rFonts w:eastAsia="Times New Roman"/>
        </w:rPr>
      </w:pPr>
      <w:r>
        <w:rPr>
          <w:rFonts w:eastAsia="Times New Roman"/>
        </w:rPr>
        <w:t xml:space="preserve">learnings from successful vaccination </w:t>
      </w:r>
      <w:r w:rsidR="004B64DD">
        <w:rPr>
          <w:rFonts w:eastAsia="Times New Roman"/>
        </w:rPr>
        <w:t>campaigns</w:t>
      </w:r>
      <w:r w:rsidR="00AB53DD">
        <w:rPr>
          <w:rFonts w:eastAsia="Times New Roman"/>
        </w:rPr>
        <w:t>.</w:t>
      </w:r>
    </w:p>
    <w:p w14:paraId="13DA25D1" w14:textId="57CB88D3" w:rsidR="009B4DBF" w:rsidRPr="00801E73" w:rsidRDefault="009B4DBF" w:rsidP="0007532D">
      <w:pPr>
        <w:pStyle w:val="Heading1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N</w:t>
      </w:r>
      <w:r w:rsidRPr="009D2490">
        <w:rPr>
          <w:rFonts w:ascii="Segoe UI" w:hAnsi="Segoe UI" w:cs="Segoe UI"/>
        </w:rPr>
        <w:t>EXT STEPS</w:t>
      </w:r>
    </w:p>
    <w:p w14:paraId="15F07E2B" w14:textId="1ECE1F07" w:rsidR="00AB53DD" w:rsidRDefault="009B4DBF" w:rsidP="00AB53DD">
      <w:pPr>
        <w:contextualSpacing/>
      </w:pPr>
      <w:r w:rsidRPr="00084801">
        <w:t>The Departme</w:t>
      </w:r>
      <w:r w:rsidRPr="002357CF">
        <w:t>nt will</w:t>
      </w:r>
      <w:r w:rsidR="00362262">
        <w:t>:</w:t>
      </w:r>
    </w:p>
    <w:p w14:paraId="4BFF213C" w14:textId="3CCDABAE" w:rsidR="00AB53DD" w:rsidRDefault="00D866F7" w:rsidP="00AB53DD">
      <w:pPr>
        <w:pStyle w:val="ListParagraph"/>
        <w:numPr>
          <w:ilvl w:val="0"/>
          <w:numId w:val="33"/>
        </w:numPr>
      </w:pPr>
      <w:r>
        <w:t xml:space="preserve">put forward the Advisory Committee’s </w:t>
      </w:r>
      <w:r w:rsidR="00AB53DD">
        <w:t xml:space="preserve">position on </w:t>
      </w:r>
      <w:r>
        <w:t>mandat</w:t>
      </w:r>
      <w:r w:rsidR="00AB53DD">
        <w:t>ory</w:t>
      </w:r>
      <w:r>
        <w:t xml:space="preserve"> vaccination for disability workers</w:t>
      </w:r>
      <w:r w:rsidR="008F14D8">
        <w:t xml:space="preserve"> to the AHPPC</w:t>
      </w:r>
    </w:p>
    <w:p w14:paraId="6BF60285" w14:textId="76BBAEB1" w:rsidR="00B57D76" w:rsidRDefault="00AB53DD" w:rsidP="00B57D76">
      <w:pPr>
        <w:pStyle w:val="ListParagraph"/>
        <w:numPr>
          <w:ilvl w:val="0"/>
          <w:numId w:val="33"/>
        </w:numPr>
      </w:pPr>
      <w:r>
        <w:t>seek an update from</w:t>
      </w:r>
      <w:r w:rsidR="00F25A2F">
        <w:t xml:space="preserve"> NSW on vaccination rates in prison and juvenile detention centres</w:t>
      </w:r>
      <w:r w:rsidR="004B64DD">
        <w:t>, and</w:t>
      </w:r>
    </w:p>
    <w:p w14:paraId="44D11C76" w14:textId="77777777" w:rsidR="006D1955" w:rsidRDefault="00AB53DD" w:rsidP="00AB53DD">
      <w:pPr>
        <w:pStyle w:val="ListParagraph"/>
        <w:numPr>
          <w:ilvl w:val="0"/>
          <w:numId w:val="33"/>
        </w:numPr>
      </w:pPr>
      <w:r>
        <w:t>invite a public health physician to the next meeting of the Advisory Committee to provide</w:t>
      </w:r>
      <w:r w:rsidR="00E77E53">
        <w:t xml:space="preserve"> input on contact tracing and infection control measures in areas with significant community transmission</w:t>
      </w:r>
      <w:r w:rsidR="006D1955">
        <w:t>, including as jurisdictions move to open up</w:t>
      </w:r>
    </w:p>
    <w:p w14:paraId="38C07298" w14:textId="77777777" w:rsidR="00EC592D" w:rsidRDefault="006D1955" w:rsidP="00AB53DD">
      <w:pPr>
        <w:pStyle w:val="ListParagraph"/>
        <w:numPr>
          <w:ilvl w:val="0"/>
          <w:numId w:val="33"/>
        </w:numPr>
      </w:pPr>
      <w:r>
        <w:t>include a targeted discussion on assisted boarding houses and supported residential settings on the agenda for the next meeting</w:t>
      </w:r>
    </w:p>
    <w:p w14:paraId="29B44C2B" w14:textId="3B4A9EF2" w:rsidR="00AB53DD" w:rsidRPr="00E77E53" w:rsidRDefault="00AB53DD" w:rsidP="00EC592D">
      <w:pPr>
        <w:ind w:left="360"/>
      </w:pPr>
      <w:r>
        <w:t xml:space="preserve">The </w:t>
      </w:r>
      <w:r w:rsidR="00E77E53">
        <w:t>next meeting of the Advisory Committee will be held on 5 October 2021.</w:t>
      </w:r>
    </w:p>
    <w:sectPr w:rsidR="00AB53DD" w:rsidRPr="00E77E53" w:rsidSect="00D63E37">
      <w:pgSz w:w="11906" w:h="16838"/>
      <w:pgMar w:top="1276" w:right="1021" w:bottom="851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05A16" w14:textId="77777777" w:rsidR="00762361" w:rsidRDefault="00762361" w:rsidP="002921E5">
      <w:r>
        <w:separator/>
      </w:r>
    </w:p>
  </w:endnote>
  <w:endnote w:type="continuationSeparator" w:id="0">
    <w:p w14:paraId="01E5A971" w14:textId="77777777" w:rsidR="00762361" w:rsidRDefault="00762361" w:rsidP="0029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48D56" w14:textId="77777777" w:rsidR="00762361" w:rsidRDefault="00762361" w:rsidP="002921E5">
      <w:r>
        <w:separator/>
      </w:r>
    </w:p>
  </w:footnote>
  <w:footnote w:type="continuationSeparator" w:id="0">
    <w:p w14:paraId="3DF5DE4D" w14:textId="77777777" w:rsidR="00762361" w:rsidRDefault="00762361" w:rsidP="0029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52B16"/>
    <w:multiLevelType w:val="hybridMultilevel"/>
    <w:tmpl w:val="6FEE9B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2B97"/>
    <w:multiLevelType w:val="hybridMultilevel"/>
    <w:tmpl w:val="12CA18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5717052"/>
    <w:multiLevelType w:val="hybridMultilevel"/>
    <w:tmpl w:val="965A95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46BAC"/>
    <w:multiLevelType w:val="hybridMultilevel"/>
    <w:tmpl w:val="D7F8E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141EA"/>
    <w:multiLevelType w:val="hybridMultilevel"/>
    <w:tmpl w:val="FA66B4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63462"/>
    <w:multiLevelType w:val="hybridMultilevel"/>
    <w:tmpl w:val="C048257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E26510"/>
    <w:multiLevelType w:val="hybridMultilevel"/>
    <w:tmpl w:val="8E3292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06979"/>
    <w:multiLevelType w:val="hybridMultilevel"/>
    <w:tmpl w:val="59906F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70236B"/>
    <w:multiLevelType w:val="hybridMultilevel"/>
    <w:tmpl w:val="140A055E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15D36947"/>
    <w:multiLevelType w:val="hybridMultilevel"/>
    <w:tmpl w:val="10B658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E39E6"/>
    <w:multiLevelType w:val="hybridMultilevel"/>
    <w:tmpl w:val="2806F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12ABC"/>
    <w:multiLevelType w:val="hybridMultilevel"/>
    <w:tmpl w:val="25BE6E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10915"/>
    <w:multiLevelType w:val="hybridMultilevel"/>
    <w:tmpl w:val="3AD67E2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667CBF"/>
    <w:multiLevelType w:val="hybridMultilevel"/>
    <w:tmpl w:val="E688959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3F533D2"/>
    <w:multiLevelType w:val="hybridMultilevel"/>
    <w:tmpl w:val="6AF48E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1A21A0"/>
    <w:multiLevelType w:val="hybridMultilevel"/>
    <w:tmpl w:val="56D828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85E92"/>
    <w:multiLevelType w:val="hybridMultilevel"/>
    <w:tmpl w:val="6638082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9C409AB"/>
    <w:multiLevelType w:val="hybridMultilevel"/>
    <w:tmpl w:val="15F81F7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03C3A73"/>
    <w:multiLevelType w:val="hybridMultilevel"/>
    <w:tmpl w:val="15E8DF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44064F"/>
    <w:multiLevelType w:val="hybridMultilevel"/>
    <w:tmpl w:val="4934C93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3C71EAF"/>
    <w:multiLevelType w:val="hybridMultilevel"/>
    <w:tmpl w:val="24C862A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B41AEAB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C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BD1C8C"/>
    <w:multiLevelType w:val="hybridMultilevel"/>
    <w:tmpl w:val="9DE4A2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91C40"/>
    <w:multiLevelType w:val="hybridMultilevel"/>
    <w:tmpl w:val="3BA4644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8F01680"/>
    <w:multiLevelType w:val="hybridMultilevel"/>
    <w:tmpl w:val="C5665450"/>
    <w:lvl w:ilvl="0" w:tplc="B96864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10498F"/>
    <w:multiLevelType w:val="hybridMultilevel"/>
    <w:tmpl w:val="776E4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753960"/>
    <w:multiLevelType w:val="hybridMultilevel"/>
    <w:tmpl w:val="A8626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C31DBC"/>
    <w:multiLevelType w:val="hybridMultilevel"/>
    <w:tmpl w:val="B6766862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42C42677"/>
    <w:multiLevelType w:val="hybridMultilevel"/>
    <w:tmpl w:val="A5EA9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7A4E4A"/>
    <w:multiLevelType w:val="hybridMultilevel"/>
    <w:tmpl w:val="4D94B96A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4971E7A"/>
    <w:multiLevelType w:val="hybridMultilevel"/>
    <w:tmpl w:val="C3CA914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A70671B"/>
    <w:multiLevelType w:val="hybridMultilevel"/>
    <w:tmpl w:val="79CC24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C2E352F"/>
    <w:multiLevelType w:val="hybridMultilevel"/>
    <w:tmpl w:val="2CE49CB4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4F3903E4"/>
    <w:multiLevelType w:val="hybridMultilevel"/>
    <w:tmpl w:val="D102B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1B194F"/>
    <w:multiLevelType w:val="hybridMultilevel"/>
    <w:tmpl w:val="5DA61B9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3F64063"/>
    <w:multiLevelType w:val="hybridMultilevel"/>
    <w:tmpl w:val="A6D47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EE5301"/>
    <w:multiLevelType w:val="hybridMultilevel"/>
    <w:tmpl w:val="44D4EBD8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6" w15:restartNumberingAfterBreak="0">
    <w:nsid w:val="5BBB58FD"/>
    <w:multiLevelType w:val="hybridMultilevel"/>
    <w:tmpl w:val="77B24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C642B5"/>
    <w:multiLevelType w:val="hybridMultilevel"/>
    <w:tmpl w:val="78A4A8CC"/>
    <w:lvl w:ilvl="0" w:tplc="4858C1D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5B9BD5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D43782"/>
    <w:multiLevelType w:val="hybridMultilevel"/>
    <w:tmpl w:val="F85EB5B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589086F"/>
    <w:multiLevelType w:val="hybridMultilevel"/>
    <w:tmpl w:val="54082E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5C1576A"/>
    <w:multiLevelType w:val="hybridMultilevel"/>
    <w:tmpl w:val="719AB31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0B238E1"/>
    <w:multiLevelType w:val="hybridMultilevel"/>
    <w:tmpl w:val="B1188E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C6354D"/>
    <w:multiLevelType w:val="hybridMultilevel"/>
    <w:tmpl w:val="04662AE6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3" w15:restartNumberingAfterBreak="0">
    <w:nsid w:val="744017DA"/>
    <w:multiLevelType w:val="hybridMultilevel"/>
    <w:tmpl w:val="7EA64C3C"/>
    <w:lvl w:ilvl="0" w:tplc="4C12B91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4C62009"/>
    <w:multiLevelType w:val="hybridMultilevel"/>
    <w:tmpl w:val="18EA0D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D073F9"/>
    <w:multiLevelType w:val="hybridMultilevel"/>
    <w:tmpl w:val="D25A5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E57BCE"/>
    <w:multiLevelType w:val="hybridMultilevel"/>
    <w:tmpl w:val="A50A0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C27599"/>
    <w:multiLevelType w:val="hybridMultilevel"/>
    <w:tmpl w:val="5832EBEE"/>
    <w:lvl w:ilvl="0" w:tplc="B96864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</w:num>
  <w:num w:numId="3">
    <w:abstractNumId w:val="37"/>
  </w:num>
  <w:num w:numId="4">
    <w:abstractNumId w:val="24"/>
  </w:num>
  <w:num w:numId="5">
    <w:abstractNumId w:val="7"/>
  </w:num>
  <w:num w:numId="6">
    <w:abstractNumId w:val="34"/>
  </w:num>
  <w:num w:numId="7">
    <w:abstractNumId w:val="1"/>
  </w:num>
  <w:num w:numId="8">
    <w:abstractNumId w:val="17"/>
  </w:num>
  <w:num w:numId="9">
    <w:abstractNumId w:val="26"/>
  </w:num>
  <w:num w:numId="10">
    <w:abstractNumId w:val="41"/>
  </w:num>
  <w:num w:numId="11">
    <w:abstractNumId w:val="26"/>
  </w:num>
  <w:num w:numId="12">
    <w:abstractNumId w:val="3"/>
  </w:num>
  <w:num w:numId="13">
    <w:abstractNumId w:val="10"/>
  </w:num>
  <w:num w:numId="14">
    <w:abstractNumId w:val="11"/>
  </w:num>
  <w:num w:numId="15">
    <w:abstractNumId w:val="28"/>
  </w:num>
  <w:num w:numId="16">
    <w:abstractNumId w:val="44"/>
  </w:num>
  <w:num w:numId="17">
    <w:abstractNumId w:val="15"/>
  </w:num>
  <w:num w:numId="18">
    <w:abstractNumId w:val="2"/>
  </w:num>
  <w:num w:numId="19">
    <w:abstractNumId w:val="0"/>
  </w:num>
  <w:num w:numId="20">
    <w:abstractNumId w:val="33"/>
  </w:num>
  <w:num w:numId="21">
    <w:abstractNumId w:val="43"/>
  </w:num>
  <w:num w:numId="22">
    <w:abstractNumId w:val="22"/>
  </w:num>
  <w:num w:numId="23">
    <w:abstractNumId w:val="25"/>
  </w:num>
  <w:num w:numId="24">
    <w:abstractNumId w:val="32"/>
  </w:num>
  <w:num w:numId="25">
    <w:abstractNumId w:val="19"/>
  </w:num>
  <w:num w:numId="26">
    <w:abstractNumId w:val="46"/>
  </w:num>
  <w:num w:numId="27">
    <w:abstractNumId w:val="12"/>
  </w:num>
  <w:num w:numId="28">
    <w:abstractNumId w:val="47"/>
  </w:num>
  <w:num w:numId="29">
    <w:abstractNumId w:val="23"/>
  </w:num>
  <w:num w:numId="30">
    <w:abstractNumId w:val="4"/>
  </w:num>
  <w:num w:numId="31">
    <w:abstractNumId w:val="27"/>
  </w:num>
  <w:num w:numId="32">
    <w:abstractNumId w:val="9"/>
  </w:num>
  <w:num w:numId="33">
    <w:abstractNumId w:val="6"/>
  </w:num>
  <w:num w:numId="34">
    <w:abstractNumId w:val="18"/>
  </w:num>
  <w:num w:numId="35">
    <w:abstractNumId w:val="21"/>
  </w:num>
  <w:num w:numId="36">
    <w:abstractNumId w:val="13"/>
  </w:num>
  <w:num w:numId="37">
    <w:abstractNumId w:val="5"/>
  </w:num>
  <w:num w:numId="38">
    <w:abstractNumId w:val="36"/>
  </w:num>
  <w:num w:numId="39">
    <w:abstractNumId w:val="16"/>
  </w:num>
  <w:num w:numId="40">
    <w:abstractNumId w:val="8"/>
  </w:num>
  <w:num w:numId="41">
    <w:abstractNumId w:val="42"/>
  </w:num>
  <w:num w:numId="42">
    <w:abstractNumId w:val="20"/>
  </w:num>
  <w:num w:numId="43">
    <w:abstractNumId w:val="38"/>
  </w:num>
  <w:num w:numId="44">
    <w:abstractNumId w:val="40"/>
  </w:num>
  <w:num w:numId="45">
    <w:abstractNumId w:val="29"/>
  </w:num>
  <w:num w:numId="46">
    <w:abstractNumId w:val="39"/>
  </w:num>
  <w:num w:numId="47">
    <w:abstractNumId w:val="39"/>
  </w:num>
  <w:num w:numId="48">
    <w:abstractNumId w:val="31"/>
  </w:num>
  <w:num w:numId="49">
    <w:abstractNumId w:val="45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14"/>
    <w:rsid w:val="0000710F"/>
    <w:rsid w:val="0001174F"/>
    <w:rsid w:val="00011F78"/>
    <w:rsid w:val="00012180"/>
    <w:rsid w:val="00012B9F"/>
    <w:rsid w:val="00012ED5"/>
    <w:rsid w:val="000146E8"/>
    <w:rsid w:val="00023A0A"/>
    <w:rsid w:val="000266BB"/>
    <w:rsid w:val="00026F7C"/>
    <w:rsid w:val="00030CF2"/>
    <w:rsid w:val="00032623"/>
    <w:rsid w:val="000341EB"/>
    <w:rsid w:val="000370A2"/>
    <w:rsid w:val="000426C2"/>
    <w:rsid w:val="00042978"/>
    <w:rsid w:val="000433F4"/>
    <w:rsid w:val="00044FDA"/>
    <w:rsid w:val="00046D43"/>
    <w:rsid w:val="0005181A"/>
    <w:rsid w:val="00056664"/>
    <w:rsid w:val="00056F35"/>
    <w:rsid w:val="00057A8E"/>
    <w:rsid w:val="000608B5"/>
    <w:rsid w:val="00062CD3"/>
    <w:rsid w:val="000635C5"/>
    <w:rsid w:val="00064068"/>
    <w:rsid w:val="00065860"/>
    <w:rsid w:val="0007142B"/>
    <w:rsid w:val="00071B1D"/>
    <w:rsid w:val="0007283C"/>
    <w:rsid w:val="00072DB1"/>
    <w:rsid w:val="0007532D"/>
    <w:rsid w:val="00076942"/>
    <w:rsid w:val="000810A4"/>
    <w:rsid w:val="00082934"/>
    <w:rsid w:val="00084801"/>
    <w:rsid w:val="00086966"/>
    <w:rsid w:val="00086DAC"/>
    <w:rsid w:val="00095945"/>
    <w:rsid w:val="00095A03"/>
    <w:rsid w:val="000975D1"/>
    <w:rsid w:val="000A14A2"/>
    <w:rsid w:val="000A5720"/>
    <w:rsid w:val="000B259A"/>
    <w:rsid w:val="000B3D56"/>
    <w:rsid w:val="000C1037"/>
    <w:rsid w:val="000C23F4"/>
    <w:rsid w:val="000C4C0B"/>
    <w:rsid w:val="000C59CC"/>
    <w:rsid w:val="000C6060"/>
    <w:rsid w:val="000C74FF"/>
    <w:rsid w:val="000C77C6"/>
    <w:rsid w:val="000C7FA8"/>
    <w:rsid w:val="000D0521"/>
    <w:rsid w:val="000D39DF"/>
    <w:rsid w:val="000D45E6"/>
    <w:rsid w:val="000D6134"/>
    <w:rsid w:val="000D71B8"/>
    <w:rsid w:val="000E0063"/>
    <w:rsid w:val="000E5737"/>
    <w:rsid w:val="000E5DB0"/>
    <w:rsid w:val="001003EA"/>
    <w:rsid w:val="00101286"/>
    <w:rsid w:val="00102433"/>
    <w:rsid w:val="00103B8E"/>
    <w:rsid w:val="001042BC"/>
    <w:rsid w:val="00104E13"/>
    <w:rsid w:val="0010501C"/>
    <w:rsid w:val="00106076"/>
    <w:rsid w:val="001130C1"/>
    <w:rsid w:val="00113422"/>
    <w:rsid w:val="001134F5"/>
    <w:rsid w:val="001135D3"/>
    <w:rsid w:val="00113A59"/>
    <w:rsid w:val="0011468F"/>
    <w:rsid w:val="00120793"/>
    <w:rsid w:val="001244FF"/>
    <w:rsid w:val="001258FB"/>
    <w:rsid w:val="00126211"/>
    <w:rsid w:val="00127FC7"/>
    <w:rsid w:val="00130C55"/>
    <w:rsid w:val="00131DA3"/>
    <w:rsid w:val="00132395"/>
    <w:rsid w:val="001346BE"/>
    <w:rsid w:val="001408F2"/>
    <w:rsid w:val="00140BAA"/>
    <w:rsid w:val="0014359F"/>
    <w:rsid w:val="00145F76"/>
    <w:rsid w:val="00151FB3"/>
    <w:rsid w:val="00152140"/>
    <w:rsid w:val="0015359C"/>
    <w:rsid w:val="001541C3"/>
    <w:rsid w:val="00154ADA"/>
    <w:rsid w:val="00156F6C"/>
    <w:rsid w:val="0016065F"/>
    <w:rsid w:val="001606A9"/>
    <w:rsid w:val="00160BA9"/>
    <w:rsid w:val="00161459"/>
    <w:rsid w:val="001628BE"/>
    <w:rsid w:val="0017019A"/>
    <w:rsid w:val="001707AB"/>
    <w:rsid w:val="00172A56"/>
    <w:rsid w:val="00173734"/>
    <w:rsid w:val="00174453"/>
    <w:rsid w:val="00174706"/>
    <w:rsid w:val="00176AFF"/>
    <w:rsid w:val="00177C14"/>
    <w:rsid w:val="001805B8"/>
    <w:rsid w:val="00180E4F"/>
    <w:rsid w:val="00180F94"/>
    <w:rsid w:val="0018132C"/>
    <w:rsid w:val="00182CFC"/>
    <w:rsid w:val="0018608A"/>
    <w:rsid w:val="001861FD"/>
    <w:rsid w:val="00186A9F"/>
    <w:rsid w:val="001878D3"/>
    <w:rsid w:val="00187AC8"/>
    <w:rsid w:val="00187ECF"/>
    <w:rsid w:val="001926DA"/>
    <w:rsid w:val="00192EBA"/>
    <w:rsid w:val="001942A4"/>
    <w:rsid w:val="00194A6A"/>
    <w:rsid w:val="00195361"/>
    <w:rsid w:val="00196372"/>
    <w:rsid w:val="001A0C3C"/>
    <w:rsid w:val="001A271E"/>
    <w:rsid w:val="001A5E2A"/>
    <w:rsid w:val="001A5F8A"/>
    <w:rsid w:val="001B30B1"/>
    <w:rsid w:val="001B3F5D"/>
    <w:rsid w:val="001B5036"/>
    <w:rsid w:val="001C000E"/>
    <w:rsid w:val="001C1296"/>
    <w:rsid w:val="001C4D00"/>
    <w:rsid w:val="001C523E"/>
    <w:rsid w:val="001C5701"/>
    <w:rsid w:val="001C652D"/>
    <w:rsid w:val="001D0616"/>
    <w:rsid w:val="001D3244"/>
    <w:rsid w:val="001D340D"/>
    <w:rsid w:val="001D7045"/>
    <w:rsid w:val="001E0D5F"/>
    <w:rsid w:val="001E0FCB"/>
    <w:rsid w:val="001E2E02"/>
    <w:rsid w:val="001E6F88"/>
    <w:rsid w:val="001F02BE"/>
    <w:rsid w:val="001F0BD7"/>
    <w:rsid w:val="001F22AC"/>
    <w:rsid w:val="001F7E63"/>
    <w:rsid w:val="002022E3"/>
    <w:rsid w:val="00203169"/>
    <w:rsid w:val="002047F2"/>
    <w:rsid w:val="00206F5D"/>
    <w:rsid w:val="002118BE"/>
    <w:rsid w:val="00211D8C"/>
    <w:rsid w:val="00212964"/>
    <w:rsid w:val="00215431"/>
    <w:rsid w:val="00217331"/>
    <w:rsid w:val="00217FEB"/>
    <w:rsid w:val="00220A25"/>
    <w:rsid w:val="00223760"/>
    <w:rsid w:val="00230C66"/>
    <w:rsid w:val="002357CF"/>
    <w:rsid w:val="00240C1F"/>
    <w:rsid w:val="00243053"/>
    <w:rsid w:val="002439B2"/>
    <w:rsid w:val="002459BE"/>
    <w:rsid w:val="00246510"/>
    <w:rsid w:val="00250623"/>
    <w:rsid w:val="0025280E"/>
    <w:rsid w:val="00252A08"/>
    <w:rsid w:val="00253122"/>
    <w:rsid w:val="00256860"/>
    <w:rsid w:val="002571B3"/>
    <w:rsid w:val="00260CD4"/>
    <w:rsid w:val="00262703"/>
    <w:rsid w:val="00264E90"/>
    <w:rsid w:val="0026688F"/>
    <w:rsid w:val="00267C07"/>
    <w:rsid w:val="0027182D"/>
    <w:rsid w:val="0027452D"/>
    <w:rsid w:val="00274856"/>
    <w:rsid w:val="00274E35"/>
    <w:rsid w:val="00275936"/>
    <w:rsid w:val="00275B84"/>
    <w:rsid w:val="00280050"/>
    <w:rsid w:val="00280F79"/>
    <w:rsid w:val="00281A27"/>
    <w:rsid w:val="00282E06"/>
    <w:rsid w:val="00283064"/>
    <w:rsid w:val="00284B90"/>
    <w:rsid w:val="00286A22"/>
    <w:rsid w:val="002913ED"/>
    <w:rsid w:val="002921E5"/>
    <w:rsid w:val="00294591"/>
    <w:rsid w:val="00294AC2"/>
    <w:rsid w:val="002A45B7"/>
    <w:rsid w:val="002A6DC1"/>
    <w:rsid w:val="002B1397"/>
    <w:rsid w:val="002B2AFE"/>
    <w:rsid w:val="002B2F4A"/>
    <w:rsid w:val="002B4BAE"/>
    <w:rsid w:val="002B578D"/>
    <w:rsid w:val="002B66DF"/>
    <w:rsid w:val="002B76F8"/>
    <w:rsid w:val="002C0661"/>
    <w:rsid w:val="002C0E3F"/>
    <w:rsid w:val="002C22F2"/>
    <w:rsid w:val="002C2DA8"/>
    <w:rsid w:val="002C4B73"/>
    <w:rsid w:val="002C4C8A"/>
    <w:rsid w:val="002C6638"/>
    <w:rsid w:val="002C7443"/>
    <w:rsid w:val="002D0A5A"/>
    <w:rsid w:val="002D1593"/>
    <w:rsid w:val="002D1D1F"/>
    <w:rsid w:val="002D396C"/>
    <w:rsid w:val="002D4C4C"/>
    <w:rsid w:val="002D5A27"/>
    <w:rsid w:val="002D7B8C"/>
    <w:rsid w:val="002E26A3"/>
    <w:rsid w:val="002F13DA"/>
    <w:rsid w:val="002F2505"/>
    <w:rsid w:val="002F345A"/>
    <w:rsid w:val="002F4A85"/>
    <w:rsid w:val="002F4AAB"/>
    <w:rsid w:val="002F522C"/>
    <w:rsid w:val="0030095A"/>
    <w:rsid w:val="00300A4B"/>
    <w:rsid w:val="00303EF3"/>
    <w:rsid w:val="003061B8"/>
    <w:rsid w:val="0031045E"/>
    <w:rsid w:val="0031335F"/>
    <w:rsid w:val="00313F33"/>
    <w:rsid w:val="0031492C"/>
    <w:rsid w:val="00321CE3"/>
    <w:rsid w:val="003220B1"/>
    <w:rsid w:val="00325C49"/>
    <w:rsid w:val="003310D2"/>
    <w:rsid w:val="003333F7"/>
    <w:rsid w:val="00333770"/>
    <w:rsid w:val="00333D63"/>
    <w:rsid w:val="00335517"/>
    <w:rsid w:val="003363D4"/>
    <w:rsid w:val="00343275"/>
    <w:rsid w:val="00346351"/>
    <w:rsid w:val="003468E5"/>
    <w:rsid w:val="00350671"/>
    <w:rsid w:val="003535E8"/>
    <w:rsid w:val="00356114"/>
    <w:rsid w:val="00362262"/>
    <w:rsid w:val="0036715A"/>
    <w:rsid w:val="0037215B"/>
    <w:rsid w:val="0037352D"/>
    <w:rsid w:val="00377389"/>
    <w:rsid w:val="003804C0"/>
    <w:rsid w:val="003837D6"/>
    <w:rsid w:val="00383D2D"/>
    <w:rsid w:val="003848B7"/>
    <w:rsid w:val="0038542E"/>
    <w:rsid w:val="003876B2"/>
    <w:rsid w:val="00394998"/>
    <w:rsid w:val="00395FD4"/>
    <w:rsid w:val="003A0FBF"/>
    <w:rsid w:val="003A41C4"/>
    <w:rsid w:val="003B0DA7"/>
    <w:rsid w:val="003B3CCD"/>
    <w:rsid w:val="003C456A"/>
    <w:rsid w:val="003D0B05"/>
    <w:rsid w:val="003D1E03"/>
    <w:rsid w:val="003D3011"/>
    <w:rsid w:val="003D6FE8"/>
    <w:rsid w:val="003E4C02"/>
    <w:rsid w:val="003E69A5"/>
    <w:rsid w:val="003F0109"/>
    <w:rsid w:val="003F7CBD"/>
    <w:rsid w:val="00403543"/>
    <w:rsid w:val="00410D47"/>
    <w:rsid w:val="00413771"/>
    <w:rsid w:val="00423493"/>
    <w:rsid w:val="00424960"/>
    <w:rsid w:val="0042670D"/>
    <w:rsid w:val="004279A6"/>
    <w:rsid w:val="00430952"/>
    <w:rsid w:val="00432732"/>
    <w:rsid w:val="004330CC"/>
    <w:rsid w:val="00434D83"/>
    <w:rsid w:val="00436A9A"/>
    <w:rsid w:val="0043712A"/>
    <w:rsid w:val="00440C64"/>
    <w:rsid w:val="00444B85"/>
    <w:rsid w:val="00447A2D"/>
    <w:rsid w:val="00450807"/>
    <w:rsid w:val="004530F0"/>
    <w:rsid w:val="0045329E"/>
    <w:rsid w:val="00456525"/>
    <w:rsid w:val="004612FA"/>
    <w:rsid w:val="00461420"/>
    <w:rsid w:val="00463A64"/>
    <w:rsid w:val="00476B25"/>
    <w:rsid w:val="00476FA8"/>
    <w:rsid w:val="0047746D"/>
    <w:rsid w:val="004873CC"/>
    <w:rsid w:val="0049300F"/>
    <w:rsid w:val="004948DA"/>
    <w:rsid w:val="00494FC6"/>
    <w:rsid w:val="00495397"/>
    <w:rsid w:val="00496133"/>
    <w:rsid w:val="00497674"/>
    <w:rsid w:val="004A0B24"/>
    <w:rsid w:val="004A1E06"/>
    <w:rsid w:val="004A335E"/>
    <w:rsid w:val="004B0B75"/>
    <w:rsid w:val="004B2DA1"/>
    <w:rsid w:val="004B44A7"/>
    <w:rsid w:val="004B64DD"/>
    <w:rsid w:val="004C0382"/>
    <w:rsid w:val="004D0214"/>
    <w:rsid w:val="004D3B76"/>
    <w:rsid w:val="004D7A0F"/>
    <w:rsid w:val="004E17F6"/>
    <w:rsid w:val="004E25B5"/>
    <w:rsid w:val="004E6D0C"/>
    <w:rsid w:val="004E7216"/>
    <w:rsid w:val="004F0FDE"/>
    <w:rsid w:val="004F1DA4"/>
    <w:rsid w:val="004F2E8B"/>
    <w:rsid w:val="004F7B00"/>
    <w:rsid w:val="005044F5"/>
    <w:rsid w:val="005064B5"/>
    <w:rsid w:val="005068F1"/>
    <w:rsid w:val="00506DF6"/>
    <w:rsid w:val="005070EC"/>
    <w:rsid w:val="0051044B"/>
    <w:rsid w:val="00511E0A"/>
    <w:rsid w:val="00514BA8"/>
    <w:rsid w:val="005170F4"/>
    <w:rsid w:val="005218C6"/>
    <w:rsid w:val="00523183"/>
    <w:rsid w:val="005231C0"/>
    <w:rsid w:val="00524318"/>
    <w:rsid w:val="0052550A"/>
    <w:rsid w:val="005271A3"/>
    <w:rsid w:val="005277DB"/>
    <w:rsid w:val="00527EA9"/>
    <w:rsid w:val="00530CC6"/>
    <w:rsid w:val="005323DB"/>
    <w:rsid w:val="00532D41"/>
    <w:rsid w:val="0053502A"/>
    <w:rsid w:val="00540CFE"/>
    <w:rsid w:val="00542FE2"/>
    <w:rsid w:val="00543CD0"/>
    <w:rsid w:val="005440AA"/>
    <w:rsid w:val="00544ED1"/>
    <w:rsid w:val="005534D8"/>
    <w:rsid w:val="00555C82"/>
    <w:rsid w:val="00565EC2"/>
    <w:rsid w:val="005664B2"/>
    <w:rsid w:val="005665DD"/>
    <w:rsid w:val="00566CA3"/>
    <w:rsid w:val="00566EE0"/>
    <w:rsid w:val="0057395B"/>
    <w:rsid w:val="00573BF2"/>
    <w:rsid w:val="00574D4A"/>
    <w:rsid w:val="00576AF1"/>
    <w:rsid w:val="00577589"/>
    <w:rsid w:val="00577D40"/>
    <w:rsid w:val="0058282A"/>
    <w:rsid w:val="00582D53"/>
    <w:rsid w:val="0058530E"/>
    <w:rsid w:val="005915B9"/>
    <w:rsid w:val="005919C4"/>
    <w:rsid w:val="005932C5"/>
    <w:rsid w:val="00594F0A"/>
    <w:rsid w:val="00596BFB"/>
    <w:rsid w:val="00597416"/>
    <w:rsid w:val="00597DB3"/>
    <w:rsid w:val="005A3326"/>
    <w:rsid w:val="005A4C91"/>
    <w:rsid w:val="005A6E2B"/>
    <w:rsid w:val="005B066B"/>
    <w:rsid w:val="005B1BD4"/>
    <w:rsid w:val="005B233F"/>
    <w:rsid w:val="005B279E"/>
    <w:rsid w:val="005B454F"/>
    <w:rsid w:val="005B6BE4"/>
    <w:rsid w:val="005B74BE"/>
    <w:rsid w:val="005B7972"/>
    <w:rsid w:val="005C0C15"/>
    <w:rsid w:val="005C218C"/>
    <w:rsid w:val="005C2DEC"/>
    <w:rsid w:val="005C3350"/>
    <w:rsid w:val="005C355D"/>
    <w:rsid w:val="005C6FBA"/>
    <w:rsid w:val="005D18E4"/>
    <w:rsid w:val="005D199D"/>
    <w:rsid w:val="005D29B1"/>
    <w:rsid w:val="005D2F41"/>
    <w:rsid w:val="005D58E0"/>
    <w:rsid w:val="005E4DDF"/>
    <w:rsid w:val="005E6AB6"/>
    <w:rsid w:val="005F1A38"/>
    <w:rsid w:val="005F32DF"/>
    <w:rsid w:val="005F4AC4"/>
    <w:rsid w:val="005F7338"/>
    <w:rsid w:val="005F7D9F"/>
    <w:rsid w:val="00600073"/>
    <w:rsid w:val="0060076A"/>
    <w:rsid w:val="006021E4"/>
    <w:rsid w:val="00604AA6"/>
    <w:rsid w:val="006078A5"/>
    <w:rsid w:val="00610E22"/>
    <w:rsid w:val="00614EF0"/>
    <w:rsid w:val="00616E2C"/>
    <w:rsid w:val="00624345"/>
    <w:rsid w:val="006246AB"/>
    <w:rsid w:val="00624A40"/>
    <w:rsid w:val="00624B81"/>
    <w:rsid w:val="00630155"/>
    <w:rsid w:val="006312F2"/>
    <w:rsid w:val="00631AC6"/>
    <w:rsid w:val="006325B0"/>
    <w:rsid w:val="00633589"/>
    <w:rsid w:val="00633AD4"/>
    <w:rsid w:val="006361A7"/>
    <w:rsid w:val="00641B5E"/>
    <w:rsid w:val="00641D0A"/>
    <w:rsid w:val="00642A04"/>
    <w:rsid w:val="006439CA"/>
    <w:rsid w:val="00644B54"/>
    <w:rsid w:val="00645A03"/>
    <w:rsid w:val="00646ECB"/>
    <w:rsid w:val="006471E5"/>
    <w:rsid w:val="00650E58"/>
    <w:rsid w:val="00651B9B"/>
    <w:rsid w:val="006536DE"/>
    <w:rsid w:val="006641F5"/>
    <w:rsid w:val="00664F32"/>
    <w:rsid w:val="00671C4D"/>
    <w:rsid w:val="00671D9F"/>
    <w:rsid w:val="00675A3C"/>
    <w:rsid w:val="006772EE"/>
    <w:rsid w:val="0068284B"/>
    <w:rsid w:val="00682A75"/>
    <w:rsid w:val="00683517"/>
    <w:rsid w:val="0068416C"/>
    <w:rsid w:val="0068673F"/>
    <w:rsid w:val="00686C4C"/>
    <w:rsid w:val="00693F1D"/>
    <w:rsid w:val="00694ADB"/>
    <w:rsid w:val="006A6759"/>
    <w:rsid w:val="006B0E0B"/>
    <w:rsid w:val="006B3361"/>
    <w:rsid w:val="006B388D"/>
    <w:rsid w:val="006B52C8"/>
    <w:rsid w:val="006C138C"/>
    <w:rsid w:val="006C2564"/>
    <w:rsid w:val="006C5027"/>
    <w:rsid w:val="006C630E"/>
    <w:rsid w:val="006D107C"/>
    <w:rsid w:val="006D1955"/>
    <w:rsid w:val="006D5DAC"/>
    <w:rsid w:val="006E7DD3"/>
    <w:rsid w:val="006F2694"/>
    <w:rsid w:val="006F38D5"/>
    <w:rsid w:val="006F39A7"/>
    <w:rsid w:val="006F76BF"/>
    <w:rsid w:val="00700A07"/>
    <w:rsid w:val="00700DD1"/>
    <w:rsid w:val="00701209"/>
    <w:rsid w:val="00701611"/>
    <w:rsid w:val="00703B2C"/>
    <w:rsid w:val="00704283"/>
    <w:rsid w:val="00706BDB"/>
    <w:rsid w:val="007077B6"/>
    <w:rsid w:val="00711358"/>
    <w:rsid w:val="00714A7E"/>
    <w:rsid w:val="00716273"/>
    <w:rsid w:val="00723AC5"/>
    <w:rsid w:val="00724C94"/>
    <w:rsid w:val="00724CF1"/>
    <w:rsid w:val="00727883"/>
    <w:rsid w:val="0073401D"/>
    <w:rsid w:val="00735722"/>
    <w:rsid w:val="0074187E"/>
    <w:rsid w:val="007436F3"/>
    <w:rsid w:val="007439A4"/>
    <w:rsid w:val="007466A7"/>
    <w:rsid w:val="00746849"/>
    <w:rsid w:val="00747FAE"/>
    <w:rsid w:val="00750889"/>
    <w:rsid w:val="00750EF0"/>
    <w:rsid w:val="00752002"/>
    <w:rsid w:val="00753091"/>
    <w:rsid w:val="00756490"/>
    <w:rsid w:val="0076096E"/>
    <w:rsid w:val="00760D9C"/>
    <w:rsid w:val="00761E56"/>
    <w:rsid w:val="00762361"/>
    <w:rsid w:val="00767343"/>
    <w:rsid w:val="007722DE"/>
    <w:rsid w:val="007723B0"/>
    <w:rsid w:val="00775F4A"/>
    <w:rsid w:val="0077717B"/>
    <w:rsid w:val="00784FD4"/>
    <w:rsid w:val="007866A4"/>
    <w:rsid w:val="00787B1F"/>
    <w:rsid w:val="00787E50"/>
    <w:rsid w:val="00792A4B"/>
    <w:rsid w:val="00793414"/>
    <w:rsid w:val="00794509"/>
    <w:rsid w:val="007951A6"/>
    <w:rsid w:val="00797C71"/>
    <w:rsid w:val="007A3C24"/>
    <w:rsid w:val="007A504B"/>
    <w:rsid w:val="007A6754"/>
    <w:rsid w:val="007B4D43"/>
    <w:rsid w:val="007C5C0F"/>
    <w:rsid w:val="007D1D7A"/>
    <w:rsid w:val="007D2A69"/>
    <w:rsid w:val="007D3D77"/>
    <w:rsid w:val="007D73EB"/>
    <w:rsid w:val="007E5244"/>
    <w:rsid w:val="007E5B75"/>
    <w:rsid w:val="007E6C10"/>
    <w:rsid w:val="007E70AF"/>
    <w:rsid w:val="007E78A2"/>
    <w:rsid w:val="007F23F8"/>
    <w:rsid w:val="007F4E75"/>
    <w:rsid w:val="007F5CD8"/>
    <w:rsid w:val="007F78A6"/>
    <w:rsid w:val="008011E3"/>
    <w:rsid w:val="00801E73"/>
    <w:rsid w:val="00802497"/>
    <w:rsid w:val="00805F86"/>
    <w:rsid w:val="00814A18"/>
    <w:rsid w:val="00816866"/>
    <w:rsid w:val="00820B68"/>
    <w:rsid w:val="00826EAE"/>
    <w:rsid w:val="00832DF0"/>
    <w:rsid w:val="0083638D"/>
    <w:rsid w:val="00840413"/>
    <w:rsid w:val="008408A1"/>
    <w:rsid w:val="008443A2"/>
    <w:rsid w:val="00846DC8"/>
    <w:rsid w:val="0084719E"/>
    <w:rsid w:val="0084795D"/>
    <w:rsid w:val="00850983"/>
    <w:rsid w:val="008512D3"/>
    <w:rsid w:val="00851681"/>
    <w:rsid w:val="00852FE3"/>
    <w:rsid w:val="008635A1"/>
    <w:rsid w:val="00863CD7"/>
    <w:rsid w:val="0086568E"/>
    <w:rsid w:val="00867E08"/>
    <w:rsid w:val="00872246"/>
    <w:rsid w:val="00872ADE"/>
    <w:rsid w:val="00880609"/>
    <w:rsid w:val="0088252E"/>
    <w:rsid w:val="008879F4"/>
    <w:rsid w:val="00895058"/>
    <w:rsid w:val="00896A36"/>
    <w:rsid w:val="008A132A"/>
    <w:rsid w:val="008A3872"/>
    <w:rsid w:val="008A5EFB"/>
    <w:rsid w:val="008A6CC1"/>
    <w:rsid w:val="008A71E7"/>
    <w:rsid w:val="008B12A7"/>
    <w:rsid w:val="008B1A20"/>
    <w:rsid w:val="008B2505"/>
    <w:rsid w:val="008B5548"/>
    <w:rsid w:val="008B6763"/>
    <w:rsid w:val="008B6CAF"/>
    <w:rsid w:val="008C0AF0"/>
    <w:rsid w:val="008C1026"/>
    <w:rsid w:val="008C16C5"/>
    <w:rsid w:val="008C28EE"/>
    <w:rsid w:val="008C5D4F"/>
    <w:rsid w:val="008D3CAB"/>
    <w:rsid w:val="008D4F11"/>
    <w:rsid w:val="008D5F81"/>
    <w:rsid w:val="008D7BDB"/>
    <w:rsid w:val="008E26D8"/>
    <w:rsid w:val="008E2AC1"/>
    <w:rsid w:val="008E3DE1"/>
    <w:rsid w:val="008E5ECF"/>
    <w:rsid w:val="008E74DC"/>
    <w:rsid w:val="008F07E7"/>
    <w:rsid w:val="008F14D8"/>
    <w:rsid w:val="008F2096"/>
    <w:rsid w:val="008F43E6"/>
    <w:rsid w:val="008F4D99"/>
    <w:rsid w:val="008F5F7D"/>
    <w:rsid w:val="009016D7"/>
    <w:rsid w:val="00901AE6"/>
    <w:rsid w:val="0090270C"/>
    <w:rsid w:val="009041F7"/>
    <w:rsid w:val="0090448E"/>
    <w:rsid w:val="00904688"/>
    <w:rsid w:val="009051D7"/>
    <w:rsid w:val="00905CB0"/>
    <w:rsid w:val="0091413B"/>
    <w:rsid w:val="00917118"/>
    <w:rsid w:val="00926216"/>
    <w:rsid w:val="009310EE"/>
    <w:rsid w:val="00931193"/>
    <w:rsid w:val="00932448"/>
    <w:rsid w:val="00932676"/>
    <w:rsid w:val="009343D9"/>
    <w:rsid w:val="00936222"/>
    <w:rsid w:val="00936682"/>
    <w:rsid w:val="0094055F"/>
    <w:rsid w:val="009410DE"/>
    <w:rsid w:val="00945A0B"/>
    <w:rsid w:val="009501AC"/>
    <w:rsid w:val="00950860"/>
    <w:rsid w:val="0095143E"/>
    <w:rsid w:val="00951CCA"/>
    <w:rsid w:val="00952F9D"/>
    <w:rsid w:val="009531B8"/>
    <w:rsid w:val="00954DF0"/>
    <w:rsid w:val="00955403"/>
    <w:rsid w:val="00955559"/>
    <w:rsid w:val="0095591B"/>
    <w:rsid w:val="0095779A"/>
    <w:rsid w:val="00957CCC"/>
    <w:rsid w:val="009616DC"/>
    <w:rsid w:val="00963005"/>
    <w:rsid w:val="009636DD"/>
    <w:rsid w:val="00965355"/>
    <w:rsid w:val="00965382"/>
    <w:rsid w:val="00965C2B"/>
    <w:rsid w:val="00966337"/>
    <w:rsid w:val="00970243"/>
    <w:rsid w:val="0097081D"/>
    <w:rsid w:val="00971611"/>
    <w:rsid w:val="00971E98"/>
    <w:rsid w:val="0098470A"/>
    <w:rsid w:val="00984879"/>
    <w:rsid w:val="00985B53"/>
    <w:rsid w:val="009900B3"/>
    <w:rsid w:val="00996432"/>
    <w:rsid w:val="00996AD4"/>
    <w:rsid w:val="00996FFD"/>
    <w:rsid w:val="009A08B9"/>
    <w:rsid w:val="009A114E"/>
    <w:rsid w:val="009A2032"/>
    <w:rsid w:val="009A44D5"/>
    <w:rsid w:val="009B1491"/>
    <w:rsid w:val="009B1CEC"/>
    <w:rsid w:val="009B3B15"/>
    <w:rsid w:val="009B4DBF"/>
    <w:rsid w:val="009B6E65"/>
    <w:rsid w:val="009C0C54"/>
    <w:rsid w:val="009C0F0E"/>
    <w:rsid w:val="009C6204"/>
    <w:rsid w:val="009D2490"/>
    <w:rsid w:val="009D24F0"/>
    <w:rsid w:val="009D32E2"/>
    <w:rsid w:val="009D5411"/>
    <w:rsid w:val="009D59F0"/>
    <w:rsid w:val="009E08DB"/>
    <w:rsid w:val="009E0D91"/>
    <w:rsid w:val="009E32A0"/>
    <w:rsid w:val="009E342D"/>
    <w:rsid w:val="009E5895"/>
    <w:rsid w:val="009F195F"/>
    <w:rsid w:val="009F54AD"/>
    <w:rsid w:val="009F7E73"/>
    <w:rsid w:val="00A00A50"/>
    <w:rsid w:val="00A031AF"/>
    <w:rsid w:val="00A0515D"/>
    <w:rsid w:val="00A076E8"/>
    <w:rsid w:val="00A07910"/>
    <w:rsid w:val="00A101D6"/>
    <w:rsid w:val="00A134ED"/>
    <w:rsid w:val="00A13CF4"/>
    <w:rsid w:val="00A17CD2"/>
    <w:rsid w:val="00A22C19"/>
    <w:rsid w:val="00A25A5A"/>
    <w:rsid w:val="00A26585"/>
    <w:rsid w:val="00A35ABB"/>
    <w:rsid w:val="00A41A03"/>
    <w:rsid w:val="00A42434"/>
    <w:rsid w:val="00A42F81"/>
    <w:rsid w:val="00A45357"/>
    <w:rsid w:val="00A46804"/>
    <w:rsid w:val="00A47D0F"/>
    <w:rsid w:val="00A53BC7"/>
    <w:rsid w:val="00A54D1D"/>
    <w:rsid w:val="00A60909"/>
    <w:rsid w:val="00A71BBC"/>
    <w:rsid w:val="00A72E55"/>
    <w:rsid w:val="00A76A39"/>
    <w:rsid w:val="00A76A65"/>
    <w:rsid w:val="00A77268"/>
    <w:rsid w:val="00A8118B"/>
    <w:rsid w:val="00A813DB"/>
    <w:rsid w:val="00A821B7"/>
    <w:rsid w:val="00A86EA4"/>
    <w:rsid w:val="00A87889"/>
    <w:rsid w:val="00A9172B"/>
    <w:rsid w:val="00A91873"/>
    <w:rsid w:val="00A91D12"/>
    <w:rsid w:val="00A926BD"/>
    <w:rsid w:val="00A93015"/>
    <w:rsid w:val="00A93518"/>
    <w:rsid w:val="00A96D01"/>
    <w:rsid w:val="00AA340E"/>
    <w:rsid w:val="00AA376C"/>
    <w:rsid w:val="00AA553F"/>
    <w:rsid w:val="00AA77BE"/>
    <w:rsid w:val="00AB0622"/>
    <w:rsid w:val="00AB53DD"/>
    <w:rsid w:val="00AC05C8"/>
    <w:rsid w:val="00AC3DD5"/>
    <w:rsid w:val="00AC3EB4"/>
    <w:rsid w:val="00AC56BC"/>
    <w:rsid w:val="00AC63A5"/>
    <w:rsid w:val="00AC76A4"/>
    <w:rsid w:val="00AD153F"/>
    <w:rsid w:val="00AD1AD0"/>
    <w:rsid w:val="00AD1EC1"/>
    <w:rsid w:val="00AD201B"/>
    <w:rsid w:val="00AD36BD"/>
    <w:rsid w:val="00AD4388"/>
    <w:rsid w:val="00AE2BF8"/>
    <w:rsid w:val="00AE34B0"/>
    <w:rsid w:val="00AE71F7"/>
    <w:rsid w:val="00AE7B4E"/>
    <w:rsid w:val="00AF01C2"/>
    <w:rsid w:val="00AF2B0A"/>
    <w:rsid w:val="00AF30A1"/>
    <w:rsid w:val="00AF4353"/>
    <w:rsid w:val="00B002D7"/>
    <w:rsid w:val="00B00E2E"/>
    <w:rsid w:val="00B015F0"/>
    <w:rsid w:val="00B03651"/>
    <w:rsid w:val="00B06C72"/>
    <w:rsid w:val="00B07C29"/>
    <w:rsid w:val="00B113E8"/>
    <w:rsid w:val="00B12537"/>
    <w:rsid w:val="00B15ED4"/>
    <w:rsid w:val="00B17099"/>
    <w:rsid w:val="00B178F6"/>
    <w:rsid w:val="00B22639"/>
    <w:rsid w:val="00B23508"/>
    <w:rsid w:val="00B26A03"/>
    <w:rsid w:val="00B34520"/>
    <w:rsid w:val="00B3480A"/>
    <w:rsid w:val="00B34D49"/>
    <w:rsid w:val="00B366C8"/>
    <w:rsid w:val="00B42943"/>
    <w:rsid w:val="00B44362"/>
    <w:rsid w:val="00B44FBC"/>
    <w:rsid w:val="00B458C2"/>
    <w:rsid w:val="00B51F91"/>
    <w:rsid w:val="00B522A0"/>
    <w:rsid w:val="00B5371C"/>
    <w:rsid w:val="00B57D76"/>
    <w:rsid w:val="00B61EA5"/>
    <w:rsid w:val="00B6251E"/>
    <w:rsid w:val="00B62C81"/>
    <w:rsid w:val="00B66C8D"/>
    <w:rsid w:val="00B67B31"/>
    <w:rsid w:val="00B714D1"/>
    <w:rsid w:val="00B77CA9"/>
    <w:rsid w:val="00B82B1C"/>
    <w:rsid w:val="00B8500E"/>
    <w:rsid w:val="00B85F84"/>
    <w:rsid w:val="00B87FB3"/>
    <w:rsid w:val="00B92DAC"/>
    <w:rsid w:val="00B9451C"/>
    <w:rsid w:val="00B94AA7"/>
    <w:rsid w:val="00B951C2"/>
    <w:rsid w:val="00B95B82"/>
    <w:rsid w:val="00B9621B"/>
    <w:rsid w:val="00BA04D6"/>
    <w:rsid w:val="00BA1222"/>
    <w:rsid w:val="00BA24EE"/>
    <w:rsid w:val="00BA3C86"/>
    <w:rsid w:val="00BA3CC7"/>
    <w:rsid w:val="00BA4862"/>
    <w:rsid w:val="00BA5DCA"/>
    <w:rsid w:val="00BA6AAA"/>
    <w:rsid w:val="00BA6B34"/>
    <w:rsid w:val="00BA6FF1"/>
    <w:rsid w:val="00BB070F"/>
    <w:rsid w:val="00BB3FDE"/>
    <w:rsid w:val="00BB5DCD"/>
    <w:rsid w:val="00BC1A71"/>
    <w:rsid w:val="00BC1B1F"/>
    <w:rsid w:val="00BC20A1"/>
    <w:rsid w:val="00BC649E"/>
    <w:rsid w:val="00BC6656"/>
    <w:rsid w:val="00BC70FA"/>
    <w:rsid w:val="00BC73E8"/>
    <w:rsid w:val="00BD0A7C"/>
    <w:rsid w:val="00BD1F0E"/>
    <w:rsid w:val="00BD1FA6"/>
    <w:rsid w:val="00BD6573"/>
    <w:rsid w:val="00BD6913"/>
    <w:rsid w:val="00BF5081"/>
    <w:rsid w:val="00BF66EC"/>
    <w:rsid w:val="00BF7B84"/>
    <w:rsid w:val="00C008A6"/>
    <w:rsid w:val="00C01C87"/>
    <w:rsid w:val="00C01E08"/>
    <w:rsid w:val="00C1003F"/>
    <w:rsid w:val="00C10D66"/>
    <w:rsid w:val="00C11703"/>
    <w:rsid w:val="00C117D7"/>
    <w:rsid w:val="00C11FD6"/>
    <w:rsid w:val="00C202A8"/>
    <w:rsid w:val="00C211BD"/>
    <w:rsid w:val="00C2147D"/>
    <w:rsid w:val="00C221FA"/>
    <w:rsid w:val="00C25B32"/>
    <w:rsid w:val="00C30810"/>
    <w:rsid w:val="00C31302"/>
    <w:rsid w:val="00C33E01"/>
    <w:rsid w:val="00C34F5E"/>
    <w:rsid w:val="00C35CCA"/>
    <w:rsid w:val="00C41973"/>
    <w:rsid w:val="00C47AF0"/>
    <w:rsid w:val="00C501DD"/>
    <w:rsid w:val="00C56045"/>
    <w:rsid w:val="00C57430"/>
    <w:rsid w:val="00C60F60"/>
    <w:rsid w:val="00C6483C"/>
    <w:rsid w:val="00C65DC0"/>
    <w:rsid w:val="00C66564"/>
    <w:rsid w:val="00C66C58"/>
    <w:rsid w:val="00C675B5"/>
    <w:rsid w:val="00C74433"/>
    <w:rsid w:val="00C748CD"/>
    <w:rsid w:val="00C74E3E"/>
    <w:rsid w:val="00C7523B"/>
    <w:rsid w:val="00C76BDC"/>
    <w:rsid w:val="00C81DEB"/>
    <w:rsid w:val="00C82A94"/>
    <w:rsid w:val="00C83C6D"/>
    <w:rsid w:val="00C90E14"/>
    <w:rsid w:val="00C97124"/>
    <w:rsid w:val="00C972E5"/>
    <w:rsid w:val="00C97A0F"/>
    <w:rsid w:val="00CA139B"/>
    <w:rsid w:val="00CA2D14"/>
    <w:rsid w:val="00CA376D"/>
    <w:rsid w:val="00CA6ED8"/>
    <w:rsid w:val="00CB1F84"/>
    <w:rsid w:val="00CC1900"/>
    <w:rsid w:val="00CC2C1E"/>
    <w:rsid w:val="00CC57D6"/>
    <w:rsid w:val="00CC6997"/>
    <w:rsid w:val="00CE0B7A"/>
    <w:rsid w:val="00CE0B8B"/>
    <w:rsid w:val="00CE19F6"/>
    <w:rsid w:val="00CE53F1"/>
    <w:rsid w:val="00CE554D"/>
    <w:rsid w:val="00CF34AE"/>
    <w:rsid w:val="00CF36CD"/>
    <w:rsid w:val="00D0012A"/>
    <w:rsid w:val="00D00241"/>
    <w:rsid w:val="00D04C5A"/>
    <w:rsid w:val="00D12ED8"/>
    <w:rsid w:val="00D147DC"/>
    <w:rsid w:val="00D17214"/>
    <w:rsid w:val="00D174A9"/>
    <w:rsid w:val="00D205D3"/>
    <w:rsid w:val="00D21024"/>
    <w:rsid w:val="00D24AE2"/>
    <w:rsid w:val="00D25477"/>
    <w:rsid w:val="00D256AA"/>
    <w:rsid w:val="00D2615A"/>
    <w:rsid w:val="00D26730"/>
    <w:rsid w:val="00D27851"/>
    <w:rsid w:val="00D30D00"/>
    <w:rsid w:val="00D331AC"/>
    <w:rsid w:val="00D33984"/>
    <w:rsid w:val="00D33F90"/>
    <w:rsid w:val="00D3482D"/>
    <w:rsid w:val="00D3621D"/>
    <w:rsid w:val="00D4183B"/>
    <w:rsid w:val="00D41B37"/>
    <w:rsid w:val="00D4388B"/>
    <w:rsid w:val="00D4449F"/>
    <w:rsid w:val="00D45348"/>
    <w:rsid w:val="00D4597B"/>
    <w:rsid w:val="00D45C72"/>
    <w:rsid w:val="00D45F1C"/>
    <w:rsid w:val="00D47012"/>
    <w:rsid w:val="00D47C2A"/>
    <w:rsid w:val="00D54E0A"/>
    <w:rsid w:val="00D61391"/>
    <w:rsid w:val="00D63E37"/>
    <w:rsid w:val="00D65013"/>
    <w:rsid w:val="00D65412"/>
    <w:rsid w:val="00D676D2"/>
    <w:rsid w:val="00D7043A"/>
    <w:rsid w:val="00D7053B"/>
    <w:rsid w:val="00D72FAF"/>
    <w:rsid w:val="00D73F9B"/>
    <w:rsid w:val="00D80AD1"/>
    <w:rsid w:val="00D8621A"/>
    <w:rsid w:val="00D866F7"/>
    <w:rsid w:val="00D86766"/>
    <w:rsid w:val="00D8708E"/>
    <w:rsid w:val="00D9059D"/>
    <w:rsid w:val="00D96E0F"/>
    <w:rsid w:val="00DA052F"/>
    <w:rsid w:val="00DA206F"/>
    <w:rsid w:val="00DA6A15"/>
    <w:rsid w:val="00DB26D4"/>
    <w:rsid w:val="00DB294B"/>
    <w:rsid w:val="00DB5960"/>
    <w:rsid w:val="00DB705B"/>
    <w:rsid w:val="00DC1306"/>
    <w:rsid w:val="00DC3E24"/>
    <w:rsid w:val="00DC43F9"/>
    <w:rsid w:val="00DC787A"/>
    <w:rsid w:val="00DC7A2C"/>
    <w:rsid w:val="00DD0DFB"/>
    <w:rsid w:val="00DD2357"/>
    <w:rsid w:val="00DD25B4"/>
    <w:rsid w:val="00DD5987"/>
    <w:rsid w:val="00DD6123"/>
    <w:rsid w:val="00DD6DC3"/>
    <w:rsid w:val="00DD709E"/>
    <w:rsid w:val="00DE65EA"/>
    <w:rsid w:val="00DF0E1D"/>
    <w:rsid w:val="00DF19CA"/>
    <w:rsid w:val="00DF47CA"/>
    <w:rsid w:val="00DF59D1"/>
    <w:rsid w:val="00DF5DAC"/>
    <w:rsid w:val="00DF7526"/>
    <w:rsid w:val="00E00799"/>
    <w:rsid w:val="00E00D48"/>
    <w:rsid w:val="00E014E7"/>
    <w:rsid w:val="00E10150"/>
    <w:rsid w:val="00E11F41"/>
    <w:rsid w:val="00E12B50"/>
    <w:rsid w:val="00E226A5"/>
    <w:rsid w:val="00E272B6"/>
    <w:rsid w:val="00E32275"/>
    <w:rsid w:val="00E33D1E"/>
    <w:rsid w:val="00E356C4"/>
    <w:rsid w:val="00E4009E"/>
    <w:rsid w:val="00E4048D"/>
    <w:rsid w:val="00E40DC6"/>
    <w:rsid w:val="00E43D16"/>
    <w:rsid w:val="00E451BD"/>
    <w:rsid w:val="00E5177D"/>
    <w:rsid w:val="00E518FC"/>
    <w:rsid w:val="00E51A17"/>
    <w:rsid w:val="00E53628"/>
    <w:rsid w:val="00E53678"/>
    <w:rsid w:val="00E55CFC"/>
    <w:rsid w:val="00E56C6B"/>
    <w:rsid w:val="00E64DEC"/>
    <w:rsid w:val="00E65BFE"/>
    <w:rsid w:val="00E661BE"/>
    <w:rsid w:val="00E7098C"/>
    <w:rsid w:val="00E742E9"/>
    <w:rsid w:val="00E77E53"/>
    <w:rsid w:val="00E863B0"/>
    <w:rsid w:val="00E913B1"/>
    <w:rsid w:val="00E94322"/>
    <w:rsid w:val="00E961BD"/>
    <w:rsid w:val="00EA134E"/>
    <w:rsid w:val="00EA1845"/>
    <w:rsid w:val="00EA1E40"/>
    <w:rsid w:val="00EA2488"/>
    <w:rsid w:val="00EA3590"/>
    <w:rsid w:val="00EA3CB7"/>
    <w:rsid w:val="00EA3E41"/>
    <w:rsid w:val="00EA768E"/>
    <w:rsid w:val="00EB0B42"/>
    <w:rsid w:val="00EB4521"/>
    <w:rsid w:val="00EB5C10"/>
    <w:rsid w:val="00EB7A66"/>
    <w:rsid w:val="00EB7BCB"/>
    <w:rsid w:val="00EC2232"/>
    <w:rsid w:val="00EC53A8"/>
    <w:rsid w:val="00EC592D"/>
    <w:rsid w:val="00EC72AD"/>
    <w:rsid w:val="00ED2BE2"/>
    <w:rsid w:val="00ED5E02"/>
    <w:rsid w:val="00ED6BCE"/>
    <w:rsid w:val="00ED7C00"/>
    <w:rsid w:val="00EE16BF"/>
    <w:rsid w:val="00EF118B"/>
    <w:rsid w:val="00EF280E"/>
    <w:rsid w:val="00EF34DB"/>
    <w:rsid w:val="00EF4E38"/>
    <w:rsid w:val="00F00CD0"/>
    <w:rsid w:val="00F01D74"/>
    <w:rsid w:val="00F06351"/>
    <w:rsid w:val="00F06FED"/>
    <w:rsid w:val="00F07522"/>
    <w:rsid w:val="00F10F6A"/>
    <w:rsid w:val="00F14D6C"/>
    <w:rsid w:val="00F14F9A"/>
    <w:rsid w:val="00F15E14"/>
    <w:rsid w:val="00F17E6C"/>
    <w:rsid w:val="00F256FF"/>
    <w:rsid w:val="00F25A2F"/>
    <w:rsid w:val="00F3105E"/>
    <w:rsid w:val="00F35A40"/>
    <w:rsid w:val="00F3747C"/>
    <w:rsid w:val="00F3770D"/>
    <w:rsid w:val="00F378A1"/>
    <w:rsid w:val="00F4074A"/>
    <w:rsid w:val="00F41F3D"/>
    <w:rsid w:val="00F4448A"/>
    <w:rsid w:val="00F47347"/>
    <w:rsid w:val="00F500D9"/>
    <w:rsid w:val="00F53224"/>
    <w:rsid w:val="00F55CDF"/>
    <w:rsid w:val="00F5709D"/>
    <w:rsid w:val="00F6078C"/>
    <w:rsid w:val="00F609E0"/>
    <w:rsid w:val="00F60A0A"/>
    <w:rsid w:val="00F62FD0"/>
    <w:rsid w:val="00F641B2"/>
    <w:rsid w:val="00F64CB3"/>
    <w:rsid w:val="00F65CCB"/>
    <w:rsid w:val="00F711B8"/>
    <w:rsid w:val="00F71B09"/>
    <w:rsid w:val="00F72205"/>
    <w:rsid w:val="00F74768"/>
    <w:rsid w:val="00F763BD"/>
    <w:rsid w:val="00F777EF"/>
    <w:rsid w:val="00F81452"/>
    <w:rsid w:val="00F82806"/>
    <w:rsid w:val="00F86DDC"/>
    <w:rsid w:val="00F95E9A"/>
    <w:rsid w:val="00F96629"/>
    <w:rsid w:val="00FA16AC"/>
    <w:rsid w:val="00FA27FD"/>
    <w:rsid w:val="00FA5103"/>
    <w:rsid w:val="00FA770A"/>
    <w:rsid w:val="00FA7EE8"/>
    <w:rsid w:val="00FB0B41"/>
    <w:rsid w:val="00FB62C9"/>
    <w:rsid w:val="00FB6BD8"/>
    <w:rsid w:val="00FC2B6C"/>
    <w:rsid w:val="00FC2F04"/>
    <w:rsid w:val="00FC6130"/>
    <w:rsid w:val="00FD5031"/>
    <w:rsid w:val="00FD513F"/>
    <w:rsid w:val="00FD6699"/>
    <w:rsid w:val="00FD77C6"/>
    <w:rsid w:val="00FE145F"/>
    <w:rsid w:val="00FE2BB9"/>
    <w:rsid w:val="00FE2C48"/>
    <w:rsid w:val="00FE4EEA"/>
    <w:rsid w:val="00FE577D"/>
    <w:rsid w:val="00FE75BB"/>
    <w:rsid w:val="00FF1104"/>
    <w:rsid w:val="00FF2EBE"/>
    <w:rsid w:val="00FF44F1"/>
    <w:rsid w:val="00F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F780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E5"/>
    <w:pPr>
      <w:spacing w:before="120" w:after="120" w:line="240" w:lineRule="auto"/>
    </w:pPr>
    <w:rPr>
      <w:rFonts w:asciiTheme="minorHAnsi" w:hAnsiTheme="minorHAnsi" w:cstheme="minorHAnsi"/>
      <w:bCs/>
      <w:iCs/>
    </w:rPr>
  </w:style>
  <w:style w:type="paragraph" w:styleId="Heading1">
    <w:name w:val="heading 1"/>
    <w:next w:val="Normal"/>
    <w:link w:val="Heading1Char"/>
    <w:qFormat/>
    <w:rsid w:val="00A91D12"/>
    <w:pPr>
      <w:spacing w:before="120" w:after="120" w:line="240" w:lineRule="auto"/>
      <w:outlineLvl w:val="0"/>
    </w:pPr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91D12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Body text,standard lewis,List Paragraph11,L,Bullet point,Bullet Point,Bulletr List Paragraph,Content descriptions,FooterText,List Bullet 1,List Paragraph2,List Paragraph21,Listeafsnit1,NFP GP Bulleted List,列"/>
    <w:basedOn w:val="Normal"/>
    <w:link w:val="ListParagraphChar"/>
    <w:uiPriority w:val="34"/>
    <w:qFormat/>
    <w:rsid w:val="00D002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B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1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722"/>
    <w:pPr>
      <w:pBdr>
        <w:top w:val="single" w:sz="4" w:space="1" w:color="auto"/>
        <w:bottom w:val="single" w:sz="4" w:space="1" w:color="auto"/>
      </w:pBdr>
      <w:contextualSpacing/>
      <w:jc w:val="center"/>
    </w:pPr>
    <w:rPr>
      <w:rFonts w:eastAsiaTheme="minorEastAsia"/>
      <w:b/>
      <w:color w:val="44546A" w:themeColor="text2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735722"/>
    <w:rPr>
      <w:rFonts w:asciiTheme="minorHAnsi" w:eastAsiaTheme="minorEastAsia" w:hAnsiTheme="minorHAnsi" w:cstheme="minorHAnsi"/>
      <w:b/>
      <w:color w:val="44546A" w:themeColor="text2"/>
      <w:lang w:eastAsia="en-GB"/>
    </w:rPr>
  </w:style>
  <w:style w:type="paragraph" w:styleId="Title">
    <w:name w:val="Title"/>
    <w:basedOn w:val="Subtitle"/>
    <w:next w:val="Normal"/>
    <w:link w:val="TitleChar"/>
    <w:uiPriority w:val="10"/>
    <w:qFormat/>
    <w:rsid w:val="00D63E37"/>
    <w:pPr>
      <w:ind w:left="510" w:right="510"/>
      <w:contextualSpacing w:val="0"/>
    </w:pPr>
    <w:rPr>
      <w:rFonts w:ascii="Segoe UI" w:hAnsi="Segoe UI" w:cs="Segoe UI"/>
    </w:rPr>
  </w:style>
  <w:style w:type="character" w:customStyle="1" w:styleId="TitleChar">
    <w:name w:val="Title Char"/>
    <w:basedOn w:val="DefaultParagraphFont"/>
    <w:link w:val="Title"/>
    <w:uiPriority w:val="10"/>
    <w:rsid w:val="00D63E37"/>
    <w:rPr>
      <w:rFonts w:ascii="Segoe UI" w:eastAsiaTheme="minorEastAsia" w:hAnsi="Segoe UI" w:cs="Segoe UI"/>
      <w:b/>
      <w:bCs/>
      <w:iCs/>
      <w:color w:val="44546A" w:themeColor="text2"/>
      <w:lang w:eastAsia="en-GB"/>
    </w:rPr>
  </w:style>
  <w:style w:type="character" w:customStyle="1" w:styleId="Heading1Char">
    <w:name w:val="Heading 1 Char"/>
    <w:basedOn w:val="DefaultParagraphFont"/>
    <w:link w:val="Heading1"/>
    <w:rsid w:val="00A91D12"/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DD709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0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5D3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5D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E5244"/>
    <w:pPr>
      <w:spacing w:after="0" w:line="240" w:lineRule="auto"/>
      <w:ind w:left="357" w:hanging="357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Recommendation Char,Body text Char,standard lewis Char,List Paragraph11 Char,L Char,Bullet point Char,Bullet Point Char,Bulletr List Paragraph Char,Content descriptions Char,FooterText Char,List Bullet 1 Char"/>
    <w:link w:val="ListParagraph"/>
    <w:uiPriority w:val="34"/>
    <w:qFormat/>
    <w:locked/>
    <w:rsid w:val="007E5244"/>
  </w:style>
  <w:style w:type="paragraph" w:customStyle="1" w:styleId="MainTitle">
    <w:name w:val="Main Title"/>
    <w:semiHidden/>
    <w:qFormat/>
    <w:rsid w:val="00A45357"/>
    <w:pPr>
      <w:spacing w:after="0" w:line="740" w:lineRule="exact"/>
      <w:contextualSpacing/>
      <w:jc w:val="right"/>
    </w:pPr>
    <w:rPr>
      <w:rFonts w:ascii="Arial" w:eastAsia="Times New Roman" w:hAnsi="Arial"/>
      <w:bCs/>
      <w:color w:val="237BBC"/>
      <w:kern w:val="32"/>
      <w:sz w:val="56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2E06"/>
  </w:style>
  <w:style w:type="paragraph" w:styleId="Footer">
    <w:name w:val="footer"/>
    <w:basedOn w:val="Normal"/>
    <w:link w:val="Foot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2E06"/>
  </w:style>
  <w:style w:type="paragraph" w:styleId="NoSpacing">
    <w:name w:val="No Spacing"/>
    <w:uiPriority w:val="1"/>
    <w:qFormat/>
    <w:rsid w:val="00A00A50"/>
    <w:pPr>
      <w:spacing w:after="0" w:line="240" w:lineRule="auto"/>
      <w:ind w:left="357" w:hanging="357"/>
    </w:pPr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60A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B66D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91D12"/>
    <w:rPr>
      <w:rFonts w:asciiTheme="minorHAnsi" w:eastAsiaTheme="majorEastAsia" w:hAnsiTheme="minorHAnsi" w:cstheme="majorBidi"/>
      <w:b/>
      <w:bCs/>
      <w:iCs/>
      <w:color w:val="1F4E79" w:themeColor="accent1" w:themeShade="80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BD27E536-AADA-4D2B-BED4-FA67ACBED542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Advisory Committee Communique - 7 September 2021</vt:lpstr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Advisory Committee Communique - 7 September 2021</dc:title>
  <dc:subject>COVID-19</dc:subject>
  <dc:creator/>
  <cp:keywords>Disability; COVID-19; Health emergency; Coronavirus;</cp:keywords>
  <dc:description/>
  <cp:lastModifiedBy/>
  <cp:revision>1</cp:revision>
  <dcterms:created xsi:type="dcterms:W3CDTF">2021-09-29T04:25:00Z</dcterms:created>
  <dcterms:modified xsi:type="dcterms:W3CDTF">2021-09-29T05:03:00Z</dcterms:modified>
  <cp:category/>
</cp:coreProperties>
</file>