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7C9B" w14:textId="59A7BD94" w:rsidR="006E7E3B" w:rsidRPr="00206707" w:rsidRDefault="00825309" w:rsidP="008D6923">
      <w:pPr>
        <w:pStyle w:val="Heading1"/>
        <w:spacing w:after="480" w:line="240" w:lineRule="auto"/>
        <w:rPr>
          <w:rFonts w:eastAsiaTheme="minorEastAsia"/>
          <w:b w:val="0"/>
          <w:bCs w:val="0"/>
          <w:color w:val="auto"/>
          <w:sz w:val="22"/>
          <w:szCs w:val="22"/>
        </w:rPr>
      </w:pPr>
      <w:bookmarkStart w:id="0" w:name="_Hlk77943049"/>
      <w:r w:rsidRPr="00CD1400">
        <w:rPr>
          <w:rStyle w:val="Heading4Char"/>
          <w:i/>
          <w:iCs/>
          <w:color w:val="FF0000"/>
          <w:sz w:val="23"/>
          <w:szCs w:val="23"/>
        </w:rPr>
        <w:t>Keep your disability workforce up to date by circulating this alert widely in your organisation</w:t>
      </w:r>
      <w:r w:rsidR="00206707" w:rsidRPr="00206707">
        <w:rPr>
          <w:rFonts w:eastAsiaTheme="minorEastAsia"/>
          <w:b w:val="0"/>
          <w:bCs w:val="0"/>
          <w:color w:val="auto"/>
          <w:sz w:val="22"/>
          <w:szCs w:val="22"/>
          <w:u w:val="single"/>
        </w:rPr>
        <w:br/>
      </w:r>
      <w:r>
        <w:rPr>
          <w:rFonts w:eastAsiaTheme="minorEastAsia"/>
          <w:b w:val="0"/>
          <w:bCs w:val="0"/>
          <w:color w:val="auto"/>
          <w:sz w:val="22"/>
          <w:szCs w:val="22"/>
        </w:rPr>
        <w:br/>
      </w:r>
      <w:bookmarkStart w:id="1" w:name="_Hlk78208797"/>
      <w:bookmarkEnd w:id="0"/>
      <w:r w:rsidR="00146E3E">
        <w:t xml:space="preserve">Disability </w:t>
      </w:r>
      <w:r w:rsidR="00FC1D3E">
        <w:t>p</w:t>
      </w:r>
      <w:r w:rsidR="00146E3E">
        <w:t xml:space="preserve">rovider </w:t>
      </w:r>
      <w:r w:rsidR="00FC1D3E">
        <w:t>a</w:t>
      </w:r>
      <w:r w:rsidR="00146E3E" w:rsidRPr="009338FD">
        <w:t>l</w:t>
      </w:r>
      <w:r w:rsidR="00146E3E">
        <w:t>ert</w:t>
      </w:r>
    </w:p>
    <w:p w14:paraId="26FB2575" w14:textId="24129A49" w:rsidR="003C7E4A" w:rsidRPr="00D61B41" w:rsidRDefault="003C7E4A" w:rsidP="003C7E4A">
      <w:pPr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rFonts w:eastAsiaTheme="majorEastAsia" w:cstheme="majorBidi"/>
          <w:b/>
          <w:color w:val="3665AE"/>
          <w:sz w:val="36"/>
          <w:szCs w:val="36"/>
        </w:rPr>
        <w:t>M</w:t>
      </w:r>
      <w:r w:rsidRPr="00D61B41">
        <w:rPr>
          <w:rFonts w:eastAsiaTheme="majorEastAsia" w:cstheme="majorBidi"/>
          <w:b/>
          <w:color w:val="3665AE"/>
          <w:sz w:val="36"/>
          <w:szCs w:val="36"/>
        </w:rPr>
        <w:t>ass vaccination hub</w:t>
      </w:r>
      <w:r>
        <w:rPr>
          <w:rFonts w:eastAsiaTheme="majorEastAsia" w:cstheme="majorBidi"/>
          <w:b/>
          <w:color w:val="3665AE"/>
          <w:sz w:val="36"/>
          <w:szCs w:val="36"/>
        </w:rPr>
        <w:t>s</w:t>
      </w:r>
      <w:r w:rsidRPr="00D61B41">
        <w:rPr>
          <w:rFonts w:eastAsiaTheme="majorEastAsia" w:cstheme="majorBidi"/>
          <w:b/>
          <w:color w:val="3665AE"/>
          <w:sz w:val="36"/>
          <w:szCs w:val="36"/>
        </w:rPr>
        <w:t xml:space="preserve"> in Sydney</w:t>
      </w:r>
      <w:r>
        <w:rPr>
          <w:rFonts w:eastAsiaTheme="majorEastAsia" w:cstheme="majorBidi"/>
          <w:b/>
          <w:color w:val="3665AE"/>
          <w:sz w:val="36"/>
          <w:szCs w:val="36"/>
        </w:rPr>
        <w:t xml:space="preserve"> and region</w:t>
      </w:r>
    </w:p>
    <w:p w14:paraId="0BD8B261" w14:textId="131A7554" w:rsidR="003C7E4A" w:rsidRDefault="003C7E4A" w:rsidP="003C7E4A">
      <w:r>
        <w:t xml:space="preserve">Sonic Healthcare now have more mass </w:t>
      </w:r>
      <w:r w:rsidRPr="005D6392">
        <w:t>vaccination hub locations.</w:t>
      </w:r>
      <w:r>
        <w:t xml:space="preserve"> These centres specially cater to aged and disability care workers eligible under Phase 1a or 1b. </w:t>
      </w:r>
    </w:p>
    <w:bookmarkEnd w:id="1"/>
    <w:p w14:paraId="133FE18C" w14:textId="247E90D1" w:rsidR="003C7E4A" w:rsidRDefault="003C7E4A" w:rsidP="003C7E4A">
      <w:r>
        <w:t xml:space="preserve">Sonic vaccination hubs </w:t>
      </w:r>
      <w:r w:rsidR="00E01E35">
        <w:t xml:space="preserve">are </w:t>
      </w:r>
      <w:r>
        <w:t xml:space="preserve">now open: </w:t>
      </w:r>
    </w:p>
    <w:p w14:paraId="14BC7514" w14:textId="17320749" w:rsidR="003C7E4A" w:rsidRDefault="00E01E35" w:rsidP="00E01E35">
      <w:pPr>
        <w:pStyle w:val="ListParagraph"/>
        <w:numPr>
          <w:ilvl w:val="0"/>
          <w:numId w:val="41"/>
        </w:numPr>
      </w:pPr>
      <w:r>
        <w:t>Blacktown International Sportspark</w:t>
      </w:r>
    </w:p>
    <w:p w14:paraId="1E593EA4" w14:textId="2CF1AAE5" w:rsidR="003C7E4A" w:rsidRDefault="003C7E4A" w:rsidP="00E01E35">
      <w:pPr>
        <w:pStyle w:val="ListParagraph"/>
        <w:numPr>
          <w:ilvl w:val="0"/>
          <w:numId w:val="41"/>
        </w:numPr>
      </w:pPr>
      <w:r w:rsidRPr="007E108A">
        <w:t>Macquarie Fields in Sydney’s south</w:t>
      </w:r>
    </w:p>
    <w:p w14:paraId="4E35EA2F" w14:textId="3993CC91" w:rsidR="00E01E35" w:rsidRDefault="00E01E35" w:rsidP="00E01E35">
      <w:pPr>
        <w:pStyle w:val="ListParagraph"/>
        <w:numPr>
          <w:ilvl w:val="0"/>
          <w:numId w:val="41"/>
        </w:numPr>
      </w:pPr>
      <w:r>
        <w:t>Sydney CBD (Pitt Street)</w:t>
      </w:r>
    </w:p>
    <w:p w14:paraId="60C4E807" w14:textId="1E5EBB3E" w:rsidR="003C7E4A" w:rsidRDefault="00E01E35" w:rsidP="003C7E4A">
      <w:pPr>
        <w:pStyle w:val="ListParagraph"/>
        <w:numPr>
          <w:ilvl w:val="0"/>
          <w:numId w:val="41"/>
        </w:numPr>
      </w:pPr>
      <w:r>
        <w:t>East Campbelltown Community Hall</w:t>
      </w:r>
      <w:r w:rsidR="0093321A">
        <w:t xml:space="preserve"> (till 29 August 2021)</w:t>
      </w:r>
    </w:p>
    <w:p w14:paraId="7D063532" w14:textId="7233CB81" w:rsidR="003C7E4A" w:rsidRDefault="003C7E4A" w:rsidP="003C7E4A">
      <w:pPr>
        <w:rPr>
          <w:color w:val="333333"/>
        </w:rPr>
      </w:pPr>
      <w:r w:rsidRPr="00C3521C">
        <w:t>To check your eligibility and book an appointment use the</w:t>
      </w:r>
      <w:r>
        <w:rPr>
          <w:color w:val="333333"/>
        </w:rPr>
        <w:t xml:space="preserve">  </w:t>
      </w:r>
      <w:hyperlink r:id="rId8" w:tgtFrame="_blank" w:tooltip="COVID-19 vaccine eligibility checker (https://covid-vaccine.healthdirect.gov.au/eligibility)" w:history="1">
        <w:r>
          <w:rPr>
            <w:rStyle w:val="Hyperlink"/>
            <w:color w:val="002664"/>
          </w:rPr>
          <w:t>vaccine eligibility checker</w:t>
        </w:r>
      </w:hyperlink>
      <w:r>
        <w:rPr>
          <w:color w:val="333333"/>
        </w:rPr>
        <w:t>.</w:t>
      </w:r>
    </w:p>
    <w:p w14:paraId="4812F5F2" w14:textId="77777777" w:rsidR="003C7E4A" w:rsidRDefault="003C7E4A" w:rsidP="003C7E4A">
      <w:pPr>
        <w:rPr>
          <w:color w:val="333333"/>
        </w:rPr>
      </w:pPr>
    </w:p>
    <w:p w14:paraId="53F79D3B" w14:textId="09025D78" w:rsidR="00E73E1D" w:rsidRPr="00E73E1D" w:rsidRDefault="00E73E1D" w:rsidP="00E73E1D">
      <w:pPr>
        <w:rPr>
          <w:rFonts w:eastAsiaTheme="majorEastAsia" w:cstheme="majorBidi"/>
          <w:b/>
          <w:color w:val="3665AE"/>
          <w:sz w:val="36"/>
          <w:szCs w:val="36"/>
        </w:rPr>
      </w:pPr>
      <w:r w:rsidRPr="00E73E1D">
        <w:rPr>
          <w:rFonts w:eastAsiaTheme="majorEastAsia" w:cstheme="majorBidi"/>
          <w:b/>
          <w:color w:val="3665AE"/>
          <w:sz w:val="36"/>
          <w:szCs w:val="36"/>
        </w:rPr>
        <w:t>2</w:t>
      </w:r>
      <w:r>
        <w:rPr>
          <w:rFonts w:eastAsiaTheme="majorEastAsia" w:cstheme="majorBidi"/>
          <w:b/>
          <w:color w:val="3665AE"/>
          <w:sz w:val="36"/>
          <w:szCs w:val="36"/>
        </w:rPr>
        <w:t>,</w:t>
      </w:r>
      <w:r w:rsidRPr="00E73E1D">
        <w:rPr>
          <w:rFonts w:eastAsiaTheme="majorEastAsia" w:cstheme="majorBidi"/>
          <w:b/>
          <w:color w:val="3665AE"/>
          <w:sz w:val="36"/>
          <w:szCs w:val="36"/>
        </w:rPr>
        <w:t xml:space="preserve">000 </w:t>
      </w:r>
      <w:r w:rsidR="00D40027">
        <w:rPr>
          <w:rFonts w:eastAsiaTheme="majorEastAsia" w:cstheme="majorBidi"/>
          <w:b/>
          <w:color w:val="3665AE"/>
          <w:sz w:val="36"/>
          <w:szCs w:val="36"/>
        </w:rPr>
        <w:t xml:space="preserve">new </w:t>
      </w:r>
      <w:r w:rsidRPr="00E73E1D">
        <w:rPr>
          <w:rFonts w:eastAsiaTheme="majorEastAsia" w:cstheme="majorBidi"/>
          <w:b/>
          <w:color w:val="3665AE"/>
          <w:sz w:val="36"/>
          <w:szCs w:val="36"/>
        </w:rPr>
        <w:t xml:space="preserve">vaccination appointments now available </w:t>
      </w:r>
      <w:r w:rsidR="00D2717C">
        <w:rPr>
          <w:rFonts w:eastAsiaTheme="majorEastAsia" w:cstheme="majorBidi"/>
          <w:b/>
          <w:color w:val="3665AE"/>
          <w:sz w:val="36"/>
          <w:szCs w:val="36"/>
        </w:rPr>
        <w:t>in the ACT</w:t>
      </w:r>
    </w:p>
    <w:p w14:paraId="176E78D4" w14:textId="79050778" w:rsidR="00D40027" w:rsidRPr="00CD1400" w:rsidRDefault="00D40027" w:rsidP="00E73E1D">
      <w:pPr>
        <w:rPr>
          <w:rFonts w:ascii="Calibri" w:eastAsiaTheme="minorHAnsi" w:hAnsi="Calibri" w:cs="Calibri"/>
        </w:rPr>
      </w:pPr>
      <w:r>
        <w:t xml:space="preserve">2000 appointments are now available for Canberra’s health, aged care and disability care workers to receive a Pfizer COVID-19 vaccination.  </w:t>
      </w:r>
    </w:p>
    <w:p w14:paraId="1953AA80" w14:textId="77777777" w:rsidR="00E73E1D" w:rsidRDefault="00E73E1D" w:rsidP="00E73E1D">
      <w:r>
        <w:t>It is very important to get vaccinated as soon as possible. Don’t wait.</w:t>
      </w:r>
    </w:p>
    <w:p w14:paraId="32FCEA57" w14:textId="77777777" w:rsidR="00E73E1D" w:rsidRDefault="00E73E1D" w:rsidP="00E73E1D">
      <w:r>
        <w:t>Book your appointment by calling the ACT COVID-19 Vaccination Line on 02 5124 7700 (7am to 7pm, daily). Identify yourself as a disability care worker and you’ll be prioritised and get an appointment as soon as possible.</w:t>
      </w:r>
    </w:p>
    <w:p w14:paraId="219E82D2" w14:textId="77777777" w:rsidR="00E73E1D" w:rsidRDefault="00E73E1D" w:rsidP="00E73E1D">
      <w:r>
        <w:t xml:space="preserve">You can also use the ACT Government online booking system </w:t>
      </w:r>
      <w:hyperlink r:id="rId9" w:anchor="MyDHR" w:history="1">
        <w:r>
          <w:rPr>
            <w:rStyle w:val="Hyperlink"/>
          </w:rPr>
          <w:t>MyDHR</w:t>
        </w:r>
      </w:hyperlink>
      <w:r>
        <w:t>.</w:t>
      </w:r>
    </w:p>
    <w:p w14:paraId="7738C5FE" w14:textId="75172831" w:rsidR="00E73E1D" w:rsidRDefault="00E73E1D" w:rsidP="00E73E1D">
      <w:r>
        <w:t xml:space="preserve">If you already have a booking, </w:t>
      </w:r>
      <w:r w:rsidR="00D40027">
        <w:t xml:space="preserve">we encourage you to </w:t>
      </w:r>
      <w:r>
        <w:t xml:space="preserve">call or go </w:t>
      </w:r>
      <w:r w:rsidR="00396A82">
        <w:t>online</w:t>
      </w:r>
      <w:r>
        <w:t xml:space="preserve"> to see if you can get an earlier appointment.</w:t>
      </w:r>
    </w:p>
    <w:p w14:paraId="3614BEE1" w14:textId="54EB90C2" w:rsidR="00E73E1D" w:rsidRDefault="00E73E1D" w:rsidP="00E73E1D"/>
    <w:p w14:paraId="6C1D4634" w14:textId="400E4F30" w:rsidR="00E73E1D" w:rsidRDefault="00E73E1D" w:rsidP="00CD1400">
      <w:pPr>
        <w:jc w:val="center"/>
      </w:pPr>
      <w:r>
        <w:rPr>
          <w:noProof/>
        </w:rPr>
        <w:lastRenderedPageBreak/>
        <w:drawing>
          <wp:inline distT="0" distB="0" distL="0" distR="0" wp14:anchorId="0000CBB1" wp14:editId="709C5CF5">
            <wp:extent cx="2715895" cy="2715895"/>
            <wp:effectExtent l="0" t="0" r="8255" b="8255"/>
            <wp:docPr id="1" name="Picture 1" descr="A health care worker is shown promoting appointments for COVID 19 vaccinations which can be booked online at covid19.act.gov.au/vac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health care worker is shown promoting appointments for COVID 19 vaccinations which can be booked online at covid19.act.gov.au/vacc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EE696" w14:textId="77777777" w:rsidR="003C7E4A" w:rsidRDefault="003C7E4A" w:rsidP="003C7E4A">
      <w:pPr>
        <w:rPr>
          <w:rFonts w:eastAsiaTheme="majorEastAsia" w:cstheme="majorBidi"/>
          <w:b/>
          <w:color w:val="3665AE"/>
          <w:sz w:val="36"/>
          <w:szCs w:val="36"/>
        </w:rPr>
      </w:pPr>
    </w:p>
    <w:p w14:paraId="10ACF6B4" w14:textId="3DE12756" w:rsidR="003C7E4A" w:rsidRDefault="003C7E4A" w:rsidP="003C7E4A">
      <w:pPr>
        <w:rPr>
          <w:rFonts w:ascii="Calibri" w:eastAsiaTheme="majorEastAsia" w:hAnsi="Calibri" w:cstheme="majorBidi"/>
          <w:b/>
          <w:color w:val="3665AE"/>
          <w:sz w:val="36"/>
          <w:szCs w:val="36"/>
        </w:rPr>
      </w:pPr>
      <w:r>
        <w:rPr>
          <w:rFonts w:eastAsiaTheme="majorEastAsia" w:cstheme="majorBidi"/>
          <w:b/>
          <w:color w:val="3665AE"/>
          <w:sz w:val="36"/>
          <w:szCs w:val="36"/>
        </w:rPr>
        <w:t xml:space="preserve">Priority for disability worker vaccinations </w:t>
      </w:r>
    </w:p>
    <w:p w14:paraId="568100E6" w14:textId="77777777" w:rsidR="003C7E4A" w:rsidRDefault="003C7E4A" w:rsidP="003C7E4A">
      <w:pPr>
        <w:rPr>
          <w:rFonts w:eastAsiaTheme="minorHAnsi" w:cs="Calibri"/>
        </w:rPr>
      </w:pPr>
      <w:r>
        <w:t xml:space="preserve">Vaccinations for disability workers are being prioritised across jurisdictions. </w:t>
      </w:r>
    </w:p>
    <w:p w14:paraId="2E0C6986" w14:textId="39F2EB97" w:rsidR="003C7E4A" w:rsidRDefault="003C7E4A" w:rsidP="003C7E4A">
      <w:r>
        <w:t xml:space="preserve">We congratulate all those who have been vaccinated so far and encourage those not yet vaccinated to take advantage of these opportunities. </w:t>
      </w:r>
    </w:p>
    <w:p w14:paraId="2D38F7B9" w14:textId="77777777" w:rsidR="003C7E4A" w:rsidRDefault="003C7E4A" w:rsidP="003C7E4A">
      <w:r>
        <w:t xml:space="preserve">The Sonic hubs in NSW are particularly timely. They are also centrally located to make it as easy as possible for workers to access them. </w:t>
      </w:r>
    </w:p>
    <w:p w14:paraId="7D8436F7" w14:textId="3744DC51" w:rsidR="003C7E4A" w:rsidRDefault="003C7E4A" w:rsidP="003C7E4A">
      <w:r>
        <w:t xml:space="preserve">Canberra has vaccination appointments specially for disability workers as set out above. </w:t>
      </w:r>
    </w:p>
    <w:p w14:paraId="543D9BDD" w14:textId="77777777" w:rsidR="003C7E4A" w:rsidRDefault="003C7E4A" w:rsidP="003C7E4A">
      <w:r>
        <w:t>WA also has a scheme addressing the need to prioritise vaccinations for disability workers that was described in the previous addition of the alert.</w:t>
      </w:r>
    </w:p>
    <w:p w14:paraId="5A914A1F" w14:textId="77777777" w:rsidR="003C7E4A" w:rsidRDefault="003C7E4A" w:rsidP="003C7E4A">
      <w:r>
        <w:t>So take advantage of these offers and encourage your disability workforce to get the jab.</w:t>
      </w:r>
    </w:p>
    <w:p w14:paraId="1098EBC4" w14:textId="6381DFC2" w:rsidR="003C7E4A" w:rsidRDefault="003C7E4A" w:rsidP="00D55E50">
      <w:pPr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rFonts w:eastAsiaTheme="majorEastAsia" w:cstheme="majorBidi"/>
          <w:b/>
          <w:color w:val="3665AE"/>
          <w:sz w:val="36"/>
          <w:szCs w:val="36"/>
        </w:rPr>
        <w:br/>
      </w:r>
    </w:p>
    <w:p w14:paraId="0871FEC1" w14:textId="77777777" w:rsidR="003C7E4A" w:rsidRDefault="003C7E4A">
      <w:pPr>
        <w:spacing w:before="0" w:after="0" w:line="240" w:lineRule="auto"/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rFonts w:eastAsiaTheme="majorEastAsia" w:cstheme="majorBidi"/>
          <w:b/>
          <w:color w:val="3665AE"/>
          <w:sz w:val="36"/>
          <w:szCs w:val="36"/>
        </w:rPr>
        <w:br w:type="page"/>
      </w:r>
    </w:p>
    <w:p w14:paraId="4C3A41F3" w14:textId="5D7511CF" w:rsidR="002D63DF" w:rsidRDefault="00D40027" w:rsidP="00D55E50">
      <w:pPr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rFonts w:eastAsiaTheme="majorEastAsia" w:cstheme="majorBidi"/>
          <w:b/>
          <w:color w:val="3665AE"/>
          <w:sz w:val="36"/>
          <w:szCs w:val="36"/>
        </w:rPr>
        <w:t xml:space="preserve">What to expect before your vaccination: New visual resource </w:t>
      </w:r>
    </w:p>
    <w:p w14:paraId="1A1282F1" w14:textId="69129610" w:rsidR="00396A82" w:rsidRPr="00396A82" w:rsidRDefault="00396A82" w:rsidP="00D55E50">
      <w:r w:rsidRPr="00396A82">
        <w:t xml:space="preserve">Scope </w:t>
      </w:r>
      <w:r w:rsidR="00D40027">
        <w:t xml:space="preserve">Australia </w:t>
      </w:r>
      <w:r w:rsidRPr="00396A82">
        <w:t>ha</w:t>
      </w:r>
      <w:r w:rsidR="00D40027">
        <w:t>s</w:t>
      </w:r>
      <w:r w:rsidRPr="00396A82">
        <w:t xml:space="preserve"> developed </w:t>
      </w:r>
      <w:r w:rsidR="00D40027">
        <w:t xml:space="preserve">a new </w:t>
      </w:r>
      <w:r w:rsidRPr="00396A82">
        <w:t xml:space="preserve">resource to help explain the vaccination process. Below is a series of images that can be used to talk about what to expect </w:t>
      </w:r>
      <w:r w:rsidR="00D40027">
        <w:t xml:space="preserve">before you go for a </w:t>
      </w:r>
      <w:r w:rsidRPr="00396A82">
        <w:t>coronavirus vaccine</w:t>
      </w:r>
      <w:r w:rsidR="00D40027">
        <w:t xml:space="preserve">. </w:t>
      </w:r>
    </w:p>
    <w:p w14:paraId="0DE2E5FB" w14:textId="77777777" w:rsidR="00396A82" w:rsidRPr="00396A82" w:rsidRDefault="00396A82" w:rsidP="00D55E50">
      <w:pPr>
        <w:rPr>
          <w:rFonts w:eastAsiaTheme="majorEastAsia" w:cstheme="majorBidi"/>
          <w:b/>
          <w:color w:val="3665AE"/>
        </w:rPr>
      </w:pPr>
    </w:p>
    <w:p w14:paraId="295F80A1" w14:textId="0913D08A" w:rsidR="00D30AD8" w:rsidRPr="00396A82" w:rsidRDefault="00440B67" w:rsidP="00396A82">
      <w:pPr>
        <w:pStyle w:val="NoSpacing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56C59ED" wp14:editId="36653760">
            <wp:extent cx="5925820" cy="4186555"/>
            <wp:effectExtent l="0" t="0" r="0" b="4445"/>
            <wp:docPr id="3" name="Picture 3" descr="Images describing steps involved when going for a corona virus vaccine. The first images are: driving to the clinic, arriving at the clinic and putting a mask on, waiting for a nurse to see you, getting the vaccination, waiting to leave and finally going ho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s describing steps involved when going for a corona virus vaccine. The first images are: driving to the clinic, arriving at the clinic and putting a mask on, waiting for a nurse to see you, getting the vaccination, waiting to leave and finally going home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840">
        <w:rPr>
          <w:sz w:val="36"/>
          <w:szCs w:val="36"/>
        </w:rPr>
        <w:br/>
      </w:r>
      <w:r w:rsidR="00343840" w:rsidRPr="00343840">
        <w:rPr>
          <w:sz w:val="18"/>
          <w:szCs w:val="18"/>
        </w:rPr>
        <w:t>With thanks to Scope (Aust) Ltd for making this resource available for use as part of the vaccination program</w:t>
      </w:r>
      <w:r w:rsidR="007D34A1">
        <w:rPr>
          <w:sz w:val="18"/>
          <w:szCs w:val="18"/>
        </w:rPr>
        <w:t xml:space="preserve">. It is available for download along with other resources at the following website - </w:t>
      </w:r>
      <w:hyperlink r:id="rId12" w:history="1">
        <w:r w:rsidR="007D34A1" w:rsidRPr="007D34A1">
          <w:rPr>
            <w:b/>
            <w:sz w:val="18"/>
            <w:szCs w:val="18"/>
          </w:rPr>
          <w:t>https://www.scopeaust.org.au/visual-schedule_coronavirus-vaccination/</w:t>
        </w:r>
      </w:hyperlink>
      <w:r w:rsidR="00396A82">
        <w:rPr>
          <w:b/>
          <w:sz w:val="18"/>
          <w:szCs w:val="18"/>
        </w:rPr>
        <w:br/>
      </w:r>
      <w:r w:rsidR="00D30AD8" w:rsidRPr="00D30AD8">
        <w:rPr>
          <w:rFonts w:cstheme="majorBidi"/>
          <w:sz w:val="36"/>
          <w:szCs w:val="36"/>
        </w:rPr>
        <w:br/>
      </w:r>
      <w:r w:rsidR="00D40027">
        <w:rPr>
          <w:rFonts w:eastAsiaTheme="majorEastAsia" w:cstheme="majorBidi"/>
          <w:b/>
          <w:color w:val="3665AE"/>
          <w:sz w:val="36"/>
          <w:szCs w:val="36"/>
        </w:rPr>
        <w:t>Save the date: w</w:t>
      </w:r>
      <w:r w:rsidR="00D30AD8" w:rsidRPr="00396A82">
        <w:rPr>
          <w:rFonts w:eastAsiaTheme="majorEastAsia" w:cstheme="majorBidi"/>
          <w:b/>
          <w:color w:val="3665AE"/>
          <w:sz w:val="36"/>
          <w:szCs w:val="36"/>
        </w:rPr>
        <w:t>ebinar for people with disability, their families and carers</w:t>
      </w:r>
    </w:p>
    <w:p w14:paraId="58CE1712" w14:textId="640F4E9A" w:rsidR="0078411D" w:rsidRDefault="00E64B98" w:rsidP="0078411D">
      <w:pPr>
        <w:jc w:val="both"/>
      </w:pPr>
      <w:r w:rsidRPr="00E64B98">
        <w:t>A webinar for</w:t>
      </w:r>
      <w:r>
        <w:rPr>
          <w:rFonts w:eastAsiaTheme="majorEastAsia" w:cstheme="majorBidi"/>
          <w:b/>
          <w:color w:val="3665AE"/>
          <w:sz w:val="36"/>
          <w:szCs w:val="36"/>
        </w:rPr>
        <w:t xml:space="preserve"> </w:t>
      </w:r>
      <w:r>
        <w:t>people with disability, their famil</w:t>
      </w:r>
      <w:r w:rsidR="00BE6B9D">
        <w:t>ies and</w:t>
      </w:r>
      <w:r>
        <w:t xml:space="preserve"> carer</w:t>
      </w:r>
      <w:r w:rsidR="00BE6B9D">
        <w:t>s</w:t>
      </w:r>
      <w:r>
        <w:t xml:space="preserve"> is scheduled for 5 August 2021. </w:t>
      </w:r>
    </w:p>
    <w:p w14:paraId="326E8B3C" w14:textId="5941FC71" w:rsidR="00BE6B9D" w:rsidRDefault="00BE6B9D" w:rsidP="00BE6B9D">
      <w:r>
        <w:t xml:space="preserve">The purpose of </w:t>
      </w:r>
      <w:r w:rsidR="00FD200B">
        <w:t>the</w:t>
      </w:r>
      <w:r>
        <w:t xml:space="preserve"> webinar is to answer questions from people with disability, their families and carers </w:t>
      </w:r>
      <w:r w:rsidR="00D40027">
        <w:t>to</w:t>
      </w:r>
      <w:r>
        <w:t xml:space="preserve"> support</w:t>
      </w:r>
      <w:r w:rsidR="00D40027">
        <w:t xml:space="preserve"> them </w:t>
      </w:r>
      <w:r>
        <w:t xml:space="preserve">through the vaccination program. </w:t>
      </w:r>
    </w:p>
    <w:p w14:paraId="799405B8" w14:textId="31745607" w:rsidR="00D40027" w:rsidRPr="00CD1400" w:rsidRDefault="00D40027" w:rsidP="00CD1400">
      <w:r>
        <w:t>The panel a</w:t>
      </w:r>
      <w:r w:rsidR="00D30AD8">
        <w:t xml:space="preserve">nswering questions will be: </w:t>
      </w:r>
    </w:p>
    <w:p w14:paraId="72A73ECC" w14:textId="57150908" w:rsidR="00D40027" w:rsidRPr="00CD1400" w:rsidRDefault="00D30AD8" w:rsidP="00933505">
      <w:pPr>
        <w:pStyle w:val="ListParagraph"/>
        <w:numPr>
          <w:ilvl w:val="0"/>
          <w:numId w:val="42"/>
        </w:numPr>
      </w:pPr>
      <w:r w:rsidRPr="00CD1400">
        <w:rPr>
          <w:szCs w:val="24"/>
        </w:rPr>
        <w:t>Professor (Practice) Alison McMillan (Chair), Chief Nursing and Midwifery Officer</w:t>
      </w:r>
    </w:p>
    <w:p w14:paraId="2E4D4DD0" w14:textId="5D08647A" w:rsidR="00D40027" w:rsidRPr="00CD1400" w:rsidRDefault="00D30AD8" w:rsidP="00933505">
      <w:pPr>
        <w:pStyle w:val="ListParagraph"/>
        <w:numPr>
          <w:ilvl w:val="0"/>
          <w:numId w:val="42"/>
        </w:numPr>
      </w:pPr>
      <w:r w:rsidRPr="00CD1400">
        <w:rPr>
          <w:szCs w:val="24"/>
        </w:rPr>
        <w:t>Dr Steph Davis, Deputy Chief Medical Officer</w:t>
      </w:r>
      <w:r w:rsidRPr="00933505">
        <w:rPr>
          <w:bCs/>
          <w:lang w:eastAsia="zh-CN"/>
        </w:rPr>
        <w:t xml:space="preserve"> </w:t>
      </w:r>
    </w:p>
    <w:p w14:paraId="27906B25" w14:textId="26037DBB" w:rsidR="00D30AD8" w:rsidRDefault="00D30AD8" w:rsidP="00CD1400">
      <w:pPr>
        <w:pStyle w:val="ListParagraph"/>
        <w:numPr>
          <w:ilvl w:val="0"/>
          <w:numId w:val="42"/>
        </w:numPr>
      </w:pPr>
      <w:r w:rsidRPr="00933505">
        <w:rPr>
          <w:bCs/>
          <w:lang w:eastAsia="zh-CN"/>
        </w:rPr>
        <w:t>Ms Chris Faulkner,</w:t>
      </w:r>
      <w:r w:rsidRPr="00CD1400">
        <w:rPr>
          <w:szCs w:val="24"/>
        </w:rPr>
        <w:t xml:space="preserve"> Assistant Secretary, COVID-19 Vaccine Task Force - Disability</w:t>
      </w:r>
    </w:p>
    <w:p w14:paraId="075CF252" w14:textId="65753707" w:rsidR="00D30AD8" w:rsidRDefault="00D30AD8" w:rsidP="00BE6B9D">
      <w:pPr>
        <w:rPr>
          <w:sz w:val="24"/>
        </w:rPr>
      </w:pPr>
      <w:r>
        <w:t xml:space="preserve">Further details </w:t>
      </w:r>
      <w:r w:rsidR="009761F8">
        <w:t xml:space="preserve">such as how to access the webinar and start time will be included in the next edition of the disability provider alert. </w:t>
      </w:r>
    </w:p>
    <w:p w14:paraId="195A3E28" w14:textId="360F4C77" w:rsidR="00736366" w:rsidRDefault="00736366" w:rsidP="00736366">
      <w:pPr>
        <w:rPr>
          <w:color w:val="333333"/>
        </w:rPr>
      </w:pPr>
    </w:p>
    <w:p w14:paraId="7F4A9F6A" w14:textId="77777777" w:rsidR="007B4CC2" w:rsidRDefault="007B4CC2" w:rsidP="007B4CC2">
      <w:pPr>
        <w:pStyle w:val="Heading2"/>
        <w:pageBreakBefore/>
        <w:spacing w:before="240"/>
      </w:pPr>
      <w:r>
        <w:t xml:space="preserve">Social post </w:t>
      </w:r>
    </w:p>
    <w:p w14:paraId="6CD2A40F" w14:textId="77777777" w:rsidR="007B4CC2" w:rsidRDefault="007B4CC2" w:rsidP="007B4CC2">
      <w:r>
        <w:t xml:space="preserve">The below social media post </w:t>
      </w:r>
      <w:r w:rsidR="00AC0A18">
        <w:t>is</w:t>
      </w:r>
      <w:r>
        <w:t xml:space="preserve"> for you to distribute through your channels.</w:t>
      </w:r>
      <w:r w:rsidR="001E044D">
        <w:t xml:space="preserve"> Accompanying images are attached to the email that was sent to you, or can be accessed on the provider alert edition page </w:t>
      </w:r>
      <w:hyperlink r:id="rId13" w:history="1">
        <w:r w:rsidR="001E044D" w:rsidRPr="001E044D">
          <w:rPr>
            <w:rStyle w:val="Hyperlink"/>
          </w:rPr>
          <w:t>at this link</w:t>
        </w:r>
      </w:hyperlink>
      <w:r w:rsidR="001E044D">
        <w:t>.</w:t>
      </w:r>
    </w:p>
    <w:p w14:paraId="67ECCBB5" w14:textId="77777777" w:rsidR="001E044D" w:rsidRDefault="001E044D" w:rsidP="001E044D">
      <w:pPr>
        <w:pStyle w:val="Heading3"/>
      </w:pPr>
      <w:r>
        <w:t>Post</w:t>
      </w:r>
    </w:p>
    <w:p w14:paraId="024FCD21" w14:textId="77777777" w:rsidR="001E044D" w:rsidRDefault="001E044D" w:rsidP="001E044D">
      <w:pPr>
        <w:pStyle w:val="Heading4"/>
      </w:pPr>
      <w:r>
        <w:t>Facebook</w:t>
      </w:r>
    </w:p>
    <w:p w14:paraId="4A7D0D74" w14:textId="1D73CA1A" w:rsidR="001E044D" w:rsidRDefault="001E044D" w:rsidP="001E044D">
      <w:r>
        <w:t xml:space="preserve">Caption: </w:t>
      </w:r>
      <w:r w:rsidR="004A776D">
        <w:t xml:space="preserve">Are you a disability care worker? You’re eligible for a COVID-19 vaccine now. Help keep yourself, your family and the community safe. Book your appointment online via </w:t>
      </w:r>
    </w:p>
    <w:p w14:paraId="3A7A0A43" w14:textId="53D0904F" w:rsidR="001E044D" w:rsidRDefault="001E044D" w:rsidP="001E044D">
      <w:r>
        <w:t>Link:</w:t>
      </w:r>
      <w:r w:rsidR="0066371A">
        <w:t xml:space="preserve"> </w:t>
      </w:r>
      <w:hyperlink r:id="rId14" w:tgtFrame="_blank" w:history="1">
        <w:r w:rsidR="0066371A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https://www.health.gov.au/eligibility-checker</w:t>
        </w:r>
      </w:hyperlink>
    </w:p>
    <w:p w14:paraId="76E88520" w14:textId="77777777" w:rsidR="001E044D" w:rsidRDefault="001E044D" w:rsidP="001E044D"/>
    <w:p w14:paraId="51482631" w14:textId="77777777" w:rsidR="001E044D" w:rsidRDefault="001E044D" w:rsidP="001E044D">
      <w:pPr>
        <w:pStyle w:val="Heading4"/>
      </w:pPr>
      <w:r>
        <w:t>Twitter</w:t>
      </w:r>
    </w:p>
    <w:p w14:paraId="57EE1285" w14:textId="0A4ED82B" w:rsidR="001E044D" w:rsidRDefault="001E044D" w:rsidP="001E044D">
      <w:r>
        <w:t>Caption:</w:t>
      </w:r>
      <w:r w:rsidR="0066371A">
        <w:t xml:space="preserve"> Are you a disability care worker? You’re eligible or a COVID-19 vaccine now. Help keep yourself, your family and the community safe. Book your appointment online via </w:t>
      </w:r>
    </w:p>
    <w:p w14:paraId="634967A8" w14:textId="75E240DF" w:rsidR="001E044D" w:rsidRDefault="001E044D" w:rsidP="001E044D">
      <w:r>
        <w:t>Link:</w:t>
      </w:r>
      <w:r w:rsidR="0066371A">
        <w:t xml:space="preserve"> </w:t>
      </w:r>
      <w:hyperlink r:id="rId15" w:tgtFrame="_blank" w:history="1">
        <w:r w:rsidR="0066371A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https://www.health.gov.au/eligibility-checker</w:t>
        </w:r>
      </w:hyperlink>
    </w:p>
    <w:p w14:paraId="121A9517" w14:textId="77777777" w:rsidR="001E044D" w:rsidRDefault="001E044D" w:rsidP="001E044D"/>
    <w:p w14:paraId="20D64CE7" w14:textId="77777777" w:rsidR="001E044D" w:rsidRDefault="001E044D" w:rsidP="001E044D">
      <w:pPr>
        <w:pStyle w:val="Heading4"/>
      </w:pPr>
      <w:r>
        <w:t>Instagram</w:t>
      </w:r>
    </w:p>
    <w:p w14:paraId="58510093" w14:textId="268EDC61" w:rsidR="001E044D" w:rsidRDefault="001E044D" w:rsidP="001E044D">
      <w:r>
        <w:t>Caption:</w:t>
      </w:r>
      <w:r w:rsidR="0066371A">
        <w:t xml:space="preserve"> Are you a disability care worker? You’re eligible for a COVID-19 vaccine now. Help keep yourself, your family and the community safe. Book your appointment online via</w:t>
      </w:r>
    </w:p>
    <w:p w14:paraId="368FEC42" w14:textId="66BB8600" w:rsidR="001E044D" w:rsidRPr="001E044D" w:rsidRDefault="001E044D" w:rsidP="001E044D">
      <w:r>
        <w:t>Link:</w:t>
      </w:r>
      <w:r w:rsidR="0066371A">
        <w:t xml:space="preserve"> </w:t>
      </w:r>
      <w:hyperlink r:id="rId16" w:tgtFrame="_blank" w:history="1">
        <w:r w:rsidR="0066371A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https://www.health.gov.au/eligibility-checker</w:t>
        </w:r>
      </w:hyperlink>
    </w:p>
    <w:p w14:paraId="4A67662F" w14:textId="77777777" w:rsidR="007B4CC2" w:rsidRPr="000D0614" w:rsidRDefault="007B4CC2" w:rsidP="007B4CC2">
      <w:pPr>
        <w:pStyle w:val="Heading2"/>
      </w:pPr>
      <w:r w:rsidRPr="00082381">
        <w:t>Resources to support people getting vaccinated</w:t>
      </w:r>
      <w:r>
        <w:t xml:space="preserve"> </w:t>
      </w:r>
    </w:p>
    <w:p w14:paraId="7BC7FA7A" w14:textId="77777777" w:rsidR="007B4CC2" w:rsidRDefault="007B4CC2" w:rsidP="007B4CC2">
      <w:r>
        <w:t xml:space="preserve">The Department of Health encourages disability providers to </w:t>
      </w:r>
      <w:r w:rsidRPr="00325DCF">
        <w:t xml:space="preserve">have vaccination resources available in </w:t>
      </w:r>
      <w:hyperlink r:id="rId17" w:history="1">
        <w:r w:rsidRPr="00325DCF">
          <w:rPr>
            <w:rStyle w:val="Hyperlink"/>
          </w:rPr>
          <w:t>Easy Read</w:t>
        </w:r>
      </w:hyperlink>
      <w:r w:rsidRPr="00325DCF">
        <w:t xml:space="preserve"> format and in </w:t>
      </w:r>
      <w:hyperlink r:id="rId18" w:history="1">
        <w:r w:rsidRPr="00325DCF">
          <w:rPr>
            <w:rStyle w:val="Hyperlink"/>
          </w:rPr>
          <w:t>other languages</w:t>
        </w:r>
      </w:hyperlink>
      <w:r w:rsidRPr="00325DCF">
        <w:t xml:space="preserve"> for people getting vaccinated. These resources cover all aspects of the vaccination process including preparing for COVID-19 vaccination and </w:t>
      </w:r>
      <w:r w:rsidR="00A47C92">
        <w:t xml:space="preserve">the period </w:t>
      </w:r>
      <w:r w:rsidRPr="00325DCF">
        <w:t>after</w:t>
      </w:r>
      <w:r>
        <w:t xml:space="preserve"> the</w:t>
      </w:r>
      <w:r w:rsidRPr="00325DCF">
        <w:t xml:space="preserve"> COVID-19 vaccination. You can download and print these from the Department of Health website.</w:t>
      </w:r>
    </w:p>
    <w:p w14:paraId="41E11F9E" w14:textId="77777777" w:rsidR="007B4CC2" w:rsidRPr="0087715C" w:rsidRDefault="007B4CC2" w:rsidP="001E044D">
      <w:pPr>
        <w:pStyle w:val="Breakouttext"/>
        <w:rPr>
          <w:lang w:val="en" w:eastAsia="en-AU"/>
        </w:rPr>
      </w:pPr>
      <w:r w:rsidRPr="0087715C">
        <w:rPr>
          <w:lang w:val="en" w:eastAsia="en-AU"/>
        </w:rPr>
        <w:t xml:space="preserve">For more information call the National </w:t>
      </w:r>
      <w:r w:rsidR="00E828C4">
        <w:rPr>
          <w:lang w:val="en" w:eastAsia="en-AU"/>
        </w:rPr>
        <w:t>c</w:t>
      </w:r>
      <w:r w:rsidRPr="0087715C">
        <w:rPr>
          <w:lang w:val="en" w:eastAsia="en-AU"/>
        </w:rPr>
        <w:t xml:space="preserve">oronavirus and </w:t>
      </w:r>
      <w:r>
        <w:rPr>
          <w:lang w:val="en" w:eastAsia="en-AU"/>
        </w:rPr>
        <w:br/>
      </w:r>
      <w:r w:rsidRPr="0087715C">
        <w:rPr>
          <w:lang w:val="en" w:eastAsia="en-AU"/>
        </w:rPr>
        <w:t xml:space="preserve">COVID-19 </w:t>
      </w:r>
      <w:r w:rsidR="00E828C4">
        <w:rPr>
          <w:lang w:val="en" w:eastAsia="en-AU"/>
        </w:rPr>
        <w:t>v</w:t>
      </w:r>
      <w:r w:rsidRPr="0087715C">
        <w:rPr>
          <w:lang w:val="en" w:eastAsia="en-AU"/>
        </w:rPr>
        <w:t xml:space="preserve">accination </w:t>
      </w:r>
      <w:r w:rsidR="00E828C4">
        <w:rPr>
          <w:lang w:val="en" w:eastAsia="en-AU"/>
        </w:rPr>
        <w:t>h</w:t>
      </w:r>
      <w:r w:rsidRPr="0087715C">
        <w:rPr>
          <w:lang w:val="en" w:eastAsia="en-AU"/>
        </w:rPr>
        <w:t>elpline on 1800 020 080.</w:t>
      </w:r>
    </w:p>
    <w:p w14:paraId="7486CFA1" w14:textId="77777777" w:rsidR="007B4CC2" w:rsidRPr="00F75801" w:rsidRDefault="007B4CC2" w:rsidP="00F75801">
      <w:pPr>
        <w:spacing w:before="0" w:after="0" w:line="240" w:lineRule="auto"/>
      </w:pPr>
    </w:p>
    <w:sectPr w:rsidR="007B4CC2" w:rsidRPr="00F75801" w:rsidSect="00647AB7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603D" w14:textId="77777777" w:rsidR="007F0289" w:rsidRDefault="007F0289" w:rsidP="00CE7D4D">
      <w:r>
        <w:separator/>
      </w:r>
    </w:p>
  </w:endnote>
  <w:endnote w:type="continuationSeparator" w:id="0">
    <w:p w14:paraId="63542F05" w14:textId="77777777" w:rsidR="007F0289" w:rsidRDefault="007F0289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77BD" w14:textId="77777777"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AB2D18">
      <w:rPr>
        <w:noProof/>
      </w:rPr>
      <w:t>5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3B17" w14:textId="77777777"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72556FD1" wp14:editId="52AF9CA9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9132" w14:textId="77777777" w:rsidR="007F0289" w:rsidRDefault="007F0289" w:rsidP="00CE7D4D">
      <w:r>
        <w:separator/>
      </w:r>
    </w:p>
  </w:footnote>
  <w:footnote w:type="continuationSeparator" w:id="0">
    <w:p w14:paraId="6C5E3A67" w14:textId="77777777" w:rsidR="007F0289" w:rsidRDefault="007F0289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4E2B" w14:textId="77777777"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14339D5A" wp14:editId="1B28532C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97AA" w14:textId="77777777"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750B91C7" wp14:editId="57E4747B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E8B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C8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F45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224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9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78F9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722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22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182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26F7"/>
    <w:multiLevelType w:val="hybridMultilevel"/>
    <w:tmpl w:val="3300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77EF5"/>
    <w:multiLevelType w:val="hybridMultilevel"/>
    <w:tmpl w:val="9B767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35351"/>
    <w:multiLevelType w:val="multilevel"/>
    <w:tmpl w:val="326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6B4559"/>
    <w:multiLevelType w:val="hybridMultilevel"/>
    <w:tmpl w:val="4EC0951C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85D11"/>
    <w:multiLevelType w:val="hybridMultilevel"/>
    <w:tmpl w:val="2A68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75F98"/>
    <w:multiLevelType w:val="hybridMultilevel"/>
    <w:tmpl w:val="35EAB0B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1A2C3D25"/>
    <w:multiLevelType w:val="hybridMultilevel"/>
    <w:tmpl w:val="D4B26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971DE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7D1D91"/>
    <w:multiLevelType w:val="hybridMultilevel"/>
    <w:tmpl w:val="E1869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B0706D"/>
    <w:multiLevelType w:val="hybridMultilevel"/>
    <w:tmpl w:val="CCFED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57BCB"/>
    <w:multiLevelType w:val="hybridMultilevel"/>
    <w:tmpl w:val="FB74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901F7"/>
    <w:multiLevelType w:val="hybridMultilevel"/>
    <w:tmpl w:val="0AD27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DF49BA"/>
    <w:multiLevelType w:val="multilevel"/>
    <w:tmpl w:val="45C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BE28BF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1A3652"/>
    <w:multiLevelType w:val="multilevel"/>
    <w:tmpl w:val="3654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FA71BD"/>
    <w:multiLevelType w:val="hybridMultilevel"/>
    <w:tmpl w:val="3F9E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E02E4"/>
    <w:multiLevelType w:val="hybridMultilevel"/>
    <w:tmpl w:val="4C10672E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3A050342"/>
    <w:multiLevelType w:val="multilevel"/>
    <w:tmpl w:val="787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68039F"/>
    <w:multiLevelType w:val="hybridMultilevel"/>
    <w:tmpl w:val="55F8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E4579"/>
    <w:multiLevelType w:val="hybridMultilevel"/>
    <w:tmpl w:val="EA405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14E4D"/>
    <w:multiLevelType w:val="hybridMultilevel"/>
    <w:tmpl w:val="3A204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7231D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5A460D"/>
    <w:multiLevelType w:val="hybridMultilevel"/>
    <w:tmpl w:val="54A25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F6138C"/>
    <w:multiLevelType w:val="hybridMultilevel"/>
    <w:tmpl w:val="1568B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57FAE"/>
    <w:multiLevelType w:val="hybridMultilevel"/>
    <w:tmpl w:val="36E09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909CF"/>
    <w:multiLevelType w:val="hybridMultilevel"/>
    <w:tmpl w:val="193A4FA4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B0264"/>
    <w:multiLevelType w:val="hybridMultilevel"/>
    <w:tmpl w:val="B4A49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F0E6F"/>
    <w:multiLevelType w:val="hybridMultilevel"/>
    <w:tmpl w:val="45AC6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378EE"/>
    <w:multiLevelType w:val="hybridMultilevel"/>
    <w:tmpl w:val="7F183E5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253D38"/>
    <w:multiLevelType w:val="multilevel"/>
    <w:tmpl w:val="908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047CC7"/>
    <w:multiLevelType w:val="hybridMultilevel"/>
    <w:tmpl w:val="3E162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375E5"/>
    <w:multiLevelType w:val="hybridMultilevel"/>
    <w:tmpl w:val="3998C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26"/>
  </w:num>
  <w:num w:numId="4">
    <w:abstractNumId w:val="40"/>
  </w:num>
  <w:num w:numId="5">
    <w:abstractNumId w:val="15"/>
  </w:num>
  <w:num w:numId="6">
    <w:abstractNumId w:val="25"/>
  </w:num>
  <w:num w:numId="7">
    <w:abstractNumId w:val="29"/>
  </w:num>
  <w:num w:numId="8">
    <w:abstractNumId w:val="18"/>
  </w:num>
  <w:num w:numId="9">
    <w:abstractNumId w:val="20"/>
  </w:num>
  <w:num w:numId="10">
    <w:abstractNumId w:val="33"/>
  </w:num>
  <w:num w:numId="11">
    <w:abstractNumId w:val="22"/>
  </w:num>
  <w:num w:numId="12">
    <w:abstractNumId w:val="12"/>
  </w:num>
  <w:num w:numId="13">
    <w:abstractNumId w:val="27"/>
  </w:num>
  <w:num w:numId="14">
    <w:abstractNumId w:val="30"/>
  </w:num>
  <w:num w:numId="15">
    <w:abstractNumId w:val="34"/>
  </w:num>
  <w:num w:numId="16">
    <w:abstractNumId w:val="10"/>
  </w:num>
  <w:num w:numId="17">
    <w:abstractNumId w:val="28"/>
  </w:num>
  <w:num w:numId="18">
    <w:abstractNumId w:val="16"/>
  </w:num>
  <w:num w:numId="19">
    <w:abstractNumId w:val="21"/>
  </w:num>
  <w:num w:numId="20">
    <w:abstractNumId w:val="39"/>
  </w:num>
  <w:num w:numId="21">
    <w:abstractNumId w:val="11"/>
  </w:num>
  <w:num w:numId="22">
    <w:abstractNumId w:val="36"/>
  </w:num>
  <w:num w:numId="23">
    <w:abstractNumId w:val="19"/>
  </w:num>
  <w:num w:numId="24">
    <w:abstractNumId w:val="1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8"/>
  </w:num>
  <w:num w:numId="36">
    <w:abstractNumId w:val="24"/>
  </w:num>
  <w:num w:numId="37">
    <w:abstractNumId w:val="13"/>
  </w:num>
  <w:num w:numId="38">
    <w:abstractNumId w:val="35"/>
  </w:num>
  <w:num w:numId="39">
    <w:abstractNumId w:val="17"/>
  </w:num>
  <w:num w:numId="40">
    <w:abstractNumId w:val="23"/>
  </w:num>
  <w:num w:numId="41">
    <w:abstractNumId w:val="31"/>
  </w:num>
  <w:num w:numId="42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A3C"/>
    <w:rsid w:val="000171CE"/>
    <w:rsid w:val="00025C4A"/>
    <w:rsid w:val="00031A4E"/>
    <w:rsid w:val="00031E66"/>
    <w:rsid w:val="00034B46"/>
    <w:rsid w:val="00036436"/>
    <w:rsid w:val="00036A17"/>
    <w:rsid w:val="0003778A"/>
    <w:rsid w:val="00044D27"/>
    <w:rsid w:val="00045CAE"/>
    <w:rsid w:val="00052742"/>
    <w:rsid w:val="0005282D"/>
    <w:rsid w:val="00063391"/>
    <w:rsid w:val="00066978"/>
    <w:rsid w:val="00071CA6"/>
    <w:rsid w:val="00075EC0"/>
    <w:rsid w:val="00080061"/>
    <w:rsid w:val="00082381"/>
    <w:rsid w:val="00082485"/>
    <w:rsid w:val="000824E2"/>
    <w:rsid w:val="0008356F"/>
    <w:rsid w:val="00083A56"/>
    <w:rsid w:val="000921EC"/>
    <w:rsid w:val="000A5814"/>
    <w:rsid w:val="000A6A32"/>
    <w:rsid w:val="000B0742"/>
    <w:rsid w:val="000B3C9B"/>
    <w:rsid w:val="000B6604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581F"/>
    <w:rsid w:val="000D5955"/>
    <w:rsid w:val="000D787F"/>
    <w:rsid w:val="000E2102"/>
    <w:rsid w:val="000E449A"/>
    <w:rsid w:val="000E7174"/>
    <w:rsid w:val="000F5D35"/>
    <w:rsid w:val="000F5E3F"/>
    <w:rsid w:val="000F71A5"/>
    <w:rsid w:val="00106E00"/>
    <w:rsid w:val="00115015"/>
    <w:rsid w:val="001162B1"/>
    <w:rsid w:val="00116CA8"/>
    <w:rsid w:val="00126356"/>
    <w:rsid w:val="0013264D"/>
    <w:rsid w:val="00140D3C"/>
    <w:rsid w:val="00141433"/>
    <w:rsid w:val="00146E0F"/>
    <w:rsid w:val="00146E3E"/>
    <w:rsid w:val="00153E36"/>
    <w:rsid w:val="0016018D"/>
    <w:rsid w:val="00161F4A"/>
    <w:rsid w:val="0016514C"/>
    <w:rsid w:val="00170826"/>
    <w:rsid w:val="00177561"/>
    <w:rsid w:val="001778A2"/>
    <w:rsid w:val="0018013C"/>
    <w:rsid w:val="00181570"/>
    <w:rsid w:val="00183059"/>
    <w:rsid w:val="00183F41"/>
    <w:rsid w:val="001903D1"/>
    <w:rsid w:val="00193F1A"/>
    <w:rsid w:val="00195361"/>
    <w:rsid w:val="001960AC"/>
    <w:rsid w:val="0019644D"/>
    <w:rsid w:val="001A1BC0"/>
    <w:rsid w:val="001A2AB8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7EFE"/>
    <w:rsid w:val="001D105B"/>
    <w:rsid w:val="001D1B40"/>
    <w:rsid w:val="001D44BE"/>
    <w:rsid w:val="001E044D"/>
    <w:rsid w:val="001E052F"/>
    <w:rsid w:val="001E6852"/>
    <w:rsid w:val="00203A23"/>
    <w:rsid w:val="00204305"/>
    <w:rsid w:val="00204361"/>
    <w:rsid w:val="002050DA"/>
    <w:rsid w:val="00206707"/>
    <w:rsid w:val="00206963"/>
    <w:rsid w:val="002115D2"/>
    <w:rsid w:val="002147B1"/>
    <w:rsid w:val="00221E5E"/>
    <w:rsid w:val="00225063"/>
    <w:rsid w:val="00227F26"/>
    <w:rsid w:val="00230342"/>
    <w:rsid w:val="00232C41"/>
    <w:rsid w:val="0023634B"/>
    <w:rsid w:val="00236CB1"/>
    <w:rsid w:val="002379F3"/>
    <w:rsid w:val="0024417F"/>
    <w:rsid w:val="00245770"/>
    <w:rsid w:val="002465F5"/>
    <w:rsid w:val="00252DD3"/>
    <w:rsid w:val="0026039F"/>
    <w:rsid w:val="002603C0"/>
    <w:rsid w:val="0026396B"/>
    <w:rsid w:val="00263DAE"/>
    <w:rsid w:val="00265D30"/>
    <w:rsid w:val="00265D76"/>
    <w:rsid w:val="00266411"/>
    <w:rsid w:val="00266FE4"/>
    <w:rsid w:val="00270C76"/>
    <w:rsid w:val="002712C0"/>
    <w:rsid w:val="00274442"/>
    <w:rsid w:val="00275270"/>
    <w:rsid w:val="00275DA9"/>
    <w:rsid w:val="0027687D"/>
    <w:rsid w:val="00277408"/>
    <w:rsid w:val="002801E2"/>
    <w:rsid w:val="00282489"/>
    <w:rsid w:val="00284A81"/>
    <w:rsid w:val="0029274E"/>
    <w:rsid w:val="002959AA"/>
    <w:rsid w:val="002A6113"/>
    <w:rsid w:val="002B15DE"/>
    <w:rsid w:val="002B4EF9"/>
    <w:rsid w:val="002C2392"/>
    <w:rsid w:val="002D0FCF"/>
    <w:rsid w:val="002D63DF"/>
    <w:rsid w:val="002D698B"/>
    <w:rsid w:val="002F6867"/>
    <w:rsid w:val="003011C4"/>
    <w:rsid w:val="00306ED1"/>
    <w:rsid w:val="0030727C"/>
    <w:rsid w:val="00310482"/>
    <w:rsid w:val="00316C0D"/>
    <w:rsid w:val="00325DCF"/>
    <w:rsid w:val="0032665A"/>
    <w:rsid w:val="00331635"/>
    <w:rsid w:val="00331E56"/>
    <w:rsid w:val="003353BF"/>
    <w:rsid w:val="003401A5"/>
    <w:rsid w:val="00341A67"/>
    <w:rsid w:val="00342D9F"/>
    <w:rsid w:val="00342DA6"/>
    <w:rsid w:val="00343840"/>
    <w:rsid w:val="00344917"/>
    <w:rsid w:val="00344C83"/>
    <w:rsid w:val="00346A88"/>
    <w:rsid w:val="0034734C"/>
    <w:rsid w:val="00350D95"/>
    <w:rsid w:val="00353FE4"/>
    <w:rsid w:val="00354C4C"/>
    <w:rsid w:val="00356F58"/>
    <w:rsid w:val="00361E93"/>
    <w:rsid w:val="00367A58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6A82"/>
    <w:rsid w:val="00397029"/>
    <w:rsid w:val="003A3F78"/>
    <w:rsid w:val="003A42A7"/>
    <w:rsid w:val="003A5D50"/>
    <w:rsid w:val="003A7568"/>
    <w:rsid w:val="003B4515"/>
    <w:rsid w:val="003B7CF1"/>
    <w:rsid w:val="003C01E1"/>
    <w:rsid w:val="003C1A65"/>
    <w:rsid w:val="003C5AC0"/>
    <w:rsid w:val="003C6770"/>
    <w:rsid w:val="003C78E5"/>
    <w:rsid w:val="003C7E4A"/>
    <w:rsid w:val="003D2564"/>
    <w:rsid w:val="003D2BCA"/>
    <w:rsid w:val="003D7721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3419"/>
    <w:rsid w:val="00404F5F"/>
    <w:rsid w:val="00411D9C"/>
    <w:rsid w:val="004152C3"/>
    <w:rsid w:val="00416204"/>
    <w:rsid w:val="0042061C"/>
    <w:rsid w:val="00421A68"/>
    <w:rsid w:val="00423187"/>
    <w:rsid w:val="00423768"/>
    <w:rsid w:val="00424970"/>
    <w:rsid w:val="004256F6"/>
    <w:rsid w:val="004314F7"/>
    <w:rsid w:val="004344D0"/>
    <w:rsid w:val="004355E0"/>
    <w:rsid w:val="00435C2D"/>
    <w:rsid w:val="00435E89"/>
    <w:rsid w:val="00440B67"/>
    <w:rsid w:val="00441848"/>
    <w:rsid w:val="00445BA6"/>
    <w:rsid w:val="004471EF"/>
    <w:rsid w:val="00450393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77B94"/>
    <w:rsid w:val="004858EC"/>
    <w:rsid w:val="00485A2F"/>
    <w:rsid w:val="00493E88"/>
    <w:rsid w:val="004A000E"/>
    <w:rsid w:val="004A1EC7"/>
    <w:rsid w:val="004A214F"/>
    <w:rsid w:val="004A5617"/>
    <w:rsid w:val="004A6D37"/>
    <w:rsid w:val="004A776D"/>
    <w:rsid w:val="004B00CC"/>
    <w:rsid w:val="004C0BF9"/>
    <w:rsid w:val="004C0D70"/>
    <w:rsid w:val="004C5B46"/>
    <w:rsid w:val="004C6F2D"/>
    <w:rsid w:val="004E23BF"/>
    <w:rsid w:val="004E3E3F"/>
    <w:rsid w:val="004E4082"/>
    <w:rsid w:val="004E5801"/>
    <w:rsid w:val="004F0A5D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E57"/>
    <w:rsid w:val="00510EC1"/>
    <w:rsid w:val="00513B47"/>
    <w:rsid w:val="005146D3"/>
    <w:rsid w:val="00514F87"/>
    <w:rsid w:val="005175F9"/>
    <w:rsid w:val="00517CF4"/>
    <w:rsid w:val="00520124"/>
    <w:rsid w:val="00521BE4"/>
    <w:rsid w:val="00522DF2"/>
    <w:rsid w:val="005247A0"/>
    <w:rsid w:val="005309E9"/>
    <w:rsid w:val="00531FBB"/>
    <w:rsid w:val="00534CD8"/>
    <w:rsid w:val="00537635"/>
    <w:rsid w:val="00541A2D"/>
    <w:rsid w:val="0054748B"/>
    <w:rsid w:val="005501E1"/>
    <w:rsid w:val="0055039E"/>
    <w:rsid w:val="005503FA"/>
    <w:rsid w:val="00553EF8"/>
    <w:rsid w:val="0055520B"/>
    <w:rsid w:val="005559FC"/>
    <w:rsid w:val="00555DBE"/>
    <w:rsid w:val="0056044B"/>
    <w:rsid w:val="005605AD"/>
    <w:rsid w:val="005654B3"/>
    <w:rsid w:val="00566CF1"/>
    <w:rsid w:val="00567B41"/>
    <w:rsid w:val="005708B5"/>
    <w:rsid w:val="00576CB1"/>
    <w:rsid w:val="00577798"/>
    <w:rsid w:val="00577962"/>
    <w:rsid w:val="00581D09"/>
    <w:rsid w:val="00587069"/>
    <w:rsid w:val="005901F5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39BB"/>
    <w:rsid w:val="005B6774"/>
    <w:rsid w:val="005B7E15"/>
    <w:rsid w:val="005D2987"/>
    <w:rsid w:val="005D6392"/>
    <w:rsid w:val="005D6990"/>
    <w:rsid w:val="005E05A3"/>
    <w:rsid w:val="005E0AB9"/>
    <w:rsid w:val="005E1177"/>
    <w:rsid w:val="005E595B"/>
    <w:rsid w:val="005E67B8"/>
    <w:rsid w:val="005F6C21"/>
    <w:rsid w:val="005F7722"/>
    <w:rsid w:val="00611606"/>
    <w:rsid w:val="0061300D"/>
    <w:rsid w:val="0061352F"/>
    <w:rsid w:val="00614B45"/>
    <w:rsid w:val="00617B36"/>
    <w:rsid w:val="00617CBA"/>
    <w:rsid w:val="0063059B"/>
    <w:rsid w:val="00631E65"/>
    <w:rsid w:val="0063459E"/>
    <w:rsid w:val="00642811"/>
    <w:rsid w:val="00644B12"/>
    <w:rsid w:val="00644C2C"/>
    <w:rsid w:val="00647AB7"/>
    <w:rsid w:val="00652802"/>
    <w:rsid w:val="0066013D"/>
    <w:rsid w:val="006604F9"/>
    <w:rsid w:val="0066371A"/>
    <w:rsid w:val="00663DCB"/>
    <w:rsid w:val="00665291"/>
    <w:rsid w:val="00665549"/>
    <w:rsid w:val="006657F0"/>
    <w:rsid w:val="0066726A"/>
    <w:rsid w:val="00671562"/>
    <w:rsid w:val="00673492"/>
    <w:rsid w:val="006758C0"/>
    <w:rsid w:val="0068136F"/>
    <w:rsid w:val="006824E1"/>
    <w:rsid w:val="00682713"/>
    <w:rsid w:val="006943C3"/>
    <w:rsid w:val="006A0710"/>
    <w:rsid w:val="006A1D14"/>
    <w:rsid w:val="006A24C6"/>
    <w:rsid w:val="006A6DA1"/>
    <w:rsid w:val="006B2519"/>
    <w:rsid w:val="006B2887"/>
    <w:rsid w:val="006B4A08"/>
    <w:rsid w:val="006B4A5C"/>
    <w:rsid w:val="006C1811"/>
    <w:rsid w:val="006C3367"/>
    <w:rsid w:val="006C6DB3"/>
    <w:rsid w:val="006D5AD2"/>
    <w:rsid w:val="006D7DC9"/>
    <w:rsid w:val="006E7E3B"/>
    <w:rsid w:val="006F0E9F"/>
    <w:rsid w:val="006F0FF1"/>
    <w:rsid w:val="006F2C22"/>
    <w:rsid w:val="006F3C33"/>
    <w:rsid w:val="00700381"/>
    <w:rsid w:val="007004A6"/>
    <w:rsid w:val="00702FDF"/>
    <w:rsid w:val="00703903"/>
    <w:rsid w:val="00703CFD"/>
    <w:rsid w:val="00705ACB"/>
    <w:rsid w:val="00706151"/>
    <w:rsid w:val="00707AE4"/>
    <w:rsid w:val="00711812"/>
    <w:rsid w:val="00712B30"/>
    <w:rsid w:val="00715089"/>
    <w:rsid w:val="00716EE6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5EB1"/>
    <w:rsid w:val="00736366"/>
    <w:rsid w:val="0073755F"/>
    <w:rsid w:val="007422C2"/>
    <w:rsid w:val="00745089"/>
    <w:rsid w:val="007479FE"/>
    <w:rsid w:val="00747EBC"/>
    <w:rsid w:val="00751BBE"/>
    <w:rsid w:val="0075590E"/>
    <w:rsid w:val="00756072"/>
    <w:rsid w:val="00773B6E"/>
    <w:rsid w:val="007837E4"/>
    <w:rsid w:val="0078385B"/>
    <w:rsid w:val="0078411D"/>
    <w:rsid w:val="0078435A"/>
    <w:rsid w:val="00784879"/>
    <w:rsid w:val="007901B8"/>
    <w:rsid w:val="00793261"/>
    <w:rsid w:val="0079419C"/>
    <w:rsid w:val="00796ECA"/>
    <w:rsid w:val="007A1A4A"/>
    <w:rsid w:val="007A213E"/>
    <w:rsid w:val="007A3849"/>
    <w:rsid w:val="007A4DF7"/>
    <w:rsid w:val="007B0988"/>
    <w:rsid w:val="007B10CA"/>
    <w:rsid w:val="007B207A"/>
    <w:rsid w:val="007B3156"/>
    <w:rsid w:val="007B4CC2"/>
    <w:rsid w:val="007B5298"/>
    <w:rsid w:val="007B6F0B"/>
    <w:rsid w:val="007B79FB"/>
    <w:rsid w:val="007C0988"/>
    <w:rsid w:val="007C0E6A"/>
    <w:rsid w:val="007C2B9E"/>
    <w:rsid w:val="007C319E"/>
    <w:rsid w:val="007D0CD8"/>
    <w:rsid w:val="007D34A1"/>
    <w:rsid w:val="007E0A7D"/>
    <w:rsid w:val="007E108A"/>
    <w:rsid w:val="007E2463"/>
    <w:rsid w:val="007E36C5"/>
    <w:rsid w:val="007E37F9"/>
    <w:rsid w:val="007E49EA"/>
    <w:rsid w:val="007F0289"/>
    <w:rsid w:val="007F1C2D"/>
    <w:rsid w:val="007F4998"/>
    <w:rsid w:val="007F59D7"/>
    <w:rsid w:val="007F5CC3"/>
    <w:rsid w:val="00800130"/>
    <w:rsid w:val="008062C1"/>
    <w:rsid w:val="008078AC"/>
    <w:rsid w:val="00810076"/>
    <w:rsid w:val="0081274F"/>
    <w:rsid w:val="008169CC"/>
    <w:rsid w:val="008201FF"/>
    <w:rsid w:val="00822CD2"/>
    <w:rsid w:val="00822D26"/>
    <w:rsid w:val="0082488B"/>
    <w:rsid w:val="00825309"/>
    <w:rsid w:val="00825C40"/>
    <w:rsid w:val="008302D9"/>
    <w:rsid w:val="00835A53"/>
    <w:rsid w:val="008375A5"/>
    <w:rsid w:val="0084078C"/>
    <w:rsid w:val="00842B7B"/>
    <w:rsid w:val="00845C2F"/>
    <w:rsid w:val="008467D9"/>
    <w:rsid w:val="00847BFC"/>
    <w:rsid w:val="00852F0B"/>
    <w:rsid w:val="00853260"/>
    <w:rsid w:val="008541BB"/>
    <w:rsid w:val="0085680E"/>
    <w:rsid w:val="008573B8"/>
    <w:rsid w:val="00862692"/>
    <w:rsid w:val="008631C8"/>
    <w:rsid w:val="008665BD"/>
    <w:rsid w:val="00871532"/>
    <w:rsid w:val="00871893"/>
    <w:rsid w:val="00872CD5"/>
    <w:rsid w:val="00873FF7"/>
    <w:rsid w:val="008767AA"/>
    <w:rsid w:val="0087715C"/>
    <w:rsid w:val="008805C4"/>
    <w:rsid w:val="00882362"/>
    <w:rsid w:val="0088239E"/>
    <w:rsid w:val="00885EC5"/>
    <w:rsid w:val="008914A8"/>
    <w:rsid w:val="008A2BA8"/>
    <w:rsid w:val="008A321B"/>
    <w:rsid w:val="008A628E"/>
    <w:rsid w:val="008B2AD5"/>
    <w:rsid w:val="008B2EC7"/>
    <w:rsid w:val="008C6494"/>
    <w:rsid w:val="008D6923"/>
    <w:rsid w:val="008D7856"/>
    <w:rsid w:val="008F0AA8"/>
    <w:rsid w:val="008F1690"/>
    <w:rsid w:val="008F1A76"/>
    <w:rsid w:val="008F22B2"/>
    <w:rsid w:val="0090006F"/>
    <w:rsid w:val="00902114"/>
    <w:rsid w:val="00902A69"/>
    <w:rsid w:val="0091126A"/>
    <w:rsid w:val="009112D5"/>
    <w:rsid w:val="009129C9"/>
    <w:rsid w:val="00914E45"/>
    <w:rsid w:val="00916B38"/>
    <w:rsid w:val="009216F6"/>
    <w:rsid w:val="00925BE3"/>
    <w:rsid w:val="00930D98"/>
    <w:rsid w:val="00930F57"/>
    <w:rsid w:val="0093321A"/>
    <w:rsid w:val="00933505"/>
    <w:rsid w:val="009338FD"/>
    <w:rsid w:val="009340CA"/>
    <w:rsid w:val="0094001F"/>
    <w:rsid w:val="00943B6D"/>
    <w:rsid w:val="00943D64"/>
    <w:rsid w:val="00943D9B"/>
    <w:rsid w:val="00951C10"/>
    <w:rsid w:val="009605E2"/>
    <w:rsid w:val="009631A7"/>
    <w:rsid w:val="009631BF"/>
    <w:rsid w:val="00966110"/>
    <w:rsid w:val="009760B5"/>
    <w:rsid w:val="009761F8"/>
    <w:rsid w:val="0098189F"/>
    <w:rsid w:val="00983D20"/>
    <w:rsid w:val="009864AD"/>
    <w:rsid w:val="00986820"/>
    <w:rsid w:val="00986A36"/>
    <w:rsid w:val="0099219E"/>
    <w:rsid w:val="0099503B"/>
    <w:rsid w:val="0099536D"/>
    <w:rsid w:val="00996EC3"/>
    <w:rsid w:val="0099740A"/>
    <w:rsid w:val="00997A88"/>
    <w:rsid w:val="009A3715"/>
    <w:rsid w:val="009A3E44"/>
    <w:rsid w:val="009B01E9"/>
    <w:rsid w:val="009B18CA"/>
    <w:rsid w:val="009B45BF"/>
    <w:rsid w:val="009B4E68"/>
    <w:rsid w:val="009B58A6"/>
    <w:rsid w:val="009B6151"/>
    <w:rsid w:val="009B6D16"/>
    <w:rsid w:val="009B7CF8"/>
    <w:rsid w:val="009C60A4"/>
    <w:rsid w:val="009C62F1"/>
    <w:rsid w:val="009C78E5"/>
    <w:rsid w:val="009D2355"/>
    <w:rsid w:val="009D633F"/>
    <w:rsid w:val="009E4347"/>
    <w:rsid w:val="009E43AF"/>
    <w:rsid w:val="009E5615"/>
    <w:rsid w:val="009E7C5E"/>
    <w:rsid w:val="009F6FE3"/>
    <w:rsid w:val="009F76D4"/>
    <w:rsid w:val="00A044AC"/>
    <w:rsid w:val="00A078A0"/>
    <w:rsid w:val="00A07A3D"/>
    <w:rsid w:val="00A1019F"/>
    <w:rsid w:val="00A143A5"/>
    <w:rsid w:val="00A153F1"/>
    <w:rsid w:val="00A15931"/>
    <w:rsid w:val="00A22D49"/>
    <w:rsid w:val="00A22D89"/>
    <w:rsid w:val="00A2309A"/>
    <w:rsid w:val="00A23BF9"/>
    <w:rsid w:val="00A32A9B"/>
    <w:rsid w:val="00A35853"/>
    <w:rsid w:val="00A4041E"/>
    <w:rsid w:val="00A404EC"/>
    <w:rsid w:val="00A43384"/>
    <w:rsid w:val="00A47C92"/>
    <w:rsid w:val="00A5712E"/>
    <w:rsid w:val="00A63166"/>
    <w:rsid w:val="00A67583"/>
    <w:rsid w:val="00A7468E"/>
    <w:rsid w:val="00A74D75"/>
    <w:rsid w:val="00A76983"/>
    <w:rsid w:val="00A81AFF"/>
    <w:rsid w:val="00A84077"/>
    <w:rsid w:val="00A84545"/>
    <w:rsid w:val="00A87BC6"/>
    <w:rsid w:val="00AA1BF5"/>
    <w:rsid w:val="00AA21D9"/>
    <w:rsid w:val="00AA254E"/>
    <w:rsid w:val="00AA2F07"/>
    <w:rsid w:val="00AA3004"/>
    <w:rsid w:val="00AB048F"/>
    <w:rsid w:val="00AB2D18"/>
    <w:rsid w:val="00AB35AC"/>
    <w:rsid w:val="00AB4E8E"/>
    <w:rsid w:val="00AC0A18"/>
    <w:rsid w:val="00AC33EC"/>
    <w:rsid w:val="00AC529E"/>
    <w:rsid w:val="00AC7925"/>
    <w:rsid w:val="00AD1729"/>
    <w:rsid w:val="00AD4EDD"/>
    <w:rsid w:val="00AD68EA"/>
    <w:rsid w:val="00AE38E1"/>
    <w:rsid w:val="00AE71FF"/>
    <w:rsid w:val="00AF300A"/>
    <w:rsid w:val="00B00CD2"/>
    <w:rsid w:val="00B021F8"/>
    <w:rsid w:val="00B0263B"/>
    <w:rsid w:val="00B03492"/>
    <w:rsid w:val="00B04E6C"/>
    <w:rsid w:val="00B06D99"/>
    <w:rsid w:val="00B13920"/>
    <w:rsid w:val="00B151E1"/>
    <w:rsid w:val="00B1716B"/>
    <w:rsid w:val="00B174A8"/>
    <w:rsid w:val="00B25B8C"/>
    <w:rsid w:val="00B30A78"/>
    <w:rsid w:val="00B34278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511E"/>
    <w:rsid w:val="00B75276"/>
    <w:rsid w:val="00B75914"/>
    <w:rsid w:val="00B8167B"/>
    <w:rsid w:val="00B8215E"/>
    <w:rsid w:val="00B8301C"/>
    <w:rsid w:val="00B83199"/>
    <w:rsid w:val="00B83EA7"/>
    <w:rsid w:val="00B8652A"/>
    <w:rsid w:val="00B873F0"/>
    <w:rsid w:val="00B918F2"/>
    <w:rsid w:val="00B94391"/>
    <w:rsid w:val="00B960BD"/>
    <w:rsid w:val="00BA1FCB"/>
    <w:rsid w:val="00BB20C5"/>
    <w:rsid w:val="00BB2B8B"/>
    <w:rsid w:val="00BC2437"/>
    <w:rsid w:val="00BC3EEE"/>
    <w:rsid w:val="00BD16F9"/>
    <w:rsid w:val="00BD4A6E"/>
    <w:rsid w:val="00BD54C3"/>
    <w:rsid w:val="00BD7DFC"/>
    <w:rsid w:val="00BE16B7"/>
    <w:rsid w:val="00BE30BC"/>
    <w:rsid w:val="00BE64A2"/>
    <w:rsid w:val="00BE6B9D"/>
    <w:rsid w:val="00BF5F66"/>
    <w:rsid w:val="00BF7DC4"/>
    <w:rsid w:val="00C009EA"/>
    <w:rsid w:val="00C041A4"/>
    <w:rsid w:val="00C105F2"/>
    <w:rsid w:val="00C161C4"/>
    <w:rsid w:val="00C16484"/>
    <w:rsid w:val="00C17EB9"/>
    <w:rsid w:val="00C20FD4"/>
    <w:rsid w:val="00C242DE"/>
    <w:rsid w:val="00C2515D"/>
    <w:rsid w:val="00C27CE8"/>
    <w:rsid w:val="00C339AB"/>
    <w:rsid w:val="00C33EC9"/>
    <w:rsid w:val="00C3521C"/>
    <w:rsid w:val="00C35221"/>
    <w:rsid w:val="00C4247E"/>
    <w:rsid w:val="00C535E9"/>
    <w:rsid w:val="00C543AC"/>
    <w:rsid w:val="00C54434"/>
    <w:rsid w:val="00C549EC"/>
    <w:rsid w:val="00C54A0B"/>
    <w:rsid w:val="00C56635"/>
    <w:rsid w:val="00C603F8"/>
    <w:rsid w:val="00C6095F"/>
    <w:rsid w:val="00C61C7E"/>
    <w:rsid w:val="00C62D63"/>
    <w:rsid w:val="00C70C51"/>
    <w:rsid w:val="00C74867"/>
    <w:rsid w:val="00C74FB6"/>
    <w:rsid w:val="00C74FEA"/>
    <w:rsid w:val="00C80B6F"/>
    <w:rsid w:val="00C83A9E"/>
    <w:rsid w:val="00C90598"/>
    <w:rsid w:val="00C90B00"/>
    <w:rsid w:val="00C90E4D"/>
    <w:rsid w:val="00C963D6"/>
    <w:rsid w:val="00C96A3B"/>
    <w:rsid w:val="00CA0F1D"/>
    <w:rsid w:val="00CA3AF6"/>
    <w:rsid w:val="00CA69F5"/>
    <w:rsid w:val="00CB2F69"/>
    <w:rsid w:val="00CB3DC1"/>
    <w:rsid w:val="00CC29AF"/>
    <w:rsid w:val="00CC5155"/>
    <w:rsid w:val="00CC581B"/>
    <w:rsid w:val="00CC7782"/>
    <w:rsid w:val="00CD030C"/>
    <w:rsid w:val="00CD1400"/>
    <w:rsid w:val="00CD3B46"/>
    <w:rsid w:val="00CE1318"/>
    <w:rsid w:val="00CE4946"/>
    <w:rsid w:val="00CE69BF"/>
    <w:rsid w:val="00CE6E32"/>
    <w:rsid w:val="00CE7D4D"/>
    <w:rsid w:val="00CF24C3"/>
    <w:rsid w:val="00CF263F"/>
    <w:rsid w:val="00D033C4"/>
    <w:rsid w:val="00D03BC6"/>
    <w:rsid w:val="00D04151"/>
    <w:rsid w:val="00D11B15"/>
    <w:rsid w:val="00D1788B"/>
    <w:rsid w:val="00D213A7"/>
    <w:rsid w:val="00D24736"/>
    <w:rsid w:val="00D266A5"/>
    <w:rsid w:val="00D26B0C"/>
    <w:rsid w:val="00D2717C"/>
    <w:rsid w:val="00D272B8"/>
    <w:rsid w:val="00D30AD8"/>
    <w:rsid w:val="00D31A6C"/>
    <w:rsid w:val="00D40027"/>
    <w:rsid w:val="00D40098"/>
    <w:rsid w:val="00D4113C"/>
    <w:rsid w:val="00D4348D"/>
    <w:rsid w:val="00D45169"/>
    <w:rsid w:val="00D45D3E"/>
    <w:rsid w:val="00D4728F"/>
    <w:rsid w:val="00D500CA"/>
    <w:rsid w:val="00D53945"/>
    <w:rsid w:val="00D55E50"/>
    <w:rsid w:val="00D564D7"/>
    <w:rsid w:val="00D5779D"/>
    <w:rsid w:val="00D6027A"/>
    <w:rsid w:val="00D61B41"/>
    <w:rsid w:val="00D66289"/>
    <w:rsid w:val="00D70D00"/>
    <w:rsid w:val="00D712FF"/>
    <w:rsid w:val="00D7322C"/>
    <w:rsid w:val="00D75D1B"/>
    <w:rsid w:val="00D75F80"/>
    <w:rsid w:val="00D801B7"/>
    <w:rsid w:val="00D850E1"/>
    <w:rsid w:val="00D85C7C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2756"/>
    <w:rsid w:val="00DC53C2"/>
    <w:rsid w:val="00DC56BB"/>
    <w:rsid w:val="00DD73A6"/>
    <w:rsid w:val="00DD7677"/>
    <w:rsid w:val="00DD788E"/>
    <w:rsid w:val="00DE1622"/>
    <w:rsid w:val="00DE294A"/>
    <w:rsid w:val="00DE3210"/>
    <w:rsid w:val="00DE707B"/>
    <w:rsid w:val="00DF120C"/>
    <w:rsid w:val="00DF18CD"/>
    <w:rsid w:val="00DF45FA"/>
    <w:rsid w:val="00DF582B"/>
    <w:rsid w:val="00DF5AD7"/>
    <w:rsid w:val="00DF7AE0"/>
    <w:rsid w:val="00E01BF7"/>
    <w:rsid w:val="00E01E35"/>
    <w:rsid w:val="00E041FB"/>
    <w:rsid w:val="00E05EBF"/>
    <w:rsid w:val="00E06580"/>
    <w:rsid w:val="00E06DAA"/>
    <w:rsid w:val="00E07EE8"/>
    <w:rsid w:val="00E101E8"/>
    <w:rsid w:val="00E12E6C"/>
    <w:rsid w:val="00E14A41"/>
    <w:rsid w:val="00E20E90"/>
    <w:rsid w:val="00E23AF8"/>
    <w:rsid w:val="00E25672"/>
    <w:rsid w:val="00E37552"/>
    <w:rsid w:val="00E37F58"/>
    <w:rsid w:val="00E40DB4"/>
    <w:rsid w:val="00E42ADD"/>
    <w:rsid w:val="00E42DE2"/>
    <w:rsid w:val="00E4450E"/>
    <w:rsid w:val="00E5215B"/>
    <w:rsid w:val="00E52CE1"/>
    <w:rsid w:val="00E53353"/>
    <w:rsid w:val="00E55537"/>
    <w:rsid w:val="00E564FD"/>
    <w:rsid w:val="00E56E6E"/>
    <w:rsid w:val="00E64B98"/>
    <w:rsid w:val="00E73E1D"/>
    <w:rsid w:val="00E74B17"/>
    <w:rsid w:val="00E828C4"/>
    <w:rsid w:val="00E842EE"/>
    <w:rsid w:val="00E909C7"/>
    <w:rsid w:val="00E92B2D"/>
    <w:rsid w:val="00E9311D"/>
    <w:rsid w:val="00EA10CF"/>
    <w:rsid w:val="00EA274E"/>
    <w:rsid w:val="00EB1A56"/>
    <w:rsid w:val="00EB264A"/>
    <w:rsid w:val="00EB2935"/>
    <w:rsid w:val="00EB34C7"/>
    <w:rsid w:val="00EB7332"/>
    <w:rsid w:val="00EC1AD9"/>
    <w:rsid w:val="00EC1FEC"/>
    <w:rsid w:val="00EC3098"/>
    <w:rsid w:val="00EC3224"/>
    <w:rsid w:val="00EC323C"/>
    <w:rsid w:val="00EC7DA6"/>
    <w:rsid w:val="00ED2012"/>
    <w:rsid w:val="00ED3034"/>
    <w:rsid w:val="00ED3094"/>
    <w:rsid w:val="00ED52AA"/>
    <w:rsid w:val="00ED554C"/>
    <w:rsid w:val="00EE2DBA"/>
    <w:rsid w:val="00EE44CA"/>
    <w:rsid w:val="00EF1508"/>
    <w:rsid w:val="00EF287D"/>
    <w:rsid w:val="00EF397F"/>
    <w:rsid w:val="00EF4313"/>
    <w:rsid w:val="00EF77EF"/>
    <w:rsid w:val="00F023B4"/>
    <w:rsid w:val="00F105B9"/>
    <w:rsid w:val="00F11039"/>
    <w:rsid w:val="00F14FF9"/>
    <w:rsid w:val="00F21017"/>
    <w:rsid w:val="00F25A4F"/>
    <w:rsid w:val="00F30766"/>
    <w:rsid w:val="00F34922"/>
    <w:rsid w:val="00F34A50"/>
    <w:rsid w:val="00F41824"/>
    <w:rsid w:val="00F432F8"/>
    <w:rsid w:val="00F457CC"/>
    <w:rsid w:val="00F5672C"/>
    <w:rsid w:val="00F61DEC"/>
    <w:rsid w:val="00F639AE"/>
    <w:rsid w:val="00F70539"/>
    <w:rsid w:val="00F7359F"/>
    <w:rsid w:val="00F75801"/>
    <w:rsid w:val="00F77B13"/>
    <w:rsid w:val="00F922F3"/>
    <w:rsid w:val="00F94722"/>
    <w:rsid w:val="00F94950"/>
    <w:rsid w:val="00F95601"/>
    <w:rsid w:val="00F95A57"/>
    <w:rsid w:val="00F95E86"/>
    <w:rsid w:val="00FA391F"/>
    <w:rsid w:val="00FA4C77"/>
    <w:rsid w:val="00FA5072"/>
    <w:rsid w:val="00FB5B94"/>
    <w:rsid w:val="00FC1D3E"/>
    <w:rsid w:val="00FC2B79"/>
    <w:rsid w:val="00FC2EED"/>
    <w:rsid w:val="00FC40CC"/>
    <w:rsid w:val="00FC57CF"/>
    <w:rsid w:val="00FD14A0"/>
    <w:rsid w:val="00FD200B"/>
    <w:rsid w:val="00FD38E6"/>
    <w:rsid w:val="00FD5848"/>
    <w:rsid w:val="00FD5876"/>
    <w:rsid w:val="00FD7914"/>
    <w:rsid w:val="00FE32B7"/>
    <w:rsid w:val="00FE32D5"/>
    <w:rsid w:val="00FE7990"/>
    <w:rsid w:val="00FF0CE8"/>
    <w:rsid w:val="00FF23FD"/>
    <w:rsid w:val="00FF3D0A"/>
    <w:rsid w:val="00FF56B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692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00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34A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D40027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-vaccine.healthdirect.gov.au/eligibility" TargetMode="External"/><Relationship Id="rId13" Type="http://schemas.openxmlformats.org/officeDocument/2006/relationships/hyperlink" Target="https://www.health.gov.au/resources/collections/covid-19-vaccination-disability-provider-alert" TargetMode="External"/><Relationship Id="rId18" Type="http://schemas.openxmlformats.org/officeDocument/2006/relationships/hyperlink" Target="https://www.health.gov.au/initiatives-and-programs/covid-19-vaccines/covid-19-vaccine-information-in-your-languag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copeaust.org.au/visual-schedule_coronavirus-vaccination/" TargetMode="External"/><Relationship Id="rId17" Type="http://schemas.openxmlformats.org/officeDocument/2006/relationships/hyperlink" Target="https://www.health.gov.au/resources/collections/covid-19-vaccination-easy-read-resour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alth.gov.au/eligibility-check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eligibility-checke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vid19.act.gov.au/stay-safe-and-healthy/vaccine/book-a-vaccination-appointment" TargetMode="External"/><Relationship Id="rId14" Type="http://schemas.openxmlformats.org/officeDocument/2006/relationships/hyperlink" Target="https://www.health.gov.au/eligibility-checker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7BFA4789-DD2D-47CB-8E2E-87881FF28875}">
  <ds:schemaRefs>
    <ds:schemaRef ds:uri="http://schemas.microsoft.com/office/word/2010/wordml"/>
    <ds:schemaRef ds:uri="http://schemas.openxmlformats.org/wordprocessingml/2006/main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4011</Characters>
  <Application>Microsoft Office Word</Application>
  <DocSecurity>0</DocSecurity>
  <Lines>91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Alert - week of 28 June 2021</vt:lpstr>
    </vt:vector>
  </TitlesOfParts>
  <Manager/>
  <Company/>
  <LinksUpToDate>false</LinksUpToDate>
  <CharactersWithSpaces>4711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Alert - week of 28 June 2021</dc:title>
  <dc:subject>COVID-19 vaccination</dc:subject>
  <dc:creator/>
  <cp:keywords>disability; communicable diseases; emergency health management; immunisation</cp:keywords>
  <dc:description/>
  <cp:lastModifiedBy/>
  <cp:revision>1</cp:revision>
  <dcterms:created xsi:type="dcterms:W3CDTF">2021-07-28T02:26:00Z</dcterms:created>
  <dcterms:modified xsi:type="dcterms:W3CDTF">2021-08-04T00:23:00Z</dcterms:modified>
  <cp:category/>
</cp:coreProperties>
</file>