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57C9B" w14:textId="59A7BD94" w:rsidR="006E7E3B" w:rsidRPr="00206707" w:rsidRDefault="00825309" w:rsidP="008D6923">
      <w:pPr>
        <w:pStyle w:val="Heading1"/>
        <w:spacing w:after="480" w:line="240" w:lineRule="auto"/>
        <w:rPr>
          <w:rFonts w:eastAsiaTheme="minorEastAsia"/>
          <w:b w:val="0"/>
          <w:bCs w:val="0"/>
          <w:color w:val="auto"/>
          <w:sz w:val="22"/>
          <w:szCs w:val="22"/>
        </w:rPr>
      </w:pPr>
      <w:bookmarkStart w:id="0" w:name="_Hlk77943049"/>
      <w:r w:rsidRPr="00CD1400">
        <w:rPr>
          <w:rStyle w:val="Heading4Char"/>
          <w:i/>
          <w:iCs/>
          <w:color w:val="FF0000"/>
          <w:sz w:val="23"/>
          <w:szCs w:val="23"/>
        </w:rPr>
        <w:t>Keep your disability workforce up to date by circulating this alert widely in your organisation</w:t>
      </w:r>
      <w:r w:rsidR="00206707" w:rsidRPr="00206707">
        <w:rPr>
          <w:rFonts w:eastAsiaTheme="minorEastAsia"/>
          <w:b w:val="0"/>
          <w:bCs w:val="0"/>
          <w:color w:val="auto"/>
          <w:sz w:val="22"/>
          <w:szCs w:val="22"/>
          <w:u w:val="single"/>
        </w:rPr>
        <w:br/>
      </w:r>
      <w:r>
        <w:rPr>
          <w:rFonts w:eastAsiaTheme="minorEastAsia"/>
          <w:b w:val="0"/>
          <w:bCs w:val="0"/>
          <w:color w:val="auto"/>
          <w:sz w:val="22"/>
          <w:szCs w:val="22"/>
        </w:rPr>
        <w:br/>
      </w:r>
      <w:bookmarkStart w:id="1" w:name="_Hlk78208797"/>
      <w:bookmarkEnd w:id="0"/>
      <w:r w:rsidR="00146E3E">
        <w:t xml:space="preserve">Disability </w:t>
      </w:r>
      <w:r w:rsidR="00FC1D3E">
        <w:t>p</w:t>
      </w:r>
      <w:r w:rsidR="00146E3E">
        <w:t xml:space="preserve">rovider </w:t>
      </w:r>
      <w:r w:rsidR="00FC1D3E">
        <w:t>a</w:t>
      </w:r>
      <w:r w:rsidR="00146E3E" w:rsidRPr="009338FD">
        <w:t>l</w:t>
      </w:r>
      <w:r w:rsidR="00146E3E">
        <w:t>ert</w:t>
      </w:r>
    </w:p>
    <w:p w14:paraId="35C68BD5" w14:textId="79301987" w:rsidR="00392BD2" w:rsidRDefault="00892EA2" w:rsidP="00392BD2">
      <w:pPr>
        <w:rPr>
          <w:rFonts w:eastAsiaTheme="majorEastAsia" w:cstheme="majorBidi"/>
          <w:b/>
          <w:color w:val="3665AE"/>
          <w:sz w:val="36"/>
          <w:szCs w:val="36"/>
        </w:rPr>
      </w:pPr>
      <w:bookmarkStart w:id="2" w:name="_Hlk78544581"/>
      <w:bookmarkEnd w:id="1"/>
      <w:r>
        <w:rPr>
          <w:rFonts w:eastAsiaTheme="majorEastAsia" w:cstheme="majorBidi"/>
          <w:b/>
          <w:color w:val="3665AE"/>
          <w:sz w:val="36"/>
          <w:szCs w:val="36"/>
        </w:rPr>
        <w:t>Vaccine In-Reach Program</w:t>
      </w:r>
    </w:p>
    <w:p w14:paraId="2019DA27" w14:textId="0F732548" w:rsidR="00392BD2" w:rsidRPr="00892EA2" w:rsidRDefault="00C4625F" w:rsidP="00392BD2">
      <w:pPr>
        <w:rPr>
          <w:rFonts w:eastAsiaTheme="majorEastAsia"/>
          <w:b/>
          <w:color w:val="3665AE"/>
        </w:rPr>
      </w:pPr>
      <w:r>
        <w:t xml:space="preserve">The phase 1a rollout </w:t>
      </w:r>
      <w:r w:rsidR="00241A87">
        <w:t xml:space="preserve">to disability residential </w:t>
      </w:r>
      <w:r w:rsidR="00892EA2">
        <w:t xml:space="preserve">accommodation </w:t>
      </w:r>
      <w:r w:rsidR="00241A87">
        <w:t xml:space="preserve">sites continues </w:t>
      </w:r>
      <w:r w:rsidR="00892EA2">
        <w:t>to be a priority</w:t>
      </w:r>
      <w:r w:rsidR="00241A87">
        <w:t xml:space="preserve">. </w:t>
      </w:r>
      <w:r w:rsidR="00892EA2" w:rsidRPr="00892EA2">
        <w:t xml:space="preserve">Eligibility criteria includes a person with disability living in residential accommodation (in settings with two or more people with disability only). </w:t>
      </w:r>
      <w:r w:rsidR="00241A87" w:rsidRPr="00892EA2">
        <w:t>Under this program</w:t>
      </w:r>
      <w:r w:rsidR="00892EA2" w:rsidRPr="00892EA2">
        <w:t>,</w:t>
      </w:r>
      <w:r w:rsidR="00241A87" w:rsidRPr="00892EA2">
        <w:t xml:space="preserve"> </w:t>
      </w:r>
      <w:r w:rsidR="00892EA2" w:rsidRPr="00892EA2">
        <w:t>V</w:t>
      </w:r>
      <w:r w:rsidR="00241A87" w:rsidRPr="00892EA2">
        <w:t xml:space="preserve">accine </w:t>
      </w:r>
      <w:r w:rsidR="00892EA2" w:rsidRPr="00892EA2">
        <w:t>A</w:t>
      </w:r>
      <w:r w:rsidR="00241A87" w:rsidRPr="00892EA2">
        <w:t xml:space="preserve">dministration </w:t>
      </w:r>
      <w:r w:rsidR="00892EA2" w:rsidRPr="00892EA2">
        <w:t xml:space="preserve">Service (VAS) </w:t>
      </w:r>
      <w:r w:rsidR="00241A87" w:rsidRPr="00892EA2">
        <w:t>providers</w:t>
      </w:r>
      <w:r w:rsidR="00892EA2" w:rsidRPr="00892EA2">
        <w:t>,</w:t>
      </w:r>
      <w:r w:rsidR="00241A87" w:rsidRPr="00892EA2">
        <w:t xml:space="preserve"> </w:t>
      </w:r>
      <w:r w:rsidR="00892EA2" w:rsidRPr="00892EA2">
        <w:t>administer and deliver</w:t>
      </w:r>
      <w:r w:rsidR="00241A87" w:rsidRPr="00892EA2">
        <w:t xml:space="preserve"> in-reach vaccination services. These visits continue to be arranged</w:t>
      </w:r>
      <w:r w:rsidR="00892EA2" w:rsidRPr="00892EA2">
        <w:t xml:space="preserve"> and scheduled </w:t>
      </w:r>
      <w:r w:rsidR="002B7F4D" w:rsidRPr="00892EA2">
        <w:t>directly</w:t>
      </w:r>
      <w:r w:rsidR="00892EA2" w:rsidRPr="00892EA2">
        <w:t xml:space="preserve"> with providers</w:t>
      </w:r>
      <w:r w:rsidR="00241A87" w:rsidRPr="00892EA2">
        <w:t>.</w:t>
      </w:r>
    </w:p>
    <w:p w14:paraId="060C93E2" w14:textId="56D8B486" w:rsidR="00241A87" w:rsidRDefault="00392BD2" w:rsidP="00392BD2">
      <w:pPr>
        <w:pStyle w:val="NormalWeb"/>
        <w:rPr>
          <w:rFonts w:ascii="Arial" w:hAnsi="Arial" w:cs="Arial"/>
          <w:sz w:val="22"/>
          <w:szCs w:val="22"/>
          <w:lang w:eastAsia="en-US"/>
        </w:rPr>
      </w:pPr>
      <w:r w:rsidRPr="00892EA2">
        <w:rPr>
          <w:rFonts w:ascii="Arial" w:hAnsi="Arial" w:cs="Arial"/>
          <w:sz w:val="22"/>
          <w:szCs w:val="22"/>
          <w:lang w:eastAsia="en-US"/>
        </w:rPr>
        <w:t xml:space="preserve">The </w:t>
      </w:r>
      <w:r w:rsidR="00D961E9">
        <w:rPr>
          <w:rFonts w:ascii="Arial" w:hAnsi="Arial" w:cs="Arial"/>
          <w:sz w:val="22"/>
          <w:szCs w:val="22"/>
          <w:lang w:eastAsia="en-US"/>
        </w:rPr>
        <w:t xml:space="preserve">VAS </w:t>
      </w:r>
      <w:r w:rsidRPr="00892EA2">
        <w:rPr>
          <w:rFonts w:ascii="Arial" w:hAnsi="Arial" w:cs="Arial"/>
          <w:sz w:val="22"/>
          <w:szCs w:val="22"/>
          <w:lang w:eastAsia="en-US"/>
        </w:rPr>
        <w:t xml:space="preserve">provider </w:t>
      </w:r>
      <w:r w:rsidR="00241A87" w:rsidRPr="00892EA2">
        <w:rPr>
          <w:rFonts w:ascii="Arial" w:hAnsi="Arial" w:cs="Arial"/>
          <w:sz w:val="22"/>
          <w:szCs w:val="22"/>
          <w:lang w:eastAsia="en-US"/>
        </w:rPr>
        <w:t>contacts</w:t>
      </w:r>
      <w:r w:rsidR="00241A87">
        <w:rPr>
          <w:rFonts w:ascii="Arial" w:hAnsi="Arial" w:cs="Arial"/>
          <w:sz w:val="22"/>
          <w:szCs w:val="22"/>
          <w:lang w:eastAsia="en-US"/>
        </w:rPr>
        <w:t xml:space="preserve"> the site </w:t>
      </w:r>
      <w:r w:rsidR="00AC7563">
        <w:rPr>
          <w:rFonts w:ascii="Arial" w:hAnsi="Arial" w:cs="Arial"/>
          <w:sz w:val="22"/>
          <w:szCs w:val="22"/>
          <w:lang w:eastAsia="en-US"/>
        </w:rPr>
        <w:t xml:space="preserve">directly </w:t>
      </w:r>
      <w:r w:rsidR="00241A87">
        <w:rPr>
          <w:rFonts w:ascii="Arial" w:hAnsi="Arial" w:cs="Arial"/>
          <w:sz w:val="22"/>
          <w:szCs w:val="22"/>
          <w:lang w:eastAsia="en-US"/>
        </w:rPr>
        <w:t>to arrange</w:t>
      </w:r>
      <w:r w:rsidRPr="00392BD2">
        <w:rPr>
          <w:rFonts w:ascii="Arial" w:hAnsi="Arial" w:cs="Arial"/>
          <w:sz w:val="22"/>
          <w:szCs w:val="22"/>
          <w:lang w:eastAsia="en-US"/>
        </w:rPr>
        <w:t xml:space="preserve"> the date and time for a vaccination team to </w:t>
      </w:r>
      <w:r w:rsidR="00241A87">
        <w:rPr>
          <w:rFonts w:ascii="Arial" w:hAnsi="Arial" w:cs="Arial"/>
          <w:sz w:val="22"/>
          <w:szCs w:val="22"/>
          <w:lang w:eastAsia="en-US"/>
        </w:rPr>
        <w:t>visit</w:t>
      </w:r>
      <w:r w:rsidRPr="00392BD2">
        <w:rPr>
          <w:rFonts w:ascii="Arial" w:hAnsi="Arial" w:cs="Arial"/>
          <w:sz w:val="22"/>
          <w:szCs w:val="22"/>
          <w:lang w:eastAsia="en-US"/>
        </w:rPr>
        <w:t xml:space="preserve">. </w:t>
      </w:r>
      <w:r w:rsidR="00241A87">
        <w:rPr>
          <w:rFonts w:ascii="Arial" w:hAnsi="Arial" w:cs="Arial"/>
          <w:sz w:val="22"/>
          <w:szCs w:val="22"/>
          <w:lang w:eastAsia="en-US"/>
        </w:rPr>
        <w:t xml:space="preserve">The </w:t>
      </w:r>
      <w:r w:rsidR="00D961E9">
        <w:rPr>
          <w:rFonts w:ascii="Arial" w:hAnsi="Arial" w:cs="Arial"/>
          <w:sz w:val="22"/>
          <w:szCs w:val="22"/>
          <w:lang w:eastAsia="en-US"/>
        </w:rPr>
        <w:t xml:space="preserve">Department of Health COVID-19 Vaccine </w:t>
      </w:r>
      <w:r w:rsidR="00241A87">
        <w:rPr>
          <w:rFonts w:ascii="Arial" w:hAnsi="Arial" w:cs="Arial"/>
          <w:sz w:val="22"/>
          <w:szCs w:val="22"/>
          <w:lang w:eastAsia="en-US"/>
        </w:rPr>
        <w:t>Taskforce is not involved in this arrangement.</w:t>
      </w:r>
    </w:p>
    <w:p w14:paraId="24AD92FE" w14:textId="1868A0AC" w:rsidR="00392BD2" w:rsidRPr="00392BD2" w:rsidRDefault="00392BD2" w:rsidP="00392BD2">
      <w:pPr>
        <w:pStyle w:val="NormalWeb"/>
        <w:rPr>
          <w:rFonts w:ascii="Arial" w:hAnsi="Arial" w:cs="Arial"/>
          <w:sz w:val="22"/>
          <w:szCs w:val="22"/>
          <w:lang w:eastAsia="en-US"/>
        </w:rPr>
      </w:pPr>
      <w:r w:rsidRPr="00392BD2">
        <w:rPr>
          <w:rFonts w:ascii="Arial" w:hAnsi="Arial" w:cs="Arial"/>
          <w:sz w:val="22"/>
          <w:szCs w:val="22"/>
          <w:lang w:eastAsia="en-US"/>
        </w:rPr>
        <w:t>The</w:t>
      </w:r>
      <w:r w:rsidR="00AC7563">
        <w:rPr>
          <w:rFonts w:ascii="Arial" w:hAnsi="Arial" w:cs="Arial"/>
          <w:sz w:val="22"/>
          <w:szCs w:val="22"/>
          <w:lang w:eastAsia="en-US"/>
        </w:rPr>
        <w:t xml:space="preserve"> </w:t>
      </w:r>
      <w:r w:rsidR="00D961E9">
        <w:rPr>
          <w:rFonts w:ascii="Arial" w:hAnsi="Arial" w:cs="Arial"/>
          <w:sz w:val="22"/>
          <w:szCs w:val="22"/>
          <w:lang w:eastAsia="en-US"/>
        </w:rPr>
        <w:t xml:space="preserve">VAS </w:t>
      </w:r>
      <w:r w:rsidR="00AC7563">
        <w:rPr>
          <w:rFonts w:ascii="Arial" w:hAnsi="Arial" w:cs="Arial"/>
          <w:sz w:val="22"/>
          <w:szCs w:val="22"/>
          <w:lang w:eastAsia="en-US"/>
        </w:rPr>
        <w:t>provider</w:t>
      </w:r>
      <w:r w:rsidRPr="00392BD2">
        <w:rPr>
          <w:rFonts w:ascii="Arial" w:hAnsi="Arial" w:cs="Arial"/>
          <w:sz w:val="22"/>
          <w:szCs w:val="22"/>
          <w:lang w:eastAsia="en-US"/>
        </w:rPr>
        <w:t xml:space="preserve"> ask</w:t>
      </w:r>
      <w:r w:rsidR="00AC7563">
        <w:rPr>
          <w:rFonts w:ascii="Arial" w:hAnsi="Arial" w:cs="Arial"/>
          <w:sz w:val="22"/>
          <w:szCs w:val="22"/>
          <w:lang w:eastAsia="en-US"/>
        </w:rPr>
        <w:t>s</w:t>
      </w:r>
      <w:r w:rsidRPr="00392BD2">
        <w:rPr>
          <w:rFonts w:ascii="Arial" w:hAnsi="Arial" w:cs="Arial"/>
          <w:sz w:val="22"/>
          <w:szCs w:val="22"/>
          <w:lang w:eastAsia="en-US"/>
        </w:rPr>
        <w:t xml:space="preserve"> the </w:t>
      </w:r>
      <w:r w:rsidR="00AC7563">
        <w:rPr>
          <w:rFonts w:ascii="Arial" w:hAnsi="Arial" w:cs="Arial"/>
          <w:sz w:val="22"/>
          <w:szCs w:val="22"/>
          <w:lang w:eastAsia="en-US"/>
        </w:rPr>
        <w:t xml:space="preserve">site coordinator the </w:t>
      </w:r>
      <w:r w:rsidRPr="00392BD2">
        <w:rPr>
          <w:rFonts w:ascii="Arial" w:hAnsi="Arial" w:cs="Arial"/>
          <w:sz w:val="22"/>
          <w:szCs w:val="22"/>
          <w:lang w:eastAsia="en-US"/>
        </w:rPr>
        <w:t>number of residents and staff needing to be vaccinated on the day.</w:t>
      </w:r>
      <w:r w:rsidR="00AC7563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392BD2">
        <w:rPr>
          <w:rFonts w:ascii="Arial" w:hAnsi="Arial" w:cs="Arial"/>
          <w:sz w:val="22"/>
          <w:szCs w:val="22"/>
          <w:lang w:eastAsia="en-US"/>
        </w:rPr>
        <w:t>During the visit</w:t>
      </w:r>
      <w:r w:rsidR="00D961E9">
        <w:rPr>
          <w:rFonts w:ascii="Arial" w:hAnsi="Arial" w:cs="Arial"/>
          <w:sz w:val="22"/>
          <w:szCs w:val="22"/>
          <w:lang w:eastAsia="en-US"/>
        </w:rPr>
        <w:t>,</w:t>
      </w:r>
      <w:r w:rsidRPr="00392BD2">
        <w:rPr>
          <w:rFonts w:ascii="Arial" w:hAnsi="Arial" w:cs="Arial"/>
          <w:sz w:val="22"/>
          <w:szCs w:val="22"/>
          <w:lang w:eastAsia="en-US"/>
        </w:rPr>
        <w:t xml:space="preserve"> all residents and staff present will get the Pfizer vaccine. </w:t>
      </w:r>
      <w:r w:rsidR="00AC7563">
        <w:rPr>
          <w:rFonts w:ascii="Arial" w:hAnsi="Arial" w:cs="Arial"/>
          <w:sz w:val="22"/>
          <w:szCs w:val="22"/>
          <w:lang w:eastAsia="en-US"/>
        </w:rPr>
        <w:t xml:space="preserve">It may be that other staff can also be vaccinated if there </w:t>
      </w:r>
      <w:r w:rsidR="00D961E9">
        <w:rPr>
          <w:rFonts w:ascii="Arial" w:hAnsi="Arial" w:cs="Arial"/>
          <w:sz w:val="22"/>
          <w:szCs w:val="22"/>
          <w:lang w:eastAsia="en-US"/>
        </w:rPr>
        <w:t xml:space="preserve">are </w:t>
      </w:r>
      <w:r w:rsidR="00AC7563">
        <w:rPr>
          <w:rFonts w:ascii="Arial" w:hAnsi="Arial" w:cs="Arial"/>
          <w:sz w:val="22"/>
          <w:szCs w:val="22"/>
          <w:lang w:eastAsia="en-US"/>
        </w:rPr>
        <w:t>remain</w:t>
      </w:r>
      <w:r w:rsidR="00D961E9">
        <w:rPr>
          <w:rFonts w:ascii="Arial" w:hAnsi="Arial" w:cs="Arial"/>
          <w:sz w:val="22"/>
          <w:szCs w:val="22"/>
          <w:lang w:eastAsia="en-US"/>
        </w:rPr>
        <w:t xml:space="preserve">ing </w:t>
      </w:r>
      <w:r w:rsidR="00AC7563">
        <w:rPr>
          <w:rFonts w:ascii="Arial" w:hAnsi="Arial" w:cs="Arial"/>
          <w:sz w:val="22"/>
          <w:szCs w:val="22"/>
          <w:lang w:eastAsia="en-US"/>
        </w:rPr>
        <w:t xml:space="preserve">doses in addition to </w:t>
      </w:r>
      <w:r w:rsidR="00D961E9">
        <w:rPr>
          <w:rFonts w:ascii="Arial" w:hAnsi="Arial" w:cs="Arial"/>
          <w:sz w:val="22"/>
          <w:szCs w:val="22"/>
          <w:lang w:eastAsia="en-US"/>
        </w:rPr>
        <w:t xml:space="preserve">those </w:t>
      </w:r>
      <w:r w:rsidR="00AC7563">
        <w:rPr>
          <w:rFonts w:ascii="Arial" w:hAnsi="Arial" w:cs="Arial"/>
          <w:sz w:val="22"/>
          <w:szCs w:val="22"/>
          <w:lang w:eastAsia="en-US"/>
        </w:rPr>
        <w:t xml:space="preserve">needed for the 1a group. </w:t>
      </w:r>
      <w:r w:rsidRPr="00392BD2">
        <w:rPr>
          <w:rFonts w:ascii="Arial" w:hAnsi="Arial" w:cs="Arial"/>
          <w:sz w:val="22"/>
          <w:szCs w:val="22"/>
          <w:lang w:eastAsia="en-US"/>
        </w:rPr>
        <w:t xml:space="preserve"> </w:t>
      </w:r>
    </w:p>
    <w:bookmarkEnd w:id="2"/>
    <w:p w14:paraId="6C15DD95" w14:textId="413FECEB" w:rsidR="00AC7563" w:rsidRDefault="00AC7563" w:rsidP="00AC7563">
      <w:pPr>
        <w:rPr>
          <w:rFonts w:eastAsiaTheme="majorEastAsia" w:cstheme="majorBidi"/>
          <w:b/>
          <w:color w:val="3665AE"/>
          <w:sz w:val="36"/>
          <w:szCs w:val="36"/>
        </w:rPr>
      </w:pPr>
      <w:r w:rsidRPr="00FB72F2">
        <w:rPr>
          <w:rFonts w:eastAsiaTheme="majorEastAsia" w:cstheme="majorBidi"/>
          <w:b/>
          <w:color w:val="3665AE"/>
          <w:sz w:val="36"/>
          <w:szCs w:val="36"/>
        </w:rPr>
        <w:t>Access to vaccines for disability workers</w:t>
      </w:r>
      <w:r>
        <w:rPr>
          <w:rFonts w:eastAsiaTheme="majorEastAsia" w:cstheme="majorBidi"/>
          <w:b/>
          <w:color w:val="3665AE"/>
          <w:sz w:val="36"/>
          <w:szCs w:val="36"/>
        </w:rPr>
        <w:t xml:space="preserve"> not </w:t>
      </w:r>
      <w:r w:rsidR="00D961E9">
        <w:rPr>
          <w:rFonts w:eastAsiaTheme="majorEastAsia" w:cstheme="majorBidi"/>
          <w:b/>
          <w:color w:val="3665AE"/>
          <w:sz w:val="36"/>
          <w:szCs w:val="36"/>
        </w:rPr>
        <w:t xml:space="preserve">eligible </w:t>
      </w:r>
      <w:r>
        <w:rPr>
          <w:rFonts w:eastAsiaTheme="majorEastAsia" w:cstheme="majorBidi"/>
          <w:b/>
          <w:color w:val="3665AE"/>
          <w:sz w:val="36"/>
          <w:szCs w:val="36"/>
        </w:rPr>
        <w:t xml:space="preserve">in </w:t>
      </w:r>
      <w:r w:rsidR="00D961E9">
        <w:rPr>
          <w:rFonts w:eastAsiaTheme="majorEastAsia" w:cstheme="majorBidi"/>
          <w:b/>
          <w:color w:val="3665AE"/>
          <w:sz w:val="36"/>
          <w:szCs w:val="36"/>
        </w:rPr>
        <w:t xml:space="preserve">phase </w:t>
      </w:r>
      <w:r>
        <w:rPr>
          <w:rFonts w:eastAsiaTheme="majorEastAsia" w:cstheme="majorBidi"/>
          <w:b/>
          <w:color w:val="3665AE"/>
          <w:sz w:val="36"/>
          <w:szCs w:val="36"/>
        </w:rPr>
        <w:t>1a</w:t>
      </w:r>
    </w:p>
    <w:p w14:paraId="1DE28D13" w14:textId="61E89BE1" w:rsidR="00AC7563" w:rsidRDefault="00AC7563" w:rsidP="00AC7563">
      <w:r w:rsidRPr="00FB72F2">
        <w:t>While many</w:t>
      </w:r>
      <w:r>
        <w:t xml:space="preserve"> disability workers </w:t>
      </w:r>
      <w:r w:rsidR="00D961E9">
        <w:t xml:space="preserve">can </w:t>
      </w:r>
      <w:r>
        <w:t>receive vaccinations as part of the</w:t>
      </w:r>
      <w:r w:rsidR="00201212">
        <w:t xml:space="preserve"> phase 1a</w:t>
      </w:r>
      <w:r>
        <w:t xml:space="preserve"> in-reach program</w:t>
      </w:r>
      <w:r w:rsidR="00D961E9">
        <w:t>,</w:t>
      </w:r>
      <w:r>
        <w:t xml:space="preserve"> </w:t>
      </w:r>
      <w:r w:rsidR="00201212">
        <w:t>we encourage all support workers to</w:t>
      </w:r>
      <w:r>
        <w:t xml:space="preserve"> take advantage of the other </w:t>
      </w:r>
      <w:r w:rsidR="00D961E9">
        <w:t xml:space="preserve">vaccination channels </w:t>
      </w:r>
      <w:r w:rsidR="00201212">
        <w:t xml:space="preserve">and options </w:t>
      </w:r>
      <w:r>
        <w:t>available</w:t>
      </w:r>
      <w:r w:rsidR="00D961E9">
        <w:t xml:space="preserve"> to them</w:t>
      </w:r>
      <w:r>
        <w:t>.</w:t>
      </w:r>
    </w:p>
    <w:p w14:paraId="43AB2A49" w14:textId="291A9FF5" w:rsidR="00AC7563" w:rsidRDefault="00201212" w:rsidP="00AC7563">
      <w:r>
        <w:t xml:space="preserve">Workers can access local GP and medical centres, </w:t>
      </w:r>
      <w:r w:rsidR="00AC7563">
        <w:t>state and territory clinics, primary care clinics and ‘pop up’ clinics.</w:t>
      </w:r>
      <w:r>
        <w:t xml:space="preserve"> For more information on these </w:t>
      </w:r>
      <w:r w:rsidR="00D961E9">
        <w:t xml:space="preserve">vaccination </w:t>
      </w:r>
      <w:r>
        <w:t xml:space="preserve">options please visit </w:t>
      </w:r>
      <w:hyperlink r:id="rId8" w:anchor="where-you-will-get-your-covid19-vaccine" w:history="1">
        <w:r>
          <w:rPr>
            <w:rStyle w:val="Hyperlink"/>
          </w:rPr>
          <w:t>COVID-19 vaccine information for disability workers | Australian Government Department of Health</w:t>
        </w:r>
      </w:hyperlink>
      <w:r>
        <w:t>.</w:t>
      </w:r>
    </w:p>
    <w:p w14:paraId="4C3A41F3" w14:textId="3009D6E6" w:rsidR="002D63DF" w:rsidRPr="00201212" w:rsidRDefault="00D961E9" w:rsidP="00201212">
      <w:r>
        <w:t xml:space="preserve">Additionally, several </w:t>
      </w:r>
      <w:r w:rsidR="00AC7563">
        <w:t xml:space="preserve">community pharmacies are </w:t>
      </w:r>
      <w:r>
        <w:t xml:space="preserve">beginning to </w:t>
      </w:r>
      <w:r w:rsidR="00AC7563">
        <w:t>com</w:t>
      </w:r>
      <w:r>
        <w:t xml:space="preserve">e </w:t>
      </w:r>
      <w:r w:rsidR="00AC7563">
        <w:t xml:space="preserve">online in most states and </w:t>
      </w:r>
      <w:r>
        <w:t xml:space="preserve">territories. Available community pharmacies </w:t>
      </w:r>
      <w:r w:rsidR="00AC7563">
        <w:t xml:space="preserve">can be found </w:t>
      </w:r>
      <w:r>
        <w:t xml:space="preserve">in your area by </w:t>
      </w:r>
      <w:r w:rsidR="00AC7563">
        <w:t xml:space="preserve">using the </w:t>
      </w:r>
      <w:hyperlink r:id="rId9" w:history="1">
        <w:r w:rsidR="00AC7563" w:rsidRPr="00FB72F2">
          <w:rPr>
            <w:rStyle w:val="Hyperlink"/>
          </w:rPr>
          <w:t>eligibility checker</w:t>
        </w:r>
      </w:hyperlink>
      <w:r w:rsidR="00AC7563">
        <w:t xml:space="preserve">. </w:t>
      </w:r>
      <w:r w:rsidR="00AC7563" w:rsidRPr="00FB72F2">
        <w:t xml:space="preserve"> </w:t>
      </w:r>
      <w:r w:rsidR="003C7E4A">
        <w:rPr>
          <w:rFonts w:eastAsiaTheme="majorEastAsia" w:cstheme="majorBidi"/>
          <w:b/>
          <w:color w:val="3665AE"/>
          <w:sz w:val="36"/>
          <w:szCs w:val="36"/>
        </w:rPr>
        <w:br w:type="page"/>
      </w:r>
      <w:r w:rsidR="00845CE9">
        <w:rPr>
          <w:rFonts w:eastAsiaTheme="majorEastAsia" w:cstheme="majorBidi"/>
          <w:b/>
          <w:color w:val="3665AE"/>
          <w:sz w:val="36"/>
          <w:szCs w:val="36"/>
        </w:rPr>
        <w:lastRenderedPageBreak/>
        <w:t>Easy Reads</w:t>
      </w:r>
    </w:p>
    <w:p w14:paraId="1A1282F1" w14:textId="0C881C3A" w:rsidR="00396A82" w:rsidRDefault="00845CE9" w:rsidP="00D55E50">
      <w:r>
        <w:t>Easy reads are a great resource explaining complex subjects in an easy to understand way. We</w:t>
      </w:r>
      <w:r w:rsidR="00D961E9">
        <w:t> </w:t>
      </w:r>
      <w:r>
        <w:t xml:space="preserve">have just added this </w:t>
      </w:r>
      <w:r w:rsidR="00D961E9">
        <w:t xml:space="preserve">Easy Read </w:t>
      </w:r>
      <w:r>
        <w:t xml:space="preserve">about the AstraZeneca vaccine to the </w:t>
      </w:r>
      <w:hyperlink r:id="rId10" w:history="1">
        <w:r w:rsidRPr="00845CE9">
          <w:rPr>
            <w:rStyle w:val="Hyperlink"/>
          </w:rPr>
          <w:t>resources page</w:t>
        </w:r>
      </w:hyperlink>
      <w:r w:rsidR="00EC0F5B">
        <w:t xml:space="preserve"> – see the sampler below</w:t>
      </w:r>
      <w:r>
        <w:t xml:space="preserve">. An </w:t>
      </w:r>
      <w:r w:rsidR="00D961E9">
        <w:t>E</w:t>
      </w:r>
      <w:r>
        <w:t xml:space="preserve">asy </w:t>
      </w:r>
      <w:r w:rsidR="00D961E9">
        <w:t>R</w:t>
      </w:r>
      <w:r>
        <w:t>ead about the Delta strain has also been added to th</w:t>
      </w:r>
      <w:r w:rsidR="00D961E9">
        <w:t>e resources page</w:t>
      </w:r>
      <w:r>
        <w:t>.</w:t>
      </w:r>
      <w:r w:rsidR="00EC0F5B">
        <w:t xml:space="preserve"> </w:t>
      </w:r>
    </w:p>
    <w:p w14:paraId="13DB3FCD" w14:textId="77777777" w:rsidR="00845CE9" w:rsidRPr="00396A82" w:rsidRDefault="00845CE9" w:rsidP="00D55E50"/>
    <w:p w14:paraId="76DC98CD" w14:textId="628ABD0B" w:rsidR="00845CE9" w:rsidRDefault="00C8111D">
      <w:pPr>
        <w:spacing w:before="0" w:after="0" w:line="240" w:lineRule="auto"/>
        <w:rPr>
          <w:b/>
          <w:sz w:val="18"/>
          <w:szCs w:val="18"/>
        </w:rPr>
      </w:pPr>
      <w:r>
        <w:rPr>
          <w:noProof/>
          <w:lang w:eastAsia="en-AU"/>
        </w:rPr>
        <w:drawing>
          <wp:inline distT="0" distB="0" distL="0" distR="0" wp14:anchorId="7F833DD0" wp14:editId="4DCC9B77">
            <wp:extent cx="5925820" cy="7169150"/>
            <wp:effectExtent l="0" t="0" r="0" b="0"/>
            <wp:docPr id="1" name="Picture 1" descr="A snapshot of the Easy Read publication about the AstraZeneca vac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napshot of the Easy Read publication about the AstraZeneca vaccin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716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CE9">
        <w:rPr>
          <w:b/>
          <w:sz w:val="18"/>
          <w:szCs w:val="18"/>
        </w:rPr>
        <w:br w:type="page"/>
      </w:r>
    </w:p>
    <w:p w14:paraId="295F80A1" w14:textId="7FABB23D" w:rsidR="00D30AD8" w:rsidRPr="00396A82" w:rsidRDefault="00396A82" w:rsidP="00396A82">
      <w:pPr>
        <w:pStyle w:val="NoSpacing"/>
        <w:rPr>
          <w:sz w:val="36"/>
          <w:szCs w:val="36"/>
        </w:rPr>
      </w:pPr>
      <w:r>
        <w:rPr>
          <w:b/>
          <w:sz w:val="18"/>
          <w:szCs w:val="18"/>
        </w:rPr>
        <w:lastRenderedPageBreak/>
        <w:br/>
      </w:r>
      <w:r w:rsidR="00C8111D">
        <w:rPr>
          <w:rFonts w:eastAsiaTheme="majorEastAsia" w:cstheme="majorBidi"/>
          <w:b/>
          <w:color w:val="3665AE"/>
          <w:sz w:val="36"/>
          <w:szCs w:val="36"/>
        </w:rPr>
        <w:t>W</w:t>
      </w:r>
      <w:r w:rsidR="00D30AD8" w:rsidRPr="00396A82">
        <w:rPr>
          <w:rFonts w:eastAsiaTheme="majorEastAsia" w:cstheme="majorBidi"/>
          <w:b/>
          <w:color w:val="3665AE"/>
          <w:sz w:val="36"/>
          <w:szCs w:val="36"/>
        </w:rPr>
        <w:t>ebinar for people with disability, their families and carers</w:t>
      </w:r>
      <w:r w:rsidR="00A76147">
        <w:rPr>
          <w:rFonts w:eastAsiaTheme="majorEastAsia" w:cstheme="majorBidi"/>
          <w:b/>
          <w:color w:val="3665AE"/>
          <w:sz w:val="36"/>
          <w:szCs w:val="36"/>
        </w:rPr>
        <w:t xml:space="preserve"> – Thursday 5 August 2021 at 11.30am</w:t>
      </w:r>
    </w:p>
    <w:p w14:paraId="76AC0741" w14:textId="2A1AF794" w:rsidR="00A76147" w:rsidRDefault="00BE6B9D" w:rsidP="00CD1400">
      <w:bookmarkStart w:id="3" w:name="_Hlk78378929"/>
      <w:r>
        <w:t xml:space="preserve">The webinar </w:t>
      </w:r>
      <w:r w:rsidR="00A76147">
        <w:t xml:space="preserve">will </w:t>
      </w:r>
      <w:r>
        <w:t xml:space="preserve">answer questions from people with disability, their families and carers </w:t>
      </w:r>
      <w:r w:rsidR="00D40027">
        <w:t>to</w:t>
      </w:r>
      <w:r>
        <w:t xml:space="preserve"> support</w:t>
      </w:r>
      <w:r w:rsidR="00D40027">
        <w:t xml:space="preserve"> them </w:t>
      </w:r>
      <w:r>
        <w:t xml:space="preserve">through the vaccination program. </w:t>
      </w:r>
    </w:p>
    <w:p w14:paraId="69E3F19F" w14:textId="0F19A190" w:rsidR="00A76147" w:rsidRDefault="00D961E9" w:rsidP="00CD1400">
      <w:r>
        <w:t>The panel a</w:t>
      </w:r>
      <w:r w:rsidR="00D30AD8">
        <w:t>nswering questions will be</w:t>
      </w:r>
      <w:r w:rsidR="00A76147">
        <w:t xml:space="preserve"> a mix of health professionals, </w:t>
      </w:r>
      <w:r>
        <w:t xml:space="preserve">COVID-19 Vaccine </w:t>
      </w:r>
      <w:r w:rsidR="00A76147">
        <w:t>Disability Task</w:t>
      </w:r>
      <w:r>
        <w:t>f</w:t>
      </w:r>
      <w:r w:rsidR="00A76147">
        <w:t xml:space="preserve">orce staff and a person from the disability community </w:t>
      </w:r>
      <w:r>
        <w:t xml:space="preserve">who has </w:t>
      </w:r>
      <w:r w:rsidR="00A76147">
        <w:t>navigat</w:t>
      </w:r>
      <w:r>
        <w:t>ed</w:t>
      </w:r>
      <w:r w:rsidR="00A76147">
        <w:t xml:space="preserve"> their way through the vaccination process.</w:t>
      </w:r>
    </w:p>
    <w:p w14:paraId="42F2A1AB" w14:textId="73C8EF4C" w:rsidR="00A76147" w:rsidRDefault="002B7F4D" w:rsidP="00CD1400">
      <w:r>
        <w:t>For program details and t</w:t>
      </w:r>
      <w:r w:rsidR="00A76147">
        <w:t xml:space="preserve">o </w:t>
      </w:r>
      <w:r>
        <w:t xml:space="preserve">register for the webinar </w:t>
      </w:r>
      <w:hyperlink r:id="rId12" w:history="1">
        <w:r w:rsidRPr="002B7F4D">
          <w:rPr>
            <w:rStyle w:val="Hyperlink"/>
          </w:rPr>
          <w:t>click here</w:t>
        </w:r>
      </w:hyperlink>
      <w:r>
        <w:t>.</w:t>
      </w:r>
    </w:p>
    <w:p w14:paraId="02202189" w14:textId="31ECB1AF" w:rsidR="00BC2C12" w:rsidRDefault="00BC2C12" w:rsidP="00CD1400"/>
    <w:p w14:paraId="413B83A0" w14:textId="48F8DE4C" w:rsidR="00BC2C12" w:rsidRDefault="00BC2C12" w:rsidP="00BC2C12">
      <w:pPr>
        <w:pStyle w:val="Heading1"/>
        <w:shd w:val="clear" w:color="auto" w:fill="FFFFFF"/>
        <w:spacing w:before="0"/>
        <w:rPr>
          <w:rFonts w:cstheme="majorBidi"/>
          <w:sz w:val="36"/>
          <w:szCs w:val="36"/>
        </w:rPr>
      </w:pPr>
      <w:r w:rsidRPr="00BC2C12">
        <w:rPr>
          <w:rFonts w:cstheme="majorBidi"/>
          <w:sz w:val="36"/>
          <w:szCs w:val="36"/>
        </w:rPr>
        <w:t>COVID-19 Disaster Payment</w:t>
      </w:r>
      <w:r w:rsidR="00457B57">
        <w:rPr>
          <w:rFonts w:cstheme="majorBidi"/>
          <w:sz w:val="36"/>
          <w:szCs w:val="36"/>
        </w:rPr>
        <w:t xml:space="preserve"> </w:t>
      </w:r>
    </w:p>
    <w:p w14:paraId="0FABA54F" w14:textId="30574C77" w:rsidR="000C57BA" w:rsidRPr="000C57BA" w:rsidRDefault="000C57BA" w:rsidP="003A794E">
      <w:r w:rsidRPr="000C57BA">
        <w:t xml:space="preserve">The COVID-19 Disaster Payment is a lump sum support payment </w:t>
      </w:r>
      <w:r w:rsidR="00D961E9">
        <w:t xml:space="preserve">available </w:t>
      </w:r>
      <w:r w:rsidRPr="000C57BA">
        <w:t>for workers adversely affected by state public health orders.</w:t>
      </w:r>
    </w:p>
    <w:p w14:paraId="6D9B639E" w14:textId="6557B919" w:rsidR="000C57BA" w:rsidRPr="000C57BA" w:rsidRDefault="000C57BA" w:rsidP="003A794E">
      <w:r w:rsidRPr="000C57BA">
        <w:t xml:space="preserve">Disability support workers </w:t>
      </w:r>
      <w:r w:rsidR="00D961E9">
        <w:t xml:space="preserve">who are </w:t>
      </w:r>
      <w:r w:rsidRPr="000C57BA">
        <w:t xml:space="preserve">losing work entitlements because of the current COVID-19 outbreak in the </w:t>
      </w:r>
      <w:r w:rsidR="00D961E9">
        <w:t xml:space="preserve">below </w:t>
      </w:r>
      <w:r w:rsidRPr="000C57BA">
        <w:t xml:space="preserve">states may be eligible for this payment. </w:t>
      </w:r>
    </w:p>
    <w:p w14:paraId="58C85719" w14:textId="45AED7B6" w:rsidR="00457B57" w:rsidRPr="000C57BA" w:rsidRDefault="00457B57" w:rsidP="003A794E">
      <w:r w:rsidRPr="00457B57">
        <w:t>Services Australia</w:t>
      </w:r>
      <w:r w:rsidR="000C57BA">
        <w:t xml:space="preserve"> have</w:t>
      </w:r>
      <w:r w:rsidRPr="00457B57">
        <w:t xml:space="preserve"> </w:t>
      </w:r>
      <w:r>
        <w:t>r</w:t>
      </w:r>
      <w:r w:rsidRPr="00457B57">
        <w:rPr>
          <w:color w:val="000000"/>
        </w:rPr>
        <w:t xml:space="preserve">ecently restructured </w:t>
      </w:r>
      <w:r>
        <w:rPr>
          <w:color w:val="000000"/>
        </w:rPr>
        <w:t>their</w:t>
      </w:r>
      <w:r w:rsidRPr="00457B57">
        <w:rPr>
          <w:color w:val="000000"/>
        </w:rPr>
        <w:t xml:space="preserve"> COVID-19 Disaster Payment content to group the information by state</w:t>
      </w:r>
      <w:r w:rsidR="00D961E9">
        <w:rPr>
          <w:color w:val="000000"/>
        </w:rPr>
        <w:t xml:space="preserve"> as per the links below</w:t>
      </w:r>
      <w:r w:rsidRPr="00457B57">
        <w:rPr>
          <w:color w:val="000000"/>
        </w:rPr>
        <w:t>:</w:t>
      </w:r>
    </w:p>
    <w:p w14:paraId="18C22FF4" w14:textId="77777777" w:rsidR="00457B57" w:rsidRPr="00457B57" w:rsidRDefault="00063289" w:rsidP="00457B5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hyperlink r:id="rId13" w:history="1">
        <w:r w:rsidR="00457B57" w:rsidRPr="00457B57">
          <w:rPr>
            <w:rStyle w:val="Hyperlink"/>
            <w:color w:val="1E5399"/>
            <w:bdr w:val="none" w:sz="0" w:space="0" w:color="auto" w:frame="1"/>
          </w:rPr>
          <w:t>New South Wales</w:t>
        </w:r>
      </w:hyperlink>
    </w:p>
    <w:p w14:paraId="6CB65D42" w14:textId="77777777" w:rsidR="00457B57" w:rsidRPr="00457B57" w:rsidRDefault="00063289" w:rsidP="00457B5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hyperlink r:id="rId14" w:history="1">
        <w:r w:rsidR="00457B57" w:rsidRPr="00457B57">
          <w:rPr>
            <w:rStyle w:val="Hyperlink"/>
            <w:color w:val="1E5399"/>
            <w:bdr w:val="none" w:sz="0" w:space="0" w:color="auto" w:frame="1"/>
          </w:rPr>
          <w:t>Queensland</w:t>
        </w:r>
      </w:hyperlink>
    </w:p>
    <w:p w14:paraId="2B24A0F8" w14:textId="77777777" w:rsidR="00457B57" w:rsidRPr="00457B57" w:rsidRDefault="00063289" w:rsidP="00457B5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hyperlink r:id="rId15" w:history="1">
        <w:r w:rsidR="00457B57" w:rsidRPr="00457B57">
          <w:rPr>
            <w:rStyle w:val="Hyperlink"/>
            <w:color w:val="1E5399"/>
            <w:bdr w:val="none" w:sz="0" w:space="0" w:color="auto" w:frame="1"/>
          </w:rPr>
          <w:t>South Australia</w:t>
        </w:r>
      </w:hyperlink>
    </w:p>
    <w:p w14:paraId="37400477" w14:textId="77777777" w:rsidR="00457B57" w:rsidRPr="00457B57" w:rsidRDefault="00063289" w:rsidP="00457B57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color w:val="000000"/>
        </w:rPr>
      </w:pPr>
      <w:hyperlink r:id="rId16" w:history="1">
        <w:r w:rsidR="00457B57" w:rsidRPr="00457B57">
          <w:rPr>
            <w:rStyle w:val="Hyperlink"/>
            <w:color w:val="1E5399"/>
            <w:bdr w:val="none" w:sz="0" w:space="0" w:color="auto" w:frame="1"/>
          </w:rPr>
          <w:t>Victoria</w:t>
        </w:r>
      </w:hyperlink>
      <w:r w:rsidR="00457B57" w:rsidRPr="00457B57">
        <w:rPr>
          <w:color w:val="000000"/>
        </w:rPr>
        <w:t>.</w:t>
      </w:r>
    </w:p>
    <w:p w14:paraId="72B15318" w14:textId="7164DF3A" w:rsidR="00457B57" w:rsidRDefault="00BC2C12" w:rsidP="00BC2C12">
      <w:r>
        <w:t>For</w:t>
      </w:r>
      <w:r w:rsidR="00BF28A7">
        <w:t xml:space="preserve"> further,</w:t>
      </w:r>
      <w:r>
        <w:t xml:space="preserve"> information about the</w:t>
      </w:r>
      <w:r w:rsidR="00BF28A7">
        <w:t>se</w:t>
      </w:r>
      <w:r>
        <w:t xml:space="preserve"> payments</w:t>
      </w:r>
      <w:r w:rsidR="00BF28A7">
        <w:t xml:space="preserve">, </w:t>
      </w:r>
      <w:r>
        <w:t xml:space="preserve">refer to </w:t>
      </w:r>
      <w:hyperlink r:id="rId17" w:history="1">
        <w:r w:rsidR="00457B57">
          <w:rPr>
            <w:rStyle w:val="Hyperlink"/>
          </w:rPr>
          <w:t>COVID-19 Disaster Payment - Services Australia</w:t>
        </w:r>
      </w:hyperlink>
      <w:r w:rsidR="003A794E">
        <w:rPr>
          <w:rStyle w:val="Hyperlink"/>
        </w:rPr>
        <w:t>.</w:t>
      </w:r>
    </w:p>
    <w:p w14:paraId="12E26D87" w14:textId="77777777" w:rsidR="00BC2C12" w:rsidRDefault="00BC2C12" w:rsidP="00BC2C12">
      <w:pPr>
        <w:pStyle w:val="Heading2"/>
      </w:pPr>
      <w:r>
        <w:t>CALD COVID-19 Health Small Grants Fund</w:t>
      </w:r>
    </w:p>
    <w:p w14:paraId="13909C21" w14:textId="77777777" w:rsidR="00BC2C12" w:rsidRDefault="00BC2C12" w:rsidP="00BC2C12">
      <w:r>
        <w:rPr>
          <w:rFonts w:eastAsia="Times New Roman"/>
          <w:color w:val="313131"/>
          <w:lang w:eastAsia="en-AU"/>
        </w:rPr>
        <w:t xml:space="preserve">The Australian Government has engaged the Federation of Ethnic Communities’ Councils of Australia (FECCA) to administer a </w:t>
      </w:r>
      <w:hyperlink r:id="rId18" w:history="1">
        <w:r>
          <w:rPr>
            <w:rStyle w:val="Hyperlink"/>
          </w:rPr>
          <w:t>CALD COVID-19 Small Grants Fund</w:t>
        </w:r>
      </w:hyperlink>
      <w:r>
        <w:rPr>
          <w:rFonts w:eastAsia="Times New Roman"/>
          <w:color w:val="313131"/>
          <w:lang w:eastAsia="en-AU"/>
        </w:rPr>
        <w:t xml:space="preserve">, to support multicultural community groups to design and lead grass roots communication activities, tailored to meet the needs of their communities. </w:t>
      </w:r>
    </w:p>
    <w:p w14:paraId="2DC2476D" w14:textId="20D87CAC" w:rsidR="00BC2C12" w:rsidRDefault="003A794E" w:rsidP="00BC2C12">
      <w:r>
        <w:rPr>
          <w:rFonts w:eastAsia="Times New Roman"/>
          <w:color w:val="313131"/>
          <w:lang w:eastAsia="en-AU"/>
        </w:rPr>
        <w:t>V</w:t>
      </w:r>
      <w:r w:rsidR="00BC2C12">
        <w:rPr>
          <w:rFonts w:eastAsia="Times New Roman"/>
          <w:color w:val="313131"/>
          <w:lang w:eastAsia="en-AU"/>
        </w:rPr>
        <w:t xml:space="preserve">isit the CALD COVID-19 Small Grants Fund webpage at </w:t>
      </w:r>
      <w:hyperlink r:id="rId19" w:history="1">
        <w:r w:rsidR="00BC2C12">
          <w:rPr>
            <w:rStyle w:val="Hyperlink"/>
          </w:rPr>
          <w:t>http://fecca.org.au/grants/</w:t>
        </w:r>
      </w:hyperlink>
      <w:r w:rsidR="00BC2C12">
        <w:t xml:space="preserve"> </w:t>
      </w:r>
      <w:r w:rsidR="00BC2C12">
        <w:rPr>
          <w:rFonts w:eastAsia="Times New Roman"/>
          <w:color w:val="313131"/>
          <w:lang w:eastAsia="en-AU"/>
        </w:rPr>
        <w:t xml:space="preserve">or </w:t>
      </w:r>
      <w:r w:rsidR="00BC2C12">
        <w:t xml:space="preserve">contact </w:t>
      </w:r>
      <w:hyperlink r:id="rId20" w:history="1">
        <w:r w:rsidR="00BC2C12">
          <w:rPr>
            <w:rStyle w:val="Hyperlink"/>
          </w:rPr>
          <w:t>smallgrants@fecca.org.au</w:t>
        </w:r>
      </w:hyperlink>
      <w:r w:rsidR="00BC2C12">
        <w:t xml:space="preserve"> </w:t>
      </w:r>
      <w:r w:rsidR="00BC2C12">
        <w:rPr>
          <w:rFonts w:eastAsia="Times New Roman"/>
          <w:color w:val="313131"/>
          <w:lang w:eastAsia="en-AU"/>
        </w:rPr>
        <w:t>for information about how to apply.</w:t>
      </w:r>
    </w:p>
    <w:p w14:paraId="190D204F" w14:textId="4CB17967" w:rsidR="00BC2C12" w:rsidRPr="00BC2C12" w:rsidRDefault="00BC2C12" w:rsidP="00BC2C12"/>
    <w:p w14:paraId="6069424A" w14:textId="23356F89" w:rsidR="00BC2C12" w:rsidRDefault="00BC2C12" w:rsidP="00CD1400"/>
    <w:bookmarkEnd w:id="3"/>
    <w:p w14:paraId="195A3E28" w14:textId="7444199D" w:rsidR="00736366" w:rsidRDefault="00736366" w:rsidP="00736366">
      <w:pPr>
        <w:rPr>
          <w:color w:val="333333"/>
        </w:rPr>
      </w:pPr>
    </w:p>
    <w:p w14:paraId="44D42739" w14:textId="77777777" w:rsidR="00EC0F5B" w:rsidRDefault="00EC0F5B" w:rsidP="00736366">
      <w:pPr>
        <w:rPr>
          <w:color w:val="333333"/>
        </w:rPr>
      </w:pPr>
    </w:p>
    <w:p w14:paraId="7F4A9F6A" w14:textId="1C87D290" w:rsidR="007B4CC2" w:rsidRDefault="007B4CC2" w:rsidP="007B4CC2">
      <w:pPr>
        <w:pStyle w:val="Heading2"/>
        <w:pageBreakBefore/>
        <w:spacing w:before="240"/>
      </w:pPr>
      <w:r>
        <w:lastRenderedPageBreak/>
        <w:t xml:space="preserve">Social </w:t>
      </w:r>
      <w:r w:rsidR="00BF28A7">
        <w:t xml:space="preserve">media </w:t>
      </w:r>
      <w:r>
        <w:t xml:space="preserve">post </w:t>
      </w:r>
    </w:p>
    <w:p w14:paraId="6CD2A40F" w14:textId="1168DFEC" w:rsidR="007B4CC2" w:rsidRDefault="007B4CC2" w:rsidP="007B4CC2">
      <w:r>
        <w:t xml:space="preserve">The below social media post </w:t>
      </w:r>
      <w:r w:rsidR="00AC0A18">
        <w:t>is</w:t>
      </w:r>
      <w:r>
        <w:t xml:space="preserve"> </w:t>
      </w:r>
      <w:r w:rsidR="00BF28A7">
        <w:t xml:space="preserve">provided </w:t>
      </w:r>
      <w:r>
        <w:t>for you to distribute through your channels.</w:t>
      </w:r>
      <w:r w:rsidR="001E044D">
        <w:t xml:space="preserve"> </w:t>
      </w:r>
      <w:r w:rsidR="00BF28A7">
        <w:t>The a</w:t>
      </w:r>
      <w:r w:rsidR="001E044D">
        <w:t xml:space="preserve">ccompanying images are attached to the email that was sent to you, or can be accessed on the provider alert edition page </w:t>
      </w:r>
      <w:hyperlink r:id="rId21" w:history="1">
        <w:r w:rsidR="001E044D" w:rsidRPr="001E044D">
          <w:rPr>
            <w:rStyle w:val="Hyperlink"/>
          </w:rPr>
          <w:t>at this link</w:t>
        </w:r>
      </w:hyperlink>
      <w:r w:rsidR="001E044D">
        <w:t>.</w:t>
      </w:r>
    </w:p>
    <w:p w14:paraId="67ECCBB5" w14:textId="77777777" w:rsidR="001E044D" w:rsidRDefault="001E044D" w:rsidP="001E044D">
      <w:pPr>
        <w:pStyle w:val="Heading3"/>
      </w:pPr>
      <w:r>
        <w:t>Post</w:t>
      </w:r>
    </w:p>
    <w:p w14:paraId="024FCD21" w14:textId="77777777" w:rsidR="001E044D" w:rsidRDefault="001E044D" w:rsidP="001E044D">
      <w:pPr>
        <w:pStyle w:val="Heading4"/>
      </w:pPr>
      <w:r>
        <w:t>Facebook</w:t>
      </w:r>
    </w:p>
    <w:p w14:paraId="00A04B75" w14:textId="77777777" w:rsidR="00766A08" w:rsidRDefault="00766A08" w:rsidP="00766A08">
      <w:r>
        <w:t xml:space="preserve">Caption: </w:t>
      </w:r>
    </w:p>
    <w:p w14:paraId="207B6DB8" w14:textId="77777777" w:rsidR="00766A08" w:rsidRPr="00AE79F4" w:rsidRDefault="00766A08" w:rsidP="00766A08">
      <w:r w:rsidRPr="00AE79F4">
        <w:t>Are you a disability worker? There are several ways that a you can get a COVID-19 vaccine.</w:t>
      </w:r>
    </w:p>
    <w:p w14:paraId="3A2CF7BF" w14:textId="77777777" w:rsidR="00766A08" w:rsidRPr="00AE79F4" w:rsidRDefault="00766A08" w:rsidP="00766A08">
      <w:r w:rsidRPr="00AE79F4">
        <w:t>For disability support workers aged over 60 years:</w:t>
      </w:r>
    </w:p>
    <w:p w14:paraId="6A293FCD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>If you work in a disability residential support setting, check with your workplace if they are arranging vaccinations for staff</w:t>
      </w:r>
    </w:p>
    <w:p w14:paraId="4B8182B9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>Attend an AstraZeneca COVID-19 vaccination clinic, such as a local GP</w:t>
      </w:r>
    </w:p>
    <w:p w14:paraId="4280D896" w14:textId="77777777" w:rsidR="00766A08" w:rsidRDefault="00766A08" w:rsidP="00766A08">
      <w:pPr>
        <w:numPr>
          <w:ilvl w:val="0"/>
          <w:numId w:val="45"/>
        </w:numPr>
      </w:pPr>
      <w:r w:rsidRPr="00AE79F4">
        <w:t>Attend an Aboriginal Community Controlled Health Service</w:t>
      </w:r>
    </w:p>
    <w:p w14:paraId="6401C31D" w14:textId="77777777" w:rsidR="00766A08" w:rsidRPr="00AE79F4" w:rsidRDefault="00766A08" w:rsidP="00766A08">
      <w:r w:rsidRPr="00AE79F4">
        <w:t>For disability support workers aged under 60 years:</w:t>
      </w:r>
    </w:p>
    <w:p w14:paraId="32A71A75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>If you work in a disability residential support setting, check with your workplace if they are arranging vaccinations for staff</w:t>
      </w:r>
    </w:p>
    <w:p w14:paraId="4FAEDC0F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 xml:space="preserve">Attend a Pfizer COVID-19 vaccination clinic run by your state or territory </w:t>
      </w:r>
    </w:p>
    <w:p w14:paraId="023D1853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 xml:space="preserve">Talk to your GP to see if the AstraZeneca is right for you. </w:t>
      </w:r>
    </w:p>
    <w:p w14:paraId="7CDAD8B4" w14:textId="77777777" w:rsidR="00766A08" w:rsidRPr="00AE79F4" w:rsidRDefault="00766A08" w:rsidP="00766A08">
      <w:r w:rsidRPr="00AE79F4">
        <w:rPr>
          <w:bCs/>
        </w:rPr>
        <w:t xml:space="preserve">Don’t delay, find a vaccination clinic and book your appointment today: </w:t>
      </w:r>
      <w:hyperlink r:id="rId22" w:history="1">
        <w:r w:rsidRPr="00AE79F4">
          <w:rPr>
            <w:rStyle w:val="Hyperlink"/>
          </w:rPr>
          <w:t>https://www.health.gov.au/eligibility-checker</w:t>
        </w:r>
      </w:hyperlink>
    </w:p>
    <w:p w14:paraId="72B86634" w14:textId="77777777" w:rsidR="00766A08" w:rsidRDefault="00766A08" w:rsidP="00766A08">
      <w:r w:rsidRPr="00AE79F4">
        <w:rPr>
          <w:bCs/>
        </w:rPr>
        <w:t>#health #COVID19 #COVID19vaccines</w:t>
      </w:r>
      <w:r>
        <w:t xml:space="preserve"> </w:t>
      </w:r>
    </w:p>
    <w:p w14:paraId="2735D08E" w14:textId="77777777" w:rsidR="00766A08" w:rsidRDefault="00766A08" w:rsidP="00766A08"/>
    <w:p w14:paraId="568E8E35" w14:textId="77777777" w:rsidR="00766A08" w:rsidRDefault="00766A08" w:rsidP="00766A08">
      <w:r>
        <w:t xml:space="preserve">Link: </w:t>
      </w:r>
      <w:hyperlink r:id="rId23" w:tgtFrame="_blank" w:history="1">
        <w:r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https://www.health.gov.au/eligibility-checker</w:t>
        </w:r>
      </w:hyperlink>
    </w:p>
    <w:p w14:paraId="35F2710E" w14:textId="77777777" w:rsidR="00766A08" w:rsidRDefault="00766A08" w:rsidP="00766A08"/>
    <w:p w14:paraId="30E7EBD8" w14:textId="77777777" w:rsidR="00766A08" w:rsidRDefault="00766A08" w:rsidP="00766A08">
      <w:pPr>
        <w:pStyle w:val="Heading4"/>
      </w:pPr>
      <w:r>
        <w:t>Twitter</w:t>
      </w:r>
    </w:p>
    <w:p w14:paraId="4C4F9B6E" w14:textId="77777777" w:rsidR="00766A08" w:rsidRDefault="00766A08" w:rsidP="00766A08">
      <w:r>
        <w:t>Caption:</w:t>
      </w:r>
    </w:p>
    <w:p w14:paraId="250A9C43" w14:textId="77777777" w:rsidR="00766A08" w:rsidRPr="00AE79F4" w:rsidRDefault="00766A08" w:rsidP="00766A08">
      <w:r w:rsidRPr="00AE79F4">
        <w:t xml:space="preserve">Are you a disability worker? There are several ways that a you can get a COVID-19 vaccine. </w:t>
      </w:r>
    </w:p>
    <w:p w14:paraId="23196CE4" w14:textId="77777777" w:rsidR="00766A08" w:rsidRPr="00AE79F4" w:rsidRDefault="00766A08" w:rsidP="00766A08">
      <w:r w:rsidRPr="00AE79F4">
        <w:t xml:space="preserve">Visit our website to find out how: </w:t>
      </w:r>
      <w:hyperlink r:id="rId24" w:history="1">
        <w:r w:rsidRPr="00AE79F4">
          <w:rPr>
            <w:rStyle w:val="Hyperlink"/>
          </w:rPr>
          <w:t>https://www.health.gov.au/resources/publications/covid-19-vaccination-how-disability-workers-can-get-a-covid-19-vaccine</w:t>
        </w:r>
      </w:hyperlink>
      <w:r w:rsidRPr="00AE79F4">
        <w:t xml:space="preserve"> </w:t>
      </w:r>
    </w:p>
    <w:p w14:paraId="2173234C" w14:textId="77777777" w:rsidR="00766A08" w:rsidRPr="00AE79F4" w:rsidRDefault="00766A08" w:rsidP="00766A08">
      <w:pPr>
        <w:rPr>
          <w:bCs/>
        </w:rPr>
      </w:pPr>
      <w:r w:rsidRPr="00AE79F4">
        <w:rPr>
          <w:bCs/>
        </w:rPr>
        <w:t xml:space="preserve">#health #COVID19 #COVID19vaccines </w:t>
      </w:r>
    </w:p>
    <w:p w14:paraId="591DE47D" w14:textId="77777777" w:rsidR="00766A08" w:rsidRDefault="00766A08" w:rsidP="00766A08"/>
    <w:p w14:paraId="6AD36CFE" w14:textId="77777777" w:rsidR="00766A08" w:rsidRDefault="00766A08" w:rsidP="00766A08">
      <w:r>
        <w:t xml:space="preserve">Link: </w:t>
      </w:r>
      <w:hyperlink r:id="rId25" w:history="1">
        <w:r w:rsidRPr="00AE79F4">
          <w:rPr>
            <w:rStyle w:val="Hyperlink"/>
          </w:rPr>
          <w:t>https://www.health.gov.au/resources/publications/covid-19-vaccination-how-disability-workers-can-get-a-covid-19-vaccine</w:t>
        </w:r>
      </w:hyperlink>
    </w:p>
    <w:p w14:paraId="4C094775" w14:textId="77777777" w:rsidR="00766A08" w:rsidRDefault="00766A08" w:rsidP="00766A08">
      <w:pPr>
        <w:spacing w:before="0" w:after="0" w:line="240" w:lineRule="auto"/>
      </w:pPr>
      <w:r>
        <w:br w:type="page"/>
      </w:r>
    </w:p>
    <w:p w14:paraId="1B071EA9" w14:textId="77777777" w:rsidR="00766A08" w:rsidRDefault="00766A08" w:rsidP="00766A08"/>
    <w:p w14:paraId="7B2FF3FC" w14:textId="77777777" w:rsidR="00766A08" w:rsidRDefault="00766A08" w:rsidP="00766A08">
      <w:pPr>
        <w:pStyle w:val="Heading4"/>
      </w:pPr>
      <w:r>
        <w:t>Instagram</w:t>
      </w:r>
    </w:p>
    <w:p w14:paraId="79B00C65" w14:textId="77777777" w:rsidR="00766A08" w:rsidRDefault="00766A08" w:rsidP="00766A08">
      <w:r>
        <w:t xml:space="preserve">Caption: </w:t>
      </w:r>
    </w:p>
    <w:p w14:paraId="71D876A6" w14:textId="77777777" w:rsidR="00766A08" w:rsidRPr="00AE79F4" w:rsidRDefault="00766A08" w:rsidP="00766A08">
      <w:r w:rsidRPr="00AE79F4">
        <w:t>Are you a disability worker? There are several ways that a you can get a COVID-19 vaccine.</w:t>
      </w:r>
    </w:p>
    <w:p w14:paraId="184CB72B" w14:textId="77777777" w:rsidR="00766A08" w:rsidRPr="00AE79F4" w:rsidRDefault="00766A08" w:rsidP="00766A08">
      <w:r w:rsidRPr="00AE79F4">
        <w:t>For disability support workers aged over 60 years:</w:t>
      </w:r>
    </w:p>
    <w:p w14:paraId="521B9FA6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>If you work in a disability residential support setting, check with your workplace if they are arranging vaccinations for staff</w:t>
      </w:r>
    </w:p>
    <w:p w14:paraId="08C87189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>Attend an AstraZeneca COVID-19 vaccination clinic, such as a local GP</w:t>
      </w:r>
    </w:p>
    <w:p w14:paraId="0CB83A2A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>Attend an Aboriginal Community Controlled Health Service</w:t>
      </w:r>
    </w:p>
    <w:p w14:paraId="129C02E0" w14:textId="77777777" w:rsidR="00766A08" w:rsidRPr="00AE79F4" w:rsidRDefault="00766A08" w:rsidP="00766A08">
      <w:r w:rsidRPr="00AE79F4">
        <w:t>For disability support workers aged under 60 years:</w:t>
      </w:r>
    </w:p>
    <w:p w14:paraId="062705E6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>If you work in a disability residential support setting, check with your workplace if they are arranging vaccinations for staff</w:t>
      </w:r>
    </w:p>
    <w:p w14:paraId="2219F6B6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 xml:space="preserve">Attend a Pfizer COVID-19 vaccination clinic run by your state or territory </w:t>
      </w:r>
    </w:p>
    <w:p w14:paraId="591A79C2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 xml:space="preserve">Talk to your GP to see if the AstraZeneca is right for you. </w:t>
      </w:r>
    </w:p>
    <w:p w14:paraId="67BDF8EA" w14:textId="77777777" w:rsidR="00766A08" w:rsidRPr="00AE79F4" w:rsidRDefault="00766A08" w:rsidP="00766A08">
      <w:r w:rsidRPr="00AE79F4">
        <w:rPr>
          <w:bCs/>
        </w:rPr>
        <w:t>Don’t delay, book your appointment today by</w:t>
      </w:r>
      <w:r w:rsidRPr="00AE79F4">
        <w:t xml:space="preserve"> clicking the ‘Vaccine Eligibility’ link in our bio.</w:t>
      </w:r>
    </w:p>
    <w:p w14:paraId="7E03295B" w14:textId="77777777" w:rsidR="00766A08" w:rsidRDefault="00766A08" w:rsidP="00766A08">
      <w:pPr>
        <w:rPr>
          <w:bCs/>
        </w:rPr>
      </w:pPr>
      <w:r w:rsidRPr="00AE79F4">
        <w:rPr>
          <w:bCs/>
        </w:rPr>
        <w:t xml:space="preserve">#health #COVID19 #COVID19vaccines </w:t>
      </w:r>
    </w:p>
    <w:p w14:paraId="5A568E07" w14:textId="77777777" w:rsidR="00766A08" w:rsidRDefault="00766A08" w:rsidP="00766A08">
      <w:pPr>
        <w:rPr>
          <w:bCs/>
        </w:rPr>
      </w:pPr>
    </w:p>
    <w:p w14:paraId="45939A0E" w14:textId="77777777" w:rsidR="00766A08" w:rsidRDefault="00766A08" w:rsidP="00766A08">
      <w:pPr>
        <w:pStyle w:val="Heading4"/>
      </w:pPr>
      <w:r>
        <w:t>LinkedIn</w:t>
      </w:r>
    </w:p>
    <w:p w14:paraId="4A89DA0F" w14:textId="77777777" w:rsidR="00766A08" w:rsidRDefault="00766A08" w:rsidP="00766A08">
      <w:r>
        <w:t>Caption:</w:t>
      </w:r>
    </w:p>
    <w:p w14:paraId="257F5C86" w14:textId="77777777" w:rsidR="00766A08" w:rsidRPr="00AE79F4" w:rsidRDefault="00766A08" w:rsidP="00766A08">
      <w:r w:rsidRPr="00AE79F4">
        <w:t>Are you a disability worker? There are several ways that a you can get a COVID-19 vaccine.</w:t>
      </w:r>
    </w:p>
    <w:p w14:paraId="220D49D0" w14:textId="77777777" w:rsidR="00766A08" w:rsidRPr="00AE79F4" w:rsidRDefault="00766A08" w:rsidP="00766A08">
      <w:r w:rsidRPr="00AE79F4">
        <w:t>For disability support workers aged over 60 years:</w:t>
      </w:r>
    </w:p>
    <w:p w14:paraId="72D56ED3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>If you work in a disability residential support setting, check with your workplace if they are arranging vaccinations for staff</w:t>
      </w:r>
    </w:p>
    <w:p w14:paraId="010992B0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>Attend an AstraZeneca COVID-19 vaccination clinic, such as a local GP</w:t>
      </w:r>
    </w:p>
    <w:p w14:paraId="674D0B21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>Attend an Aboriginal Community Controlled Health Service</w:t>
      </w:r>
    </w:p>
    <w:p w14:paraId="11B0DCBD" w14:textId="77777777" w:rsidR="00766A08" w:rsidRPr="00AE79F4" w:rsidRDefault="00766A08" w:rsidP="00766A08">
      <w:r w:rsidRPr="00AE79F4">
        <w:t>For disability support workers aged under 60 years:</w:t>
      </w:r>
    </w:p>
    <w:p w14:paraId="4911053E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>If you work in a disability residential support setting, check with your workplace if they are arranging vaccinations for staff</w:t>
      </w:r>
    </w:p>
    <w:p w14:paraId="2D02F969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 xml:space="preserve">Attend a Pfizer COVID-19 vaccination clinic run by your state or territory </w:t>
      </w:r>
    </w:p>
    <w:p w14:paraId="6626FB79" w14:textId="77777777" w:rsidR="00766A08" w:rsidRPr="00AE79F4" w:rsidRDefault="00766A08" w:rsidP="00766A08">
      <w:pPr>
        <w:numPr>
          <w:ilvl w:val="0"/>
          <w:numId w:val="45"/>
        </w:numPr>
      </w:pPr>
      <w:r w:rsidRPr="00AE79F4">
        <w:t xml:space="preserve">Talk to your GP to see if the AstraZeneca is right for you. </w:t>
      </w:r>
    </w:p>
    <w:p w14:paraId="008A31FE" w14:textId="77777777" w:rsidR="00766A08" w:rsidRPr="00AE79F4" w:rsidRDefault="00766A08" w:rsidP="00766A08">
      <w:r w:rsidRPr="00AE79F4">
        <w:rPr>
          <w:bCs/>
        </w:rPr>
        <w:t xml:space="preserve">Don’t delay, book your appointment today: </w:t>
      </w:r>
      <w:hyperlink r:id="rId26" w:history="1">
        <w:r w:rsidRPr="00AE79F4">
          <w:rPr>
            <w:rStyle w:val="Hyperlink"/>
          </w:rPr>
          <w:t>https://www.health.gov.au/eligibility-checker</w:t>
        </w:r>
      </w:hyperlink>
    </w:p>
    <w:p w14:paraId="50AC995E" w14:textId="77777777" w:rsidR="00766A08" w:rsidRDefault="00766A08" w:rsidP="00766A08">
      <w:pPr>
        <w:rPr>
          <w:bCs/>
        </w:rPr>
      </w:pPr>
      <w:r w:rsidRPr="00AE79F4">
        <w:rPr>
          <w:bCs/>
        </w:rPr>
        <w:t>#health #COVID19 #COVID19vaccines</w:t>
      </w:r>
    </w:p>
    <w:p w14:paraId="0884788E" w14:textId="77777777" w:rsidR="00766A08" w:rsidRDefault="00766A08" w:rsidP="00766A08">
      <w:pPr>
        <w:rPr>
          <w:bCs/>
        </w:rPr>
      </w:pPr>
    </w:p>
    <w:p w14:paraId="5D119083" w14:textId="77777777" w:rsidR="00766A08" w:rsidRPr="00AE79F4" w:rsidRDefault="00766A08" w:rsidP="00766A08">
      <w:r>
        <w:rPr>
          <w:bCs/>
        </w:rPr>
        <w:t xml:space="preserve">Link: </w:t>
      </w:r>
      <w:hyperlink r:id="rId27" w:history="1">
        <w:r w:rsidRPr="00AE79F4">
          <w:rPr>
            <w:rStyle w:val="Hyperlink"/>
          </w:rPr>
          <w:t>https://www.health.gov.au/eligibility-checker</w:t>
        </w:r>
      </w:hyperlink>
    </w:p>
    <w:p w14:paraId="4A67662F" w14:textId="77777777" w:rsidR="007B4CC2" w:rsidRPr="000D0614" w:rsidRDefault="007B4CC2" w:rsidP="007B4CC2">
      <w:pPr>
        <w:pStyle w:val="Heading2"/>
      </w:pPr>
      <w:r w:rsidRPr="00082381">
        <w:lastRenderedPageBreak/>
        <w:t>Resources to support people getting vaccinated</w:t>
      </w:r>
      <w:r>
        <w:t xml:space="preserve"> </w:t>
      </w:r>
    </w:p>
    <w:p w14:paraId="12B2481E" w14:textId="77777777" w:rsidR="00BF28A7" w:rsidRDefault="007B4CC2" w:rsidP="007B4CC2">
      <w:r>
        <w:t xml:space="preserve">The Department of Health encourages disability providers to </w:t>
      </w:r>
      <w:r w:rsidRPr="00325DCF">
        <w:t xml:space="preserve">have vaccination resources available in </w:t>
      </w:r>
      <w:hyperlink r:id="rId28" w:history="1">
        <w:r w:rsidRPr="00325DCF">
          <w:rPr>
            <w:rStyle w:val="Hyperlink"/>
          </w:rPr>
          <w:t>Easy Read</w:t>
        </w:r>
      </w:hyperlink>
      <w:r w:rsidRPr="00325DCF">
        <w:t xml:space="preserve"> format and in </w:t>
      </w:r>
      <w:hyperlink r:id="rId29" w:history="1">
        <w:r w:rsidRPr="00325DCF">
          <w:rPr>
            <w:rStyle w:val="Hyperlink"/>
          </w:rPr>
          <w:t>other languages</w:t>
        </w:r>
      </w:hyperlink>
      <w:r w:rsidRPr="00325DCF">
        <w:t xml:space="preserve"> for people getting vaccinated. </w:t>
      </w:r>
    </w:p>
    <w:p w14:paraId="7BC7FA7A" w14:textId="3D2BC52B" w:rsidR="007B4CC2" w:rsidRDefault="007B4CC2" w:rsidP="007B4CC2">
      <w:r w:rsidRPr="00325DCF">
        <w:t xml:space="preserve">These resources cover all aspects of the vaccination process including preparing for </w:t>
      </w:r>
      <w:r w:rsidR="00BF28A7">
        <w:t xml:space="preserve">a </w:t>
      </w:r>
      <w:r w:rsidR="00BF28A7">
        <w:br/>
      </w:r>
      <w:r w:rsidRPr="00325DCF">
        <w:t xml:space="preserve">COVID-19 vaccination and </w:t>
      </w:r>
      <w:r w:rsidR="00A47C92">
        <w:t xml:space="preserve">the period </w:t>
      </w:r>
      <w:r w:rsidRPr="00325DCF">
        <w:t>after</w:t>
      </w:r>
      <w:r>
        <w:t xml:space="preserve"> the</w:t>
      </w:r>
      <w:r w:rsidRPr="00325DCF">
        <w:t xml:space="preserve"> COVID-19 vaccination. You can download and print these from the</w:t>
      </w:r>
      <w:r w:rsidR="00BF28A7">
        <w:t xml:space="preserve"> links above or from the</w:t>
      </w:r>
      <w:r w:rsidRPr="00325DCF">
        <w:t xml:space="preserve"> Department of Health website.</w:t>
      </w:r>
    </w:p>
    <w:p w14:paraId="41E11F9E" w14:textId="77777777" w:rsidR="007B4CC2" w:rsidRPr="0087715C" w:rsidRDefault="007B4CC2" w:rsidP="001E044D">
      <w:pPr>
        <w:pStyle w:val="Breakouttext"/>
        <w:rPr>
          <w:lang w:val="en" w:eastAsia="en-AU"/>
        </w:rPr>
      </w:pPr>
      <w:r w:rsidRPr="0087715C">
        <w:rPr>
          <w:lang w:val="en" w:eastAsia="en-AU"/>
        </w:rPr>
        <w:t xml:space="preserve">For more information call the National </w:t>
      </w:r>
      <w:r w:rsidR="00E828C4">
        <w:rPr>
          <w:lang w:val="en" w:eastAsia="en-AU"/>
        </w:rPr>
        <w:t>c</w:t>
      </w:r>
      <w:r w:rsidRPr="0087715C">
        <w:rPr>
          <w:lang w:val="en" w:eastAsia="en-AU"/>
        </w:rPr>
        <w:t xml:space="preserve">oronavirus and </w:t>
      </w:r>
      <w:r>
        <w:rPr>
          <w:lang w:val="en" w:eastAsia="en-AU"/>
        </w:rPr>
        <w:br/>
      </w:r>
      <w:r w:rsidRPr="0087715C">
        <w:rPr>
          <w:lang w:val="en" w:eastAsia="en-AU"/>
        </w:rPr>
        <w:t xml:space="preserve">COVID-19 </w:t>
      </w:r>
      <w:r w:rsidR="00E828C4">
        <w:rPr>
          <w:lang w:val="en" w:eastAsia="en-AU"/>
        </w:rPr>
        <w:t>v</w:t>
      </w:r>
      <w:r w:rsidRPr="0087715C">
        <w:rPr>
          <w:lang w:val="en" w:eastAsia="en-AU"/>
        </w:rPr>
        <w:t xml:space="preserve">accination </w:t>
      </w:r>
      <w:r w:rsidR="00E828C4">
        <w:rPr>
          <w:lang w:val="en" w:eastAsia="en-AU"/>
        </w:rPr>
        <w:t>h</w:t>
      </w:r>
      <w:r w:rsidRPr="0087715C">
        <w:rPr>
          <w:lang w:val="en" w:eastAsia="en-AU"/>
        </w:rPr>
        <w:t>elpline on 1800 020 080.</w:t>
      </w:r>
    </w:p>
    <w:p w14:paraId="7486CFA1" w14:textId="77777777" w:rsidR="007B4CC2" w:rsidRPr="00F75801" w:rsidRDefault="007B4CC2" w:rsidP="00F75801">
      <w:pPr>
        <w:spacing w:before="0" w:after="0" w:line="240" w:lineRule="auto"/>
      </w:pPr>
    </w:p>
    <w:sectPr w:rsidR="007B4CC2" w:rsidRPr="00F75801" w:rsidSect="00647AB7">
      <w:headerReference w:type="default" r:id="rId30"/>
      <w:footerReference w:type="default" r:id="rId31"/>
      <w:headerReference w:type="first" r:id="rId32"/>
      <w:footerReference w:type="first" r:id="rId33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A1878" w14:textId="77777777" w:rsidR="009E6301" w:rsidRDefault="009E6301" w:rsidP="00CE7D4D">
      <w:r>
        <w:separator/>
      </w:r>
    </w:p>
  </w:endnote>
  <w:endnote w:type="continuationSeparator" w:id="0">
    <w:p w14:paraId="4E2616A3" w14:textId="77777777" w:rsidR="009E6301" w:rsidRDefault="009E6301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77BD" w14:textId="7BF4CB56" w:rsidR="00F61DEC" w:rsidRPr="00B8301C" w:rsidRDefault="00F61DEC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BF28A7">
      <w:rPr>
        <w:noProof/>
      </w:rPr>
      <w:t>4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3B17" w14:textId="77777777" w:rsidR="00F61DEC" w:rsidRDefault="00F61DEC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72556FD1" wp14:editId="52AF9CA9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0F83C" w14:textId="77777777" w:rsidR="009E6301" w:rsidRDefault="009E6301" w:rsidP="00CE7D4D">
      <w:r>
        <w:separator/>
      </w:r>
    </w:p>
  </w:footnote>
  <w:footnote w:type="continuationSeparator" w:id="0">
    <w:p w14:paraId="469CD3E3" w14:textId="77777777" w:rsidR="009E6301" w:rsidRDefault="009E6301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4E2B" w14:textId="77777777" w:rsidR="00F61DEC" w:rsidRDefault="00F61DEC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14339D5A" wp14:editId="1B28532C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97AA" w14:textId="77777777" w:rsidR="00F61DEC" w:rsidRDefault="00F61DEC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750B91C7" wp14:editId="57E4747B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E8B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C8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F45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224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92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78F9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722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22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BE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182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26F7"/>
    <w:multiLevelType w:val="hybridMultilevel"/>
    <w:tmpl w:val="3300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5156CE"/>
    <w:multiLevelType w:val="hybridMultilevel"/>
    <w:tmpl w:val="BDC48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77EF5"/>
    <w:multiLevelType w:val="hybridMultilevel"/>
    <w:tmpl w:val="9B767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335351"/>
    <w:multiLevelType w:val="multilevel"/>
    <w:tmpl w:val="326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B6B4559"/>
    <w:multiLevelType w:val="hybridMultilevel"/>
    <w:tmpl w:val="4EC0951C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385D11"/>
    <w:multiLevelType w:val="hybridMultilevel"/>
    <w:tmpl w:val="2A685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75F98"/>
    <w:multiLevelType w:val="hybridMultilevel"/>
    <w:tmpl w:val="35EAB0B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1A2C3D25"/>
    <w:multiLevelType w:val="hybridMultilevel"/>
    <w:tmpl w:val="D4B26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971DE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7D1D91"/>
    <w:multiLevelType w:val="hybridMultilevel"/>
    <w:tmpl w:val="E1869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E960AF"/>
    <w:multiLevelType w:val="multilevel"/>
    <w:tmpl w:val="C5E6A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EB0706D"/>
    <w:multiLevelType w:val="hybridMultilevel"/>
    <w:tmpl w:val="CCFED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457BCB"/>
    <w:multiLevelType w:val="hybridMultilevel"/>
    <w:tmpl w:val="FB74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1901F7"/>
    <w:multiLevelType w:val="hybridMultilevel"/>
    <w:tmpl w:val="0AD27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DF49BA"/>
    <w:multiLevelType w:val="multilevel"/>
    <w:tmpl w:val="45C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BE28BF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1A3652"/>
    <w:multiLevelType w:val="multilevel"/>
    <w:tmpl w:val="3654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1FA71BD"/>
    <w:multiLevelType w:val="hybridMultilevel"/>
    <w:tmpl w:val="3F9E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7E02E4"/>
    <w:multiLevelType w:val="hybridMultilevel"/>
    <w:tmpl w:val="4C10672E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3A050342"/>
    <w:multiLevelType w:val="multilevel"/>
    <w:tmpl w:val="787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68039F"/>
    <w:multiLevelType w:val="hybridMultilevel"/>
    <w:tmpl w:val="55F87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E4579"/>
    <w:multiLevelType w:val="hybridMultilevel"/>
    <w:tmpl w:val="EA405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14E4D"/>
    <w:multiLevelType w:val="hybridMultilevel"/>
    <w:tmpl w:val="3A204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7231D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A460D"/>
    <w:multiLevelType w:val="hybridMultilevel"/>
    <w:tmpl w:val="54A25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6138C"/>
    <w:multiLevelType w:val="hybridMultilevel"/>
    <w:tmpl w:val="1568B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57FAE"/>
    <w:multiLevelType w:val="hybridMultilevel"/>
    <w:tmpl w:val="36E09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F909CF"/>
    <w:multiLevelType w:val="hybridMultilevel"/>
    <w:tmpl w:val="193A4FA4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B0264"/>
    <w:multiLevelType w:val="hybridMultilevel"/>
    <w:tmpl w:val="B4A49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3F0E6F"/>
    <w:multiLevelType w:val="hybridMultilevel"/>
    <w:tmpl w:val="45AC6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1378EE"/>
    <w:multiLevelType w:val="hybridMultilevel"/>
    <w:tmpl w:val="7F183E5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6253D38"/>
    <w:multiLevelType w:val="multilevel"/>
    <w:tmpl w:val="908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8047CC7"/>
    <w:multiLevelType w:val="hybridMultilevel"/>
    <w:tmpl w:val="3E162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4D1BD6"/>
    <w:multiLevelType w:val="hybridMultilevel"/>
    <w:tmpl w:val="299831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A375E5"/>
    <w:multiLevelType w:val="hybridMultilevel"/>
    <w:tmpl w:val="3998C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9"/>
  </w:num>
  <w:num w:numId="3">
    <w:abstractNumId w:val="28"/>
  </w:num>
  <w:num w:numId="4">
    <w:abstractNumId w:val="42"/>
  </w:num>
  <w:num w:numId="5">
    <w:abstractNumId w:val="16"/>
  </w:num>
  <w:num w:numId="6">
    <w:abstractNumId w:val="27"/>
  </w:num>
  <w:num w:numId="7">
    <w:abstractNumId w:val="31"/>
  </w:num>
  <w:num w:numId="8">
    <w:abstractNumId w:val="19"/>
  </w:num>
  <w:num w:numId="9">
    <w:abstractNumId w:val="22"/>
  </w:num>
  <w:num w:numId="10">
    <w:abstractNumId w:val="35"/>
  </w:num>
  <w:num w:numId="11">
    <w:abstractNumId w:val="24"/>
  </w:num>
  <w:num w:numId="12">
    <w:abstractNumId w:val="13"/>
  </w:num>
  <w:num w:numId="13">
    <w:abstractNumId w:val="29"/>
  </w:num>
  <w:num w:numId="14">
    <w:abstractNumId w:val="32"/>
  </w:num>
  <w:num w:numId="15">
    <w:abstractNumId w:val="36"/>
  </w:num>
  <w:num w:numId="16">
    <w:abstractNumId w:val="10"/>
  </w:num>
  <w:num w:numId="17">
    <w:abstractNumId w:val="30"/>
  </w:num>
  <w:num w:numId="18">
    <w:abstractNumId w:val="17"/>
  </w:num>
  <w:num w:numId="19">
    <w:abstractNumId w:val="23"/>
  </w:num>
  <w:num w:numId="20">
    <w:abstractNumId w:val="41"/>
  </w:num>
  <w:num w:numId="21">
    <w:abstractNumId w:val="12"/>
  </w:num>
  <w:num w:numId="22">
    <w:abstractNumId w:val="38"/>
  </w:num>
  <w:num w:numId="23">
    <w:abstractNumId w:val="21"/>
  </w:num>
  <w:num w:numId="24">
    <w:abstractNumId w:val="1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0"/>
  </w:num>
  <w:num w:numId="36">
    <w:abstractNumId w:val="26"/>
  </w:num>
  <w:num w:numId="37">
    <w:abstractNumId w:val="14"/>
  </w:num>
  <w:num w:numId="38">
    <w:abstractNumId w:val="37"/>
  </w:num>
  <w:num w:numId="39">
    <w:abstractNumId w:val="18"/>
  </w:num>
  <w:num w:numId="40">
    <w:abstractNumId w:val="25"/>
  </w:num>
  <w:num w:numId="41">
    <w:abstractNumId w:val="33"/>
  </w:num>
  <w:num w:numId="42">
    <w:abstractNumId w:val="44"/>
  </w:num>
  <w:num w:numId="43">
    <w:abstractNumId w:val="11"/>
  </w:num>
  <w:num w:numId="44">
    <w:abstractNumId w:val="20"/>
  </w:num>
  <w:num w:numId="45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7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A3C"/>
    <w:rsid w:val="000171CE"/>
    <w:rsid w:val="00025C4A"/>
    <w:rsid w:val="00031A4E"/>
    <w:rsid w:val="00031E66"/>
    <w:rsid w:val="00036436"/>
    <w:rsid w:val="00036A17"/>
    <w:rsid w:val="0003778A"/>
    <w:rsid w:val="00044D27"/>
    <w:rsid w:val="00045CAE"/>
    <w:rsid w:val="00052742"/>
    <w:rsid w:val="0005282D"/>
    <w:rsid w:val="00063289"/>
    <w:rsid w:val="00063391"/>
    <w:rsid w:val="000654C8"/>
    <w:rsid w:val="00066978"/>
    <w:rsid w:val="00071CA6"/>
    <w:rsid w:val="00075EC0"/>
    <w:rsid w:val="00080061"/>
    <w:rsid w:val="00081280"/>
    <w:rsid w:val="00082381"/>
    <w:rsid w:val="00082485"/>
    <w:rsid w:val="000824E2"/>
    <w:rsid w:val="0008356F"/>
    <w:rsid w:val="00083A56"/>
    <w:rsid w:val="000858F1"/>
    <w:rsid w:val="000921EC"/>
    <w:rsid w:val="000A5814"/>
    <w:rsid w:val="000A6A32"/>
    <w:rsid w:val="000B0742"/>
    <w:rsid w:val="000B3C9B"/>
    <w:rsid w:val="000B6604"/>
    <w:rsid w:val="000B7FA3"/>
    <w:rsid w:val="000C2FEC"/>
    <w:rsid w:val="000C57BA"/>
    <w:rsid w:val="000C6AF3"/>
    <w:rsid w:val="000C7484"/>
    <w:rsid w:val="000C7CEC"/>
    <w:rsid w:val="000D0614"/>
    <w:rsid w:val="000D083B"/>
    <w:rsid w:val="000D177F"/>
    <w:rsid w:val="000D360D"/>
    <w:rsid w:val="000D440A"/>
    <w:rsid w:val="000D4A7C"/>
    <w:rsid w:val="000D581F"/>
    <w:rsid w:val="000D5955"/>
    <w:rsid w:val="000D787F"/>
    <w:rsid w:val="000E2102"/>
    <w:rsid w:val="000E449A"/>
    <w:rsid w:val="000E7174"/>
    <w:rsid w:val="000F5D35"/>
    <w:rsid w:val="000F5E3F"/>
    <w:rsid w:val="000F71A5"/>
    <w:rsid w:val="00101EDB"/>
    <w:rsid w:val="00106E00"/>
    <w:rsid w:val="00115015"/>
    <w:rsid w:val="001162B1"/>
    <w:rsid w:val="00116CA8"/>
    <w:rsid w:val="00126356"/>
    <w:rsid w:val="0013264D"/>
    <w:rsid w:val="00140D3C"/>
    <w:rsid w:val="00141433"/>
    <w:rsid w:val="00146E0F"/>
    <w:rsid w:val="00146E3E"/>
    <w:rsid w:val="00153E36"/>
    <w:rsid w:val="0016018D"/>
    <w:rsid w:val="00161F4A"/>
    <w:rsid w:val="0016514C"/>
    <w:rsid w:val="00170826"/>
    <w:rsid w:val="00177561"/>
    <w:rsid w:val="001778A2"/>
    <w:rsid w:val="0018013C"/>
    <w:rsid w:val="00181570"/>
    <w:rsid w:val="00183059"/>
    <w:rsid w:val="00183F41"/>
    <w:rsid w:val="001903D1"/>
    <w:rsid w:val="00193F1A"/>
    <w:rsid w:val="00195361"/>
    <w:rsid w:val="001960AC"/>
    <w:rsid w:val="0019644D"/>
    <w:rsid w:val="001A1BC0"/>
    <w:rsid w:val="001A2AB8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7EFE"/>
    <w:rsid w:val="001D105B"/>
    <w:rsid w:val="001D1B40"/>
    <w:rsid w:val="001D44BE"/>
    <w:rsid w:val="001E044D"/>
    <w:rsid w:val="001E052F"/>
    <w:rsid w:val="001E6852"/>
    <w:rsid w:val="001F2D19"/>
    <w:rsid w:val="00201212"/>
    <w:rsid w:val="00203A23"/>
    <w:rsid w:val="00204305"/>
    <w:rsid w:val="00204361"/>
    <w:rsid w:val="002050DA"/>
    <w:rsid w:val="00206707"/>
    <w:rsid w:val="00206963"/>
    <w:rsid w:val="002115D2"/>
    <w:rsid w:val="002147B1"/>
    <w:rsid w:val="00221E5E"/>
    <w:rsid w:val="00225063"/>
    <w:rsid w:val="00227F26"/>
    <w:rsid w:val="00230342"/>
    <w:rsid w:val="00232C41"/>
    <w:rsid w:val="0023634B"/>
    <w:rsid w:val="00236CB1"/>
    <w:rsid w:val="002379F3"/>
    <w:rsid w:val="00241A87"/>
    <w:rsid w:val="0024417F"/>
    <w:rsid w:val="0024445C"/>
    <w:rsid w:val="00245770"/>
    <w:rsid w:val="002465F5"/>
    <w:rsid w:val="00252DD3"/>
    <w:rsid w:val="0026039F"/>
    <w:rsid w:val="002603C0"/>
    <w:rsid w:val="0026396B"/>
    <w:rsid w:val="00263DAE"/>
    <w:rsid w:val="00265D30"/>
    <w:rsid w:val="00265D76"/>
    <w:rsid w:val="00266411"/>
    <w:rsid w:val="00266FE4"/>
    <w:rsid w:val="00270C76"/>
    <w:rsid w:val="002712C0"/>
    <w:rsid w:val="00274442"/>
    <w:rsid w:val="00275270"/>
    <w:rsid w:val="00275DA9"/>
    <w:rsid w:val="0027687D"/>
    <w:rsid w:val="00277408"/>
    <w:rsid w:val="002801E2"/>
    <w:rsid w:val="00282489"/>
    <w:rsid w:val="00284A81"/>
    <w:rsid w:val="0029274E"/>
    <w:rsid w:val="002959AA"/>
    <w:rsid w:val="002A6113"/>
    <w:rsid w:val="002B15DE"/>
    <w:rsid w:val="002B4EF9"/>
    <w:rsid w:val="002B7F4D"/>
    <w:rsid w:val="002C2392"/>
    <w:rsid w:val="002D0FCF"/>
    <w:rsid w:val="002D63DF"/>
    <w:rsid w:val="002D698B"/>
    <w:rsid w:val="002F6867"/>
    <w:rsid w:val="003011C4"/>
    <w:rsid w:val="00306ED1"/>
    <w:rsid w:val="0030727C"/>
    <w:rsid w:val="00310482"/>
    <w:rsid w:val="00316C0D"/>
    <w:rsid w:val="00325DCF"/>
    <w:rsid w:val="0032665A"/>
    <w:rsid w:val="00331635"/>
    <w:rsid w:val="00331E56"/>
    <w:rsid w:val="003353BF"/>
    <w:rsid w:val="003401A5"/>
    <w:rsid w:val="00341A67"/>
    <w:rsid w:val="00342D9F"/>
    <w:rsid w:val="00342DA6"/>
    <w:rsid w:val="00343840"/>
    <w:rsid w:val="00344917"/>
    <w:rsid w:val="00344C83"/>
    <w:rsid w:val="00346A88"/>
    <w:rsid w:val="0034734C"/>
    <w:rsid w:val="00350D95"/>
    <w:rsid w:val="00353FE4"/>
    <w:rsid w:val="00354C4C"/>
    <w:rsid w:val="00356F58"/>
    <w:rsid w:val="00361E93"/>
    <w:rsid w:val="00367A58"/>
    <w:rsid w:val="00370F3E"/>
    <w:rsid w:val="0037114F"/>
    <w:rsid w:val="0037363B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2BD2"/>
    <w:rsid w:val="00396A82"/>
    <w:rsid w:val="00397029"/>
    <w:rsid w:val="003A3F78"/>
    <w:rsid w:val="003A42A7"/>
    <w:rsid w:val="003A5D50"/>
    <w:rsid w:val="003A7568"/>
    <w:rsid w:val="003A794E"/>
    <w:rsid w:val="003B4515"/>
    <w:rsid w:val="003B7CF1"/>
    <w:rsid w:val="003C01E1"/>
    <w:rsid w:val="003C1A65"/>
    <w:rsid w:val="003C5AC0"/>
    <w:rsid w:val="003C6770"/>
    <w:rsid w:val="003C78E5"/>
    <w:rsid w:val="003C7E4A"/>
    <w:rsid w:val="003D2564"/>
    <w:rsid w:val="003D2BCA"/>
    <w:rsid w:val="003D7721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3419"/>
    <w:rsid w:val="00404F5F"/>
    <w:rsid w:val="00411D9C"/>
    <w:rsid w:val="004152C3"/>
    <w:rsid w:val="00416204"/>
    <w:rsid w:val="0042061C"/>
    <w:rsid w:val="00421A68"/>
    <w:rsid w:val="00423187"/>
    <w:rsid w:val="00423768"/>
    <w:rsid w:val="00424970"/>
    <w:rsid w:val="004256F6"/>
    <w:rsid w:val="004314F7"/>
    <w:rsid w:val="004344D0"/>
    <w:rsid w:val="004355E0"/>
    <w:rsid w:val="004356EE"/>
    <w:rsid w:val="00435C2D"/>
    <w:rsid w:val="00435E89"/>
    <w:rsid w:val="00440B67"/>
    <w:rsid w:val="00441848"/>
    <w:rsid w:val="00445BA6"/>
    <w:rsid w:val="004471EF"/>
    <w:rsid w:val="00450393"/>
    <w:rsid w:val="00457B57"/>
    <w:rsid w:val="00464379"/>
    <w:rsid w:val="004662DF"/>
    <w:rsid w:val="0047050F"/>
    <w:rsid w:val="00470865"/>
    <w:rsid w:val="00470F08"/>
    <w:rsid w:val="004715CD"/>
    <w:rsid w:val="00472A24"/>
    <w:rsid w:val="00473E38"/>
    <w:rsid w:val="004756C3"/>
    <w:rsid w:val="00477B94"/>
    <w:rsid w:val="004858EC"/>
    <w:rsid w:val="00485A2F"/>
    <w:rsid w:val="00493E88"/>
    <w:rsid w:val="004A000E"/>
    <w:rsid w:val="004A1EC7"/>
    <w:rsid w:val="004A214F"/>
    <w:rsid w:val="004A5617"/>
    <w:rsid w:val="004A6D37"/>
    <w:rsid w:val="004A776D"/>
    <w:rsid w:val="004B00CC"/>
    <w:rsid w:val="004C0BF9"/>
    <w:rsid w:val="004C0D70"/>
    <w:rsid w:val="004C5B46"/>
    <w:rsid w:val="004C6F2D"/>
    <w:rsid w:val="004D629C"/>
    <w:rsid w:val="004E23BF"/>
    <w:rsid w:val="004E3E3F"/>
    <w:rsid w:val="004E4082"/>
    <w:rsid w:val="004E5801"/>
    <w:rsid w:val="004F0A5D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E57"/>
    <w:rsid w:val="00510EC1"/>
    <w:rsid w:val="00513B47"/>
    <w:rsid w:val="005146D3"/>
    <w:rsid w:val="00514F87"/>
    <w:rsid w:val="005175F9"/>
    <w:rsid w:val="00517CF4"/>
    <w:rsid w:val="00520124"/>
    <w:rsid w:val="00521BE4"/>
    <w:rsid w:val="00522DF2"/>
    <w:rsid w:val="005247A0"/>
    <w:rsid w:val="005309E9"/>
    <w:rsid w:val="00531FBB"/>
    <w:rsid w:val="00534CD8"/>
    <w:rsid w:val="00537635"/>
    <w:rsid w:val="00541A2D"/>
    <w:rsid w:val="0054748B"/>
    <w:rsid w:val="005501E1"/>
    <w:rsid w:val="0055039E"/>
    <w:rsid w:val="005503FA"/>
    <w:rsid w:val="00553EF8"/>
    <w:rsid w:val="0055520B"/>
    <w:rsid w:val="005559FC"/>
    <w:rsid w:val="00555DBE"/>
    <w:rsid w:val="0056044B"/>
    <w:rsid w:val="005605AD"/>
    <w:rsid w:val="005654B3"/>
    <w:rsid w:val="00566CF1"/>
    <w:rsid w:val="00567B41"/>
    <w:rsid w:val="005708B5"/>
    <w:rsid w:val="00576CB1"/>
    <w:rsid w:val="00577798"/>
    <w:rsid w:val="00577962"/>
    <w:rsid w:val="00581D09"/>
    <w:rsid w:val="00587069"/>
    <w:rsid w:val="005901F5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39BB"/>
    <w:rsid w:val="005B6774"/>
    <w:rsid w:val="005B7E15"/>
    <w:rsid w:val="005D2987"/>
    <w:rsid w:val="005D6392"/>
    <w:rsid w:val="005D6990"/>
    <w:rsid w:val="005E05A3"/>
    <w:rsid w:val="005E0AB9"/>
    <w:rsid w:val="005E1177"/>
    <w:rsid w:val="005E595B"/>
    <w:rsid w:val="005E67B8"/>
    <w:rsid w:val="005F6C21"/>
    <w:rsid w:val="005F7722"/>
    <w:rsid w:val="00611606"/>
    <w:rsid w:val="0061300D"/>
    <w:rsid w:val="0061352F"/>
    <w:rsid w:val="00614B45"/>
    <w:rsid w:val="00617B36"/>
    <w:rsid w:val="00617CBA"/>
    <w:rsid w:val="0063059B"/>
    <w:rsid w:val="00631E65"/>
    <w:rsid w:val="0063459E"/>
    <w:rsid w:val="00642811"/>
    <w:rsid w:val="00644B12"/>
    <w:rsid w:val="00644C2C"/>
    <w:rsid w:val="00647AB7"/>
    <w:rsid w:val="00652802"/>
    <w:rsid w:val="0066013D"/>
    <w:rsid w:val="006604F9"/>
    <w:rsid w:val="0066371A"/>
    <w:rsid w:val="00663DCB"/>
    <w:rsid w:val="00665291"/>
    <w:rsid w:val="00665549"/>
    <w:rsid w:val="006657F0"/>
    <w:rsid w:val="0066726A"/>
    <w:rsid w:val="00671562"/>
    <w:rsid w:val="00673492"/>
    <w:rsid w:val="006758C0"/>
    <w:rsid w:val="0068136F"/>
    <w:rsid w:val="006824E1"/>
    <w:rsid w:val="00682713"/>
    <w:rsid w:val="006943C3"/>
    <w:rsid w:val="006A0710"/>
    <w:rsid w:val="006A1D14"/>
    <w:rsid w:val="006A24C6"/>
    <w:rsid w:val="006A6DA1"/>
    <w:rsid w:val="006B2519"/>
    <w:rsid w:val="006B2887"/>
    <w:rsid w:val="006B4A08"/>
    <w:rsid w:val="006B4A5C"/>
    <w:rsid w:val="006C1811"/>
    <w:rsid w:val="006C3367"/>
    <w:rsid w:val="006C6DB3"/>
    <w:rsid w:val="006D5AD2"/>
    <w:rsid w:val="006D7DC9"/>
    <w:rsid w:val="006E7E3B"/>
    <w:rsid w:val="006F0E9F"/>
    <w:rsid w:val="006F0FF1"/>
    <w:rsid w:val="006F2C22"/>
    <w:rsid w:val="006F3C33"/>
    <w:rsid w:val="00700381"/>
    <w:rsid w:val="007004A6"/>
    <w:rsid w:val="00702FDF"/>
    <w:rsid w:val="00703903"/>
    <w:rsid w:val="00703CFD"/>
    <w:rsid w:val="00705ACB"/>
    <w:rsid w:val="00706151"/>
    <w:rsid w:val="00707AE4"/>
    <w:rsid w:val="00711812"/>
    <w:rsid w:val="00712B30"/>
    <w:rsid w:val="00715089"/>
    <w:rsid w:val="00716EE6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5EB1"/>
    <w:rsid w:val="00736366"/>
    <w:rsid w:val="0073755F"/>
    <w:rsid w:val="007422C2"/>
    <w:rsid w:val="00745089"/>
    <w:rsid w:val="007479FE"/>
    <w:rsid w:val="00747EBC"/>
    <w:rsid w:val="00751BBE"/>
    <w:rsid w:val="0075590E"/>
    <w:rsid w:val="00756072"/>
    <w:rsid w:val="00766A08"/>
    <w:rsid w:val="00773B6E"/>
    <w:rsid w:val="007837E4"/>
    <w:rsid w:val="0078385B"/>
    <w:rsid w:val="0078411D"/>
    <w:rsid w:val="0078435A"/>
    <w:rsid w:val="00784879"/>
    <w:rsid w:val="007901B8"/>
    <w:rsid w:val="00793261"/>
    <w:rsid w:val="0079419C"/>
    <w:rsid w:val="00796ECA"/>
    <w:rsid w:val="007A1A4A"/>
    <w:rsid w:val="007A213E"/>
    <w:rsid w:val="007A3849"/>
    <w:rsid w:val="007A4DF7"/>
    <w:rsid w:val="007B0988"/>
    <w:rsid w:val="007B10CA"/>
    <w:rsid w:val="007B207A"/>
    <w:rsid w:val="007B3156"/>
    <w:rsid w:val="007B4CC2"/>
    <w:rsid w:val="007B5298"/>
    <w:rsid w:val="007B6F0B"/>
    <w:rsid w:val="007B79FB"/>
    <w:rsid w:val="007C0988"/>
    <w:rsid w:val="007C0E6A"/>
    <w:rsid w:val="007C2B9E"/>
    <w:rsid w:val="007C319E"/>
    <w:rsid w:val="007D0CD8"/>
    <w:rsid w:val="007D34A1"/>
    <w:rsid w:val="007E0A7D"/>
    <w:rsid w:val="007E108A"/>
    <w:rsid w:val="007E2463"/>
    <w:rsid w:val="007E36C5"/>
    <w:rsid w:val="007E37F9"/>
    <w:rsid w:val="007E49EA"/>
    <w:rsid w:val="007F1C2D"/>
    <w:rsid w:val="007F4998"/>
    <w:rsid w:val="007F59D7"/>
    <w:rsid w:val="007F5CC3"/>
    <w:rsid w:val="00800130"/>
    <w:rsid w:val="008062C1"/>
    <w:rsid w:val="008078AC"/>
    <w:rsid w:val="00810076"/>
    <w:rsid w:val="0081274F"/>
    <w:rsid w:val="008169CC"/>
    <w:rsid w:val="008201FF"/>
    <w:rsid w:val="00822CD2"/>
    <w:rsid w:val="00822D26"/>
    <w:rsid w:val="0082488B"/>
    <w:rsid w:val="00825309"/>
    <w:rsid w:val="00825C40"/>
    <w:rsid w:val="008302D9"/>
    <w:rsid w:val="00835A53"/>
    <w:rsid w:val="008375A5"/>
    <w:rsid w:val="0084078C"/>
    <w:rsid w:val="00842B7B"/>
    <w:rsid w:val="00845C2F"/>
    <w:rsid w:val="00845CE9"/>
    <w:rsid w:val="008467D9"/>
    <w:rsid w:val="00847BFC"/>
    <w:rsid w:val="00852F0B"/>
    <w:rsid w:val="00853260"/>
    <w:rsid w:val="008541BB"/>
    <w:rsid w:val="0085680E"/>
    <w:rsid w:val="008573B8"/>
    <w:rsid w:val="00862692"/>
    <w:rsid w:val="008631C8"/>
    <w:rsid w:val="008665BD"/>
    <w:rsid w:val="00871532"/>
    <w:rsid w:val="00871893"/>
    <w:rsid w:val="00872CD5"/>
    <w:rsid w:val="00873FF7"/>
    <w:rsid w:val="008767AA"/>
    <w:rsid w:val="0087715C"/>
    <w:rsid w:val="008805C4"/>
    <w:rsid w:val="00882362"/>
    <w:rsid w:val="0088239E"/>
    <w:rsid w:val="00885EC5"/>
    <w:rsid w:val="008914A8"/>
    <w:rsid w:val="00892EA2"/>
    <w:rsid w:val="008A2BA8"/>
    <w:rsid w:val="008A321B"/>
    <w:rsid w:val="008A628E"/>
    <w:rsid w:val="008B2AD5"/>
    <w:rsid w:val="008B2EC7"/>
    <w:rsid w:val="008C6494"/>
    <w:rsid w:val="008D6923"/>
    <w:rsid w:val="008D7856"/>
    <w:rsid w:val="008F0AA8"/>
    <w:rsid w:val="008F1690"/>
    <w:rsid w:val="008F1A76"/>
    <w:rsid w:val="008F22B2"/>
    <w:rsid w:val="0090006F"/>
    <w:rsid w:val="00902114"/>
    <w:rsid w:val="00902A69"/>
    <w:rsid w:val="0091126A"/>
    <w:rsid w:val="009112D5"/>
    <w:rsid w:val="009129C9"/>
    <w:rsid w:val="00914E45"/>
    <w:rsid w:val="00916B38"/>
    <w:rsid w:val="009216F6"/>
    <w:rsid w:val="00925BE3"/>
    <w:rsid w:val="00930D98"/>
    <w:rsid w:val="00930F57"/>
    <w:rsid w:val="0093321A"/>
    <w:rsid w:val="00933505"/>
    <w:rsid w:val="009338FD"/>
    <w:rsid w:val="009340CA"/>
    <w:rsid w:val="0094001F"/>
    <w:rsid w:val="00943B6D"/>
    <w:rsid w:val="00943D64"/>
    <w:rsid w:val="00943D9B"/>
    <w:rsid w:val="00951C10"/>
    <w:rsid w:val="009605E2"/>
    <w:rsid w:val="009631A7"/>
    <w:rsid w:val="009631BF"/>
    <w:rsid w:val="00966110"/>
    <w:rsid w:val="009760B5"/>
    <w:rsid w:val="009761F8"/>
    <w:rsid w:val="0098189F"/>
    <w:rsid w:val="00983D20"/>
    <w:rsid w:val="009864AD"/>
    <w:rsid w:val="00986820"/>
    <w:rsid w:val="00986A36"/>
    <w:rsid w:val="0099219E"/>
    <w:rsid w:val="0099503B"/>
    <w:rsid w:val="0099536D"/>
    <w:rsid w:val="00996EC3"/>
    <w:rsid w:val="0099740A"/>
    <w:rsid w:val="00997A88"/>
    <w:rsid w:val="009A3715"/>
    <w:rsid w:val="009A3E44"/>
    <w:rsid w:val="009B01E9"/>
    <w:rsid w:val="009B18CA"/>
    <w:rsid w:val="009B45BF"/>
    <w:rsid w:val="009B4E68"/>
    <w:rsid w:val="009B58A6"/>
    <w:rsid w:val="009B6151"/>
    <w:rsid w:val="009B6D16"/>
    <w:rsid w:val="009B7CF8"/>
    <w:rsid w:val="009C60A4"/>
    <w:rsid w:val="009C62F1"/>
    <w:rsid w:val="009C78E5"/>
    <w:rsid w:val="009D2355"/>
    <w:rsid w:val="009D633F"/>
    <w:rsid w:val="009E4347"/>
    <w:rsid w:val="009E43AF"/>
    <w:rsid w:val="009E5615"/>
    <w:rsid w:val="009E6301"/>
    <w:rsid w:val="009E7C5E"/>
    <w:rsid w:val="009F6E1B"/>
    <w:rsid w:val="009F6FE3"/>
    <w:rsid w:val="009F76D4"/>
    <w:rsid w:val="00A044AC"/>
    <w:rsid w:val="00A078A0"/>
    <w:rsid w:val="00A07A3D"/>
    <w:rsid w:val="00A1019F"/>
    <w:rsid w:val="00A143A5"/>
    <w:rsid w:val="00A153F1"/>
    <w:rsid w:val="00A15931"/>
    <w:rsid w:val="00A22D49"/>
    <w:rsid w:val="00A22D89"/>
    <w:rsid w:val="00A2309A"/>
    <w:rsid w:val="00A23BF9"/>
    <w:rsid w:val="00A32A9B"/>
    <w:rsid w:val="00A35853"/>
    <w:rsid w:val="00A4041E"/>
    <w:rsid w:val="00A404EC"/>
    <w:rsid w:val="00A43384"/>
    <w:rsid w:val="00A47C92"/>
    <w:rsid w:val="00A5712E"/>
    <w:rsid w:val="00A63166"/>
    <w:rsid w:val="00A67583"/>
    <w:rsid w:val="00A7468E"/>
    <w:rsid w:val="00A74D75"/>
    <w:rsid w:val="00A76147"/>
    <w:rsid w:val="00A76983"/>
    <w:rsid w:val="00A81AFF"/>
    <w:rsid w:val="00A84077"/>
    <w:rsid w:val="00A84545"/>
    <w:rsid w:val="00A87BC6"/>
    <w:rsid w:val="00AA1BF5"/>
    <w:rsid w:val="00AA21D9"/>
    <w:rsid w:val="00AA254E"/>
    <w:rsid w:val="00AA2F07"/>
    <w:rsid w:val="00AA3004"/>
    <w:rsid w:val="00AB048F"/>
    <w:rsid w:val="00AB2D18"/>
    <w:rsid w:val="00AB35AC"/>
    <w:rsid w:val="00AB4E8E"/>
    <w:rsid w:val="00AC0A18"/>
    <w:rsid w:val="00AC33EC"/>
    <w:rsid w:val="00AC529E"/>
    <w:rsid w:val="00AC7563"/>
    <w:rsid w:val="00AC7925"/>
    <w:rsid w:val="00AD1729"/>
    <w:rsid w:val="00AD4EDD"/>
    <w:rsid w:val="00AD68EA"/>
    <w:rsid w:val="00AE38E1"/>
    <w:rsid w:val="00AE71FF"/>
    <w:rsid w:val="00AE73F4"/>
    <w:rsid w:val="00AF300A"/>
    <w:rsid w:val="00B00CD2"/>
    <w:rsid w:val="00B021F8"/>
    <w:rsid w:val="00B0263B"/>
    <w:rsid w:val="00B03492"/>
    <w:rsid w:val="00B04E6C"/>
    <w:rsid w:val="00B06D99"/>
    <w:rsid w:val="00B13920"/>
    <w:rsid w:val="00B151E1"/>
    <w:rsid w:val="00B1716B"/>
    <w:rsid w:val="00B174A8"/>
    <w:rsid w:val="00B25B8C"/>
    <w:rsid w:val="00B30A78"/>
    <w:rsid w:val="00B34278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511E"/>
    <w:rsid w:val="00B75276"/>
    <w:rsid w:val="00B75914"/>
    <w:rsid w:val="00B8167B"/>
    <w:rsid w:val="00B8215E"/>
    <w:rsid w:val="00B8301C"/>
    <w:rsid w:val="00B83199"/>
    <w:rsid w:val="00B83EA7"/>
    <w:rsid w:val="00B8652A"/>
    <w:rsid w:val="00B873F0"/>
    <w:rsid w:val="00B918F2"/>
    <w:rsid w:val="00B94391"/>
    <w:rsid w:val="00B960BD"/>
    <w:rsid w:val="00BA1FCB"/>
    <w:rsid w:val="00BB20C5"/>
    <w:rsid w:val="00BB2B8B"/>
    <w:rsid w:val="00BC2437"/>
    <w:rsid w:val="00BC2C12"/>
    <w:rsid w:val="00BC3EEE"/>
    <w:rsid w:val="00BD16F9"/>
    <w:rsid w:val="00BD4A6E"/>
    <w:rsid w:val="00BD54C3"/>
    <w:rsid w:val="00BD7DFC"/>
    <w:rsid w:val="00BE16B7"/>
    <w:rsid w:val="00BE30BC"/>
    <w:rsid w:val="00BE64A2"/>
    <w:rsid w:val="00BE6B9D"/>
    <w:rsid w:val="00BF28A7"/>
    <w:rsid w:val="00BF5F66"/>
    <w:rsid w:val="00BF7DC4"/>
    <w:rsid w:val="00C009EA"/>
    <w:rsid w:val="00C041A4"/>
    <w:rsid w:val="00C105F2"/>
    <w:rsid w:val="00C161C4"/>
    <w:rsid w:val="00C16484"/>
    <w:rsid w:val="00C17EB9"/>
    <w:rsid w:val="00C20FD4"/>
    <w:rsid w:val="00C242DE"/>
    <w:rsid w:val="00C2515D"/>
    <w:rsid w:val="00C27CE8"/>
    <w:rsid w:val="00C30CC7"/>
    <w:rsid w:val="00C339AB"/>
    <w:rsid w:val="00C33EC9"/>
    <w:rsid w:val="00C3521C"/>
    <w:rsid w:val="00C35221"/>
    <w:rsid w:val="00C4247E"/>
    <w:rsid w:val="00C4625F"/>
    <w:rsid w:val="00C51A00"/>
    <w:rsid w:val="00C535E9"/>
    <w:rsid w:val="00C543AC"/>
    <w:rsid w:val="00C54434"/>
    <w:rsid w:val="00C549EC"/>
    <w:rsid w:val="00C54A0B"/>
    <w:rsid w:val="00C56635"/>
    <w:rsid w:val="00C603F8"/>
    <w:rsid w:val="00C6095F"/>
    <w:rsid w:val="00C61C7E"/>
    <w:rsid w:val="00C62D63"/>
    <w:rsid w:val="00C70C51"/>
    <w:rsid w:val="00C74867"/>
    <w:rsid w:val="00C74FB6"/>
    <w:rsid w:val="00C74FEA"/>
    <w:rsid w:val="00C80B6F"/>
    <w:rsid w:val="00C8111D"/>
    <w:rsid w:val="00C83A9E"/>
    <w:rsid w:val="00C90598"/>
    <w:rsid w:val="00C90B00"/>
    <w:rsid w:val="00C90E4D"/>
    <w:rsid w:val="00C963D6"/>
    <w:rsid w:val="00C96A3B"/>
    <w:rsid w:val="00CA0F1D"/>
    <w:rsid w:val="00CA3AF6"/>
    <w:rsid w:val="00CA69F5"/>
    <w:rsid w:val="00CB2F69"/>
    <w:rsid w:val="00CB3DC1"/>
    <w:rsid w:val="00CC29AF"/>
    <w:rsid w:val="00CC5155"/>
    <w:rsid w:val="00CC581B"/>
    <w:rsid w:val="00CC7782"/>
    <w:rsid w:val="00CD030C"/>
    <w:rsid w:val="00CD1400"/>
    <w:rsid w:val="00CD3B46"/>
    <w:rsid w:val="00CE1318"/>
    <w:rsid w:val="00CE4946"/>
    <w:rsid w:val="00CE69BF"/>
    <w:rsid w:val="00CE6E32"/>
    <w:rsid w:val="00CE7D4D"/>
    <w:rsid w:val="00CF24C3"/>
    <w:rsid w:val="00CF263F"/>
    <w:rsid w:val="00D033C4"/>
    <w:rsid w:val="00D03BC6"/>
    <w:rsid w:val="00D04151"/>
    <w:rsid w:val="00D11B15"/>
    <w:rsid w:val="00D1788B"/>
    <w:rsid w:val="00D213A7"/>
    <w:rsid w:val="00D21F74"/>
    <w:rsid w:val="00D24736"/>
    <w:rsid w:val="00D266A5"/>
    <w:rsid w:val="00D26B0C"/>
    <w:rsid w:val="00D2717C"/>
    <w:rsid w:val="00D272B8"/>
    <w:rsid w:val="00D30AD8"/>
    <w:rsid w:val="00D31A6C"/>
    <w:rsid w:val="00D40027"/>
    <w:rsid w:val="00D40098"/>
    <w:rsid w:val="00D4113C"/>
    <w:rsid w:val="00D4348D"/>
    <w:rsid w:val="00D45169"/>
    <w:rsid w:val="00D45D3E"/>
    <w:rsid w:val="00D4728F"/>
    <w:rsid w:val="00D500CA"/>
    <w:rsid w:val="00D53945"/>
    <w:rsid w:val="00D55E50"/>
    <w:rsid w:val="00D564D7"/>
    <w:rsid w:val="00D5779D"/>
    <w:rsid w:val="00D6027A"/>
    <w:rsid w:val="00D61B41"/>
    <w:rsid w:val="00D66289"/>
    <w:rsid w:val="00D70D00"/>
    <w:rsid w:val="00D712FF"/>
    <w:rsid w:val="00D7322C"/>
    <w:rsid w:val="00D75D1B"/>
    <w:rsid w:val="00D75F80"/>
    <w:rsid w:val="00D801B7"/>
    <w:rsid w:val="00D850E1"/>
    <w:rsid w:val="00D85C7C"/>
    <w:rsid w:val="00D9134F"/>
    <w:rsid w:val="00D94458"/>
    <w:rsid w:val="00D958F9"/>
    <w:rsid w:val="00D961E9"/>
    <w:rsid w:val="00D970B6"/>
    <w:rsid w:val="00DA4139"/>
    <w:rsid w:val="00DA5DF7"/>
    <w:rsid w:val="00DB1C1A"/>
    <w:rsid w:val="00DB244E"/>
    <w:rsid w:val="00DB5BEB"/>
    <w:rsid w:val="00DB6F55"/>
    <w:rsid w:val="00DC2756"/>
    <w:rsid w:val="00DC53C2"/>
    <w:rsid w:val="00DC56BB"/>
    <w:rsid w:val="00DD73A6"/>
    <w:rsid w:val="00DD7677"/>
    <w:rsid w:val="00DD788E"/>
    <w:rsid w:val="00DE1622"/>
    <w:rsid w:val="00DE294A"/>
    <w:rsid w:val="00DE3210"/>
    <w:rsid w:val="00DE707B"/>
    <w:rsid w:val="00DF120C"/>
    <w:rsid w:val="00DF18CD"/>
    <w:rsid w:val="00DF45FA"/>
    <w:rsid w:val="00DF582B"/>
    <w:rsid w:val="00DF5AD7"/>
    <w:rsid w:val="00DF7AE0"/>
    <w:rsid w:val="00E01BF7"/>
    <w:rsid w:val="00E01E35"/>
    <w:rsid w:val="00E041FB"/>
    <w:rsid w:val="00E05EBF"/>
    <w:rsid w:val="00E06580"/>
    <w:rsid w:val="00E06DAA"/>
    <w:rsid w:val="00E07EE8"/>
    <w:rsid w:val="00E101E8"/>
    <w:rsid w:val="00E12E6C"/>
    <w:rsid w:val="00E14A41"/>
    <w:rsid w:val="00E20E90"/>
    <w:rsid w:val="00E23AF8"/>
    <w:rsid w:val="00E25672"/>
    <w:rsid w:val="00E37552"/>
    <w:rsid w:val="00E37F58"/>
    <w:rsid w:val="00E40DB4"/>
    <w:rsid w:val="00E42ADD"/>
    <w:rsid w:val="00E42DE2"/>
    <w:rsid w:val="00E4450E"/>
    <w:rsid w:val="00E5215B"/>
    <w:rsid w:val="00E52CE1"/>
    <w:rsid w:val="00E53353"/>
    <w:rsid w:val="00E55537"/>
    <w:rsid w:val="00E564FD"/>
    <w:rsid w:val="00E56E6E"/>
    <w:rsid w:val="00E64B98"/>
    <w:rsid w:val="00E66CF6"/>
    <w:rsid w:val="00E73E1D"/>
    <w:rsid w:val="00E74B17"/>
    <w:rsid w:val="00E828C4"/>
    <w:rsid w:val="00E842EE"/>
    <w:rsid w:val="00E909C7"/>
    <w:rsid w:val="00E92B2D"/>
    <w:rsid w:val="00E9311D"/>
    <w:rsid w:val="00EA10CF"/>
    <w:rsid w:val="00EA274E"/>
    <w:rsid w:val="00EB1A56"/>
    <w:rsid w:val="00EB264A"/>
    <w:rsid w:val="00EB2935"/>
    <w:rsid w:val="00EB34C7"/>
    <w:rsid w:val="00EB7332"/>
    <w:rsid w:val="00EC0F5B"/>
    <w:rsid w:val="00EC1AD9"/>
    <w:rsid w:val="00EC1FEC"/>
    <w:rsid w:val="00EC3098"/>
    <w:rsid w:val="00EC3224"/>
    <w:rsid w:val="00EC323C"/>
    <w:rsid w:val="00EC7DA6"/>
    <w:rsid w:val="00ED2012"/>
    <w:rsid w:val="00ED3034"/>
    <w:rsid w:val="00ED3094"/>
    <w:rsid w:val="00ED52AA"/>
    <w:rsid w:val="00ED554C"/>
    <w:rsid w:val="00EE2DBA"/>
    <w:rsid w:val="00EE44CA"/>
    <w:rsid w:val="00EF1508"/>
    <w:rsid w:val="00EF287D"/>
    <w:rsid w:val="00EF397F"/>
    <w:rsid w:val="00EF4313"/>
    <w:rsid w:val="00EF77EF"/>
    <w:rsid w:val="00F023B4"/>
    <w:rsid w:val="00F105B9"/>
    <w:rsid w:val="00F11039"/>
    <w:rsid w:val="00F14FF9"/>
    <w:rsid w:val="00F21017"/>
    <w:rsid w:val="00F25A4F"/>
    <w:rsid w:val="00F30766"/>
    <w:rsid w:val="00F34922"/>
    <w:rsid w:val="00F34A50"/>
    <w:rsid w:val="00F41824"/>
    <w:rsid w:val="00F432F8"/>
    <w:rsid w:val="00F5672C"/>
    <w:rsid w:val="00F61DEC"/>
    <w:rsid w:val="00F639AE"/>
    <w:rsid w:val="00F70539"/>
    <w:rsid w:val="00F7359F"/>
    <w:rsid w:val="00F75801"/>
    <w:rsid w:val="00F77B13"/>
    <w:rsid w:val="00F82818"/>
    <w:rsid w:val="00F84DD4"/>
    <w:rsid w:val="00F922F3"/>
    <w:rsid w:val="00F94722"/>
    <w:rsid w:val="00F94950"/>
    <w:rsid w:val="00F95601"/>
    <w:rsid w:val="00F95A57"/>
    <w:rsid w:val="00F95E86"/>
    <w:rsid w:val="00FA391F"/>
    <w:rsid w:val="00FA4C77"/>
    <w:rsid w:val="00FA5072"/>
    <w:rsid w:val="00FB5B94"/>
    <w:rsid w:val="00FB72F2"/>
    <w:rsid w:val="00FC1D3E"/>
    <w:rsid w:val="00FC2B79"/>
    <w:rsid w:val="00FC2EED"/>
    <w:rsid w:val="00FC40CC"/>
    <w:rsid w:val="00FC57CF"/>
    <w:rsid w:val="00FD14A0"/>
    <w:rsid w:val="00FD200B"/>
    <w:rsid w:val="00FD38E6"/>
    <w:rsid w:val="00FD5848"/>
    <w:rsid w:val="00FD5876"/>
    <w:rsid w:val="00FD7914"/>
    <w:rsid w:val="00FE32B7"/>
    <w:rsid w:val="00FE32D5"/>
    <w:rsid w:val="00FE7990"/>
    <w:rsid w:val="00FF0CE8"/>
    <w:rsid w:val="00FF23FD"/>
    <w:rsid w:val="00FF3D0A"/>
    <w:rsid w:val="00FF56B9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1A3692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400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D34A1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rsid w:val="00D40027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initiatives-and-programs/covid-19-vaccines/information-for-service-providers-workers-and-people-with-disability-about-covid-19-vaccines/covid-19-vaccine-information-for-disability-workers" TargetMode="External"/><Relationship Id="rId13" Type="http://schemas.openxmlformats.org/officeDocument/2006/relationships/hyperlink" Target="https://www.servicesaustralia.gov.au/individuals/services/centrelink/covid-19-disaster-payment-new-south-wales" TargetMode="External"/><Relationship Id="rId18" Type="http://schemas.openxmlformats.org/officeDocument/2006/relationships/hyperlink" Target="https://fecca.org.au/grants/" TargetMode="External"/><Relationship Id="rId26" Type="http://schemas.openxmlformats.org/officeDocument/2006/relationships/hyperlink" Target="https://www.health.gov.au/eligibility-checke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ealth.gov.au/resources/collections/covid-19-vaccination-disability-provider-alert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eventbrite.com.au/e/dept-of-health-meeting-for-people-with-disability-their-families-carers-tickets-165210120919" TargetMode="External"/><Relationship Id="rId17" Type="http://schemas.openxmlformats.org/officeDocument/2006/relationships/hyperlink" Target="https://www.servicesaustralia.gov.au/individuals/services/centrelink/covid-19-disaster-payment" TargetMode="External"/><Relationship Id="rId25" Type="http://schemas.openxmlformats.org/officeDocument/2006/relationships/hyperlink" Target="https://www.health.gov.au/resources/publications/covid-19-vaccination-how-disability-workers-can-get-a-covid-19-vaccine" TargetMode="External"/><Relationship Id="rId33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ervicesaustralia.gov.au/individuals/services/centrelink/covid-19-disaster-payment-victoria" TargetMode="External"/><Relationship Id="rId20" Type="http://schemas.openxmlformats.org/officeDocument/2006/relationships/hyperlink" Target="mailto:smallgrants@fecca.org.au" TargetMode="External"/><Relationship Id="rId29" Type="http://schemas.openxmlformats.org/officeDocument/2006/relationships/hyperlink" Target="https://www.health.gov.au/initiatives-and-programs/covid-19-vaccines/covid-19-vaccine-information-in-your-languag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s://www.health.gov.au/resources/publications/covid-19-vaccination-how-disability-workers-can-get-a-covid-19-vaccine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ervicesaustralia.gov.au/individuals/services/centrelink/covid-19-disaster-payment-south-australia" TargetMode="External"/><Relationship Id="rId23" Type="http://schemas.openxmlformats.org/officeDocument/2006/relationships/hyperlink" Target="https://www.health.gov.au/eligibility-checker" TargetMode="External"/><Relationship Id="rId28" Type="http://schemas.openxmlformats.org/officeDocument/2006/relationships/hyperlink" Target="https://www.health.gov.au/resources/collections/covid-19-vaccination-easy-read-resources" TargetMode="External"/><Relationship Id="rId10" Type="http://schemas.openxmlformats.org/officeDocument/2006/relationships/hyperlink" Target="https://www.health.gov.au/resources/collections/covid-19-vaccination-easy-read-resources" TargetMode="External"/><Relationship Id="rId19" Type="http://schemas.openxmlformats.org/officeDocument/2006/relationships/hyperlink" Target="http://fecca.org.au/grants/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resources/apps-and-tools/covid-19-vaccine-eligibility-checker" TargetMode="External"/><Relationship Id="rId14" Type="http://schemas.openxmlformats.org/officeDocument/2006/relationships/hyperlink" Target="https://www.servicesaustralia.gov.au/individuals/services/centrelink/covid-19-disaster-payment-queensland" TargetMode="External"/><Relationship Id="rId22" Type="http://schemas.openxmlformats.org/officeDocument/2006/relationships/hyperlink" Target="https://www.health.gov.au/eligibility-checker" TargetMode="External"/><Relationship Id="rId27" Type="http://schemas.openxmlformats.org/officeDocument/2006/relationships/hyperlink" Target="https://www.health.gov.au/eligibility-checker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64C4C8B8-507C-479C-8C7E-8B7F7011794D}">
  <ds:schemaRefs>
    <ds:schemaRef ds:uri="http://schemas.microsoft.com/office/word/2010/wordml"/>
    <ds:schemaRef ds:uri="http://schemas.openxmlformats.org/wordprocessingml/2006/main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Alert - week of 28 June 2021</vt:lpstr>
    </vt:vector>
  </TitlesOfParts>
  <Company/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2 August 2021</dc:title>
  <dc:subject>Communicable diseases; Disability; Emergency health management; Immunisation</dc:subject>
  <dc:creator/>
  <cp:keywords/>
  <dc:description/>
  <cp:lastModifiedBy/>
  <cp:revision>1</cp:revision>
  <dcterms:created xsi:type="dcterms:W3CDTF">2021-08-03T01:20:00Z</dcterms:created>
  <dcterms:modified xsi:type="dcterms:W3CDTF">2021-08-03T07:22:00Z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CC82F7EC30F54416B4FCF9F29EE5DCDE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7A01F7B9E5B44C7107D2C8808A5FF5973ACF2AC9</vt:lpwstr>
  </property>
  <property fmtid="{D5CDD505-2E9C-101B-9397-08002B2CF9AE}" pid="11" name="PM_OriginationTimeStamp">
    <vt:lpwstr>2021-08-03T00:53:10Z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C8D2D530F95F258A7458731FC34DBE9A</vt:lpwstr>
  </property>
  <property fmtid="{D5CDD505-2E9C-101B-9397-08002B2CF9AE}" pid="20" name="PM_Hash_Salt">
    <vt:lpwstr>6C5DCDCA05C0D19FD0006BE5269D71BA</vt:lpwstr>
  </property>
  <property fmtid="{D5CDD505-2E9C-101B-9397-08002B2CF9AE}" pid="21" name="PM_Hash_SHA1">
    <vt:lpwstr>1B7094BDB785BD973B46F69696A53C6C8FB87F66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</Properties>
</file>