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873D9" w14:textId="77777777" w:rsidR="0066705A" w:rsidRPr="00A14CC0" w:rsidRDefault="006D0BE5" w:rsidP="00A14CC0">
      <w:r>
        <w:rPr>
          <w:noProof/>
          <w:lang w:eastAsia="en-AU"/>
        </w:rPr>
        <w:drawing>
          <wp:inline distT="0" distB="0" distL="0" distR="0" wp14:anchorId="0D3D07B7" wp14:editId="795DACC0">
            <wp:extent cx="1688465" cy="1122045"/>
            <wp:effectExtent l="0" t="0" r="6985" b="1905"/>
            <wp:docPr id="3" name="Picture 3" descr="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1C60">
        <w:rPr>
          <w:rStyle w:val="BookTitle"/>
          <w:b/>
          <w:i w:val="0"/>
          <w:iCs w:val="0"/>
          <w:smallCaps w:val="0"/>
          <w:spacing w:val="0"/>
        </w:rPr>
        <w:br w:type="textWrapping" w:clear="all"/>
      </w:r>
    </w:p>
    <w:p w14:paraId="7EB13CF8" w14:textId="77777777" w:rsidR="00020C3C" w:rsidRPr="00A14CC0" w:rsidRDefault="00020C3C" w:rsidP="00A14CC0">
      <w:pPr>
        <w:pStyle w:val="Heading1"/>
        <w:rPr>
          <w:rStyle w:val="BookTitle"/>
          <w:i w:val="0"/>
          <w:iCs w:val="0"/>
          <w:smallCaps w:val="0"/>
          <w:spacing w:val="0"/>
        </w:rPr>
      </w:pPr>
      <w:r w:rsidRPr="00A14CC0">
        <w:rPr>
          <w:rStyle w:val="BookTitle"/>
          <w:i w:val="0"/>
          <w:iCs w:val="0"/>
          <w:smallCaps w:val="0"/>
          <w:spacing w:val="0"/>
        </w:rPr>
        <w:t xml:space="preserve">ACFI Monitoring Report – </w:t>
      </w:r>
      <w:r w:rsidR="00E04C4D" w:rsidRPr="00A14CC0">
        <w:rPr>
          <w:rStyle w:val="BookTitle"/>
          <w:i w:val="0"/>
          <w:iCs w:val="0"/>
          <w:smallCaps w:val="0"/>
          <w:spacing w:val="0"/>
        </w:rPr>
        <w:t>September</w:t>
      </w:r>
      <w:r w:rsidR="00946F8D" w:rsidRPr="00A14CC0">
        <w:rPr>
          <w:rStyle w:val="BookTitle"/>
          <w:i w:val="0"/>
          <w:iCs w:val="0"/>
          <w:smallCaps w:val="0"/>
          <w:spacing w:val="0"/>
        </w:rPr>
        <w:t xml:space="preserve"> 2019</w:t>
      </w:r>
    </w:p>
    <w:p w14:paraId="707D00EF" w14:textId="77777777" w:rsidR="009D6D31" w:rsidRPr="00A14CC0" w:rsidRDefault="00D316C6" w:rsidP="00A14CC0">
      <w:pPr>
        <w:pStyle w:val="Heading2"/>
      </w:pPr>
      <w:r w:rsidRPr="00A14CC0">
        <w:t>Summary</w:t>
      </w:r>
    </w:p>
    <w:p w14:paraId="0699C0FF" w14:textId="77777777" w:rsidR="005406D4" w:rsidRDefault="00CF74AE" w:rsidP="006557E3">
      <w:pPr>
        <w:pStyle w:val="ListParagraph"/>
        <w:numPr>
          <w:ilvl w:val="0"/>
          <w:numId w:val="1"/>
        </w:numPr>
        <w:spacing w:before="120" w:after="240"/>
        <w:ind w:hanging="357"/>
        <w:rPr>
          <w:rFonts w:cs="Arial"/>
        </w:rPr>
      </w:pPr>
      <w:r>
        <w:rPr>
          <w:rFonts w:cs="Arial"/>
        </w:rPr>
        <w:t>A</w:t>
      </w:r>
      <w:r w:rsidR="00943EFD">
        <w:rPr>
          <w:rFonts w:cs="Arial"/>
        </w:rPr>
        <w:t xml:space="preserve">verage ACFI claims </w:t>
      </w:r>
      <w:r w:rsidR="00E04C4D">
        <w:rPr>
          <w:rFonts w:cs="Arial"/>
        </w:rPr>
        <w:t>decreased in September</w:t>
      </w:r>
      <w:r w:rsidR="005406D4">
        <w:rPr>
          <w:rFonts w:cs="Arial"/>
        </w:rPr>
        <w:t>.</w:t>
      </w:r>
    </w:p>
    <w:p w14:paraId="538DA6F7" w14:textId="77777777" w:rsidR="0083104E" w:rsidRDefault="0083104E" w:rsidP="00092699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 w:rsidRPr="00DD2D67">
        <w:rPr>
          <w:rFonts w:cs="Arial"/>
        </w:rPr>
        <w:t xml:space="preserve">The impact of the temporary increase </w:t>
      </w:r>
      <w:r w:rsidR="00DD2D67" w:rsidRPr="00DD2D67">
        <w:rPr>
          <w:rFonts w:cs="Arial"/>
        </w:rPr>
        <w:t xml:space="preserve">in subsidies in the March quarter </w:t>
      </w:r>
      <w:r w:rsidRPr="00DD2D67">
        <w:rPr>
          <w:rFonts w:cs="Arial"/>
        </w:rPr>
        <w:t>is highlighted in Figure 1 in the dashed line, with the solid line representing the average daily claim rate without the impact of the temporary increase.</w:t>
      </w:r>
      <w:r w:rsidR="00DD2D67">
        <w:rPr>
          <w:rFonts w:cs="Arial"/>
        </w:rPr>
        <w:t xml:space="preserve"> </w:t>
      </w:r>
      <w:r w:rsidRPr="00DD2D67">
        <w:rPr>
          <w:rFonts w:cs="Arial"/>
        </w:rPr>
        <w:t>The remainder of this report provides analysis based on the changes in claim rates without the temporary increase incorporated.</w:t>
      </w:r>
    </w:p>
    <w:p w14:paraId="7C4B31A3" w14:textId="77777777" w:rsidR="00A85390" w:rsidRDefault="005357C9" w:rsidP="00A14CC0">
      <w:pPr>
        <w:pStyle w:val="Heading2"/>
      </w:pP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 xml:space="preserve">Figure 1. 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Average daily </w:t>
      </w: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>ACFI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 claim per month</w:t>
      </w:r>
      <w:r w:rsidRPr="005357C9">
        <w:rPr>
          <w:rStyle w:val="FootnoteReference"/>
          <w:rFonts w:cs="Arial"/>
        </w:rPr>
        <w:t xml:space="preserve"> </w:t>
      </w:r>
      <w:r>
        <w:rPr>
          <w:rStyle w:val="FootnoteReference"/>
          <w:rFonts w:cs="Arial"/>
        </w:rPr>
        <w:footnoteReference w:id="1"/>
      </w:r>
    </w:p>
    <w:p w14:paraId="6BBC273C" w14:textId="77777777" w:rsidR="00A12DA8" w:rsidRDefault="006D6B83" w:rsidP="005406D4">
      <w:r>
        <w:rPr>
          <w:noProof/>
          <w:lang w:eastAsia="en-AU"/>
        </w:rPr>
        <w:drawing>
          <wp:inline distT="0" distB="0" distL="0" distR="0" wp14:anchorId="19B94793" wp14:editId="73FB95C3">
            <wp:extent cx="5591175" cy="2648789"/>
            <wp:effectExtent l="0" t="0" r="0" b="0"/>
            <wp:docPr id="5" name="Picture 5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" title="Figure 1. Average daily ACFI claim per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34" cy="2658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A0DBA" w14:textId="77777777" w:rsidR="00DD2D67" w:rsidRPr="00A14CC0" w:rsidRDefault="00DD2D67" w:rsidP="00A14CC0"/>
    <w:p w14:paraId="4A2D65D2" w14:textId="77777777" w:rsidR="00D316C6" w:rsidRPr="00A14CC0" w:rsidRDefault="00D316C6" w:rsidP="00A14CC0">
      <w:pPr>
        <w:pStyle w:val="Heading2"/>
      </w:pPr>
      <w:r w:rsidRPr="00A14CC0">
        <w:t xml:space="preserve">Table </w:t>
      </w:r>
      <w:r w:rsidR="006051BA" w:rsidRPr="00A14CC0">
        <w:t>1</w:t>
      </w:r>
      <w:r w:rsidRPr="00A14CC0">
        <w:t>: Cumulative Daily Average ACFI Subsidies and Growth Rates by ACFI Category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5: Cumulative Daily Average ACFI Subsidies and Growth Rates by ACFI Category"/>
        <w:tblDescription w:val="Table 5: Cumulative Daily Average ACFI Subsidies and Growth Rates by ACFI Category"/>
      </w:tblPr>
      <w:tblGrid>
        <w:gridCol w:w="2672"/>
        <w:gridCol w:w="1251"/>
        <w:gridCol w:w="1251"/>
        <w:gridCol w:w="1819"/>
        <w:gridCol w:w="1819"/>
      </w:tblGrid>
      <w:tr w:rsidR="003C7870" w:rsidRPr="00E040DD" w14:paraId="2E276AB4" w14:textId="77777777" w:rsidTr="000C4D76">
        <w:trPr>
          <w:trHeight w:hRule="exact" w:val="1077"/>
          <w:tblHeader/>
        </w:trPr>
        <w:tc>
          <w:tcPr>
            <w:tcW w:w="2672" w:type="dxa"/>
            <w:vAlign w:val="bottom"/>
          </w:tcPr>
          <w:p w14:paraId="4AA80D8B" w14:textId="77777777" w:rsidR="003C7870" w:rsidRDefault="003C7870" w:rsidP="003C78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Average ACFI Category Subsidy</w:t>
            </w:r>
          </w:p>
        </w:tc>
        <w:tc>
          <w:tcPr>
            <w:tcW w:w="1251" w:type="dxa"/>
            <w:vAlign w:val="bottom"/>
          </w:tcPr>
          <w:p w14:paraId="2C1C68AF" w14:textId="77777777" w:rsidR="003C7870" w:rsidRDefault="003C7870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2018 To </w:t>
            </w:r>
            <w:r w:rsidR="004D6E74">
              <w:rPr>
                <w:rFonts w:ascii="Calibri" w:hAnsi="Calibri" w:cs="Calibri"/>
                <w:b/>
                <w:bCs/>
                <w:color w:val="000000"/>
              </w:rPr>
              <w:t>Sep</w:t>
            </w:r>
            <w:r w:rsidR="006A7E68">
              <w:rPr>
                <w:rFonts w:ascii="Calibri" w:hAnsi="Calibri" w:cs="Calibri"/>
                <w:b/>
                <w:bCs/>
                <w:color w:val="000000"/>
              </w:rPr>
              <w:t xml:space="preserve"> 2018</w:t>
            </w:r>
          </w:p>
        </w:tc>
        <w:tc>
          <w:tcPr>
            <w:tcW w:w="1251" w:type="dxa"/>
            <w:vAlign w:val="bottom"/>
          </w:tcPr>
          <w:p w14:paraId="58E8DD96" w14:textId="77777777" w:rsidR="003C7870" w:rsidRDefault="003C7870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4D6E74">
              <w:rPr>
                <w:rFonts w:ascii="Calibri" w:hAnsi="Calibri" w:cs="Calibri"/>
                <w:b/>
                <w:bCs/>
                <w:color w:val="000000"/>
              </w:rPr>
              <w:t>Sep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20</w:t>
            </w:r>
            <w:r w:rsidR="006A7E68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819" w:type="dxa"/>
            <w:vAlign w:val="bottom"/>
          </w:tcPr>
          <w:p w14:paraId="78899F6D" w14:textId="77777777" w:rsidR="003C7870" w:rsidRDefault="003C7870" w:rsidP="003C78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</w:tcPr>
          <w:p w14:paraId="52B613EE" w14:textId="77777777" w:rsidR="003C7870" w:rsidRDefault="003C7870" w:rsidP="003C78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092699" w:rsidRPr="00E040DD" w14:paraId="7738F166" w14:textId="77777777" w:rsidTr="007C1429">
        <w:tc>
          <w:tcPr>
            <w:tcW w:w="2672" w:type="dxa"/>
            <w:vAlign w:val="bottom"/>
          </w:tcPr>
          <w:p w14:paraId="39353BAE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ADL</w:t>
            </w:r>
          </w:p>
        </w:tc>
        <w:tc>
          <w:tcPr>
            <w:tcW w:w="1251" w:type="dxa"/>
            <w:vAlign w:val="bottom"/>
          </w:tcPr>
          <w:p w14:paraId="4A3F5635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$94.42</w:t>
            </w:r>
          </w:p>
        </w:tc>
        <w:tc>
          <w:tcPr>
            <w:tcW w:w="1251" w:type="dxa"/>
            <w:vAlign w:val="bottom"/>
          </w:tcPr>
          <w:p w14:paraId="7ADAFA7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$96.40</w:t>
            </w:r>
          </w:p>
        </w:tc>
        <w:tc>
          <w:tcPr>
            <w:tcW w:w="1819" w:type="dxa"/>
            <w:vAlign w:val="bottom"/>
          </w:tcPr>
          <w:p w14:paraId="3DC8289C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9" w:type="dxa"/>
            <w:vAlign w:val="bottom"/>
          </w:tcPr>
          <w:p w14:paraId="42CAC01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</w:tr>
      <w:tr w:rsidR="00092699" w:rsidRPr="00E040DD" w14:paraId="47C3C922" w14:textId="77777777" w:rsidTr="007C1429">
        <w:tc>
          <w:tcPr>
            <w:tcW w:w="2672" w:type="dxa"/>
            <w:vAlign w:val="bottom"/>
          </w:tcPr>
          <w:p w14:paraId="5E91C03A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BEH</w:t>
            </w:r>
          </w:p>
        </w:tc>
        <w:tc>
          <w:tcPr>
            <w:tcW w:w="1251" w:type="dxa"/>
            <w:vAlign w:val="bottom"/>
          </w:tcPr>
          <w:p w14:paraId="188859BF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$28.31</w:t>
            </w:r>
          </w:p>
        </w:tc>
        <w:tc>
          <w:tcPr>
            <w:tcW w:w="1251" w:type="dxa"/>
            <w:vAlign w:val="bottom"/>
          </w:tcPr>
          <w:p w14:paraId="41E7C4B6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$28.56</w:t>
            </w:r>
          </w:p>
        </w:tc>
        <w:tc>
          <w:tcPr>
            <w:tcW w:w="1819" w:type="dxa"/>
            <w:vAlign w:val="bottom"/>
          </w:tcPr>
          <w:p w14:paraId="7372492A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1819" w:type="dxa"/>
            <w:vAlign w:val="bottom"/>
          </w:tcPr>
          <w:p w14:paraId="026DC24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-0.5%</w:t>
            </w:r>
          </w:p>
        </w:tc>
      </w:tr>
      <w:tr w:rsidR="00092699" w:rsidRPr="00E040DD" w14:paraId="7E063719" w14:textId="77777777" w:rsidTr="007C1429">
        <w:tc>
          <w:tcPr>
            <w:tcW w:w="2672" w:type="dxa"/>
            <w:vAlign w:val="bottom"/>
          </w:tcPr>
          <w:p w14:paraId="3D07E9EE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CHC</w:t>
            </w:r>
          </w:p>
        </w:tc>
        <w:tc>
          <w:tcPr>
            <w:tcW w:w="1251" w:type="dxa"/>
            <w:vAlign w:val="bottom"/>
          </w:tcPr>
          <w:p w14:paraId="73A6325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$52.70</w:t>
            </w:r>
          </w:p>
        </w:tc>
        <w:tc>
          <w:tcPr>
            <w:tcW w:w="1251" w:type="dxa"/>
            <w:vAlign w:val="bottom"/>
          </w:tcPr>
          <w:p w14:paraId="49E710FF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$53.25</w:t>
            </w:r>
          </w:p>
        </w:tc>
        <w:tc>
          <w:tcPr>
            <w:tcW w:w="1819" w:type="dxa"/>
            <w:vAlign w:val="bottom"/>
          </w:tcPr>
          <w:p w14:paraId="4083E02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1819" w:type="dxa"/>
            <w:vAlign w:val="bottom"/>
          </w:tcPr>
          <w:p w14:paraId="1E3BFA83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</w:tr>
    </w:tbl>
    <w:p w14:paraId="4F7CAD2C" w14:textId="77777777" w:rsidR="00DD2D67" w:rsidRPr="00A14CC0" w:rsidRDefault="00DD2D67" w:rsidP="00A14CC0"/>
    <w:p w14:paraId="7D0C4AD2" w14:textId="77777777" w:rsidR="0057509E" w:rsidRPr="00A14CC0" w:rsidRDefault="00D410AD" w:rsidP="00A14CC0">
      <w:pPr>
        <w:pStyle w:val="Heading2"/>
      </w:pPr>
      <w:r w:rsidRPr="00A14CC0">
        <w:lastRenderedPageBreak/>
        <w:t xml:space="preserve">Figure </w:t>
      </w:r>
      <w:r w:rsidR="0046314D" w:rsidRPr="00A14CC0">
        <w:t>2</w:t>
      </w:r>
      <w:r w:rsidRPr="00A14CC0">
        <w:t>. Daily Average $/Day Trend by Month – 201</w:t>
      </w:r>
      <w:r w:rsidR="00FE3C58" w:rsidRPr="00A14CC0">
        <w:t>9</w:t>
      </w:r>
      <w:r w:rsidR="00CD7391" w:rsidRPr="00A14CC0">
        <w:t>/</w:t>
      </w:r>
      <w:r w:rsidR="00FE3C58" w:rsidRPr="00A14CC0">
        <w:t>20</w:t>
      </w:r>
      <w:r w:rsidRPr="00A14CC0">
        <w:t xml:space="preserve"> Dollars</w:t>
      </w:r>
    </w:p>
    <w:p w14:paraId="5B9F5253" w14:textId="77777777" w:rsidR="00604D06" w:rsidRPr="00604D06" w:rsidRDefault="006D6B83" w:rsidP="00604D06">
      <w:r>
        <w:rPr>
          <w:noProof/>
          <w:lang w:eastAsia="en-AU"/>
        </w:rPr>
        <w:drawing>
          <wp:inline distT="0" distB="0" distL="0" distR="0" wp14:anchorId="15AD3EFF" wp14:editId="32567881">
            <wp:extent cx="6163310" cy="3889375"/>
            <wp:effectExtent l="0" t="0" r="8890" b="0"/>
            <wp:docPr id="8" name="Picture 8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" title="Figure 2. Daily Average $/Day Trend by Month – 2019/20 Dol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613B2" w14:textId="77777777" w:rsidR="00475F7D" w:rsidRPr="00A14CC0" w:rsidRDefault="00475F7D" w:rsidP="00A14CC0"/>
    <w:p w14:paraId="71CE4976" w14:textId="77777777" w:rsidR="007F2864" w:rsidRPr="00A14CC0" w:rsidRDefault="007F2864" w:rsidP="00A14CC0">
      <w:pPr>
        <w:pStyle w:val="Heading2"/>
      </w:pPr>
      <w:r w:rsidRPr="00A14CC0">
        <w:t xml:space="preserve">Table </w:t>
      </w:r>
      <w:r w:rsidR="006051BA" w:rsidRPr="00A14CC0">
        <w:t>2</w:t>
      </w:r>
      <w:r w:rsidRPr="00A14CC0">
        <w:t>: Cumulative Daily Average ACFI Subsidies and Growth Rates by State</w:t>
      </w:r>
    </w:p>
    <w:tbl>
      <w:tblPr>
        <w:tblStyle w:val="TableGrid"/>
        <w:tblpPr w:leftFromText="180" w:rightFromText="180" w:vertAnchor="text" w:tblpY="1"/>
        <w:tblOverlap w:val="never"/>
        <w:tblW w:w="8788" w:type="dxa"/>
        <w:tblLook w:val="04A0" w:firstRow="1" w:lastRow="0" w:firstColumn="1" w:lastColumn="0" w:noHBand="0" w:noVBand="1"/>
        <w:tblCaption w:val="Table 1: Cumulative Daily Average ACFI Subsidies and Growth Rates by State"/>
        <w:tblDescription w:val="Table 1: Cumulative Daily Average ACFI Subsidies and Growth Rates by State"/>
      </w:tblPr>
      <w:tblGrid>
        <w:gridCol w:w="2665"/>
        <w:gridCol w:w="1247"/>
        <w:gridCol w:w="1248"/>
        <w:gridCol w:w="1814"/>
        <w:gridCol w:w="1814"/>
      </w:tblGrid>
      <w:tr w:rsidR="004D6E74" w:rsidRPr="00FB5425" w14:paraId="76A036C9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11E51DBE" w14:textId="77777777" w:rsidR="004D6E74" w:rsidRDefault="004D6E74" w:rsidP="004D6E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State</w:t>
            </w:r>
          </w:p>
        </w:tc>
        <w:tc>
          <w:tcPr>
            <w:tcW w:w="1247" w:type="dxa"/>
            <w:vAlign w:val="bottom"/>
          </w:tcPr>
          <w:p w14:paraId="1DB2CED4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Sep 2018</w:t>
            </w:r>
          </w:p>
        </w:tc>
        <w:tc>
          <w:tcPr>
            <w:tcW w:w="1248" w:type="dxa"/>
            <w:vAlign w:val="bottom"/>
          </w:tcPr>
          <w:p w14:paraId="6FB55575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Sep 2019</w:t>
            </w:r>
          </w:p>
        </w:tc>
        <w:tc>
          <w:tcPr>
            <w:tcW w:w="1814" w:type="dxa"/>
            <w:vAlign w:val="bottom"/>
          </w:tcPr>
          <w:p w14:paraId="1A9C5D6C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7BB8ABB5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092699" w:rsidRPr="00FB5425" w14:paraId="18CD1AB9" w14:textId="77777777" w:rsidTr="007C1429">
        <w:trPr>
          <w:trHeight w:val="327"/>
        </w:trPr>
        <w:tc>
          <w:tcPr>
            <w:tcW w:w="2665" w:type="dxa"/>
            <w:vAlign w:val="bottom"/>
          </w:tcPr>
          <w:p w14:paraId="7B62BCEB" w14:textId="77777777" w:rsidR="00092699" w:rsidRDefault="00092699" w:rsidP="0009269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Projected National</w:t>
            </w:r>
          </w:p>
        </w:tc>
        <w:tc>
          <w:tcPr>
            <w:tcW w:w="1247" w:type="dxa"/>
            <w:vAlign w:val="bottom"/>
          </w:tcPr>
          <w:p w14:paraId="15F685F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$175.43</w:t>
            </w:r>
          </w:p>
        </w:tc>
        <w:tc>
          <w:tcPr>
            <w:tcW w:w="1248" w:type="dxa"/>
            <w:vAlign w:val="bottom"/>
          </w:tcPr>
          <w:p w14:paraId="2D7E6C03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$179.08</w:t>
            </w:r>
          </w:p>
        </w:tc>
        <w:tc>
          <w:tcPr>
            <w:tcW w:w="1814" w:type="dxa"/>
            <w:vAlign w:val="bottom"/>
          </w:tcPr>
          <w:p w14:paraId="66027EA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4" w:type="dxa"/>
            <w:vAlign w:val="bottom"/>
          </w:tcPr>
          <w:p w14:paraId="08C215D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</w:tr>
      <w:tr w:rsidR="00092699" w:rsidRPr="00FB5425" w14:paraId="1C32B7CE" w14:textId="77777777" w:rsidTr="007C1429">
        <w:tc>
          <w:tcPr>
            <w:tcW w:w="2665" w:type="dxa"/>
            <w:vAlign w:val="bottom"/>
          </w:tcPr>
          <w:p w14:paraId="0F86EC79" w14:textId="77777777" w:rsidR="00092699" w:rsidRDefault="00092699" w:rsidP="0009269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Actual National</w:t>
            </w:r>
          </w:p>
        </w:tc>
        <w:tc>
          <w:tcPr>
            <w:tcW w:w="1247" w:type="dxa"/>
            <w:vAlign w:val="bottom"/>
          </w:tcPr>
          <w:p w14:paraId="462A9973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$175.43</w:t>
            </w:r>
          </w:p>
        </w:tc>
        <w:tc>
          <w:tcPr>
            <w:tcW w:w="1248" w:type="dxa"/>
            <w:vAlign w:val="bottom"/>
          </w:tcPr>
          <w:p w14:paraId="6B4DB328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$178.21</w:t>
            </w:r>
          </w:p>
        </w:tc>
        <w:tc>
          <w:tcPr>
            <w:tcW w:w="1814" w:type="dxa"/>
            <w:vAlign w:val="bottom"/>
          </w:tcPr>
          <w:p w14:paraId="1EDEF254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6A035076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092699" w:rsidRPr="00FB5425" w14:paraId="21838206" w14:textId="77777777" w:rsidTr="007C1429">
        <w:tc>
          <w:tcPr>
            <w:tcW w:w="2665" w:type="dxa"/>
            <w:vAlign w:val="bottom"/>
          </w:tcPr>
          <w:p w14:paraId="60C213C1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NSW</w:t>
            </w:r>
          </w:p>
        </w:tc>
        <w:tc>
          <w:tcPr>
            <w:tcW w:w="1247" w:type="dxa"/>
            <w:vAlign w:val="bottom"/>
          </w:tcPr>
          <w:p w14:paraId="107CBC9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$171.18</w:t>
            </w:r>
          </w:p>
        </w:tc>
        <w:tc>
          <w:tcPr>
            <w:tcW w:w="1248" w:type="dxa"/>
            <w:vAlign w:val="bottom"/>
          </w:tcPr>
          <w:p w14:paraId="1C5CA34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$173.78</w:t>
            </w:r>
          </w:p>
        </w:tc>
        <w:tc>
          <w:tcPr>
            <w:tcW w:w="1814" w:type="dxa"/>
            <w:vAlign w:val="bottom"/>
          </w:tcPr>
          <w:p w14:paraId="28F0EF9A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1814" w:type="dxa"/>
            <w:vAlign w:val="bottom"/>
          </w:tcPr>
          <w:p w14:paraId="3E24B6BF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092699" w:rsidRPr="00FB5425" w14:paraId="15BD8134" w14:textId="77777777" w:rsidTr="007C1429">
        <w:tc>
          <w:tcPr>
            <w:tcW w:w="2665" w:type="dxa"/>
            <w:vAlign w:val="bottom"/>
          </w:tcPr>
          <w:p w14:paraId="4D1FE257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</w:t>
            </w:r>
          </w:p>
        </w:tc>
        <w:tc>
          <w:tcPr>
            <w:tcW w:w="1247" w:type="dxa"/>
            <w:vAlign w:val="bottom"/>
          </w:tcPr>
          <w:p w14:paraId="5B3B0C5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$181.66</w:t>
            </w:r>
          </w:p>
        </w:tc>
        <w:tc>
          <w:tcPr>
            <w:tcW w:w="1248" w:type="dxa"/>
            <w:vAlign w:val="bottom"/>
          </w:tcPr>
          <w:p w14:paraId="0355D65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$184.92</w:t>
            </w:r>
          </w:p>
        </w:tc>
        <w:tc>
          <w:tcPr>
            <w:tcW w:w="1814" w:type="dxa"/>
            <w:vAlign w:val="bottom"/>
          </w:tcPr>
          <w:p w14:paraId="0F0D05A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019D972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092699" w:rsidRPr="00FB5425" w14:paraId="32725806" w14:textId="77777777" w:rsidTr="007C1429">
        <w:tc>
          <w:tcPr>
            <w:tcW w:w="2665" w:type="dxa"/>
            <w:vAlign w:val="bottom"/>
          </w:tcPr>
          <w:p w14:paraId="221251EE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QLD</w:t>
            </w:r>
          </w:p>
        </w:tc>
        <w:tc>
          <w:tcPr>
            <w:tcW w:w="1247" w:type="dxa"/>
            <w:vAlign w:val="bottom"/>
          </w:tcPr>
          <w:p w14:paraId="33DDD29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$173.29</w:t>
            </w:r>
          </w:p>
        </w:tc>
        <w:tc>
          <w:tcPr>
            <w:tcW w:w="1248" w:type="dxa"/>
            <w:vAlign w:val="bottom"/>
          </w:tcPr>
          <w:p w14:paraId="5FE5CD9A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$176.15</w:t>
            </w:r>
          </w:p>
        </w:tc>
        <w:tc>
          <w:tcPr>
            <w:tcW w:w="1814" w:type="dxa"/>
            <w:vAlign w:val="bottom"/>
          </w:tcPr>
          <w:p w14:paraId="0E0D791C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35EBCF0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092699" w:rsidRPr="00FB5425" w14:paraId="0544A3F2" w14:textId="77777777" w:rsidTr="007C1429">
        <w:tc>
          <w:tcPr>
            <w:tcW w:w="2665" w:type="dxa"/>
            <w:vAlign w:val="bottom"/>
          </w:tcPr>
          <w:p w14:paraId="67A7AA28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</w:t>
            </w:r>
          </w:p>
        </w:tc>
        <w:tc>
          <w:tcPr>
            <w:tcW w:w="1247" w:type="dxa"/>
            <w:vAlign w:val="bottom"/>
          </w:tcPr>
          <w:p w14:paraId="2637A16A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$182.38</w:t>
            </w:r>
          </w:p>
        </w:tc>
        <w:tc>
          <w:tcPr>
            <w:tcW w:w="1248" w:type="dxa"/>
            <w:vAlign w:val="bottom"/>
          </w:tcPr>
          <w:p w14:paraId="3F383407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$184.67</w:t>
            </w:r>
          </w:p>
        </w:tc>
        <w:tc>
          <w:tcPr>
            <w:tcW w:w="1814" w:type="dxa"/>
            <w:vAlign w:val="bottom"/>
          </w:tcPr>
          <w:p w14:paraId="6A30C62F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6C2FEA83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  <w:tr w:rsidR="00092699" w:rsidRPr="00FB5425" w14:paraId="0FA2BA4A" w14:textId="77777777" w:rsidTr="007C1429">
        <w:tc>
          <w:tcPr>
            <w:tcW w:w="2665" w:type="dxa"/>
            <w:vAlign w:val="bottom"/>
          </w:tcPr>
          <w:p w14:paraId="3552343C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</w:t>
            </w:r>
          </w:p>
        </w:tc>
        <w:tc>
          <w:tcPr>
            <w:tcW w:w="1247" w:type="dxa"/>
            <w:vAlign w:val="bottom"/>
          </w:tcPr>
          <w:p w14:paraId="2DAAB9EA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$173.94</w:t>
            </w:r>
          </w:p>
        </w:tc>
        <w:tc>
          <w:tcPr>
            <w:tcW w:w="1248" w:type="dxa"/>
            <w:vAlign w:val="bottom"/>
          </w:tcPr>
          <w:p w14:paraId="09AB10D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$176.36</w:t>
            </w:r>
          </w:p>
        </w:tc>
        <w:tc>
          <w:tcPr>
            <w:tcW w:w="1814" w:type="dxa"/>
            <w:vAlign w:val="bottom"/>
          </w:tcPr>
          <w:p w14:paraId="02B2B36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  <w:tc>
          <w:tcPr>
            <w:tcW w:w="1814" w:type="dxa"/>
            <w:vAlign w:val="bottom"/>
          </w:tcPr>
          <w:p w14:paraId="1C98091F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-0.0%</w:t>
            </w:r>
          </w:p>
        </w:tc>
      </w:tr>
      <w:tr w:rsidR="00092699" w:rsidRPr="00FB5425" w14:paraId="65DF871B" w14:textId="77777777" w:rsidTr="007C1429">
        <w:tc>
          <w:tcPr>
            <w:tcW w:w="2665" w:type="dxa"/>
            <w:vAlign w:val="bottom"/>
          </w:tcPr>
          <w:p w14:paraId="70D1730F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</w:t>
            </w:r>
          </w:p>
        </w:tc>
        <w:tc>
          <w:tcPr>
            <w:tcW w:w="1247" w:type="dxa"/>
            <w:vAlign w:val="bottom"/>
          </w:tcPr>
          <w:p w14:paraId="2E37FFE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$169.04</w:t>
            </w:r>
          </w:p>
        </w:tc>
        <w:tc>
          <w:tcPr>
            <w:tcW w:w="1248" w:type="dxa"/>
            <w:vAlign w:val="bottom"/>
          </w:tcPr>
          <w:p w14:paraId="3561520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$170.58</w:t>
            </w:r>
          </w:p>
        </w:tc>
        <w:tc>
          <w:tcPr>
            <w:tcW w:w="1814" w:type="dxa"/>
            <w:vAlign w:val="bottom"/>
          </w:tcPr>
          <w:p w14:paraId="7195B6B4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1814" w:type="dxa"/>
            <w:vAlign w:val="bottom"/>
          </w:tcPr>
          <w:p w14:paraId="178F0C82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-0.5%</w:t>
            </w:r>
          </w:p>
        </w:tc>
      </w:tr>
      <w:tr w:rsidR="00092699" w:rsidRPr="00FB5425" w14:paraId="2AF9CC69" w14:textId="77777777" w:rsidTr="007C1429">
        <w:tc>
          <w:tcPr>
            <w:tcW w:w="2665" w:type="dxa"/>
            <w:vAlign w:val="bottom"/>
          </w:tcPr>
          <w:p w14:paraId="4B4EF345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</w:t>
            </w:r>
          </w:p>
        </w:tc>
        <w:tc>
          <w:tcPr>
            <w:tcW w:w="1247" w:type="dxa"/>
            <w:vAlign w:val="bottom"/>
          </w:tcPr>
          <w:p w14:paraId="2ED77D74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$167.59</w:t>
            </w:r>
          </w:p>
        </w:tc>
        <w:tc>
          <w:tcPr>
            <w:tcW w:w="1248" w:type="dxa"/>
            <w:vAlign w:val="bottom"/>
          </w:tcPr>
          <w:p w14:paraId="1BF48763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$170.46</w:t>
            </w:r>
          </w:p>
        </w:tc>
        <w:tc>
          <w:tcPr>
            <w:tcW w:w="1814" w:type="dxa"/>
            <w:vAlign w:val="bottom"/>
          </w:tcPr>
          <w:p w14:paraId="0EFA95F1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3E570223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092699" w14:paraId="786F4B51" w14:textId="77777777" w:rsidTr="007C1429">
        <w:tc>
          <w:tcPr>
            <w:tcW w:w="2665" w:type="dxa"/>
            <w:vAlign w:val="bottom"/>
          </w:tcPr>
          <w:p w14:paraId="4C23ADDD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NT</w:t>
            </w:r>
          </w:p>
        </w:tc>
        <w:tc>
          <w:tcPr>
            <w:tcW w:w="1247" w:type="dxa"/>
            <w:vAlign w:val="bottom"/>
          </w:tcPr>
          <w:p w14:paraId="0FD1C956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$167.86</w:t>
            </w:r>
          </w:p>
        </w:tc>
        <w:tc>
          <w:tcPr>
            <w:tcW w:w="1248" w:type="dxa"/>
            <w:vAlign w:val="bottom"/>
          </w:tcPr>
          <w:p w14:paraId="7E2597B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$168.38</w:t>
            </w:r>
          </w:p>
        </w:tc>
        <w:tc>
          <w:tcPr>
            <w:tcW w:w="1814" w:type="dxa"/>
            <w:vAlign w:val="bottom"/>
          </w:tcPr>
          <w:p w14:paraId="033B5A6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1814" w:type="dxa"/>
            <w:vAlign w:val="bottom"/>
          </w:tcPr>
          <w:p w14:paraId="1706BC37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-1.1%</w:t>
            </w:r>
          </w:p>
        </w:tc>
      </w:tr>
    </w:tbl>
    <w:p w14:paraId="60A96240" w14:textId="77777777" w:rsidR="009170E3" w:rsidRPr="00A14CC0" w:rsidRDefault="009170E3" w:rsidP="00A14CC0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5D2B2CF5" w14:textId="77777777" w:rsidR="00845319" w:rsidRPr="00A14CC0" w:rsidRDefault="00845319" w:rsidP="00A14CC0">
      <w:pPr>
        <w:pStyle w:val="Heading2"/>
      </w:pPr>
      <w:r w:rsidRPr="00A14CC0">
        <w:lastRenderedPageBreak/>
        <w:t>Ta</w:t>
      </w:r>
      <w:r w:rsidR="0057509E" w:rsidRPr="00A14CC0">
        <w:t>b</w:t>
      </w:r>
      <w:r w:rsidRPr="00A14CC0">
        <w:t xml:space="preserve">le </w:t>
      </w:r>
      <w:r w:rsidR="006051BA" w:rsidRPr="00A14CC0">
        <w:t>3</w:t>
      </w:r>
      <w:r w:rsidRPr="00A14CC0">
        <w:t>: Cumulative Daily Average ACFI Subsidies and Growth Rates by Remoteness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2: Cumulative Daily Average ACFI Subsidies and Growth Rates by Remoteness"/>
        <w:tblDescription w:val="Table 2: Cumulative Daily Average ACFI Subsidies and Growth Rates by Remoteness"/>
      </w:tblPr>
      <w:tblGrid>
        <w:gridCol w:w="2665"/>
        <w:gridCol w:w="1247"/>
        <w:gridCol w:w="1247"/>
        <w:gridCol w:w="1814"/>
        <w:gridCol w:w="1814"/>
      </w:tblGrid>
      <w:tr w:rsidR="004D6E74" w:rsidRPr="00E040DD" w14:paraId="25A0134F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5C688892" w14:textId="77777777" w:rsidR="004D6E74" w:rsidRDefault="004D6E74" w:rsidP="004D6E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Remoteness</w:t>
            </w:r>
          </w:p>
        </w:tc>
        <w:tc>
          <w:tcPr>
            <w:tcW w:w="1247" w:type="dxa"/>
            <w:vAlign w:val="bottom"/>
          </w:tcPr>
          <w:p w14:paraId="314C3383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Sep 2018</w:t>
            </w:r>
          </w:p>
        </w:tc>
        <w:tc>
          <w:tcPr>
            <w:tcW w:w="1247" w:type="dxa"/>
            <w:vAlign w:val="bottom"/>
          </w:tcPr>
          <w:p w14:paraId="536106B3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Sep 2019</w:t>
            </w:r>
          </w:p>
        </w:tc>
        <w:tc>
          <w:tcPr>
            <w:tcW w:w="1814" w:type="dxa"/>
            <w:vAlign w:val="bottom"/>
          </w:tcPr>
          <w:p w14:paraId="4C4AE043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6F8A3F02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092699" w:rsidRPr="00E040DD" w14:paraId="1BC50849" w14:textId="77777777" w:rsidTr="007C1429">
        <w:tc>
          <w:tcPr>
            <w:tcW w:w="2665" w:type="dxa"/>
            <w:vAlign w:val="bottom"/>
          </w:tcPr>
          <w:p w14:paraId="0911809D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 Cities of Australia</w:t>
            </w:r>
          </w:p>
        </w:tc>
        <w:tc>
          <w:tcPr>
            <w:tcW w:w="1247" w:type="dxa"/>
            <w:vAlign w:val="bottom"/>
          </w:tcPr>
          <w:p w14:paraId="7F7FC26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$179.05</w:t>
            </w:r>
          </w:p>
        </w:tc>
        <w:tc>
          <w:tcPr>
            <w:tcW w:w="1247" w:type="dxa"/>
            <w:vAlign w:val="bottom"/>
          </w:tcPr>
          <w:p w14:paraId="6350D7A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$181.99</w:t>
            </w:r>
          </w:p>
        </w:tc>
        <w:tc>
          <w:tcPr>
            <w:tcW w:w="1814" w:type="dxa"/>
            <w:vAlign w:val="bottom"/>
          </w:tcPr>
          <w:p w14:paraId="2F6F2353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55AAFD52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092699" w:rsidRPr="00E040DD" w14:paraId="7891DB36" w14:textId="77777777" w:rsidTr="007C1429">
        <w:tc>
          <w:tcPr>
            <w:tcW w:w="2665" w:type="dxa"/>
            <w:vAlign w:val="bottom"/>
          </w:tcPr>
          <w:p w14:paraId="70DB95A9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Inner Regional Australia</w:t>
            </w:r>
          </w:p>
        </w:tc>
        <w:tc>
          <w:tcPr>
            <w:tcW w:w="1247" w:type="dxa"/>
            <w:vAlign w:val="bottom"/>
          </w:tcPr>
          <w:p w14:paraId="330956A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$168.48</w:t>
            </w:r>
          </w:p>
        </w:tc>
        <w:tc>
          <w:tcPr>
            <w:tcW w:w="1247" w:type="dxa"/>
            <w:vAlign w:val="bottom"/>
          </w:tcPr>
          <w:p w14:paraId="084D171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$171.37</w:t>
            </w:r>
          </w:p>
        </w:tc>
        <w:tc>
          <w:tcPr>
            <w:tcW w:w="1814" w:type="dxa"/>
            <w:vAlign w:val="bottom"/>
          </w:tcPr>
          <w:p w14:paraId="107A799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4598235F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092699" w:rsidRPr="00E040DD" w14:paraId="494DC9D9" w14:textId="77777777" w:rsidTr="007C1429">
        <w:tc>
          <w:tcPr>
            <w:tcW w:w="2665" w:type="dxa"/>
            <w:vAlign w:val="bottom"/>
          </w:tcPr>
          <w:p w14:paraId="0E938F72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Outer Regional Australia</w:t>
            </w:r>
          </w:p>
        </w:tc>
        <w:tc>
          <w:tcPr>
            <w:tcW w:w="1247" w:type="dxa"/>
            <w:vAlign w:val="bottom"/>
          </w:tcPr>
          <w:p w14:paraId="4DF2C063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$164.29</w:t>
            </w:r>
          </w:p>
        </w:tc>
        <w:tc>
          <w:tcPr>
            <w:tcW w:w="1247" w:type="dxa"/>
            <w:vAlign w:val="bottom"/>
          </w:tcPr>
          <w:p w14:paraId="74CB63B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$165.27</w:t>
            </w:r>
          </w:p>
        </w:tc>
        <w:tc>
          <w:tcPr>
            <w:tcW w:w="1814" w:type="dxa"/>
            <w:vAlign w:val="bottom"/>
          </w:tcPr>
          <w:p w14:paraId="39BE3854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1814" w:type="dxa"/>
            <w:vAlign w:val="bottom"/>
          </w:tcPr>
          <w:p w14:paraId="5183D34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-0.8%</w:t>
            </w:r>
          </w:p>
        </w:tc>
      </w:tr>
      <w:tr w:rsidR="00092699" w:rsidRPr="00E040DD" w14:paraId="440450A5" w14:textId="77777777" w:rsidTr="007C1429">
        <w:tc>
          <w:tcPr>
            <w:tcW w:w="2665" w:type="dxa"/>
            <w:vAlign w:val="bottom"/>
          </w:tcPr>
          <w:p w14:paraId="48456F5C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Remote Australia</w:t>
            </w:r>
          </w:p>
        </w:tc>
        <w:tc>
          <w:tcPr>
            <w:tcW w:w="1247" w:type="dxa"/>
            <w:vAlign w:val="bottom"/>
          </w:tcPr>
          <w:p w14:paraId="2ACDFAFC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$141.97</w:t>
            </w:r>
          </w:p>
        </w:tc>
        <w:tc>
          <w:tcPr>
            <w:tcW w:w="1247" w:type="dxa"/>
            <w:vAlign w:val="bottom"/>
          </w:tcPr>
          <w:p w14:paraId="3B2251D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$142.49</w:t>
            </w:r>
          </w:p>
        </w:tc>
        <w:tc>
          <w:tcPr>
            <w:tcW w:w="1814" w:type="dxa"/>
            <w:vAlign w:val="bottom"/>
          </w:tcPr>
          <w:p w14:paraId="2EAB6D98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1814" w:type="dxa"/>
            <w:vAlign w:val="bottom"/>
          </w:tcPr>
          <w:p w14:paraId="01981FB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-1.0%</w:t>
            </w:r>
          </w:p>
        </w:tc>
      </w:tr>
      <w:tr w:rsidR="00092699" w:rsidRPr="00E040DD" w14:paraId="27B6D45D" w14:textId="77777777" w:rsidTr="007C1429">
        <w:tc>
          <w:tcPr>
            <w:tcW w:w="2665" w:type="dxa"/>
            <w:vAlign w:val="bottom"/>
          </w:tcPr>
          <w:p w14:paraId="74969C23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Very Remote Australia</w:t>
            </w:r>
          </w:p>
        </w:tc>
        <w:tc>
          <w:tcPr>
            <w:tcW w:w="1247" w:type="dxa"/>
            <w:vAlign w:val="bottom"/>
          </w:tcPr>
          <w:p w14:paraId="50F0D9FC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$152.37</w:t>
            </w:r>
          </w:p>
        </w:tc>
        <w:tc>
          <w:tcPr>
            <w:tcW w:w="1247" w:type="dxa"/>
            <w:vAlign w:val="bottom"/>
          </w:tcPr>
          <w:p w14:paraId="42E76858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$149.71</w:t>
            </w:r>
          </w:p>
        </w:tc>
        <w:tc>
          <w:tcPr>
            <w:tcW w:w="1814" w:type="dxa"/>
            <w:vAlign w:val="bottom"/>
          </w:tcPr>
          <w:p w14:paraId="429AE2F7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-1.7%</w:t>
            </w:r>
          </w:p>
        </w:tc>
        <w:tc>
          <w:tcPr>
            <w:tcW w:w="1814" w:type="dxa"/>
            <w:vAlign w:val="bottom"/>
          </w:tcPr>
          <w:p w14:paraId="4B020641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-3.1%</w:t>
            </w:r>
          </w:p>
        </w:tc>
      </w:tr>
    </w:tbl>
    <w:p w14:paraId="2BFDCB14" w14:textId="77777777" w:rsidR="00E27BCF" w:rsidRPr="00A14CC0" w:rsidRDefault="00E27BCF" w:rsidP="00A14CC0"/>
    <w:p w14:paraId="42648932" w14:textId="77777777" w:rsidR="00845319" w:rsidRPr="00A14CC0" w:rsidRDefault="00845319" w:rsidP="00A14CC0">
      <w:pPr>
        <w:pStyle w:val="Heading2"/>
      </w:pPr>
      <w:r w:rsidRPr="00A14CC0">
        <w:t xml:space="preserve">Table </w:t>
      </w:r>
      <w:r w:rsidR="006051BA" w:rsidRPr="00A14CC0">
        <w:t>4</w:t>
      </w:r>
      <w:r w:rsidRPr="00A14CC0">
        <w:t>: Cumulative Daily Average ACFI Subsidies and Growth Rates by Organi</w:t>
      </w:r>
      <w:r w:rsidR="00040441" w:rsidRPr="00A14CC0">
        <w:t>s</w:t>
      </w:r>
      <w:r w:rsidRPr="00A14CC0">
        <w:t>ation Type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3: Cumulative Daily Average ACFI Subsidies and Growth Rates by Organization Type"/>
        <w:tblDescription w:val="Table 3: Cumulative Daily Average ACFI Subsidies and Growth Rates by Organization Type"/>
      </w:tblPr>
      <w:tblGrid>
        <w:gridCol w:w="2672"/>
        <w:gridCol w:w="1251"/>
        <w:gridCol w:w="1251"/>
        <w:gridCol w:w="1819"/>
        <w:gridCol w:w="1819"/>
      </w:tblGrid>
      <w:tr w:rsidR="004D6E74" w:rsidRPr="00E040DD" w14:paraId="40217425" w14:textId="77777777" w:rsidTr="000C4D76">
        <w:trPr>
          <w:trHeight w:hRule="exact" w:val="1077"/>
          <w:tblHeader/>
        </w:trPr>
        <w:tc>
          <w:tcPr>
            <w:tcW w:w="2672" w:type="dxa"/>
            <w:noWrap/>
            <w:vAlign w:val="bottom"/>
            <w:hideMark/>
          </w:tcPr>
          <w:p w14:paraId="25F00F38" w14:textId="77777777" w:rsidR="004D6E74" w:rsidRDefault="004D6E74" w:rsidP="004D6E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Organisation Type</w:t>
            </w:r>
          </w:p>
        </w:tc>
        <w:tc>
          <w:tcPr>
            <w:tcW w:w="1251" w:type="dxa"/>
            <w:vAlign w:val="bottom"/>
          </w:tcPr>
          <w:p w14:paraId="058498D6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Sep 2018</w:t>
            </w:r>
          </w:p>
        </w:tc>
        <w:tc>
          <w:tcPr>
            <w:tcW w:w="1251" w:type="dxa"/>
            <w:vAlign w:val="bottom"/>
          </w:tcPr>
          <w:p w14:paraId="4AE7F3C7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Sep 2019</w:t>
            </w:r>
          </w:p>
        </w:tc>
        <w:tc>
          <w:tcPr>
            <w:tcW w:w="1819" w:type="dxa"/>
            <w:vAlign w:val="bottom"/>
          </w:tcPr>
          <w:p w14:paraId="3F7FEF50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  <w:hideMark/>
          </w:tcPr>
          <w:p w14:paraId="2A0C979F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092699" w:rsidRPr="00E040DD" w14:paraId="1CF7951F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5E7190EC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Not-For-Profit</w:t>
            </w:r>
          </w:p>
        </w:tc>
        <w:tc>
          <w:tcPr>
            <w:tcW w:w="1251" w:type="dxa"/>
            <w:noWrap/>
            <w:vAlign w:val="bottom"/>
          </w:tcPr>
          <w:p w14:paraId="45D193A3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$170.50</w:t>
            </w:r>
          </w:p>
        </w:tc>
        <w:tc>
          <w:tcPr>
            <w:tcW w:w="1251" w:type="dxa"/>
            <w:noWrap/>
            <w:vAlign w:val="bottom"/>
          </w:tcPr>
          <w:p w14:paraId="1419AF41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$173.88</w:t>
            </w:r>
          </w:p>
        </w:tc>
        <w:tc>
          <w:tcPr>
            <w:tcW w:w="1819" w:type="dxa"/>
            <w:vAlign w:val="bottom"/>
          </w:tcPr>
          <w:p w14:paraId="38651EB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1819" w:type="dxa"/>
            <w:noWrap/>
            <w:vAlign w:val="bottom"/>
          </w:tcPr>
          <w:p w14:paraId="1A572A1F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</w:tr>
      <w:tr w:rsidR="00092699" w:rsidRPr="00E040DD" w14:paraId="1ED7691F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61208008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For-Profit</w:t>
            </w:r>
          </w:p>
        </w:tc>
        <w:tc>
          <w:tcPr>
            <w:tcW w:w="1251" w:type="dxa"/>
            <w:noWrap/>
            <w:vAlign w:val="bottom"/>
          </w:tcPr>
          <w:p w14:paraId="36DC8E78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$184.93</w:t>
            </w:r>
          </w:p>
        </w:tc>
        <w:tc>
          <w:tcPr>
            <w:tcW w:w="1251" w:type="dxa"/>
            <w:noWrap/>
            <w:vAlign w:val="bottom"/>
          </w:tcPr>
          <w:p w14:paraId="46526A16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$186.94</w:t>
            </w:r>
          </w:p>
        </w:tc>
        <w:tc>
          <w:tcPr>
            <w:tcW w:w="1819" w:type="dxa"/>
            <w:vAlign w:val="bottom"/>
          </w:tcPr>
          <w:p w14:paraId="62BC9552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9" w:type="dxa"/>
            <w:noWrap/>
            <w:vAlign w:val="bottom"/>
          </w:tcPr>
          <w:p w14:paraId="77B967F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092699" w:rsidRPr="00E040DD" w14:paraId="6783D721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48E888D4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Government</w:t>
            </w:r>
          </w:p>
        </w:tc>
        <w:tc>
          <w:tcPr>
            <w:tcW w:w="1251" w:type="dxa"/>
            <w:noWrap/>
            <w:vAlign w:val="bottom"/>
          </w:tcPr>
          <w:p w14:paraId="1BD5FA32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$153.12</w:t>
            </w:r>
          </w:p>
        </w:tc>
        <w:tc>
          <w:tcPr>
            <w:tcW w:w="1251" w:type="dxa"/>
            <w:noWrap/>
            <w:vAlign w:val="bottom"/>
          </w:tcPr>
          <w:p w14:paraId="7AEC0715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$154.06</w:t>
            </w:r>
          </w:p>
        </w:tc>
        <w:tc>
          <w:tcPr>
            <w:tcW w:w="1819" w:type="dxa"/>
            <w:vAlign w:val="bottom"/>
          </w:tcPr>
          <w:p w14:paraId="4BD8B64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1819" w:type="dxa"/>
            <w:noWrap/>
            <w:vAlign w:val="bottom"/>
          </w:tcPr>
          <w:p w14:paraId="53D6839C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-0.8%</w:t>
            </w:r>
          </w:p>
        </w:tc>
      </w:tr>
    </w:tbl>
    <w:p w14:paraId="47E0F690" w14:textId="77777777" w:rsidR="001B449A" w:rsidRPr="00A14CC0" w:rsidRDefault="001B449A" w:rsidP="00A14CC0"/>
    <w:p w14:paraId="1C5FC988" w14:textId="77777777" w:rsidR="00BA50C2" w:rsidRPr="00A14CC0" w:rsidRDefault="00BA50C2" w:rsidP="00A14CC0">
      <w:pPr>
        <w:pStyle w:val="Heading2"/>
      </w:pPr>
      <w:r w:rsidRPr="00A14CC0">
        <w:t xml:space="preserve">Table </w:t>
      </w:r>
      <w:r w:rsidR="006051BA" w:rsidRPr="00A14CC0">
        <w:t>5</w:t>
      </w:r>
      <w:r w:rsidRPr="00A14CC0">
        <w:t>: Cumulative Daily Average ACFI Subsidies and Growth Rates by Provider Size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4: Cumulative Daily Average ACFI Subsidies and Growth Rates by Provider Size"/>
        <w:tblDescription w:val="Table 4: Cumulative Daily Average ACFI Subsidies and Growth Rates by Provider Size"/>
      </w:tblPr>
      <w:tblGrid>
        <w:gridCol w:w="2665"/>
        <w:gridCol w:w="1247"/>
        <w:gridCol w:w="1247"/>
        <w:gridCol w:w="1814"/>
        <w:gridCol w:w="1814"/>
      </w:tblGrid>
      <w:tr w:rsidR="004D6E74" w:rsidRPr="00E040DD" w14:paraId="177A62A7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21C32A5E" w14:textId="77777777" w:rsidR="004D6E74" w:rsidRDefault="004D6E74" w:rsidP="004D6E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Provider Size*</w:t>
            </w:r>
          </w:p>
        </w:tc>
        <w:tc>
          <w:tcPr>
            <w:tcW w:w="1247" w:type="dxa"/>
            <w:vAlign w:val="bottom"/>
          </w:tcPr>
          <w:p w14:paraId="573D2852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Sep 2018</w:t>
            </w:r>
          </w:p>
        </w:tc>
        <w:tc>
          <w:tcPr>
            <w:tcW w:w="1247" w:type="dxa"/>
            <w:vAlign w:val="bottom"/>
          </w:tcPr>
          <w:p w14:paraId="6040B943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Sep 2019</w:t>
            </w:r>
          </w:p>
        </w:tc>
        <w:tc>
          <w:tcPr>
            <w:tcW w:w="1814" w:type="dxa"/>
            <w:vAlign w:val="bottom"/>
          </w:tcPr>
          <w:p w14:paraId="2E1039A0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3F7F7363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092699" w:rsidRPr="00E040DD" w14:paraId="71CE82B4" w14:textId="77777777" w:rsidTr="007C1429">
        <w:tc>
          <w:tcPr>
            <w:tcW w:w="2665" w:type="dxa"/>
            <w:vAlign w:val="bottom"/>
          </w:tcPr>
          <w:p w14:paraId="4D27514C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0-39</w:t>
            </w:r>
          </w:p>
        </w:tc>
        <w:tc>
          <w:tcPr>
            <w:tcW w:w="1247" w:type="dxa"/>
            <w:vAlign w:val="bottom"/>
          </w:tcPr>
          <w:p w14:paraId="7866A606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$150.39</w:t>
            </w:r>
          </w:p>
        </w:tc>
        <w:tc>
          <w:tcPr>
            <w:tcW w:w="1247" w:type="dxa"/>
            <w:vAlign w:val="bottom"/>
          </w:tcPr>
          <w:p w14:paraId="14FC3715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$148.75</w:t>
            </w:r>
          </w:p>
        </w:tc>
        <w:tc>
          <w:tcPr>
            <w:tcW w:w="1814" w:type="dxa"/>
            <w:vAlign w:val="bottom"/>
          </w:tcPr>
          <w:p w14:paraId="2AD9E0B2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-1.1%</w:t>
            </w:r>
          </w:p>
        </w:tc>
        <w:tc>
          <w:tcPr>
            <w:tcW w:w="1814" w:type="dxa"/>
            <w:vAlign w:val="bottom"/>
          </w:tcPr>
          <w:p w14:paraId="038DCBC2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-2.5%</w:t>
            </w:r>
          </w:p>
        </w:tc>
      </w:tr>
      <w:tr w:rsidR="00092699" w:rsidRPr="00E040DD" w14:paraId="2B59BF71" w14:textId="77777777" w:rsidTr="007C1429">
        <w:tc>
          <w:tcPr>
            <w:tcW w:w="2665" w:type="dxa"/>
            <w:vAlign w:val="bottom"/>
          </w:tcPr>
          <w:p w14:paraId="1A791A32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40-74</w:t>
            </w:r>
          </w:p>
        </w:tc>
        <w:tc>
          <w:tcPr>
            <w:tcW w:w="1247" w:type="dxa"/>
            <w:vAlign w:val="bottom"/>
          </w:tcPr>
          <w:p w14:paraId="32EEABBC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$160.37</w:t>
            </w:r>
          </w:p>
        </w:tc>
        <w:tc>
          <w:tcPr>
            <w:tcW w:w="1247" w:type="dxa"/>
            <w:vAlign w:val="bottom"/>
          </w:tcPr>
          <w:p w14:paraId="093F0E4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$163.26</w:t>
            </w:r>
          </w:p>
        </w:tc>
        <w:tc>
          <w:tcPr>
            <w:tcW w:w="1814" w:type="dxa"/>
            <w:vAlign w:val="bottom"/>
          </w:tcPr>
          <w:p w14:paraId="5313C8D5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390C63B4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092699" w:rsidRPr="00E040DD" w14:paraId="34E581A3" w14:textId="77777777" w:rsidTr="007C1429">
        <w:tc>
          <w:tcPr>
            <w:tcW w:w="2665" w:type="dxa"/>
            <w:vAlign w:val="bottom"/>
          </w:tcPr>
          <w:p w14:paraId="2D121DBB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75-129</w:t>
            </w:r>
          </w:p>
        </w:tc>
        <w:tc>
          <w:tcPr>
            <w:tcW w:w="1247" w:type="dxa"/>
            <w:vAlign w:val="bottom"/>
          </w:tcPr>
          <w:p w14:paraId="2B0B53F2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$168.23</w:t>
            </w:r>
          </w:p>
        </w:tc>
        <w:tc>
          <w:tcPr>
            <w:tcW w:w="1247" w:type="dxa"/>
            <w:vAlign w:val="bottom"/>
          </w:tcPr>
          <w:p w14:paraId="6CA0298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$170.27</w:t>
            </w:r>
          </w:p>
        </w:tc>
        <w:tc>
          <w:tcPr>
            <w:tcW w:w="1814" w:type="dxa"/>
            <w:vAlign w:val="bottom"/>
          </w:tcPr>
          <w:p w14:paraId="576700B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4" w:type="dxa"/>
            <w:vAlign w:val="bottom"/>
          </w:tcPr>
          <w:p w14:paraId="2593DF2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092699" w:rsidRPr="00E040DD" w14:paraId="51A23B43" w14:textId="77777777" w:rsidTr="007C1429">
        <w:tc>
          <w:tcPr>
            <w:tcW w:w="2665" w:type="dxa"/>
            <w:vAlign w:val="bottom"/>
          </w:tcPr>
          <w:p w14:paraId="63AB1E35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130-499</w:t>
            </w:r>
          </w:p>
        </w:tc>
        <w:tc>
          <w:tcPr>
            <w:tcW w:w="1247" w:type="dxa"/>
            <w:vAlign w:val="bottom"/>
          </w:tcPr>
          <w:p w14:paraId="36B2C8D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$172.95</w:t>
            </w:r>
          </w:p>
        </w:tc>
        <w:tc>
          <w:tcPr>
            <w:tcW w:w="1247" w:type="dxa"/>
            <w:vAlign w:val="bottom"/>
          </w:tcPr>
          <w:p w14:paraId="03CFEE66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$175.96</w:t>
            </w:r>
          </w:p>
        </w:tc>
        <w:tc>
          <w:tcPr>
            <w:tcW w:w="1814" w:type="dxa"/>
            <w:vAlign w:val="bottom"/>
          </w:tcPr>
          <w:p w14:paraId="5AF9700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2E4CC15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092699" w:rsidRPr="00E040DD" w14:paraId="42DCECA1" w14:textId="77777777" w:rsidTr="007C1429">
        <w:tc>
          <w:tcPr>
            <w:tcW w:w="2665" w:type="dxa"/>
            <w:vAlign w:val="bottom"/>
          </w:tcPr>
          <w:p w14:paraId="57C86190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500-999</w:t>
            </w:r>
          </w:p>
        </w:tc>
        <w:tc>
          <w:tcPr>
            <w:tcW w:w="1247" w:type="dxa"/>
            <w:vAlign w:val="bottom"/>
          </w:tcPr>
          <w:p w14:paraId="3D53C48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$179.31</w:t>
            </w:r>
          </w:p>
        </w:tc>
        <w:tc>
          <w:tcPr>
            <w:tcW w:w="1247" w:type="dxa"/>
            <w:vAlign w:val="bottom"/>
          </w:tcPr>
          <w:p w14:paraId="51A83CFF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$182.90</w:t>
            </w:r>
          </w:p>
        </w:tc>
        <w:tc>
          <w:tcPr>
            <w:tcW w:w="1814" w:type="dxa"/>
            <w:vAlign w:val="bottom"/>
          </w:tcPr>
          <w:p w14:paraId="3E38F26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1814" w:type="dxa"/>
            <w:vAlign w:val="bottom"/>
          </w:tcPr>
          <w:p w14:paraId="29B9401A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</w:tr>
      <w:tr w:rsidR="00092699" w:rsidRPr="00E040DD" w14:paraId="58971FA8" w14:textId="77777777" w:rsidTr="007C1429">
        <w:tc>
          <w:tcPr>
            <w:tcW w:w="2665" w:type="dxa"/>
            <w:vAlign w:val="bottom"/>
          </w:tcPr>
          <w:p w14:paraId="306EA565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1000+</w:t>
            </w:r>
          </w:p>
        </w:tc>
        <w:tc>
          <w:tcPr>
            <w:tcW w:w="1247" w:type="dxa"/>
            <w:vAlign w:val="bottom"/>
          </w:tcPr>
          <w:p w14:paraId="1FCBE36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$181.76</w:t>
            </w:r>
          </w:p>
        </w:tc>
        <w:tc>
          <w:tcPr>
            <w:tcW w:w="1247" w:type="dxa"/>
            <w:vAlign w:val="bottom"/>
          </w:tcPr>
          <w:p w14:paraId="6BE03D8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$184.09</w:t>
            </w:r>
          </w:p>
        </w:tc>
        <w:tc>
          <w:tcPr>
            <w:tcW w:w="1814" w:type="dxa"/>
            <w:vAlign w:val="bottom"/>
          </w:tcPr>
          <w:p w14:paraId="14A59D6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3094D40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38A64753" w14:textId="77777777" w:rsidR="00BA50C2" w:rsidRPr="00A14CC0" w:rsidRDefault="00D44A6B" w:rsidP="00A14CC0"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*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Based on full time equivalent residents per year for 201</w:t>
      </w:r>
      <w:r w:rsidR="0061508B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8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-19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 Only includes providers active during July 201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</w:t>
      </w:r>
    </w:p>
    <w:p w14:paraId="5E0B0614" w14:textId="77777777" w:rsidR="001B449A" w:rsidRPr="00A14CC0" w:rsidRDefault="001B449A" w:rsidP="00A14CC0"/>
    <w:p w14:paraId="67F51FAE" w14:textId="77777777" w:rsidR="004E786B" w:rsidRPr="00A14CC0" w:rsidRDefault="00A743AF" w:rsidP="00A14CC0">
      <w:pPr>
        <w:pStyle w:val="Heading2"/>
      </w:pPr>
      <w:r w:rsidRPr="00A14CC0">
        <w:t xml:space="preserve">Table </w:t>
      </w:r>
      <w:r w:rsidR="006051BA" w:rsidRPr="00A14CC0">
        <w:t>6</w:t>
      </w:r>
      <w:r w:rsidRPr="00A14CC0">
        <w:t xml:space="preserve">: Cumulative proportion of </w:t>
      </w:r>
      <w:r w:rsidR="00285793" w:rsidRPr="00A14CC0">
        <w:t>total d</w:t>
      </w:r>
      <w:r w:rsidRPr="00A14CC0">
        <w:t>ays by ACFI Level and ACFI Category</w:t>
      </w:r>
    </w:p>
    <w:tbl>
      <w:tblPr>
        <w:tblW w:w="5370" w:type="pct"/>
        <w:tblInd w:w="-284" w:type="dxa"/>
        <w:tblLayout w:type="fixed"/>
        <w:tblLook w:val="04A0" w:firstRow="1" w:lastRow="0" w:firstColumn="1" w:lastColumn="0" w:noHBand="0" w:noVBand="1"/>
        <w:tblCaption w:val="Table 6: Cumulative proportion of total days by ACFI Level and ACFI Category"/>
        <w:tblDescription w:val="Table 6: Cumulative proportion of total days by ACFI Level and ACFI Category"/>
      </w:tblPr>
      <w:tblGrid>
        <w:gridCol w:w="859"/>
        <w:gridCol w:w="983"/>
        <w:gridCol w:w="983"/>
        <w:gridCol w:w="1037"/>
        <w:gridCol w:w="982"/>
        <w:gridCol w:w="982"/>
        <w:gridCol w:w="982"/>
        <w:gridCol w:w="982"/>
        <w:gridCol w:w="982"/>
        <w:gridCol w:w="917"/>
      </w:tblGrid>
      <w:tr w:rsidR="00DB1D13" w:rsidRPr="00E040DD" w14:paraId="7ECB164F" w14:textId="77777777" w:rsidTr="00A14CC0">
        <w:trPr>
          <w:trHeight w:val="321"/>
          <w:tblHeader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3E10" w14:textId="77777777" w:rsidR="00A743AF" w:rsidRPr="00E040DD" w:rsidRDefault="00A743AF" w:rsidP="00A743A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BC35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ADL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39A3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BEH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E9C6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CHC</w:t>
            </w:r>
          </w:p>
        </w:tc>
      </w:tr>
      <w:tr w:rsidR="004D6E74" w:rsidRPr="00E040DD" w14:paraId="186A6547" w14:textId="77777777" w:rsidTr="00092699">
        <w:trPr>
          <w:trHeight w:hRule="exact" w:val="96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DC8B" w14:textId="77777777" w:rsidR="004D6E74" w:rsidRDefault="004D6E74" w:rsidP="004D6E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 Level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D0A67A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Sep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F51F8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Sep 2019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3AAF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ADL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03021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Sep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33E3A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Sep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018D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BEH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346D4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Sep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10D3C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Sep 2019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5E96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CHC</w:t>
            </w:r>
          </w:p>
        </w:tc>
      </w:tr>
      <w:tr w:rsidR="00092699" w:rsidRPr="00E040DD" w14:paraId="147781C0" w14:textId="77777777" w:rsidTr="00092699">
        <w:trPr>
          <w:trHeight w:hRule="exact" w:val="31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4E4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01F57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59.4%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EFE4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60.5%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FA6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C3C7C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64.4%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95B4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203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-0.5%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1B5C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66EA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51.7%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BA4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-1.3%</w:t>
            </w:r>
          </w:p>
        </w:tc>
      </w:tr>
      <w:tr w:rsidR="00092699" w:rsidRPr="00E040DD" w14:paraId="105D842F" w14:textId="77777777" w:rsidTr="00092699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6B6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6244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B125C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2758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E1F3A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0E01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B5E5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8C152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D4A4B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31.5%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017A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</w:tr>
      <w:tr w:rsidR="00092699" w:rsidRPr="00E040DD" w14:paraId="03FAB78A" w14:textId="77777777" w:rsidTr="00092699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B0E6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35FB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CBCFC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FBE5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E4CB1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10D9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849E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379AA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F478D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A910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092699" w:rsidRPr="00E040DD" w14:paraId="61220A7A" w14:textId="77777777" w:rsidTr="00092699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CBC0" w14:textId="77777777" w:rsidR="00092699" w:rsidRDefault="00092699" w:rsidP="000926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85B72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8DDF7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ED06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CE40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4F37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70B9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A6E81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E2A18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D5C1" w14:textId="77777777" w:rsidR="00092699" w:rsidRDefault="00092699" w:rsidP="000926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</w:tbl>
    <w:p w14:paraId="71F8E174" w14:textId="77777777" w:rsidR="00D316C6" w:rsidRPr="00A14CC0" w:rsidRDefault="00D316C6" w:rsidP="00A14CC0"/>
    <w:p w14:paraId="73EE17FF" w14:textId="77777777" w:rsidR="00D316C6" w:rsidRPr="00A14CC0" w:rsidRDefault="00D316C6" w:rsidP="00A14CC0"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p w14:paraId="101B9165" w14:textId="77777777" w:rsidR="00A743AF" w:rsidRPr="00A14CC0" w:rsidRDefault="006051BA" w:rsidP="00A14CC0">
      <w:pPr>
        <w:pStyle w:val="Heading2"/>
      </w:pPr>
      <w:r w:rsidRPr="00A14CC0">
        <w:lastRenderedPageBreak/>
        <w:t>Table 7</w:t>
      </w:r>
      <w:r w:rsidR="00285793" w:rsidRPr="00A14CC0">
        <w:t>: Cumulative proportion of total days by ADL Scores and ADL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7: Cumulative proportion of total days by ADL Scores and ADL Question"/>
        <w:tblDescription w:val="Table 7: Cumulative proportion of total days by ADL Scores and ADL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4D6E74" w:rsidRPr="00E040DD" w14:paraId="086B2438" w14:textId="77777777" w:rsidTr="00A14CC0">
        <w:trPr>
          <w:trHeight w:hRule="exact" w:val="318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77A2" w14:textId="77777777" w:rsidR="004D6E74" w:rsidRPr="00E040DD" w:rsidRDefault="004D6E74" w:rsidP="004D6E74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B2E36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Sep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9579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Sep 2019</w:t>
            </w:r>
          </w:p>
        </w:tc>
      </w:tr>
      <w:tr w:rsidR="005B58B8" w:rsidRPr="00E040DD" w14:paraId="12E32A1F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22FB" w14:textId="77777777" w:rsidR="005B58B8" w:rsidRDefault="005B58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ADL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FB839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B2FA9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102EC6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4D9A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0E776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C5D87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8CDEB5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975B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F510C3" w:rsidRPr="00E040DD" w14:paraId="37FD7E18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9340" w14:textId="77777777" w:rsidR="00F510C3" w:rsidRDefault="00F510C3" w:rsidP="00F51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Nutrition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4BA44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AAF80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B9172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BB5A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B25C3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4A148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BE8CC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C94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14.6%</w:t>
            </w:r>
          </w:p>
        </w:tc>
      </w:tr>
      <w:tr w:rsidR="00F510C3" w:rsidRPr="00E040DD" w14:paraId="468775E5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082" w14:textId="77777777" w:rsidR="00F510C3" w:rsidRDefault="00F510C3" w:rsidP="00F51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Mobility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AE122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BC140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17D4F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F6FF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0706C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5CCA2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81DD3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D942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62.6%</w:t>
            </w:r>
          </w:p>
        </w:tc>
      </w:tr>
      <w:tr w:rsidR="00F510C3" w:rsidRPr="00E040DD" w14:paraId="28F35DFD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F84" w14:textId="77777777" w:rsidR="00F510C3" w:rsidRDefault="00F510C3" w:rsidP="00F51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Personal Hygiene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E762D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87369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085E6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7AA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852E7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16520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1442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8476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85.7%</w:t>
            </w:r>
          </w:p>
        </w:tc>
      </w:tr>
      <w:tr w:rsidR="00F510C3" w:rsidRPr="00E040DD" w14:paraId="6E1F936D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7274" w14:textId="77777777" w:rsidR="00F510C3" w:rsidRDefault="00F510C3" w:rsidP="00F51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Toileting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880D1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2A000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1042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2CE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72.5%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A8698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A50C7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9E125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3637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73.0%</w:t>
            </w:r>
          </w:p>
        </w:tc>
      </w:tr>
      <w:tr w:rsidR="00F510C3" w:rsidRPr="00E040DD" w14:paraId="385E4F6C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A652" w14:textId="77777777" w:rsidR="00F510C3" w:rsidRDefault="00F510C3" w:rsidP="00F51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Continence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4888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79797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F33D3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19CB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81.9%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E4933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B1C2A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47403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8190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83.0%</w:t>
            </w:r>
          </w:p>
        </w:tc>
      </w:tr>
    </w:tbl>
    <w:p w14:paraId="1519C179" w14:textId="77777777" w:rsidR="003C6148" w:rsidRPr="00A14CC0" w:rsidRDefault="003C6148" w:rsidP="00A14CC0"/>
    <w:p w14:paraId="181FED44" w14:textId="77777777" w:rsidR="00285793" w:rsidRPr="00A14CC0" w:rsidRDefault="00285793" w:rsidP="00A14CC0">
      <w:pPr>
        <w:pStyle w:val="Heading2"/>
      </w:pPr>
      <w:r w:rsidRPr="00A14CC0">
        <w:t xml:space="preserve">Table </w:t>
      </w:r>
      <w:r w:rsidR="006051BA" w:rsidRPr="00A14CC0">
        <w:t>8</w:t>
      </w:r>
      <w:r w:rsidRPr="00A14CC0">
        <w:t>: Cumulative proportion of total days by BEH Scores and BEH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8: Cumulative proportion of total days by BEH Scores and BEH Question"/>
        <w:tblDescription w:val="Table 8: Cumulative proportion of total days by BEH Scores and BEH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4D6E74" w:rsidRPr="00E040DD" w14:paraId="50F9D7DC" w14:textId="77777777" w:rsidTr="00A14CC0">
        <w:trPr>
          <w:trHeight w:hRule="exact" w:val="323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6EC" w14:textId="77777777" w:rsidR="004D6E74" w:rsidRPr="00E040DD" w:rsidRDefault="004D6E74" w:rsidP="004D6E74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4E92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Sep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F11C6" w14:textId="77777777" w:rsidR="004D6E74" w:rsidRDefault="004D6E74" w:rsidP="004D6E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Sep 2019</w:t>
            </w:r>
          </w:p>
        </w:tc>
      </w:tr>
      <w:tr w:rsidR="001B449A" w:rsidRPr="00E040DD" w14:paraId="6CCC3C7D" w14:textId="77777777" w:rsidTr="00D70A4B">
        <w:trPr>
          <w:trHeight w:hRule="exact" w:val="32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E139" w14:textId="77777777" w:rsidR="001B449A" w:rsidRPr="00E040DD" w:rsidRDefault="001B449A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E040DD">
              <w:rPr>
                <w:rFonts w:asciiTheme="minorHAnsi" w:hAnsiTheme="minorHAnsi"/>
                <w:b/>
                <w:bCs/>
                <w:color w:val="000000"/>
              </w:rPr>
              <w:t>BEH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F1A6E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5B5D0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CF42F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8039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3D9AE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2D348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060A7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A4EE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F510C3" w:rsidRPr="00E040DD" w14:paraId="57C84A6D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7554" w14:textId="77777777" w:rsidR="00F510C3" w:rsidRPr="00E040DD" w:rsidRDefault="00F510C3" w:rsidP="00F510C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Cognitive Skills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70357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7E2C5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361F3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A4EF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12FD3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4AB0A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25C01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3CC7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26.9%</w:t>
            </w:r>
          </w:p>
        </w:tc>
      </w:tr>
      <w:tr w:rsidR="00F510C3" w:rsidRPr="00E040DD" w14:paraId="30C1E9AE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0EA" w14:textId="77777777" w:rsidR="00F510C3" w:rsidRPr="00E040DD" w:rsidRDefault="00F510C3" w:rsidP="00F510C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Wandering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1A844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10893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2E15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B7A1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D654B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3C4D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42B3A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1AD9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7.1%</w:t>
            </w:r>
          </w:p>
        </w:tc>
      </w:tr>
      <w:tr w:rsidR="00F510C3" w:rsidRPr="00E040DD" w14:paraId="7A1E39AB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8504" w14:textId="77777777" w:rsidR="00F510C3" w:rsidRPr="00E040DD" w:rsidRDefault="00F510C3" w:rsidP="00F510C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Verbal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1A4E7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FD91C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8BA92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641B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58.7%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F3D65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32083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30CB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B5FA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57.8%</w:t>
            </w:r>
          </w:p>
        </w:tc>
      </w:tr>
      <w:tr w:rsidR="00F510C3" w:rsidRPr="00E040DD" w14:paraId="685EE194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D14" w14:textId="77777777" w:rsidR="00F510C3" w:rsidRPr="00E040DD" w:rsidRDefault="00F510C3" w:rsidP="00F510C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Physical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4F11F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33205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291C2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6BD5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40.2%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BC6F7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CD60F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CDF9B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155A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38.2%</w:t>
            </w:r>
          </w:p>
        </w:tc>
      </w:tr>
      <w:tr w:rsidR="00F510C3" w:rsidRPr="00E040DD" w14:paraId="2C320069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A56" w14:textId="77777777" w:rsidR="00F510C3" w:rsidRPr="00E040DD" w:rsidRDefault="00F510C3" w:rsidP="00F510C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Depression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4DA7B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E4DD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E056F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73F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5975E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CEF2F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07F44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3F74" w14:textId="77777777" w:rsidR="00F510C3" w:rsidRDefault="00F510C3" w:rsidP="00F510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</w:tr>
    </w:tbl>
    <w:p w14:paraId="154689A0" w14:textId="77777777" w:rsidR="00C26992" w:rsidRPr="00A14CC0" w:rsidRDefault="00C26992" w:rsidP="00A14CC0"/>
    <w:p w14:paraId="4E1A6B8F" w14:textId="77777777" w:rsidR="004F2821" w:rsidRPr="00A14CC0" w:rsidRDefault="004F2821" w:rsidP="00A14CC0">
      <w:pPr>
        <w:pStyle w:val="Heading2"/>
      </w:pPr>
      <w:r w:rsidRPr="00A14CC0">
        <w:t xml:space="preserve">Table </w:t>
      </w:r>
      <w:r w:rsidR="006051BA" w:rsidRPr="00A14CC0">
        <w:t>9</w:t>
      </w:r>
      <w:r w:rsidRPr="00A14CC0">
        <w:t>: Distribution of claim days for the CHC</w:t>
      </w:r>
    </w:p>
    <w:tbl>
      <w:tblPr>
        <w:tblpPr w:leftFromText="180" w:rightFromText="180" w:vertAnchor="text" w:horzAnchor="margin" w:tblpXSpec="right" w:tblpY="656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7D22558B" w14:textId="77777777" w:rsidTr="00A14CC0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1BC6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5811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5438B2" w14:paraId="59EBAAA3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38BFBE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9473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</w:tr>
      <w:tr w:rsidR="005438B2" w14:paraId="0CD548C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FE0529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C1F2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8.5%</w:t>
            </w:r>
          </w:p>
        </w:tc>
      </w:tr>
      <w:tr w:rsidR="005438B2" w14:paraId="6A9C933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D5557C0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44B3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19.8%</w:t>
            </w:r>
          </w:p>
        </w:tc>
      </w:tr>
      <w:tr w:rsidR="005438B2" w14:paraId="6C7B821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13C89F7E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5794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70.4%</w:t>
            </w:r>
          </w:p>
        </w:tc>
      </w:tr>
    </w:tbl>
    <w:p w14:paraId="593A5E1B" w14:textId="77777777" w:rsidR="00F96A7D" w:rsidRDefault="00AB0072" w:rsidP="00F96A7D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 xml:space="preserve">Jul </w:t>
      </w:r>
      <w:r w:rsidR="003E08FD">
        <w:rPr>
          <w:rFonts w:ascii="Calibri" w:hAnsi="Calibri" w:cs="Calibri"/>
          <w:b/>
          <w:bCs/>
          <w:color w:val="000000"/>
        </w:rPr>
        <w:t>2018</w:t>
      </w:r>
      <w:r w:rsidR="00B75689">
        <w:rPr>
          <w:rFonts w:ascii="Calibri" w:hAnsi="Calibri" w:cs="Calibri"/>
          <w:b/>
          <w:bCs/>
          <w:color w:val="000000"/>
        </w:rPr>
        <w:t xml:space="preserve"> to </w:t>
      </w:r>
      <w:r w:rsidR="00092699">
        <w:rPr>
          <w:rFonts w:ascii="Calibri" w:hAnsi="Calibri" w:cs="Calibri"/>
          <w:b/>
          <w:bCs/>
          <w:color w:val="000000"/>
        </w:rPr>
        <w:t>Sep</w:t>
      </w:r>
      <w:r w:rsidR="00B75689">
        <w:rPr>
          <w:rFonts w:ascii="Calibri" w:hAnsi="Calibri" w:cs="Calibri"/>
          <w:b/>
          <w:bCs/>
          <w:color w:val="000000"/>
        </w:rPr>
        <w:t xml:space="preserve"> 2018</w:t>
      </w:r>
      <w:r w:rsidR="00F96A7D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br/>
      </w:r>
      <w:r w:rsidR="00F96A7D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96A7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472F307E" w14:textId="77777777" w:rsidTr="00A14CC0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F392307" w14:textId="77777777" w:rsidR="00461D24" w:rsidRPr="004F2821" w:rsidRDefault="00461D24" w:rsidP="00F96A7D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88A1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4E18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E51B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165A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438B2" w:rsidRPr="004F2821" w14:paraId="69518F55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3BA5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8511C0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AAD38BF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266C910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3C1DD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5438B2" w:rsidRPr="004F2821" w14:paraId="6AC7FE6A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92A2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9AA3A20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84BF6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9AFD431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6C4CB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3.2%</w:t>
            </w:r>
          </w:p>
        </w:tc>
      </w:tr>
      <w:tr w:rsidR="005438B2" w:rsidRPr="004F2821" w14:paraId="3FDB138C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4F7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2EE65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47131C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0B4F6E9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71050A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4.1%</w:t>
            </w:r>
          </w:p>
        </w:tc>
      </w:tr>
      <w:tr w:rsidR="005438B2" w:rsidRPr="004F2821" w14:paraId="1DEF8B3A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A8AA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618748D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33C0330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0532A9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95E142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2.8%</w:t>
            </w:r>
          </w:p>
        </w:tc>
      </w:tr>
    </w:tbl>
    <w:p w14:paraId="09BCF96E" w14:textId="77777777" w:rsidR="00461D24" w:rsidRDefault="00461D24" w:rsidP="00705905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</w:p>
    <w:tbl>
      <w:tblPr>
        <w:tblpPr w:leftFromText="180" w:rightFromText="180" w:vertAnchor="text" w:horzAnchor="margin" w:tblpXSpec="right" w:tblpY="304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7812888A" w14:textId="77777777" w:rsidTr="00A14CC0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9DC5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9DF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5438B2" w14:paraId="43910DF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A0D0FBD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BE5E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5438B2" w14:paraId="231AF26E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ED19333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68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9.9%</w:t>
            </w:r>
          </w:p>
        </w:tc>
      </w:tr>
      <w:tr w:rsidR="005438B2" w14:paraId="4F39CF6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BD32353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1E4A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30.4%</w:t>
            </w:r>
          </w:p>
        </w:tc>
      </w:tr>
      <w:tr w:rsidR="005438B2" w14:paraId="7553416A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7D5958D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2FD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58.5%</w:t>
            </w:r>
          </w:p>
        </w:tc>
      </w:tr>
    </w:tbl>
    <w:p w14:paraId="16017872" w14:textId="77777777" w:rsidR="001709E6" w:rsidRDefault="001709E6" w:rsidP="001709E6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1709E6" w:rsidRPr="004F2821" w14:paraId="593A17D9" w14:textId="77777777" w:rsidTr="00A14CC0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176677C" w14:textId="77777777" w:rsidR="001709E6" w:rsidRPr="004F2821" w:rsidRDefault="001709E6" w:rsidP="003E62BB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D11F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5A44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D1E6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D4F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438B2" w:rsidRPr="004F2821" w14:paraId="5C37FA09" w14:textId="77777777" w:rsidTr="00266A55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CC41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3F5AD1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2FDE5CF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165EE3F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71BBA2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5438B2" w:rsidRPr="004F2821" w14:paraId="7A9A33A1" w14:textId="77777777" w:rsidTr="00290D7C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1058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E000172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71444774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376338F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A4F00E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</w:tr>
      <w:tr w:rsidR="005438B2" w:rsidRPr="004F2821" w14:paraId="20191B27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2EF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CC2FA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B4CCF50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CBA325C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2AEED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</w:tr>
      <w:tr w:rsidR="005438B2" w:rsidRPr="004F2821" w14:paraId="6F1A5ECF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C5D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36B5AA4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8810CFD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9DBFD5C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9375C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</w:tr>
    </w:tbl>
    <w:p w14:paraId="61B40D6E" w14:textId="77777777" w:rsidR="009C7597" w:rsidRDefault="009C7597" w:rsidP="005732EA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</w:p>
    <w:tbl>
      <w:tblPr>
        <w:tblpPr w:leftFromText="180" w:rightFromText="180" w:vertAnchor="text" w:horzAnchor="margin" w:tblpXSpec="right" w:tblpY="2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6188A565" w14:textId="77777777" w:rsidTr="00A14CC0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13E5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175A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5438B2" w14:paraId="322BFA6E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23DFB64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142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5438B2" w14:paraId="4777159A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3314C4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95FF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20.4%</w:t>
            </w:r>
          </w:p>
        </w:tc>
      </w:tr>
      <w:tr w:rsidR="005438B2" w14:paraId="0ED1F78F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E84971A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985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</w:tr>
      <w:tr w:rsidR="005438B2" w14:paraId="10E4C3B4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812D409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1C0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44.8%</w:t>
            </w:r>
          </w:p>
        </w:tc>
      </w:tr>
    </w:tbl>
    <w:p w14:paraId="33349B18" w14:textId="77777777" w:rsidR="009C7597" w:rsidRDefault="009C7597" w:rsidP="009C7597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D4DEB" w:rsidRPr="00FD4DEB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9C7597" w:rsidRPr="00E963C3" w14:paraId="4C91D8AD" w14:textId="77777777" w:rsidTr="00A14CC0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42EC53C" w14:textId="77777777" w:rsidR="009C7597" w:rsidRPr="00E963C3" w:rsidRDefault="009C7597" w:rsidP="005732EA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364A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5DCA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1554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169B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438B2" w:rsidRPr="00E963C3" w14:paraId="3D88AEF2" w14:textId="77777777" w:rsidTr="005732EA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50AC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F4DA409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09AC70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D26EF9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F823F9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5438B2" w:rsidRPr="00E963C3" w14:paraId="6B426105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4930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F80970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32E79D4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90479C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C0B73D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25.7%</w:t>
            </w:r>
          </w:p>
        </w:tc>
      </w:tr>
      <w:tr w:rsidR="005438B2" w:rsidRPr="00E963C3" w14:paraId="3B446681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00E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563104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8A3178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3CA9546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CD6264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2.8%</w:t>
            </w:r>
          </w:p>
        </w:tc>
      </w:tr>
      <w:tr w:rsidR="009C7597" w:rsidRPr="00E963C3" w14:paraId="15871886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3FA" w14:textId="77777777" w:rsidR="009C7597" w:rsidRPr="00E963C3" w:rsidRDefault="009C7597" w:rsidP="005732E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01BD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9A48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A834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A9E2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</w:tr>
    </w:tbl>
    <w:p w14:paraId="7AC482D9" w14:textId="77777777" w:rsidR="00D316C6" w:rsidRDefault="00D316C6">
      <w:pPr>
        <w:rPr>
          <w:rStyle w:val="BookTitle"/>
          <w:rFonts w:asciiTheme="minorHAnsi" w:eastAsiaTheme="majorEastAsia" w:hAnsiTheme="minorHAnsi" w:cs="Arial"/>
          <w:b/>
          <w:bCs/>
          <w:i w:val="0"/>
          <w:iCs w:val="0"/>
          <w:smallCaps w:val="0"/>
          <w:spacing w:val="0"/>
          <w:szCs w:val="26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tbl>
      <w:tblPr>
        <w:tblpPr w:leftFromText="180" w:rightFromText="180" w:vertAnchor="text" w:horzAnchor="margin" w:tblpXSpec="right" w:tblpY="623"/>
        <w:tblW w:w="2179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992"/>
        <w:gridCol w:w="1187"/>
      </w:tblGrid>
      <w:tr w:rsidR="00D70A4B" w:rsidRPr="004F2821" w14:paraId="37DC036C" w14:textId="77777777" w:rsidTr="00A14CC0">
        <w:trPr>
          <w:trHeight w:val="60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CB8C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Rating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87F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5438B2" w14:paraId="2218C074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E7C246C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313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5438B2" w14:paraId="74E8C32A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A9BDFBC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EE9D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7.1%</w:t>
            </w:r>
          </w:p>
        </w:tc>
      </w:tr>
      <w:tr w:rsidR="005438B2" w14:paraId="3DD4E885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0942310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D994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18.3%</w:t>
            </w:r>
          </w:p>
        </w:tc>
      </w:tr>
      <w:tr w:rsidR="005438B2" w14:paraId="586246A6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BE90392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B5EF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73.4%</w:t>
            </w:r>
          </w:p>
        </w:tc>
      </w:tr>
    </w:tbl>
    <w:p w14:paraId="4D3D2A51" w14:textId="77777777" w:rsidR="00E963C3" w:rsidRDefault="00AB0072" w:rsidP="00A14CC0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Jul </w:t>
      </w:r>
      <w:r w:rsidR="003E08F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2019</w:t>
      </w:r>
      <w:r w:rsidR="00B75689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to </w:t>
      </w:r>
      <w:r w:rsidR="00092699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Sep</w:t>
      </w:r>
      <w:r w:rsidR="00B75689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2019</w:t>
      </w:r>
      <w:r w:rsidR="00E963C3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vertAlign w:val="superscript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2FFCC857" w14:textId="77777777" w:rsidTr="00A14CC0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E8D415D" w14:textId="77777777" w:rsidR="00461D24" w:rsidRPr="004F2821" w:rsidRDefault="00461D24" w:rsidP="00461D24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61C1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0234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5D9C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DF8C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438B2" w:rsidRPr="004F2821" w14:paraId="6F26A90F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7A37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DC343D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70E108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19CF631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9D85E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5438B2" w:rsidRPr="004F2821" w14:paraId="15DE7919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A2DB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9E46F8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B97117D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D86CFE3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E20B7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</w:tr>
      <w:tr w:rsidR="005438B2" w:rsidRPr="004F2821" w14:paraId="190BFACE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75A6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5261250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099329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036DF83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298CD1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2.5%</w:t>
            </w:r>
          </w:p>
        </w:tc>
      </w:tr>
      <w:tr w:rsidR="005438B2" w:rsidRPr="004F2821" w14:paraId="5E63998E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723F" w14:textId="77777777" w:rsidR="005438B2" w:rsidRPr="004F2821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BA8CAAD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5744F5A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A14F6F4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52BE8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</w:tr>
    </w:tbl>
    <w:p w14:paraId="2E06C0FE" w14:textId="77777777" w:rsidR="00E963C3" w:rsidRPr="00AC232F" w:rsidRDefault="00461D24" w:rsidP="00A14CC0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  <w:vertAlign w:val="superscript"/>
        </w:rPr>
      </w:pP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br w:type="textWrapping" w:clear="all"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2580"/>
        <w:gridCol w:w="960"/>
        <w:gridCol w:w="960"/>
        <w:gridCol w:w="960"/>
        <w:gridCol w:w="960"/>
      </w:tblGrid>
      <w:tr w:rsidR="006F653F" w:rsidRPr="00E963C3" w14:paraId="50E03B5A" w14:textId="77777777" w:rsidTr="00A14CC0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4269E7F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6040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86998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7A6BD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52D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438B2" w:rsidRPr="00E963C3" w14:paraId="3912C45E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DD23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09D61B3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0BA15FF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DEACF25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19B3C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5438B2" w:rsidRPr="00E963C3" w14:paraId="2D80CA18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1348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7646F6C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31359E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86CBA53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34DFF6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  <w:tr w:rsidR="005438B2" w:rsidRPr="00E963C3" w14:paraId="1B6B480A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B982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23A924E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0BB19E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7AA0131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FCAC4F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5438B2" w:rsidRPr="00E963C3" w14:paraId="1508ECFE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76C7D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0C9F4D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EC2B8A4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F3251EE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87E016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</w:tbl>
    <w:tbl>
      <w:tblPr>
        <w:tblpPr w:leftFromText="180" w:rightFromText="180" w:vertAnchor="text" w:horzAnchor="margin" w:tblpXSpec="right" w:tblpY="-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960"/>
        <w:gridCol w:w="1200"/>
      </w:tblGrid>
      <w:tr w:rsidR="00D70A4B" w14:paraId="39503431" w14:textId="77777777" w:rsidTr="00A14CC0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89A5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95A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5438B2" w14:paraId="5DF5B96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4EF151D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E72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</w:tr>
      <w:tr w:rsidR="005438B2" w14:paraId="4DD06D4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D69689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D1BF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7.9%</w:t>
            </w:r>
          </w:p>
        </w:tc>
      </w:tr>
      <w:tr w:rsidR="005438B2" w14:paraId="5AEFFDCB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FFCC496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8423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</w:tr>
      <w:tr w:rsidR="005438B2" w14:paraId="1DFCB26E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3E82EBC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C1E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63.1%</w:t>
            </w:r>
          </w:p>
        </w:tc>
      </w:tr>
    </w:tbl>
    <w:p w14:paraId="0255F4F0" w14:textId="77777777" w:rsidR="00D70A4B" w:rsidRPr="00A14CC0" w:rsidRDefault="00D70A4B" w:rsidP="00A14CC0"/>
    <w:p w14:paraId="36A25FE6" w14:textId="77777777" w:rsidR="00E963C3" w:rsidRDefault="00E963C3" w:rsidP="00A14CC0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6F653F" w:rsidRPr="00E963C3" w14:paraId="3F6FC0A7" w14:textId="77777777" w:rsidTr="00A14CC0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E45C3B1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0C35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1BDA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F68CA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B1E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438B2" w:rsidRPr="00E963C3" w14:paraId="6ADBDC15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AFF1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8F09242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027C26C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05A77EA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B6F4D8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5438B2" w:rsidRPr="00E963C3" w14:paraId="096B80E8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326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60837A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A09B6A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076FEE9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1DFC79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32.9%</w:t>
            </w:r>
          </w:p>
        </w:tc>
      </w:tr>
      <w:tr w:rsidR="005438B2" w:rsidRPr="00E963C3" w14:paraId="5A7C4D29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FAAD" w14:textId="77777777" w:rsidR="005438B2" w:rsidRPr="00E963C3" w:rsidRDefault="005438B2" w:rsidP="005438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A69BA1B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5157001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276BA2B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D0DB5E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3.5%</w:t>
            </w:r>
          </w:p>
        </w:tc>
      </w:tr>
      <w:tr w:rsidR="00461D24" w:rsidRPr="00E963C3" w14:paraId="05B2D851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F795" w14:textId="77777777" w:rsidR="00461D24" w:rsidRPr="00E963C3" w:rsidRDefault="00461D24" w:rsidP="00461D24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93B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07B3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1DD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8473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-76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2D43B644" w14:textId="77777777" w:rsidTr="00A14CC0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592B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93DF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5438B2" w14:paraId="3DDF730B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9B429E5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EBD7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5438B2" w14:paraId="6796460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4D41F7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79D1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18.6%</w:t>
            </w:r>
          </w:p>
        </w:tc>
      </w:tr>
      <w:tr w:rsidR="005438B2" w14:paraId="3E68B434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B08709B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8E6C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</w:tr>
      <w:tr w:rsidR="005438B2" w14:paraId="6D388826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51D6091B" w14:textId="77777777" w:rsidR="005438B2" w:rsidRDefault="005438B2" w:rsidP="00543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EF6" w14:textId="77777777" w:rsidR="005438B2" w:rsidRDefault="005438B2" w:rsidP="005438B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46.4%</w:t>
            </w:r>
          </w:p>
        </w:tc>
      </w:tr>
    </w:tbl>
    <w:p w14:paraId="2CCC1045" w14:textId="77777777" w:rsidR="00E963C3" w:rsidRPr="00E73BF7" w:rsidRDefault="00E963C3" w:rsidP="00E73BF7">
      <w:pPr>
        <w:rPr>
          <w:rFonts w:asciiTheme="minorHAnsi" w:hAnsiTheme="minorHAnsi"/>
          <w:sz w:val="16"/>
        </w:rPr>
      </w:pPr>
    </w:p>
    <w:p w14:paraId="2B98E14A" w14:textId="77777777" w:rsidR="00D70A4B" w:rsidRPr="00A14CC0" w:rsidRDefault="00D70A4B" w:rsidP="00A14CC0"/>
    <w:p w14:paraId="23078C88" w14:textId="77777777" w:rsidR="004D5633" w:rsidRPr="00A14CC0" w:rsidRDefault="00AE386B" w:rsidP="00A14CC0">
      <w:pPr>
        <w:pStyle w:val="Heading2"/>
      </w:pPr>
      <w:r w:rsidRPr="00A14CC0">
        <w:t xml:space="preserve">Table </w:t>
      </w:r>
      <w:r w:rsidR="002056D4" w:rsidRPr="00A14CC0">
        <w:t>1</w:t>
      </w:r>
      <w:r w:rsidR="006051BA" w:rsidRPr="00A14CC0">
        <w:t>0</w:t>
      </w:r>
      <w:r w:rsidRPr="00A14CC0">
        <w:t xml:space="preserve">: </w:t>
      </w:r>
      <w:r w:rsidR="00752BC8" w:rsidRPr="00A14CC0">
        <w:t>Actual Average ACFI per day – Monthly and Cumulative</w:t>
      </w:r>
    </w:p>
    <w:tbl>
      <w:tblPr>
        <w:tblW w:w="9210" w:type="dxa"/>
        <w:tblLayout w:type="fixed"/>
        <w:tblLook w:val="04A0" w:firstRow="1" w:lastRow="0" w:firstColumn="1" w:lastColumn="0" w:noHBand="0" w:noVBand="1"/>
        <w:tblCaption w:val="Table 10: Actual Average ACFI per day – Monthly and Cumulative"/>
        <w:tblDescription w:val="Table 10: Actual Average ACFI per day – Monthly and Cumulative"/>
      </w:tblPr>
      <w:tblGrid>
        <w:gridCol w:w="2406"/>
        <w:gridCol w:w="1134"/>
        <w:gridCol w:w="1134"/>
        <w:gridCol w:w="1134"/>
        <w:gridCol w:w="1134"/>
        <w:gridCol w:w="1134"/>
        <w:gridCol w:w="1134"/>
      </w:tblGrid>
      <w:tr w:rsidR="00B9642B" w:rsidRPr="0031083F" w14:paraId="24CEFB26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FD2B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4A90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5E8A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Aug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FA102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Sep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B181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Oct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6B4C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F663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4D6E74" w:rsidRPr="0031083F" w14:paraId="42712936" w14:textId="77777777" w:rsidTr="00487EB9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9B6" w14:textId="77777777" w:rsidR="004D6E74" w:rsidRDefault="004D6E74" w:rsidP="004D6E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CC7AD8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16E23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AFAFF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BBF103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9DAFB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8F53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</w:p>
        </w:tc>
      </w:tr>
      <w:tr w:rsidR="004D6E74" w:rsidRPr="0031083F" w14:paraId="1939758B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6D017" w14:textId="77777777" w:rsidR="004D6E74" w:rsidRDefault="004D6E74" w:rsidP="004D6E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A9C32B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B12707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332A7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AF4DA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03446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3C8C" w14:textId="77777777" w:rsidR="004D6E74" w:rsidRDefault="004D6E74" w:rsidP="004D6E74">
            <w:pPr>
              <w:jc w:val="right"/>
              <w:rPr>
                <w:rFonts w:ascii="Calibri" w:hAnsi="Calibri" w:cs="Calibri"/>
              </w:rPr>
            </w:pPr>
          </w:p>
        </w:tc>
      </w:tr>
      <w:tr w:rsidR="00B9642B" w:rsidRPr="0031083F" w14:paraId="2515D173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0F31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69F64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Jan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C24E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Feb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F14B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CA49C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Apr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D0C3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May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8562" w14:textId="77777777" w:rsidR="00B9642B" w:rsidRDefault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Jun 20</w:t>
            </w:r>
          </w:p>
        </w:tc>
      </w:tr>
      <w:tr w:rsidR="007118D0" w:rsidRPr="0031083F" w14:paraId="6927D5B1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1023E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8FD9B8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02F79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A27AC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0CEEB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EFA9D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52F2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  <w:tr w:rsidR="007118D0" w:rsidRPr="0031083F" w14:paraId="3D530787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E7F4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850C3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F0982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C6A56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8423A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194DF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F4C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5549757" w14:textId="77777777" w:rsidR="0024092E" w:rsidRPr="00A14CC0" w:rsidRDefault="0024092E" w:rsidP="00A14CC0"/>
    <w:p w14:paraId="093EC185" w14:textId="77777777" w:rsidR="001709E6" w:rsidRPr="00A14CC0" w:rsidRDefault="001709E6" w:rsidP="00A14CC0"/>
    <w:p w14:paraId="4792C7C9" w14:textId="77777777" w:rsidR="00D316C6" w:rsidRPr="00A14CC0" w:rsidRDefault="00D316C6" w:rsidP="00A14CC0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650733E6" w14:textId="77777777" w:rsidR="008B2752" w:rsidRDefault="00DB1D13" w:rsidP="00A14CC0">
      <w:pPr>
        <w:pStyle w:val="Heading2"/>
      </w:pPr>
      <w:r>
        <w:rPr>
          <w:rStyle w:val="BookTitle"/>
          <w:rFonts w:cs="Arial"/>
          <w:i w:val="0"/>
          <w:iCs w:val="0"/>
          <w:smallCaps w:val="0"/>
          <w:spacing w:val="0"/>
        </w:rPr>
        <w:lastRenderedPageBreak/>
        <w:t xml:space="preserve">Figure </w:t>
      </w:r>
      <w:r w:rsidR="0046314D">
        <w:rPr>
          <w:rStyle w:val="BookTitle"/>
          <w:rFonts w:cs="Arial"/>
          <w:i w:val="0"/>
          <w:iCs w:val="0"/>
          <w:smallCaps w:val="0"/>
          <w:spacing w:val="0"/>
        </w:rPr>
        <w:t>3</w:t>
      </w:r>
      <w:r w:rsidRPr="004D5633">
        <w:rPr>
          <w:rStyle w:val="BookTitle"/>
          <w:rFonts w:cs="Arial"/>
          <w:i w:val="0"/>
          <w:iCs w:val="0"/>
          <w:smallCaps w:val="0"/>
          <w:spacing w:val="0"/>
        </w:rPr>
        <w:t xml:space="preserve">. </w:t>
      </w:r>
      <w:r w:rsidR="00387B89" w:rsidRPr="008B2752">
        <w:t>ACFI Category - Change in Proportion</w:t>
      </w:r>
      <w:r w:rsidR="00387B89">
        <w:t xml:space="preserve"> of Total Care Days Year to Date – Year on Year*</w:t>
      </w:r>
    </w:p>
    <w:p w14:paraId="605EDC23" w14:textId="77777777" w:rsidR="00041DE6" w:rsidRPr="00A14CC0" w:rsidRDefault="00041DE6" w:rsidP="00A14CC0"/>
    <w:p w14:paraId="323025E6" w14:textId="77777777" w:rsidR="00010EA4" w:rsidRDefault="005438B2" w:rsidP="00A31C2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noProof/>
          <w:spacing w:val="0"/>
          <w:sz w:val="18"/>
          <w:szCs w:val="18"/>
          <w:lang w:eastAsia="en-AU"/>
        </w:rPr>
        <w:drawing>
          <wp:inline distT="0" distB="0" distL="0" distR="0" wp14:anchorId="3A59CBB9" wp14:editId="21E95066">
            <wp:extent cx="5742940" cy="2420620"/>
            <wp:effectExtent l="0" t="0" r="0" b="0"/>
            <wp:docPr id="4" name="Picture 4" descr="H: ADL 1.1%, BEH -0.5%, CHC -1.3%&#10;M: ADL -0.4%, BEH 0.3%, CHC 1.4%&#10;L: ADL -0.7%, BEH 0.1%, CHC 0%&#10;N: ADL 0%, BEH 0.1%, CHC -0.2%&#10;" title="Figure 3. ACFI Category - Change in Proportion of Total Care Days Year to Date – Year on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AB3B4" w14:textId="77777777" w:rsidR="00387B89" w:rsidRPr="00A14CC0" w:rsidRDefault="00387B89" w:rsidP="00A14CC0">
      <w:r w:rsidRPr="00E16C9A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*Compares change in proportion of care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days for 1 Ju</w:t>
      </w:r>
      <w:r w:rsidR="0001757A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ly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to</w:t>
      </w:r>
      <w:r w:rsidR="00411191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3</w:t>
      </w:r>
      <w:r w:rsidR="004D6E74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0 September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between 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2018/19 and 20</w:t>
      </w:r>
      <w:r w:rsidR="005750F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19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/20</w:t>
      </w:r>
    </w:p>
    <w:sectPr w:rsidR="00387B89" w:rsidRPr="00A14CC0" w:rsidSect="00EA0B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BFA2C" w14:textId="77777777" w:rsidR="00092699" w:rsidRDefault="00092699" w:rsidP="00EE3BBC">
      <w:pPr>
        <w:spacing w:after="0" w:line="240" w:lineRule="auto"/>
      </w:pPr>
      <w:r>
        <w:separator/>
      </w:r>
    </w:p>
  </w:endnote>
  <w:endnote w:type="continuationSeparator" w:id="0">
    <w:p w14:paraId="210CC016" w14:textId="77777777" w:rsidR="00092699" w:rsidRDefault="00092699" w:rsidP="00EE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0CB75" w14:textId="77777777" w:rsidR="00092699" w:rsidRDefault="0009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DBAC" w14:textId="77777777" w:rsidR="00092699" w:rsidRDefault="00092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CC6A7" w14:textId="77777777" w:rsidR="00092699" w:rsidRDefault="00092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E2AE1" w14:textId="77777777" w:rsidR="00092699" w:rsidRDefault="00092699" w:rsidP="00EE3BBC">
      <w:pPr>
        <w:spacing w:after="0" w:line="240" w:lineRule="auto"/>
      </w:pPr>
      <w:r>
        <w:separator/>
      </w:r>
    </w:p>
  </w:footnote>
  <w:footnote w:type="continuationSeparator" w:id="0">
    <w:p w14:paraId="2F2A5160" w14:textId="77777777" w:rsidR="00092699" w:rsidRDefault="00092699" w:rsidP="00EE3BBC">
      <w:pPr>
        <w:spacing w:after="0" w:line="240" w:lineRule="auto"/>
      </w:pPr>
      <w:r>
        <w:continuationSeparator/>
      </w:r>
    </w:p>
  </w:footnote>
  <w:footnote w:id="1">
    <w:p w14:paraId="713EF76D" w14:textId="77777777" w:rsidR="00092699" w:rsidRPr="006E6EC6" w:rsidRDefault="00092699" w:rsidP="005357C9">
      <w:pPr>
        <w:pStyle w:val="FootnoteText"/>
        <w:rPr>
          <w:sz w:val="14"/>
          <w:szCs w:val="14"/>
        </w:rPr>
      </w:pPr>
      <w:r>
        <w:rPr>
          <w:sz w:val="14"/>
          <w:szCs w:val="14"/>
        </w:rPr>
        <w:t xml:space="preserve">1. </w:t>
      </w:r>
      <w:r w:rsidRPr="00CF74AE">
        <w:rPr>
          <w:sz w:val="14"/>
          <w:szCs w:val="14"/>
        </w:rPr>
        <w:t>All $ values are based on ACFI Question Responses and calculated at 201</w:t>
      </w:r>
      <w:r>
        <w:rPr>
          <w:sz w:val="14"/>
          <w:szCs w:val="14"/>
        </w:rPr>
        <w:t>9/20</w:t>
      </w:r>
      <w:r w:rsidRPr="00CF74AE">
        <w:rPr>
          <w:sz w:val="14"/>
          <w:szCs w:val="14"/>
        </w:rPr>
        <w:t xml:space="preserve"> ACFI rates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2F213" w14:textId="77777777" w:rsidR="00092699" w:rsidRDefault="00092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761B7" w14:textId="77777777" w:rsidR="00092699" w:rsidRDefault="00092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0F56" w14:textId="77777777" w:rsidR="00092699" w:rsidRDefault="00092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3BA"/>
    <w:multiLevelType w:val="hybridMultilevel"/>
    <w:tmpl w:val="A0CE75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CAD"/>
    <w:multiLevelType w:val="hybridMultilevel"/>
    <w:tmpl w:val="638A031E"/>
    <w:lvl w:ilvl="0" w:tplc="1FF0AE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464"/>
    <w:multiLevelType w:val="hybridMultilevel"/>
    <w:tmpl w:val="983CD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5BD"/>
    <w:multiLevelType w:val="hybridMultilevel"/>
    <w:tmpl w:val="162A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59D2"/>
    <w:multiLevelType w:val="hybridMultilevel"/>
    <w:tmpl w:val="235A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38C5"/>
    <w:multiLevelType w:val="hybridMultilevel"/>
    <w:tmpl w:val="30BACFFE"/>
    <w:lvl w:ilvl="0" w:tplc="812E4D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C"/>
    <w:rsid w:val="00002581"/>
    <w:rsid w:val="00003F2F"/>
    <w:rsid w:val="00006679"/>
    <w:rsid w:val="0001018F"/>
    <w:rsid w:val="000103C9"/>
    <w:rsid w:val="00010EA4"/>
    <w:rsid w:val="00014318"/>
    <w:rsid w:val="000154E1"/>
    <w:rsid w:val="0001757A"/>
    <w:rsid w:val="00020C3C"/>
    <w:rsid w:val="000265FB"/>
    <w:rsid w:val="00027C49"/>
    <w:rsid w:val="00040441"/>
    <w:rsid w:val="00041DE6"/>
    <w:rsid w:val="0004457C"/>
    <w:rsid w:val="00044B23"/>
    <w:rsid w:val="000458B8"/>
    <w:rsid w:val="00045A60"/>
    <w:rsid w:val="00050828"/>
    <w:rsid w:val="00051C98"/>
    <w:rsid w:val="000542F9"/>
    <w:rsid w:val="000575CD"/>
    <w:rsid w:val="0006262E"/>
    <w:rsid w:val="000661CC"/>
    <w:rsid w:val="00067C5D"/>
    <w:rsid w:val="00070ADE"/>
    <w:rsid w:val="00074CD5"/>
    <w:rsid w:val="00075F91"/>
    <w:rsid w:val="00077FAD"/>
    <w:rsid w:val="000824F9"/>
    <w:rsid w:val="000840A8"/>
    <w:rsid w:val="0008433A"/>
    <w:rsid w:val="00085FD9"/>
    <w:rsid w:val="00092699"/>
    <w:rsid w:val="00097F2B"/>
    <w:rsid w:val="000A59D3"/>
    <w:rsid w:val="000A75CD"/>
    <w:rsid w:val="000B369E"/>
    <w:rsid w:val="000B722B"/>
    <w:rsid w:val="000C1216"/>
    <w:rsid w:val="000C4D76"/>
    <w:rsid w:val="000C57EB"/>
    <w:rsid w:val="000D15EF"/>
    <w:rsid w:val="000D1C14"/>
    <w:rsid w:val="000F181B"/>
    <w:rsid w:val="000F5BF5"/>
    <w:rsid w:val="00101C76"/>
    <w:rsid w:val="001079CE"/>
    <w:rsid w:val="00112407"/>
    <w:rsid w:val="0011588A"/>
    <w:rsid w:val="001225F2"/>
    <w:rsid w:val="001242F8"/>
    <w:rsid w:val="00126451"/>
    <w:rsid w:val="00127BA4"/>
    <w:rsid w:val="00134B42"/>
    <w:rsid w:val="00136CE1"/>
    <w:rsid w:val="00140AF2"/>
    <w:rsid w:val="00140D14"/>
    <w:rsid w:val="00142ABA"/>
    <w:rsid w:val="00143AE6"/>
    <w:rsid w:val="001462E4"/>
    <w:rsid w:val="00147C68"/>
    <w:rsid w:val="0015157D"/>
    <w:rsid w:val="00152FAC"/>
    <w:rsid w:val="00162295"/>
    <w:rsid w:val="001709E6"/>
    <w:rsid w:val="00170A4F"/>
    <w:rsid w:val="00171ED1"/>
    <w:rsid w:val="00183696"/>
    <w:rsid w:val="00196E47"/>
    <w:rsid w:val="001B449A"/>
    <w:rsid w:val="001C1EDC"/>
    <w:rsid w:val="001C5670"/>
    <w:rsid w:val="001C7C61"/>
    <w:rsid w:val="001D78C3"/>
    <w:rsid w:val="001E1CF7"/>
    <w:rsid w:val="001E630D"/>
    <w:rsid w:val="001E632C"/>
    <w:rsid w:val="001F3916"/>
    <w:rsid w:val="002006E6"/>
    <w:rsid w:val="002056D4"/>
    <w:rsid w:val="00206B2C"/>
    <w:rsid w:val="00214C4B"/>
    <w:rsid w:val="00215C17"/>
    <w:rsid w:val="00216947"/>
    <w:rsid w:val="00221DC2"/>
    <w:rsid w:val="00230D3E"/>
    <w:rsid w:val="0024092E"/>
    <w:rsid w:val="00241B6E"/>
    <w:rsid w:val="00242DF6"/>
    <w:rsid w:val="002443BD"/>
    <w:rsid w:val="00245F24"/>
    <w:rsid w:val="002478CE"/>
    <w:rsid w:val="00251711"/>
    <w:rsid w:val="00263484"/>
    <w:rsid w:val="00266A55"/>
    <w:rsid w:val="002679A1"/>
    <w:rsid w:val="0027233D"/>
    <w:rsid w:val="00272D41"/>
    <w:rsid w:val="00273692"/>
    <w:rsid w:val="00274629"/>
    <w:rsid w:val="00276286"/>
    <w:rsid w:val="0027799F"/>
    <w:rsid w:val="00283BDB"/>
    <w:rsid w:val="00285793"/>
    <w:rsid w:val="00290D7C"/>
    <w:rsid w:val="002970AC"/>
    <w:rsid w:val="002A0016"/>
    <w:rsid w:val="002A2514"/>
    <w:rsid w:val="002B0EAC"/>
    <w:rsid w:val="002B2116"/>
    <w:rsid w:val="002C0A3A"/>
    <w:rsid w:val="002C2E6B"/>
    <w:rsid w:val="002C337E"/>
    <w:rsid w:val="002C5927"/>
    <w:rsid w:val="002E3E76"/>
    <w:rsid w:val="002E62CD"/>
    <w:rsid w:val="002F0F9A"/>
    <w:rsid w:val="002F1283"/>
    <w:rsid w:val="002F2ED3"/>
    <w:rsid w:val="002F3F47"/>
    <w:rsid w:val="002F4E0F"/>
    <w:rsid w:val="00300003"/>
    <w:rsid w:val="00302466"/>
    <w:rsid w:val="00313171"/>
    <w:rsid w:val="003146BD"/>
    <w:rsid w:val="003225FE"/>
    <w:rsid w:val="00326937"/>
    <w:rsid w:val="003304B4"/>
    <w:rsid w:val="0033060C"/>
    <w:rsid w:val="00333A48"/>
    <w:rsid w:val="00337906"/>
    <w:rsid w:val="00340D53"/>
    <w:rsid w:val="00341E00"/>
    <w:rsid w:val="003426A2"/>
    <w:rsid w:val="00347645"/>
    <w:rsid w:val="003518A3"/>
    <w:rsid w:val="00354A48"/>
    <w:rsid w:val="00354FEB"/>
    <w:rsid w:val="0036353B"/>
    <w:rsid w:val="003672DB"/>
    <w:rsid w:val="00367633"/>
    <w:rsid w:val="003733AE"/>
    <w:rsid w:val="00374502"/>
    <w:rsid w:val="00375E58"/>
    <w:rsid w:val="003769B4"/>
    <w:rsid w:val="003812D0"/>
    <w:rsid w:val="0038327C"/>
    <w:rsid w:val="003832AB"/>
    <w:rsid w:val="0038384C"/>
    <w:rsid w:val="00387B89"/>
    <w:rsid w:val="0039009E"/>
    <w:rsid w:val="00390D36"/>
    <w:rsid w:val="00397B49"/>
    <w:rsid w:val="003A391E"/>
    <w:rsid w:val="003A50A6"/>
    <w:rsid w:val="003B2BB8"/>
    <w:rsid w:val="003C47F0"/>
    <w:rsid w:val="003C4BB0"/>
    <w:rsid w:val="003C6148"/>
    <w:rsid w:val="003C6A33"/>
    <w:rsid w:val="003C6B13"/>
    <w:rsid w:val="003C7870"/>
    <w:rsid w:val="003D1B00"/>
    <w:rsid w:val="003D34FF"/>
    <w:rsid w:val="003D3FCD"/>
    <w:rsid w:val="003E0362"/>
    <w:rsid w:val="003E03D6"/>
    <w:rsid w:val="003E08FD"/>
    <w:rsid w:val="003E2101"/>
    <w:rsid w:val="003E2F6D"/>
    <w:rsid w:val="003E62BB"/>
    <w:rsid w:val="003F05CF"/>
    <w:rsid w:val="003F1EB1"/>
    <w:rsid w:val="003F1F6F"/>
    <w:rsid w:val="003F3C19"/>
    <w:rsid w:val="00407EC6"/>
    <w:rsid w:val="00411191"/>
    <w:rsid w:val="004146D4"/>
    <w:rsid w:val="004176E9"/>
    <w:rsid w:val="00426CFC"/>
    <w:rsid w:val="00430C46"/>
    <w:rsid w:val="00437228"/>
    <w:rsid w:val="004478CC"/>
    <w:rsid w:val="004548B0"/>
    <w:rsid w:val="00461D24"/>
    <w:rsid w:val="0046314D"/>
    <w:rsid w:val="004701DC"/>
    <w:rsid w:val="00472B86"/>
    <w:rsid w:val="00475F7D"/>
    <w:rsid w:val="00481926"/>
    <w:rsid w:val="00486F89"/>
    <w:rsid w:val="00487E1C"/>
    <w:rsid w:val="00487EB9"/>
    <w:rsid w:val="00490BD9"/>
    <w:rsid w:val="00494AB6"/>
    <w:rsid w:val="004A0AB4"/>
    <w:rsid w:val="004B520A"/>
    <w:rsid w:val="004B54CA"/>
    <w:rsid w:val="004B5E4D"/>
    <w:rsid w:val="004B7330"/>
    <w:rsid w:val="004C0993"/>
    <w:rsid w:val="004D1E72"/>
    <w:rsid w:val="004D5633"/>
    <w:rsid w:val="004D6E74"/>
    <w:rsid w:val="004E2146"/>
    <w:rsid w:val="004E43F8"/>
    <w:rsid w:val="004E53DE"/>
    <w:rsid w:val="004E5CBF"/>
    <w:rsid w:val="004E786B"/>
    <w:rsid w:val="004F2821"/>
    <w:rsid w:val="004F5DD0"/>
    <w:rsid w:val="005021DA"/>
    <w:rsid w:val="00504D65"/>
    <w:rsid w:val="00514B4F"/>
    <w:rsid w:val="00521E64"/>
    <w:rsid w:val="005230B0"/>
    <w:rsid w:val="00526528"/>
    <w:rsid w:val="00527002"/>
    <w:rsid w:val="005300AD"/>
    <w:rsid w:val="00530B74"/>
    <w:rsid w:val="0053146A"/>
    <w:rsid w:val="005357C9"/>
    <w:rsid w:val="00535C6D"/>
    <w:rsid w:val="00540469"/>
    <w:rsid w:val="00540562"/>
    <w:rsid w:val="005406D4"/>
    <w:rsid w:val="005438B2"/>
    <w:rsid w:val="005530B9"/>
    <w:rsid w:val="00564971"/>
    <w:rsid w:val="005732EA"/>
    <w:rsid w:val="0057509E"/>
    <w:rsid w:val="005750F6"/>
    <w:rsid w:val="005764AA"/>
    <w:rsid w:val="00576D21"/>
    <w:rsid w:val="005912F4"/>
    <w:rsid w:val="0059603E"/>
    <w:rsid w:val="005969D5"/>
    <w:rsid w:val="005A2540"/>
    <w:rsid w:val="005B0393"/>
    <w:rsid w:val="005B16F5"/>
    <w:rsid w:val="005B1F9B"/>
    <w:rsid w:val="005B58B8"/>
    <w:rsid w:val="005C0190"/>
    <w:rsid w:val="005C01E3"/>
    <w:rsid w:val="005C025A"/>
    <w:rsid w:val="005C3AA9"/>
    <w:rsid w:val="005C49B9"/>
    <w:rsid w:val="005C7F19"/>
    <w:rsid w:val="005D5078"/>
    <w:rsid w:val="005E08F2"/>
    <w:rsid w:val="005E627E"/>
    <w:rsid w:val="005E6E99"/>
    <w:rsid w:val="005E77E3"/>
    <w:rsid w:val="005F1EC8"/>
    <w:rsid w:val="00604D06"/>
    <w:rsid w:val="006051BA"/>
    <w:rsid w:val="0061508B"/>
    <w:rsid w:val="0061547F"/>
    <w:rsid w:val="006248BA"/>
    <w:rsid w:val="00627DC2"/>
    <w:rsid w:val="0063064C"/>
    <w:rsid w:val="00631C14"/>
    <w:rsid w:val="006419CE"/>
    <w:rsid w:val="00645DE0"/>
    <w:rsid w:val="0064782E"/>
    <w:rsid w:val="00652B34"/>
    <w:rsid w:val="006545E6"/>
    <w:rsid w:val="00654BFA"/>
    <w:rsid w:val="006557E3"/>
    <w:rsid w:val="006566EE"/>
    <w:rsid w:val="00663C0E"/>
    <w:rsid w:val="0066705A"/>
    <w:rsid w:val="006759A9"/>
    <w:rsid w:val="006A3060"/>
    <w:rsid w:val="006A4CE7"/>
    <w:rsid w:val="006A7E68"/>
    <w:rsid w:val="006B0CFB"/>
    <w:rsid w:val="006C3E1A"/>
    <w:rsid w:val="006C54EC"/>
    <w:rsid w:val="006D0BE5"/>
    <w:rsid w:val="006D2AA5"/>
    <w:rsid w:val="006D37EE"/>
    <w:rsid w:val="006D4DEC"/>
    <w:rsid w:val="006D511F"/>
    <w:rsid w:val="006D5410"/>
    <w:rsid w:val="006D6B83"/>
    <w:rsid w:val="006E0837"/>
    <w:rsid w:val="006F0495"/>
    <w:rsid w:val="006F3167"/>
    <w:rsid w:val="006F44D1"/>
    <w:rsid w:val="006F57D8"/>
    <w:rsid w:val="006F653F"/>
    <w:rsid w:val="006F7823"/>
    <w:rsid w:val="006F78F2"/>
    <w:rsid w:val="0070058C"/>
    <w:rsid w:val="00702F57"/>
    <w:rsid w:val="007040F1"/>
    <w:rsid w:val="00705905"/>
    <w:rsid w:val="00707C76"/>
    <w:rsid w:val="007103EE"/>
    <w:rsid w:val="007118D0"/>
    <w:rsid w:val="007135B0"/>
    <w:rsid w:val="0072112B"/>
    <w:rsid w:val="00721D38"/>
    <w:rsid w:val="0072307D"/>
    <w:rsid w:val="00723F69"/>
    <w:rsid w:val="00726866"/>
    <w:rsid w:val="00730844"/>
    <w:rsid w:val="00733083"/>
    <w:rsid w:val="007361E9"/>
    <w:rsid w:val="00737236"/>
    <w:rsid w:val="00740123"/>
    <w:rsid w:val="007405CC"/>
    <w:rsid w:val="00742B35"/>
    <w:rsid w:val="007527DF"/>
    <w:rsid w:val="00752BC8"/>
    <w:rsid w:val="00756049"/>
    <w:rsid w:val="007569D7"/>
    <w:rsid w:val="00757B21"/>
    <w:rsid w:val="00760E44"/>
    <w:rsid w:val="0076549E"/>
    <w:rsid w:val="007654EB"/>
    <w:rsid w:val="007705A4"/>
    <w:rsid w:val="00773C00"/>
    <w:rsid w:val="00775362"/>
    <w:rsid w:val="007774EA"/>
    <w:rsid w:val="00785261"/>
    <w:rsid w:val="007911C9"/>
    <w:rsid w:val="00794CB9"/>
    <w:rsid w:val="007A2C2E"/>
    <w:rsid w:val="007A35FC"/>
    <w:rsid w:val="007A3F7D"/>
    <w:rsid w:val="007A47AB"/>
    <w:rsid w:val="007B0256"/>
    <w:rsid w:val="007B5F30"/>
    <w:rsid w:val="007C0A56"/>
    <w:rsid w:val="007C0B88"/>
    <w:rsid w:val="007C1429"/>
    <w:rsid w:val="007C3515"/>
    <w:rsid w:val="007C476F"/>
    <w:rsid w:val="007C7BA8"/>
    <w:rsid w:val="007D1A57"/>
    <w:rsid w:val="007D4EE3"/>
    <w:rsid w:val="007D541F"/>
    <w:rsid w:val="007E0D21"/>
    <w:rsid w:val="007E12D6"/>
    <w:rsid w:val="007F0417"/>
    <w:rsid w:val="007F1634"/>
    <w:rsid w:val="007F2864"/>
    <w:rsid w:val="007F52F3"/>
    <w:rsid w:val="007F7B3B"/>
    <w:rsid w:val="00800AE6"/>
    <w:rsid w:val="00801F35"/>
    <w:rsid w:val="008036CA"/>
    <w:rsid w:val="00803F01"/>
    <w:rsid w:val="00816DAD"/>
    <w:rsid w:val="00822E43"/>
    <w:rsid w:val="00823FBD"/>
    <w:rsid w:val="00826AEC"/>
    <w:rsid w:val="00827F4F"/>
    <w:rsid w:val="0083104E"/>
    <w:rsid w:val="00832EB6"/>
    <w:rsid w:val="008372AA"/>
    <w:rsid w:val="00844291"/>
    <w:rsid w:val="00845319"/>
    <w:rsid w:val="00846CF6"/>
    <w:rsid w:val="008506B0"/>
    <w:rsid w:val="00850D05"/>
    <w:rsid w:val="00855CE4"/>
    <w:rsid w:val="00857257"/>
    <w:rsid w:val="0085769E"/>
    <w:rsid w:val="00861FAC"/>
    <w:rsid w:val="00862E21"/>
    <w:rsid w:val="00865F79"/>
    <w:rsid w:val="0086628B"/>
    <w:rsid w:val="008715DF"/>
    <w:rsid w:val="008942A0"/>
    <w:rsid w:val="008B09E8"/>
    <w:rsid w:val="008B2752"/>
    <w:rsid w:val="008B3822"/>
    <w:rsid w:val="008B6029"/>
    <w:rsid w:val="008B64F5"/>
    <w:rsid w:val="008D1229"/>
    <w:rsid w:val="008F6967"/>
    <w:rsid w:val="00905151"/>
    <w:rsid w:val="009057AA"/>
    <w:rsid w:val="00905930"/>
    <w:rsid w:val="009069BC"/>
    <w:rsid w:val="00912A64"/>
    <w:rsid w:val="00914CD0"/>
    <w:rsid w:val="00915FC9"/>
    <w:rsid w:val="0091682E"/>
    <w:rsid w:val="009170E3"/>
    <w:rsid w:val="00917E51"/>
    <w:rsid w:val="009225F0"/>
    <w:rsid w:val="00935F78"/>
    <w:rsid w:val="00936C95"/>
    <w:rsid w:val="00942A1E"/>
    <w:rsid w:val="00943EFD"/>
    <w:rsid w:val="00946F8D"/>
    <w:rsid w:val="009516D4"/>
    <w:rsid w:val="00956050"/>
    <w:rsid w:val="009560B0"/>
    <w:rsid w:val="00961114"/>
    <w:rsid w:val="00976D96"/>
    <w:rsid w:val="0097753D"/>
    <w:rsid w:val="0098455B"/>
    <w:rsid w:val="00985386"/>
    <w:rsid w:val="00986441"/>
    <w:rsid w:val="009931D0"/>
    <w:rsid w:val="009A183F"/>
    <w:rsid w:val="009A6106"/>
    <w:rsid w:val="009B1E0C"/>
    <w:rsid w:val="009B35A0"/>
    <w:rsid w:val="009B5E8D"/>
    <w:rsid w:val="009B7587"/>
    <w:rsid w:val="009B7D1D"/>
    <w:rsid w:val="009C51B1"/>
    <w:rsid w:val="009C7597"/>
    <w:rsid w:val="009D2C80"/>
    <w:rsid w:val="009D6D31"/>
    <w:rsid w:val="009E38C1"/>
    <w:rsid w:val="009E3D59"/>
    <w:rsid w:val="009E566E"/>
    <w:rsid w:val="00A0728D"/>
    <w:rsid w:val="00A12DA8"/>
    <w:rsid w:val="00A133BD"/>
    <w:rsid w:val="00A14CC0"/>
    <w:rsid w:val="00A1544D"/>
    <w:rsid w:val="00A174FC"/>
    <w:rsid w:val="00A17F85"/>
    <w:rsid w:val="00A20745"/>
    <w:rsid w:val="00A22444"/>
    <w:rsid w:val="00A2521B"/>
    <w:rsid w:val="00A257A9"/>
    <w:rsid w:val="00A31C2E"/>
    <w:rsid w:val="00A3771F"/>
    <w:rsid w:val="00A4297F"/>
    <w:rsid w:val="00A60445"/>
    <w:rsid w:val="00A61CB9"/>
    <w:rsid w:val="00A62798"/>
    <w:rsid w:val="00A6598F"/>
    <w:rsid w:val="00A743AF"/>
    <w:rsid w:val="00A85390"/>
    <w:rsid w:val="00A8734B"/>
    <w:rsid w:val="00A95BA7"/>
    <w:rsid w:val="00AA0648"/>
    <w:rsid w:val="00AA0C96"/>
    <w:rsid w:val="00AA11F2"/>
    <w:rsid w:val="00AA7511"/>
    <w:rsid w:val="00AB0072"/>
    <w:rsid w:val="00AB637C"/>
    <w:rsid w:val="00AC232F"/>
    <w:rsid w:val="00AC29FA"/>
    <w:rsid w:val="00AC4F5D"/>
    <w:rsid w:val="00AD0270"/>
    <w:rsid w:val="00AD7ABA"/>
    <w:rsid w:val="00AE3176"/>
    <w:rsid w:val="00AE386B"/>
    <w:rsid w:val="00AE4215"/>
    <w:rsid w:val="00AF3533"/>
    <w:rsid w:val="00AF70AE"/>
    <w:rsid w:val="00AF761A"/>
    <w:rsid w:val="00B02B7A"/>
    <w:rsid w:val="00B04BD7"/>
    <w:rsid w:val="00B06D59"/>
    <w:rsid w:val="00B06E72"/>
    <w:rsid w:val="00B16275"/>
    <w:rsid w:val="00B21774"/>
    <w:rsid w:val="00B2729D"/>
    <w:rsid w:val="00B35637"/>
    <w:rsid w:val="00B4221C"/>
    <w:rsid w:val="00B50EA7"/>
    <w:rsid w:val="00B51FD1"/>
    <w:rsid w:val="00B524AF"/>
    <w:rsid w:val="00B54533"/>
    <w:rsid w:val="00B54DA1"/>
    <w:rsid w:val="00B572CF"/>
    <w:rsid w:val="00B5745A"/>
    <w:rsid w:val="00B602DB"/>
    <w:rsid w:val="00B62662"/>
    <w:rsid w:val="00B63408"/>
    <w:rsid w:val="00B63C53"/>
    <w:rsid w:val="00B6676F"/>
    <w:rsid w:val="00B667FC"/>
    <w:rsid w:val="00B67ACE"/>
    <w:rsid w:val="00B74119"/>
    <w:rsid w:val="00B75689"/>
    <w:rsid w:val="00B76B97"/>
    <w:rsid w:val="00B77CC5"/>
    <w:rsid w:val="00B8565D"/>
    <w:rsid w:val="00B905D0"/>
    <w:rsid w:val="00B928F4"/>
    <w:rsid w:val="00B95674"/>
    <w:rsid w:val="00B9642B"/>
    <w:rsid w:val="00B97659"/>
    <w:rsid w:val="00BA0B43"/>
    <w:rsid w:val="00BA2DB9"/>
    <w:rsid w:val="00BA45C1"/>
    <w:rsid w:val="00BA50C2"/>
    <w:rsid w:val="00BA60F5"/>
    <w:rsid w:val="00BA7AF5"/>
    <w:rsid w:val="00BB23EF"/>
    <w:rsid w:val="00BB320E"/>
    <w:rsid w:val="00BB7F70"/>
    <w:rsid w:val="00BD3AEB"/>
    <w:rsid w:val="00BD4EC4"/>
    <w:rsid w:val="00BD5628"/>
    <w:rsid w:val="00BE4D89"/>
    <w:rsid w:val="00BE65B4"/>
    <w:rsid w:val="00BE68A9"/>
    <w:rsid w:val="00BE7148"/>
    <w:rsid w:val="00C0004B"/>
    <w:rsid w:val="00C040D6"/>
    <w:rsid w:val="00C10C81"/>
    <w:rsid w:val="00C13CA1"/>
    <w:rsid w:val="00C16099"/>
    <w:rsid w:val="00C17374"/>
    <w:rsid w:val="00C20BD0"/>
    <w:rsid w:val="00C2304C"/>
    <w:rsid w:val="00C26992"/>
    <w:rsid w:val="00C33F86"/>
    <w:rsid w:val="00C3728B"/>
    <w:rsid w:val="00C41584"/>
    <w:rsid w:val="00C4227B"/>
    <w:rsid w:val="00C50477"/>
    <w:rsid w:val="00C616A0"/>
    <w:rsid w:val="00C61E36"/>
    <w:rsid w:val="00C63B13"/>
    <w:rsid w:val="00C66156"/>
    <w:rsid w:val="00C66EDE"/>
    <w:rsid w:val="00C77BF0"/>
    <w:rsid w:val="00C82CEA"/>
    <w:rsid w:val="00C8394B"/>
    <w:rsid w:val="00C850DB"/>
    <w:rsid w:val="00C85EDC"/>
    <w:rsid w:val="00C91DDE"/>
    <w:rsid w:val="00C96CDD"/>
    <w:rsid w:val="00CA4476"/>
    <w:rsid w:val="00CA4999"/>
    <w:rsid w:val="00CB21CC"/>
    <w:rsid w:val="00CB3575"/>
    <w:rsid w:val="00CB428A"/>
    <w:rsid w:val="00CB654F"/>
    <w:rsid w:val="00CC659A"/>
    <w:rsid w:val="00CC6F92"/>
    <w:rsid w:val="00CD2D48"/>
    <w:rsid w:val="00CD479F"/>
    <w:rsid w:val="00CD7391"/>
    <w:rsid w:val="00CE2CC2"/>
    <w:rsid w:val="00CE3EA3"/>
    <w:rsid w:val="00CF0A67"/>
    <w:rsid w:val="00CF3252"/>
    <w:rsid w:val="00CF74AE"/>
    <w:rsid w:val="00D0447E"/>
    <w:rsid w:val="00D10FE0"/>
    <w:rsid w:val="00D15264"/>
    <w:rsid w:val="00D2149E"/>
    <w:rsid w:val="00D23942"/>
    <w:rsid w:val="00D239D0"/>
    <w:rsid w:val="00D259E9"/>
    <w:rsid w:val="00D314FF"/>
    <w:rsid w:val="00D316C6"/>
    <w:rsid w:val="00D35C91"/>
    <w:rsid w:val="00D37503"/>
    <w:rsid w:val="00D40937"/>
    <w:rsid w:val="00D410AD"/>
    <w:rsid w:val="00D41215"/>
    <w:rsid w:val="00D41218"/>
    <w:rsid w:val="00D44A6B"/>
    <w:rsid w:val="00D465BC"/>
    <w:rsid w:val="00D478ED"/>
    <w:rsid w:val="00D52BE0"/>
    <w:rsid w:val="00D55676"/>
    <w:rsid w:val="00D67D81"/>
    <w:rsid w:val="00D70A4B"/>
    <w:rsid w:val="00D7225E"/>
    <w:rsid w:val="00D74DE3"/>
    <w:rsid w:val="00D775D9"/>
    <w:rsid w:val="00D8388F"/>
    <w:rsid w:val="00D8573C"/>
    <w:rsid w:val="00D92869"/>
    <w:rsid w:val="00D9695B"/>
    <w:rsid w:val="00D97CE2"/>
    <w:rsid w:val="00DA2CFF"/>
    <w:rsid w:val="00DA4BEE"/>
    <w:rsid w:val="00DA7AA0"/>
    <w:rsid w:val="00DB1B69"/>
    <w:rsid w:val="00DB1D13"/>
    <w:rsid w:val="00DB5F6E"/>
    <w:rsid w:val="00DB61BB"/>
    <w:rsid w:val="00DC6670"/>
    <w:rsid w:val="00DD2D67"/>
    <w:rsid w:val="00DD5A28"/>
    <w:rsid w:val="00DE62FE"/>
    <w:rsid w:val="00DE6873"/>
    <w:rsid w:val="00DE748E"/>
    <w:rsid w:val="00DF0000"/>
    <w:rsid w:val="00DF02E6"/>
    <w:rsid w:val="00DF34ED"/>
    <w:rsid w:val="00DF4640"/>
    <w:rsid w:val="00DF4A7A"/>
    <w:rsid w:val="00E00839"/>
    <w:rsid w:val="00E0123E"/>
    <w:rsid w:val="00E03414"/>
    <w:rsid w:val="00E040DD"/>
    <w:rsid w:val="00E04C4D"/>
    <w:rsid w:val="00E053AF"/>
    <w:rsid w:val="00E119EA"/>
    <w:rsid w:val="00E11D8E"/>
    <w:rsid w:val="00E15646"/>
    <w:rsid w:val="00E16C9A"/>
    <w:rsid w:val="00E2017E"/>
    <w:rsid w:val="00E21011"/>
    <w:rsid w:val="00E21202"/>
    <w:rsid w:val="00E25A62"/>
    <w:rsid w:val="00E26649"/>
    <w:rsid w:val="00E27BCF"/>
    <w:rsid w:val="00E40021"/>
    <w:rsid w:val="00E4087C"/>
    <w:rsid w:val="00E43655"/>
    <w:rsid w:val="00E43EC3"/>
    <w:rsid w:val="00E51C60"/>
    <w:rsid w:val="00E52703"/>
    <w:rsid w:val="00E55B46"/>
    <w:rsid w:val="00E61665"/>
    <w:rsid w:val="00E736F9"/>
    <w:rsid w:val="00E73BF7"/>
    <w:rsid w:val="00E806B2"/>
    <w:rsid w:val="00E8234E"/>
    <w:rsid w:val="00E84FC7"/>
    <w:rsid w:val="00E90CF9"/>
    <w:rsid w:val="00E93887"/>
    <w:rsid w:val="00E963C3"/>
    <w:rsid w:val="00EA0B51"/>
    <w:rsid w:val="00EB004D"/>
    <w:rsid w:val="00EB1FFE"/>
    <w:rsid w:val="00EC0884"/>
    <w:rsid w:val="00EC0F12"/>
    <w:rsid w:val="00EC2484"/>
    <w:rsid w:val="00EC7E7C"/>
    <w:rsid w:val="00ED1FE2"/>
    <w:rsid w:val="00ED3B10"/>
    <w:rsid w:val="00ED3B84"/>
    <w:rsid w:val="00ED774E"/>
    <w:rsid w:val="00EE2270"/>
    <w:rsid w:val="00EE3BBC"/>
    <w:rsid w:val="00EF01D2"/>
    <w:rsid w:val="00EF10D5"/>
    <w:rsid w:val="00EF45E3"/>
    <w:rsid w:val="00EF4DA2"/>
    <w:rsid w:val="00EF56F7"/>
    <w:rsid w:val="00F054A3"/>
    <w:rsid w:val="00F13779"/>
    <w:rsid w:val="00F16EDC"/>
    <w:rsid w:val="00F17EC8"/>
    <w:rsid w:val="00F27827"/>
    <w:rsid w:val="00F33B41"/>
    <w:rsid w:val="00F36100"/>
    <w:rsid w:val="00F43397"/>
    <w:rsid w:val="00F44A1A"/>
    <w:rsid w:val="00F510C3"/>
    <w:rsid w:val="00F6376C"/>
    <w:rsid w:val="00F65596"/>
    <w:rsid w:val="00F73001"/>
    <w:rsid w:val="00F8636C"/>
    <w:rsid w:val="00F96A7D"/>
    <w:rsid w:val="00FA23FA"/>
    <w:rsid w:val="00FA599B"/>
    <w:rsid w:val="00FB0D35"/>
    <w:rsid w:val="00FB1897"/>
    <w:rsid w:val="00FB5425"/>
    <w:rsid w:val="00FC0DC5"/>
    <w:rsid w:val="00FC561D"/>
    <w:rsid w:val="00FC736D"/>
    <w:rsid w:val="00FD4DEB"/>
    <w:rsid w:val="00FE0840"/>
    <w:rsid w:val="00FE2F60"/>
    <w:rsid w:val="00FE3453"/>
    <w:rsid w:val="00FE3C58"/>
    <w:rsid w:val="00FE6F2D"/>
    <w:rsid w:val="00FF174A"/>
    <w:rsid w:val="00FF33A7"/>
    <w:rsid w:val="00FF37C7"/>
    <w:rsid w:val="00FF4D15"/>
    <w:rsid w:val="00FF5C49"/>
    <w:rsid w:val="00FF5D8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10828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CC0"/>
    <w:pPr>
      <w:spacing w:before="480" w:after="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CC0"/>
    <w:pPr>
      <w:spacing w:before="200" w:after="120"/>
      <w:outlineLvl w:val="1"/>
    </w:pPr>
    <w:rPr>
      <w:rFonts w:eastAsia="Times New Roman" w:cstheme="majorBidi"/>
      <w:b/>
      <w:bCs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CC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4CC0"/>
    <w:rPr>
      <w:rFonts w:ascii="Arial" w:eastAsia="Times New Roman" w:hAnsi="Arial" w:cstheme="majorBidi"/>
      <w:b/>
      <w:bCs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4B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B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B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87B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3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33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E019-3763-47AC-90F6-65117D83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ACFI monthly monitoring report – June 2019</vt:lpstr>
    </vt:vector>
  </TitlesOfParts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funding instrument monitoring report - September 2019</dc:title>
  <dc:subject>Aged care</dc:subject>
  <dc:creator/>
  <cp:keywords>Aged Care</cp:keywords>
  <cp:lastModifiedBy/>
  <cp:revision>1</cp:revision>
  <dcterms:created xsi:type="dcterms:W3CDTF">2021-08-27T01:41:00Z</dcterms:created>
  <dcterms:modified xsi:type="dcterms:W3CDTF">2021-08-27T01:41:00Z</dcterms:modified>
</cp:coreProperties>
</file>