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FF070B" w14:textId="77777777" w:rsidR="001A2B1F" w:rsidRPr="00BC171E" w:rsidRDefault="001A2B1F" w:rsidP="001A2B1F">
      <w:pPr>
        <w:pStyle w:val="Heading1"/>
      </w:pPr>
      <w:r w:rsidRPr="00BC171E">
        <w:t>MRFF Incubator Grants</w:t>
      </w:r>
    </w:p>
    <w:p w14:paraId="00BDE813" w14:textId="77777777" w:rsidR="001A2B1F" w:rsidRPr="00BC171E" w:rsidRDefault="001A2B1F" w:rsidP="001A2B1F">
      <w:pPr>
        <w:rPr>
          <w:rFonts w:ascii="Segoe UI" w:hAnsi="Segoe UI" w:cs="Segoe UI"/>
        </w:rPr>
      </w:pPr>
      <w:r w:rsidRPr="00BC171E">
        <w:rPr>
          <w:rFonts w:ascii="Segoe UI" w:hAnsi="Segoe UI" w:cs="Segoe UI"/>
        </w:rPr>
        <w:t xml:space="preserve">Medical Research Future Fund (MRFF) incubator grants support researchers to create new solutions for significant health challenges. </w:t>
      </w:r>
    </w:p>
    <w:p w14:paraId="4E6B4F32" w14:textId="307FBB4F" w:rsidR="001A2B1F" w:rsidRPr="00BC171E" w:rsidRDefault="001A2B1F" w:rsidP="000B37A1">
      <w:pPr>
        <w:pStyle w:val="Heading2"/>
        <w:tabs>
          <w:tab w:val="left" w:pos="7346"/>
        </w:tabs>
      </w:pPr>
      <w:r w:rsidRPr="00BC171E">
        <w:t>What are MRFF incubator grants?</w:t>
      </w:r>
    </w:p>
    <w:p w14:paraId="05CA2259" w14:textId="77777777" w:rsidR="001A2B1F" w:rsidRPr="00BC171E" w:rsidRDefault="001A2B1F" w:rsidP="001A2B1F">
      <w:pPr>
        <w:rPr>
          <w:rFonts w:ascii="Segoe UI" w:hAnsi="Segoe UI" w:cs="Segoe UI"/>
        </w:rPr>
      </w:pPr>
      <w:r w:rsidRPr="00BC171E">
        <w:rPr>
          <w:rFonts w:ascii="Segoe UI" w:hAnsi="Segoe UI" w:cs="Segoe UI"/>
        </w:rPr>
        <w:t xml:space="preserve">MRFF incubator grants support early stage research projects that test the potential and feasibility of new strategies and approaches for addressing critical or intractable health challenges. </w:t>
      </w:r>
    </w:p>
    <w:p w14:paraId="36945ECA" w14:textId="77777777" w:rsidR="001A2B1F" w:rsidRPr="00BC171E" w:rsidRDefault="001A2B1F" w:rsidP="001A2B1F">
      <w:pPr>
        <w:rPr>
          <w:rFonts w:ascii="Segoe UI" w:hAnsi="Segoe UI" w:cs="Segoe UI"/>
        </w:rPr>
      </w:pPr>
      <w:r w:rsidRPr="00BC171E">
        <w:rPr>
          <w:rFonts w:ascii="Segoe UI" w:hAnsi="Segoe UI" w:cs="Segoe UI"/>
        </w:rPr>
        <w:t xml:space="preserve">They provide small scale (up to $1 million) and short-term (6 - 24 months) funding. </w:t>
      </w:r>
    </w:p>
    <w:p w14:paraId="75053688" w14:textId="77777777" w:rsidR="001A2B1F" w:rsidRPr="00BC171E" w:rsidRDefault="001A2B1F" w:rsidP="001A2B1F">
      <w:pPr>
        <w:pStyle w:val="Heading2"/>
      </w:pPr>
      <w:r w:rsidRPr="00BC171E">
        <w:t>How are they different to other grants?</w:t>
      </w:r>
    </w:p>
    <w:p w14:paraId="640A06BA" w14:textId="77777777" w:rsidR="001A2B1F" w:rsidRPr="00BC171E" w:rsidRDefault="001A2B1F" w:rsidP="001A2B1F">
      <w:pPr>
        <w:rPr>
          <w:rFonts w:ascii="Segoe UI" w:hAnsi="Segoe UI" w:cs="Segoe UI"/>
        </w:rPr>
      </w:pPr>
      <w:r w:rsidRPr="00BC171E">
        <w:rPr>
          <w:rFonts w:ascii="Segoe UI" w:hAnsi="Segoe UI" w:cs="Segoe UI"/>
        </w:rPr>
        <w:t xml:space="preserve">MRFF incubator grants: </w:t>
      </w:r>
    </w:p>
    <w:p w14:paraId="6FB0E934" w14:textId="77777777" w:rsidR="001A2B1F" w:rsidRPr="00BC171E" w:rsidRDefault="001A2B1F" w:rsidP="001A2B1F">
      <w:pPr>
        <w:pStyle w:val="ListParagraph"/>
        <w:numPr>
          <w:ilvl w:val="0"/>
          <w:numId w:val="4"/>
        </w:numPr>
        <w:rPr>
          <w:rFonts w:ascii="Segoe UI" w:hAnsi="Segoe UI" w:cs="Segoe UI"/>
        </w:rPr>
      </w:pPr>
      <w:r w:rsidRPr="00BC171E">
        <w:rPr>
          <w:rFonts w:ascii="Segoe UI" w:hAnsi="Segoe UI" w:cs="Segoe UI"/>
        </w:rPr>
        <w:t>give researchers time and resources to explore the feasibility, likely impact and broader applicability of new solutions for an area of unmet medical need (emerging or established) in health care or practice</w:t>
      </w:r>
    </w:p>
    <w:p w14:paraId="70EF75B6" w14:textId="77777777" w:rsidR="001A2B1F" w:rsidRPr="00BC171E" w:rsidRDefault="001A2B1F" w:rsidP="001A2B1F">
      <w:pPr>
        <w:pStyle w:val="ListParagraph"/>
        <w:numPr>
          <w:ilvl w:val="0"/>
          <w:numId w:val="4"/>
        </w:numPr>
        <w:rPr>
          <w:rFonts w:ascii="Segoe UI" w:hAnsi="Segoe UI" w:cs="Segoe UI"/>
        </w:rPr>
      </w:pPr>
      <w:r w:rsidRPr="00BC171E">
        <w:rPr>
          <w:rFonts w:ascii="Segoe UI" w:hAnsi="Segoe UI" w:cs="Segoe UI"/>
        </w:rPr>
        <w:t>bring together interdisciplinary researchers to address the needs of patients and communities</w:t>
      </w:r>
    </w:p>
    <w:p w14:paraId="2D83B0D8" w14:textId="77777777" w:rsidR="001A2B1F" w:rsidRPr="00BC171E" w:rsidRDefault="001A2B1F" w:rsidP="001A2B1F">
      <w:pPr>
        <w:pStyle w:val="ListParagraph"/>
        <w:numPr>
          <w:ilvl w:val="0"/>
          <w:numId w:val="4"/>
        </w:numPr>
        <w:rPr>
          <w:rFonts w:ascii="Segoe UI" w:hAnsi="Segoe UI" w:cs="Segoe UI"/>
        </w:rPr>
      </w:pPr>
      <w:r w:rsidRPr="00BC171E">
        <w:rPr>
          <w:rFonts w:ascii="Segoe UI" w:hAnsi="Segoe UI" w:cs="Segoe UI"/>
        </w:rPr>
        <w:t>aim to generate findings that will be competitive in attracting further funding to develop or implement the solution.</w:t>
      </w:r>
    </w:p>
    <w:p w14:paraId="30240D56" w14:textId="2C732952" w:rsidR="001A2B1F" w:rsidRPr="00BC171E" w:rsidRDefault="001A2B1F" w:rsidP="001A2B1F">
      <w:pPr>
        <w:pStyle w:val="Heading2"/>
      </w:pPr>
      <w:r w:rsidRPr="00BC171E">
        <w:t>How are MRFF incubator grant applications assessed?</w:t>
      </w:r>
    </w:p>
    <w:p w14:paraId="72205EED" w14:textId="59050794" w:rsidR="001A2B1F" w:rsidRPr="00BC171E" w:rsidRDefault="001A2B1F" w:rsidP="001A2B1F">
      <w:pPr>
        <w:rPr>
          <w:rFonts w:ascii="Segoe UI" w:hAnsi="Segoe UI" w:cs="Segoe UI"/>
        </w:rPr>
        <w:sectPr w:rsidR="001A2B1F" w:rsidRPr="00BC171E" w:rsidSect="0060666E">
          <w:headerReference w:type="default" r:id="rId10"/>
          <w:pgSz w:w="11906" w:h="16838"/>
          <w:pgMar w:top="986" w:right="1440" w:bottom="1440" w:left="1440" w:header="1009" w:footer="708" w:gutter="0"/>
          <w:pgBorders w:offsetFrom="page">
            <w:top w:val="single" w:sz="12" w:space="20" w:color="767171" w:themeColor="background2" w:themeShade="80"/>
            <w:left w:val="single" w:sz="12" w:space="20" w:color="767171" w:themeColor="background2" w:themeShade="80"/>
            <w:bottom w:val="single" w:sz="12" w:space="20" w:color="767171" w:themeColor="background2" w:themeShade="80"/>
            <w:right w:val="single" w:sz="12" w:space="20" w:color="767171" w:themeColor="background2" w:themeShade="80"/>
          </w:pgBorders>
          <w:cols w:space="708"/>
          <w:docGrid w:linePitch="360"/>
        </w:sectPr>
      </w:pPr>
      <w:r w:rsidRPr="00BC171E">
        <w:rPr>
          <w:rFonts w:ascii="Segoe UI" w:hAnsi="Segoe UI" w:cs="Segoe UI"/>
          <w:noProof/>
          <w:lang w:eastAsia="en-AU"/>
        </w:rPr>
        <w:drawing>
          <wp:anchor distT="0" distB="0" distL="114300" distR="114300" simplePos="0" relativeHeight="251665408" behindDoc="1" locked="0" layoutInCell="0" allowOverlap="1" wp14:anchorId="18358ED8" wp14:editId="37DD760C">
            <wp:simplePos x="0" y="0"/>
            <wp:positionH relativeFrom="margin">
              <wp:posOffset>4321810</wp:posOffset>
            </wp:positionH>
            <wp:positionV relativeFrom="margin">
              <wp:posOffset>5902960</wp:posOffset>
            </wp:positionV>
            <wp:extent cx="2088000" cy="2054726"/>
            <wp:effectExtent l="0" t="0" r="7620" b="317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8000" cy="2054726"/>
                    </a:xfrm>
                    <a:prstGeom prst="rect">
                      <a:avLst/>
                    </a:prstGeom>
                    <a:noFill/>
                  </pic:spPr>
                </pic:pic>
              </a:graphicData>
            </a:graphic>
            <wp14:sizeRelH relativeFrom="page">
              <wp14:pctWidth>0</wp14:pctWidth>
            </wp14:sizeRelH>
            <wp14:sizeRelV relativeFrom="page">
              <wp14:pctHeight>0</wp14:pctHeight>
            </wp14:sizeRelV>
          </wp:anchor>
        </w:drawing>
      </w:r>
      <w:r w:rsidRPr="00BC171E">
        <w:rPr>
          <w:rFonts w:ascii="Segoe UI" w:hAnsi="Segoe UI" w:cs="Segoe UI"/>
        </w:rPr>
        <w:t>Four selection criteria are used to assess all applications to the MRFF: impact; methodology; capacity, capability and resources; and overall value and risk.</w:t>
      </w:r>
      <w:r w:rsidRPr="00BC171E">
        <w:rPr>
          <w:rFonts w:ascii="Segoe UI" w:hAnsi="Segoe UI" w:cs="Segoe UI"/>
          <w:noProof/>
          <w:lang w:eastAsia="en-AU"/>
        </w:rPr>
        <w:t xml:space="preserve"> </w:t>
      </w:r>
    </w:p>
    <w:p w14:paraId="5EE69D43" w14:textId="77777777" w:rsidR="001A2B1F" w:rsidRPr="00BC171E" w:rsidRDefault="001A2B1F" w:rsidP="001A2B1F">
      <w:pPr>
        <w:rPr>
          <w:rFonts w:ascii="Segoe UI" w:hAnsi="Segoe UI" w:cs="Segoe UI"/>
        </w:rPr>
      </w:pPr>
      <w:r w:rsidRPr="00BC171E">
        <w:rPr>
          <w:rFonts w:ascii="Segoe UI" w:hAnsi="Segoe UI" w:cs="Segoe UI"/>
        </w:rPr>
        <w:lastRenderedPageBreak/>
        <w:t>MRFF incubator grant applications are assessed using the same criteria, however there are some differences in how those criteria are defined.</w:t>
      </w:r>
    </w:p>
    <w:p w14:paraId="502BF439" w14:textId="77777777" w:rsidR="001A2B1F" w:rsidRPr="00BC171E" w:rsidRDefault="001A2B1F" w:rsidP="001A2B1F">
      <w:pPr>
        <w:rPr>
          <w:rFonts w:ascii="Segoe UI" w:hAnsi="Segoe UI" w:cs="Segoe UI"/>
        </w:rPr>
      </w:pPr>
      <w:r w:rsidRPr="00BC171E">
        <w:rPr>
          <w:rFonts w:ascii="Segoe UI" w:hAnsi="Segoe UI" w:cs="Segoe UI"/>
        </w:rPr>
        <w:t>Please carefully read section 5 of the grant opportunity guidelines so you are aware of the specific criteria that will be used to assess your application.</w:t>
      </w:r>
    </w:p>
    <w:p w14:paraId="4145033A" w14:textId="77777777" w:rsidR="001A2B1F" w:rsidRPr="00BC171E" w:rsidRDefault="001A2B1F" w:rsidP="001A2B1F">
      <w:pPr>
        <w:rPr>
          <w:rFonts w:ascii="Segoe UI" w:hAnsi="Segoe UI" w:cs="Segoe UI"/>
        </w:rPr>
      </w:pPr>
      <w:r w:rsidRPr="00BC171E">
        <w:rPr>
          <w:rFonts w:ascii="Segoe UI" w:hAnsi="Segoe UI" w:cs="Segoe UI"/>
        </w:rPr>
        <w:t>MRFF incubator grants are assessed by independent Grant Assessment Committees set up by our grant administration hubs, the National Health and Medical Research Council and the Department of Industry, Science, Energy and Resources – Business Grants Hub.</w:t>
      </w:r>
    </w:p>
    <w:p w14:paraId="0F999DB7" w14:textId="77777777" w:rsidR="001A2B1F" w:rsidRPr="00BC171E" w:rsidRDefault="001A2B1F" w:rsidP="001A2B1F">
      <w:pPr>
        <w:pStyle w:val="Heading2"/>
      </w:pPr>
      <w:r w:rsidRPr="00BC171E">
        <w:t xml:space="preserve">When are MRFF incubator grants used? </w:t>
      </w:r>
    </w:p>
    <w:p w14:paraId="13444090" w14:textId="77777777" w:rsidR="001A2B1F" w:rsidRPr="00BC171E" w:rsidRDefault="001A2B1F" w:rsidP="001A2B1F">
      <w:pPr>
        <w:rPr>
          <w:rFonts w:ascii="Segoe UI" w:hAnsi="Segoe UI" w:cs="Segoe UI"/>
        </w:rPr>
      </w:pPr>
      <w:r w:rsidRPr="00BC171E">
        <w:rPr>
          <w:rFonts w:ascii="Segoe UI" w:hAnsi="Segoe UI" w:cs="Segoe UI"/>
        </w:rPr>
        <w:t xml:space="preserve">MRFF incubator grants have been and will be used to: </w:t>
      </w:r>
    </w:p>
    <w:p w14:paraId="3C6D87F0" w14:textId="77777777" w:rsidR="001A2B1F" w:rsidRPr="00BC171E" w:rsidRDefault="001A2B1F" w:rsidP="001A2B1F">
      <w:pPr>
        <w:pStyle w:val="ListParagraph"/>
        <w:numPr>
          <w:ilvl w:val="0"/>
          <w:numId w:val="4"/>
        </w:numPr>
        <w:rPr>
          <w:rFonts w:ascii="Segoe UI" w:hAnsi="Segoe UI" w:cs="Segoe UI"/>
        </w:rPr>
      </w:pPr>
      <w:r w:rsidRPr="00BC171E">
        <w:rPr>
          <w:rFonts w:ascii="Segoe UI" w:hAnsi="Segoe UI" w:cs="Segoe UI"/>
        </w:rPr>
        <w:t>generate new approaches for addressing an area of unmet medical need</w:t>
      </w:r>
      <w:r w:rsidRPr="00BC171E" w:rsidDel="00664B67">
        <w:rPr>
          <w:rFonts w:ascii="Segoe UI" w:hAnsi="Segoe UI" w:cs="Segoe UI"/>
        </w:rPr>
        <w:t xml:space="preserve"> </w:t>
      </w:r>
      <w:r w:rsidRPr="00BC171E">
        <w:rPr>
          <w:rFonts w:ascii="Segoe UI" w:hAnsi="Segoe UI" w:cs="Segoe UI"/>
        </w:rPr>
        <w:t>that is of value to the community, health service providers, and/or health system managers</w:t>
      </w:r>
    </w:p>
    <w:p w14:paraId="5104E1CC" w14:textId="77777777" w:rsidR="001A2B1F" w:rsidRPr="00BC171E" w:rsidRDefault="001A2B1F" w:rsidP="001A2B1F">
      <w:pPr>
        <w:pStyle w:val="ListParagraph"/>
        <w:numPr>
          <w:ilvl w:val="0"/>
          <w:numId w:val="4"/>
        </w:numPr>
        <w:rPr>
          <w:rFonts w:ascii="Segoe UI" w:hAnsi="Segoe UI" w:cs="Segoe UI"/>
        </w:rPr>
      </w:pPr>
      <w:r w:rsidRPr="00BC171E">
        <w:rPr>
          <w:rFonts w:ascii="Segoe UI" w:hAnsi="Segoe UI" w:cs="Segoe UI"/>
        </w:rPr>
        <w:t xml:space="preserve">explore the feasibility of new approaches and their potential impact on health care practice, policy, or system effectiveness </w:t>
      </w:r>
    </w:p>
    <w:p w14:paraId="43572042" w14:textId="77777777" w:rsidR="001A2B1F" w:rsidRPr="00BC171E" w:rsidRDefault="001A2B1F" w:rsidP="001A2B1F">
      <w:pPr>
        <w:pStyle w:val="ListParagraph"/>
        <w:numPr>
          <w:ilvl w:val="0"/>
          <w:numId w:val="4"/>
        </w:numPr>
        <w:rPr>
          <w:rFonts w:ascii="Segoe UI" w:hAnsi="Segoe UI" w:cs="Segoe UI"/>
        </w:rPr>
      </w:pPr>
      <w:r w:rsidRPr="00BC171E">
        <w:rPr>
          <w:rFonts w:ascii="Segoe UI" w:hAnsi="Segoe UI" w:cs="Segoe UI"/>
        </w:rPr>
        <w:t xml:space="preserve">establish an evidence base for further research that focuses on implementing the proposed solution. </w:t>
      </w:r>
    </w:p>
    <w:p w14:paraId="007D52F5" w14:textId="77777777" w:rsidR="001A2B1F" w:rsidRPr="00BC171E" w:rsidRDefault="001A2B1F" w:rsidP="001A2B1F">
      <w:pPr>
        <w:rPr>
          <w:rFonts w:ascii="Segoe UI" w:hAnsi="Segoe UI" w:cs="Segoe UI"/>
        </w:rPr>
      </w:pPr>
      <w:r w:rsidRPr="00BC171E">
        <w:rPr>
          <w:rFonts w:ascii="Segoe UI" w:hAnsi="Segoe UI" w:cs="Segoe UI"/>
        </w:rPr>
        <w:t xml:space="preserve">Successful grants: </w:t>
      </w:r>
    </w:p>
    <w:p w14:paraId="62E41F59" w14:textId="77777777" w:rsidR="001A2B1F" w:rsidRPr="00BC171E" w:rsidRDefault="001A2B1F" w:rsidP="001A2B1F">
      <w:pPr>
        <w:pStyle w:val="ListParagraph"/>
        <w:numPr>
          <w:ilvl w:val="0"/>
          <w:numId w:val="4"/>
        </w:numPr>
        <w:rPr>
          <w:rFonts w:ascii="Segoe UI" w:hAnsi="Segoe UI" w:cs="Segoe UI"/>
        </w:rPr>
      </w:pPr>
      <w:r w:rsidRPr="00BC171E">
        <w:rPr>
          <w:rFonts w:ascii="Segoe UI" w:hAnsi="Segoe UI" w:cs="Segoe UI"/>
        </w:rPr>
        <w:t>have the potential to contribute to a substantial breakthrough in an area of unmet need that could be applied/implemented nationally and/or internationally</w:t>
      </w:r>
    </w:p>
    <w:p w14:paraId="649388D3" w14:textId="77777777" w:rsidR="001A2B1F" w:rsidRPr="00BC171E" w:rsidRDefault="001A2B1F" w:rsidP="0065150E">
      <w:pPr>
        <w:pStyle w:val="ListParagraph"/>
        <w:numPr>
          <w:ilvl w:val="0"/>
          <w:numId w:val="4"/>
        </w:numPr>
        <w:spacing w:after="120"/>
        <w:rPr>
          <w:rFonts w:ascii="Segoe UI" w:hAnsi="Segoe UI" w:cs="Segoe UI"/>
        </w:rPr>
      </w:pPr>
      <w:r w:rsidRPr="00BC171E">
        <w:rPr>
          <w:rFonts w:ascii="Segoe UI" w:hAnsi="Segoe UI" w:cs="Segoe UI"/>
        </w:rPr>
        <w:t>use novel approaches, methodologies, instrumentation, and/or interventions</w:t>
      </w:r>
    </w:p>
    <w:p w14:paraId="0AF4F6C0" w14:textId="77777777" w:rsidR="001A2B1F" w:rsidRPr="00BC171E" w:rsidRDefault="001A2B1F" w:rsidP="001A2B1F">
      <w:pPr>
        <w:pStyle w:val="ListParagraph"/>
        <w:numPr>
          <w:ilvl w:val="0"/>
          <w:numId w:val="4"/>
        </w:numPr>
        <w:rPr>
          <w:rFonts w:ascii="Segoe UI" w:hAnsi="Segoe UI" w:cs="Segoe UI"/>
        </w:rPr>
      </w:pPr>
      <w:r w:rsidRPr="00BC171E">
        <w:rPr>
          <w:rFonts w:ascii="Segoe UI" w:hAnsi="Segoe UI" w:cs="Segoe UI"/>
        </w:rPr>
        <w:t>include a national and/or international landscape analysis and use its findings to justify the proposed approach</w:t>
      </w:r>
    </w:p>
    <w:p w14:paraId="72AACD08" w14:textId="77777777" w:rsidR="001A2B1F" w:rsidRPr="00BC171E" w:rsidRDefault="001A2B1F" w:rsidP="0065150E">
      <w:pPr>
        <w:pStyle w:val="ListParagraph"/>
        <w:numPr>
          <w:ilvl w:val="0"/>
          <w:numId w:val="4"/>
        </w:numPr>
        <w:ind w:left="714" w:hanging="357"/>
        <w:rPr>
          <w:rFonts w:ascii="Segoe UI" w:hAnsi="Segoe UI" w:cs="Segoe UI"/>
        </w:rPr>
      </w:pPr>
      <w:r w:rsidRPr="00BC171E">
        <w:rPr>
          <w:rFonts w:ascii="Segoe UI" w:hAnsi="Segoe UI" w:cs="Segoe UI"/>
        </w:rPr>
        <w:t>encourage collaboration between health researchers, health professionals, the private sector or industry</w:t>
      </w:r>
    </w:p>
    <w:p w14:paraId="1D88AF55" w14:textId="77777777" w:rsidR="001A2B1F" w:rsidRPr="00BC171E" w:rsidRDefault="001A2B1F" w:rsidP="0065150E">
      <w:pPr>
        <w:pStyle w:val="ListParagraph"/>
        <w:numPr>
          <w:ilvl w:val="0"/>
          <w:numId w:val="4"/>
        </w:numPr>
        <w:rPr>
          <w:rFonts w:ascii="Segoe UI" w:hAnsi="Segoe UI" w:cs="Segoe UI"/>
          <w:sz w:val="20"/>
          <w:szCs w:val="20"/>
        </w:rPr>
      </w:pPr>
      <w:r w:rsidRPr="00BC171E">
        <w:rPr>
          <w:rFonts w:ascii="Segoe UI" w:hAnsi="Segoe UI" w:cs="Segoe UI"/>
        </w:rPr>
        <w:t>demonstrate evidence of community and consumer engagement and participation from the project’s inception through to implementation.</w:t>
      </w:r>
    </w:p>
    <w:p w14:paraId="1FBB1A6F" w14:textId="77777777" w:rsidR="001A2B1F" w:rsidRPr="00BC171E" w:rsidRDefault="001A2B1F" w:rsidP="001A2B1F">
      <w:pPr>
        <w:pStyle w:val="Heading2"/>
      </w:pPr>
      <w:r w:rsidRPr="00BC171E">
        <w:t>Where has the MRFF incubator grant model been used?</w:t>
      </w:r>
    </w:p>
    <w:p w14:paraId="67F1E3E5" w14:textId="794AE73C" w:rsidR="001A2B1F" w:rsidRPr="00BC171E" w:rsidRDefault="001A2B1F" w:rsidP="001A2B1F">
      <w:pPr>
        <w:rPr>
          <w:rFonts w:ascii="Segoe UI" w:hAnsi="Segoe UI" w:cs="Segoe UI"/>
        </w:rPr>
      </w:pPr>
      <w:r w:rsidRPr="00BC171E">
        <w:rPr>
          <w:rFonts w:ascii="Segoe UI" w:hAnsi="Segoe UI" w:cs="Segoe UI"/>
        </w:rPr>
        <w:t xml:space="preserve">The MRFF first used the incubator grant model in 2020 across several </w:t>
      </w:r>
      <w:hyperlink r:id="rId12" w:history="1">
        <w:r w:rsidRPr="00BC171E">
          <w:rPr>
            <w:rStyle w:val="Hyperlink"/>
            <w:rFonts w:ascii="Segoe UI" w:hAnsi="Segoe UI" w:cs="Segoe UI"/>
          </w:rPr>
          <w:t>MRFF Missions</w:t>
        </w:r>
      </w:hyperlink>
      <w:r w:rsidRPr="00BC171E">
        <w:rPr>
          <w:rFonts w:ascii="Segoe UI" w:hAnsi="Segoe UI" w:cs="Segoe UI"/>
        </w:rPr>
        <w:t xml:space="preserve"> grant opportunities, including:</w:t>
      </w:r>
    </w:p>
    <w:p w14:paraId="45C0C4A6" w14:textId="4995D00C" w:rsidR="001A2B1F" w:rsidRPr="00BC171E" w:rsidRDefault="000B37A1" w:rsidP="0065150E">
      <w:pPr>
        <w:pStyle w:val="ListParagraph"/>
        <w:numPr>
          <w:ilvl w:val="0"/>
          <w:numId w:val="1"/>
        </w:numPr>
        <w:spacing w:after="120"/>
        <w:ind w:left="714" w:hanging="357"/>
        <w:rPr>
          <w:rFonts w:ascii="Segoe UI" w:hAnsi="Segoe UI" w:cs="Segoe UI"/>
        </w:rPr>
      </w:pPr>
      <w:r w:rsidRPr="00BC171E">
        <w:rPr>
          <w:rFonts w:ascii="Segoe UI" w:hAnsi="Segoe UI" w:cs="Segoe UI"/>
          <w:noProof/>
          <w:lang w:eastAsia="en-AU"/>
        </w:rPr>
        <w:drawing>
          <wp:anchor distT="0" distB="0" distL="114300" distR="114300" simplePos="0" relativeHeight="251657216" behindDoc="1" locked="0" layoutInCell="0" allowOverlap="1" wp14:anchorId="0BDA9259" wp14:editId="66F63526">
            <wp:simplePos x="0" y="0"/>
            <wp:positionH relativeFrom="margin">
              <wp:posOffset>4322445</wp:posOffset>
            </wp:positionH>
            <wp:positionV relativeFrom="margin">
              <wp:posOffset>7435215</wp:posOffset>
            </wp:positionV>
            <wp:extent cx="2088000" cy="2054726"/>
            <wp:effectExtent l="0" t="0" r="7620" b="317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8000" cy="2054726"/>
                    </a:xfrm>
                    <a:prstGeom prst="rect">
                      <a:avLst/>
                    </a:prstGeom>
                    <a:noFill/>
                  </pic:spPr>
                </pic:pic>
              </a:graphicData>
            </a:graphic>
            <wp14:sizeRelH relativeFrom="page">
              <wp14:pctWidth>0</wp14:pctWidth>
            </wp14:sizeRelH>
            <wp14:sizeRelV relativeFrom="page">
              <wp14:pctHeight>0</wp14:pctHeight>
            </wp14:sizeRelV>
          </wp:anchor>
        </w:drawing>
      </w:r>
      <w:hyperlink r:id="rId13" w:history="1">
        <w:r w:rsidR="001A2B1F" w:rsidRPr="00BC171E">
          <w:rPr>
            <w:rStyle w:val="Hyperlink"/>
            <w:rFonts w:ascii="Segoe UI" w:hAnsi="Segoe UI" w:cs="Segoe UI"/>
          </w:rPr>
          <w:t>Cardiovascular Health Mission</w:t>
        </w:r>
      </w:hyperlink>
      <w:r w:rsidR="001A2B1F" w:rsidRPr="00BC171E">
        <w:rPr>
          <w:rFonts w:ascii="Segoe UI" w:hAnsi="Segoe UI" w:cs="Segoe UI"/>
        </w:rPr>
        <w:t xml:space="preserve"> </w:t>
      </w:r>
    </w:p>
    <w:p w14:paraId="0F44E2D5" w14:textId="77777777" w:rsidR="001A2B1F" w:rsidRPr="00BC171E" w:rsidRDefault="00A540E3" w:rsidP="0065150E">
      <w:pPr>
        <w:pStyle w:val="ListParagraph"/>
        <w:numPr>
          <w:ilvl w:val="0"/>
          <w:numId w:val="1"/>
        </w:numPr>
        <w:spacing w:after="120"/>
        <w:rPr>
          <w:rFonts w:ascii="Segoe UI" w:hAnsi="Segoe UI" w:cs="Segoe UI"/>
        </w:rPr>
      </w:pPr>
      <w:hyperlink r:id="rId14" w:history="1">
        <w:r w:rsidR="001A2B1F" w:rsidRPr="00BC171E">
          <w:rPr>
            <w:rStyle w:val="Hyperlink"/>
            <w:rFonts w:ascii="Segoe UI" w:hAnsi="Segoe UI" w:cs="Segoe UI"/>
          </w:rPr>
          <w:t>Indigenous Health Research Fund</w:t>
        </w:r>
      </w:hyperlink>
    </w:p>
    <w:p w14:paraId="60BEC6A4" w14:textId="7A1FC5D9" w:rsidR="001A2B1F" w:rsidRPr="00BC171E" w:rsidRDefault="00A540E3" w:rsidP="0065150E">
      <w:pPr>
        <w:pStyle w:val="ListParagraph"/>
        <w:numPr>
          <w:ilvl w:val="0"/>
          <w:numId w:val="1"/>
        </w:numPr>
        <w:spacing w:after="120"/>
        <w:rPr>
          <w:rFonts w:ascii="Segoe UI" w:hAnsi="Segoe UI" w:cs="Segoe UI"/>
        </w:rPr>
      </w:pPr>
      <w:hyperlink r:id="rId15" w:history="1">
        <w:r w:rsidR="001A2B1F" w:rsidRPr="00BC171E">
          <w:rPr>
            <w:rStyle w:val="Hyperlink"/>
            <w:rFonts w:ascii="Segoe UI" w:hAnsi="Segoe UI" w:cs="Segoe UI"/>
          </w:rPr>
          <w:t>Stem Cell Therapies Mission</w:t>
        </w:r>
      </w:hyperlink>
      <w:r w:rsidR="001A2B1F" w:rsidRPr="00BC171E">
        <w:rPr>
          <w:rFonts w:ascii="Segoe UI" w:hAnsi="Segoe UI" w:cs="Segoe UI"/>
        </w:rPr>
        <w:t xml:space="preserve"> </w:t>
      </w:r>
    </w:p>
    <w:p w14:paraId="74B0F59D" w14:textId="00F226A0" w:rsidR="00280050" w:rsidRPr="008A5A05" w:rsidRDefault="00A540E3" w:rsidP="008A5A05">
      <w:pPr>
        <w:pStyle w:val="ListParagraph"/>
        <w:numPr>
          <w:ilvl w:val="0"/>
          <w:numId w:val="1"/>
        </w:numPr>
        <w:spacing w:after="120"/>
        <w:rPr>
          <w:rFonts w:ascii="Segoe UI" w:hAnsi="Segoe UI" w:cs="Segoe UI"/>
        </w:rPr>
      </w:pPr>
      <w:hyperlink r:id="rId16" w:history="1">
        <w:r w:rsidR="001A2B1F" w:rsidRPr="00BC171E">
          <w:rPr>
            <w:rStyle w:val="Hyperlink"/>
            <w:rFonts w:ascii="Segoe UI" w:hAnsi="Segoe UI" w:cs="Segoe UI"/>
          </w:rPr>
          <w:t>Traumatic Brain Injury Mission</w:t>
        </w:r>
      </w:hyperlink>
    </w:p>
    <w:sectPr w:rsidR="00280050" w:rsidRPr="008A5A05" w:rsidSect="0060666E">
      <w:headerReference w:type="default" r:id="rId17"/>
      <w:pgSz w:w="11906" w:h="16838"/>
      <w:pgMar w:top="1440" w:right="1440" w:bottom="1440" w:left="1440" w:header="708" w:footer="708" w:gutter="0"/>
      <w:pgBorders w:offsetFrom="page">
        <w:top w:val="single" w:sz="12" w:space="20" w:color="767171" w:themeColor="background2" w:themeShade="80"/>
        <w:left w:val="single" w:sz="12" w:space="20" w:color="767171" w:themeColor="background2" w:themeShade="80"/>
        <w:bottom w:val="single" w:sz="12" w:space="20" w:color="767171" w:themeColor="background2" w:themeShade="80"/>
        <w:right w:val="single" w:sz="12" w:space="20" w:color="767171" w:themeColor="background2"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D73E5C" w14:textId="77777777" w:rsidR="001A2B1F" w:rsidRDefault="001A2B1F" w:rsidP="001A2B1F">
      <w:pPr>
        <w:spacing w:after="0" w:line="240" w:lineRule="auto"/>
      </w:pPr>
      <w:r>
        <w:separator/>
      </w:r>
    </w:p>
  </w:endnote>
  <w:endnote w:type="continuationSeparator" w:id="0">
    <w:p w14:paraId="3F61AD48" w14:textId="77777777" w:rsidR="001A2B1F" w:rsidRDefault="001A2B1F" w:rsidP="001A2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92A3F0" w14:textId="77777777" w:rsidR="001A2B1F" w:rsidRDefault="001A2B1F" w:rsidP="001A2B1F">
      <w:pPr>
        <w:spacing w:after="0" w:line="240" w:lineRule="auto"/>
      </w:pPr>
      <w:r>
        <w:separator/>
      </w:r>
    </w:p>
  </w:footnote>
  <w:footnote w:type="continuationSeparator" w:id="0">
    <w:p w14:paraId="36816B18" w14:textId="77777777" w:rsidR="001A2B1F" w:rsidRDefault="001A2B1F" w:rsidP="001A2B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7BD34" w14:textId="064635D0" w:rsidR="00BF28C9" w:rsidRDefault="00DD4231">
    <w:pPr>
      <w:pStyle w:val="Header"/>
    </w:pPr>
    <w:r>
      <w:rPr>
        <w:noProof/>
        <w:lang w:eastAsia="en-AU"/>
      </w:rPr>
      <w:drawing>
        <wp:anchor distT="0" distB="0" distL="114300" distR="114300" simplePos="0" relativeHeight="251665408" behindDoc="0" locked="0" layoutInCell="1" allowOverlap="1" wp14:anchorId="0287AF88" wp14:editId="79623E0C">
          <wp:simplePos x="0" y="0"/>
          <wp:positionH relativeFrom="page">
            <wp:posOffset>41275</wp:posOffset>
          </wp:positionH>
          <wp:positionV relativeFrom="paragraph">
            <wp:posOffset>-372110</wp:posOffset>
          </wp:positionV>
          <wp:extent cx="7452000" cy="1950933"/>
          <wp:effectExtent l="0" t="0" r="0" b="0"/>
          <wp:wrapTopAndBottom/>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52000" cy="195093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49F2D" w14:textId="77777777" w:rsidR="00BF28C9" w:rsidRDefault="00A540E3">
    <w:pPr>
      <w:pStyle w:val="Header"/>
    </w:pPr>
  </w:p>
  <w:p w14:paraId="32DB3E0A" w14:textId="77777777" w:rsidR="00BF28C9" w:rsidRDefault="00A540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86C15"/>
    <w:multiLevelType w:val="hybridMultilevel"/>
    <w:tmpl w:val="5A48E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B47B85"/>
    <w:multiLevelType w:val="hybridMultilevel"/>
    <w:tmpl w:val="C4360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F87DE2"/>
    <w:multiLevelType w:val="hybridMultilevel"/>
    <w:tmpl w:val="2CDC62F4"/>
    <w:lvl w:ilvl="0" w:tplc="1AFCBF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782C4C"/>
    <w:multiLevelType w:val="hybridMultilevel"/>
    <w:tmpl w:val="30D0E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B1F"/>
    <w:rsid w:val="0008474F"/>
    <w:rsid w:val="000B37A1"/>
    <w:rsid w:val="001A2B1F"/>
    <w:rsid w:val="00280050"/>
    <w:rsid w:val="002D3D76"/>
    <w:rsid w:val="0060666E"/>
    <w:rsid w:val="0065150E"/>
    <w:rsid w:val="006E0809"/>
    <w:rsid w:val="008A5A05"/>
    <w:rsid w:val="00BC171E"/>
    <w:rsid w:val="00BD449C"/>
    <w:rsid w:val="00DD4231"/>
    <w:rsid w:val="00F14D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014367A"/>
  <w15:chartTrackingRefBased/>
  <w15:docId w15:val="{AB521B2C-3877-43D0-B2E0-F706A4D69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B1F"/>
    <w:rPr>
      <w:rFonts w:asciiTheme="minorHAnsi" w:hAnsiTheme="minorHAnsi" w:cstheme="minorBidi"/>
      <w:sz w:val="22"/>
      <w:szCs w:val="22"/>
    </w:rPr>
  </w:style>
  <w:style w:type="paragraph" w:styleId="Heading1">
    <w:name w:val="heading 1"/>
    <w:basedOn w:val="Normal"/>
    <w:next w:val="Normal"/>
    <w:link w:val="Heading1Char"/>
    <w:uiPriority w:val="9"/>
    <w:qFormat/>
    <w:rsid w:val="001A2B1F"/>
    <w:pPr>
      <w:spacing w:before="100" w:beforeAutospacing="1" w:after="100" w:afterAutospacing="1" w:line="240" w:lineRule="auto"/>
      <w:outlineLvl w:val="0"/>
    </w:pPr>
    <w:rPr>
      <w:rFonts w:ascii="Segoe UI" w:eastAsia="Times New Roman" w:hAnsi="Segoe UI" w:cs="Segoe UI"/>
      <w:b/>
      <w:bCs/>
      <w:color w:val="313131"/>
      <w:kern w:val="36"/>
      <w:sz w:val="48"/>
      <w:szCs w:val="48"/>
      <w:lang w:eastAsia="en-AU"/>
    </w:rPr>
  </w:style>
  <w:style w:type="paragraph" w:styleId="Heading2">
    <w:name w:val="heading 2"/>
    <w:basedOn w:val="Normal"/>
    <w:next w:val="Normal"/>
    <w:link w:val="Heading2Char"/>
    <w:uiPriority w:val="9"/>
    <w:qFormat/>
    <w:rsid w:val="001A2B1F"/>
    <w:pPr>
      <w:shd w:val="clear" w:color="auto" w:fill="FFFFFF"/>
      <w:spacing w:before="100" w:beforeAutospacing="1" w:after="100" w:afterAutospacing="1" w:line="240" w:lineRule="auto"/>
      <w:outlineLvl w:val="1"/>
    </w:pPr>
    <w:rPr>
      <w:rFonts w:ascii="Segoe UI" w:eastAsia="Times New Roman" w:hAnsi="Segoe UI" w:cs="Segoe UI"/>
      <w:b/>
      <w:bCs/>
      <w:color w:val="313131"/>
      <w:sz w:val="36"/>
      <w:szCs w:val="36"/>
      <w:lang w:eastAsia="en-AU"/>
    </w:rPr>
  </w:style>
  <w:style w:type="paragraph" w:styleId="Heading3">
    <w:name w:val="heading 3"/>
    <w:basedOn w:val="Normal"/>
    <w:next w:val="Normal"/>
    <w:link w:val="Heading3Char"/>
    <w:uiPriority w:val="9"/>
    <w:qFormat/>
    <w:rsid w:val="001A2B1F"/>
    <w:pPr>
      <w:shd w:val="clear" w:color="auto" w:fill="FFFFFF"/>
      <w:spacing w:before="100" w:beforeAutospacing="1" w:after="100" w:afterAutospacing="1" w:line="240" w:lineRule="auto"/>
      <w:outlineLvl w:val="2"/>
    </w:pPr>
    <w:rPr>
      <w:rFonts w:ascii="Segoe UI" w:eastAsia="Times New Roman" w:hAnsi="Segoe UI" w:cs="Segoe UI"/>
      <w:b/>
      <w:bCs/>
      <w:color w:val="313131"/>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2B1F"/>
    <w:rPr>
      <w:rFonts w:ascii="Segoe UI" w:eastAsia="Times New Roman" w:hAnsi="Segoe UI" w:cs="Segoe UI"/>
      <w:b/>
      <w:bCs/>
      <w:color w:val="313131"/>
      <w:kern w:val="36"/>
      <w:sz w:val="48"/>
      <w:szCs w:val="48"/>
      <w:lang w:eastAsia="en-AU"/>
    </w:rPr>
  </w:style>
  <w:style w:type="character" w:customStyle="1" w:styleId="Heading2Char">
    <w:name w:val="Heading 2 Char"/>
    <w:basedOn w:val="DefaultParagraphFont"/>
    <w:link w:val="Heading2"/>
    <w:uiPriority w:val="9"/>
    <w:rsid w:val="001A2B1F"/>
    <w:rPr>
      <w:rFonts w:ascii="Segoe UI" w:eastAsia="Times New Roman" w:hAnsi="Segoe UI" w:cs="Segoe UI"/>
      <w:b/>
      <w:bCs/>
      <w:color w:val="313131"/>
      <w:sz w:val="36"/>
      <w:szCs w:val="36"/>
      <w:shd w:val="clear" w:color="auto" w:fill="FFFFFF"/>
      <w:lang w:eastAsia="en-AU"/>
    </w:rPr>
  </w:style>
  <w:style w:type="character" w:customStyle="1" w:styleId="Heading3Char">
    <w:name w:val="Heading 3 Char"/>
    <w:basedOn w:val="DefaultParagraphFont"/>
    <w:link w:val="Heading3"/>
    <w:uiPriority w:val="9"/>
    <w:rsid w:val="001A2B1F"/>
    <w:rPr>
      <w:rFonts w:ascii="Segoe UI" w:eastAsia="Times New Roman" w:hAnsi="Segoe UI" w:cs="Segoe UI"/>
      <w:b/>
      <w:bCs/>
      <w:color w:val="313131"/>
      <w:sz w:val="27"/>
      <w:szCs w:val="27"/>
      <w:shd w:val="clear" w:color="auto" w:fill="FFFFFF"/>
      <w:lang w:eastAsia="en-AU"/>
    </w:rPr>
  </w:style>
  <w:style w:type="paragraph" w:styleId="ListParagraph">
    <w:name w:val="List Paragraph"/>
    <w:basedOn w:val="Normal"/>
    <w:uiPriority w:val="34"/>
    <w:qFormat/>
    <w:rsid w:val="001A2B1F"/>
    <w:pPr>
      <w:ind w:left="720"/>
      <w:contextualSpacing/>
    </w:pPr>
  </w:style>
  <w:style w:type="character" w:styleId="Hyperlink">
    <w:name w:val="Hyperlink"/>
    <w:basedOn w:val="DefaultParagraphFont"/>
    <w:uiPriority w:val="99"/>
    <w:unhideWhenUsed/>
    <w:rsid w:val="001A2B1F"/>
    <w:rPr>
      <w:color w:val="0563C1" w:themeColor="hyperlink"/>
      <w:u w:val="single"/>
    </w:rPr>
  </w:style>
  <w:style w:type="paragraph" w:styleId="Header">
    <w:name w:val="header"/>
    <w:basedOn w:val="Normal"/>
    <w:link w:val="HeaderChar"/>
    <w:uiPriority w:val="99"/>
    <w:unhideWhenUsed/>
    <w:rsid w:val="001A2B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2B1F"/>
    <w:rPr>
      <w:rFonts w:asciiTheme="minorHAnsi" w:hAnsiTheme="minorHAnsi" w:cstheme="minorBidi"/>
      <w:sz w:val="22"/>
      <w:szCs w:val="22"/>
    </w:rPr>
  </w:style>
  <w:style w:type="paragraph" w:styleId="Footer">
    <w:name w:val="footer"/>
    <w:basedOn w:val="Normal"/>
    <w:link w:val="FooterChar"/>
    <w:uiPriority w:val="99"/>
    <w:unhideWhenUsed/>
    <w:rsid w:val="001A2B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2B1F"/>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health.gov.au/initiatives-and-programs/cardiovascular-health-miss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health.gov.au/initiatives-and-programs/medical-research-future-fund/mrff-research-themes/research-mission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health.gov.au/initiatives-and-programs/traumatic-brain-injury-missio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health.gov.au/initiatives-and-programs/stem-cell-therapies-mission"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health.gov.au/initiatives-and-programs/indigenous-health-research-fund-initiativ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3F7C16F5DECA48AA4D17345BDAA903" ma:contentTypeVersion="2" ma:contentTypeDescription="Create a new document." ma:contentTypeScope="" ma:versionID="8c62873f2d0f806320c30245407be4ed">
  <xsd:schema xmlns:xsd="http://www.w3.org/2001/XMLSchema" xmlns:xs="http://www.w3.org/2001/XMLSchema" xmlns:p="http://schemas.microsoft.com/office/2006/metadata/properties" xmlns:ns3="545bdd70-663b-49c0-9aba-ae6fdffa0a3c" targetNamespace="http://schemas.microsoft.com/office/2006/metadata/properties" ma:root="true" ma:fieldsID="a9961e38927590e2097a3b6ae1b05395" ns3:_="">
    <xsd:import namespace="545bdd70-663b-49c0-9aba-ae6fdffa0a3c"/>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5bdd70-663b-49c0-9aba-ae6fdffa0a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42E6029-AEBB-4320-B980-EDDE7350D303}">
  <ds:schemaRefs>
    <ds:schemaRef ds:uri="http://schemas.microsoft.com/sharepoint/v3/contenttype/forms"/>
  </ds:schemaRefs>
</ds:datastoreItem>
</file>

<file path=customXml/itemProps2.xml><?xml version="1.0" encoding="utf-8"?>
<ds:datastoreItem xmlns:ds="http://schemas.openxmlformats.org/officeDocument/2006/customXml" ds:itemID="{CD76CFD8-453B-45C2-97DB-5AE3FB1081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5bdd70-663b-49c0-9aba-ae6fdffa0a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E16EFB-05CE-47C0-9F3D-CC5B8FBD1E9D}">
  <ds:schemaRefs>
    <ds:schemaRef ds:uri="http://purl.org/dc/dcmitype/"/>
    <ds:schemaRef ds:uri="http://schemas.microsoft.com/office/infopath/2007/PartnerControls"/>
    <ds:schemaRef ds:uri="http://purl.org/dc/elements/1.1/"/>
    <ds:schemaRef ds:uri="http://purl.org/dc/terms/"/>
    <ds:schemaRef ds:uri="http://schemas.microsoft.com/office/2006/metadata/properties"/>
    <ds:schemaRef ds:uri="http://schemas.microsoft.com/office/2006/documentManagement/types"/>
    <ds:schemaRef ds:uri="http://schemas.openxmlformats.org/package/2006/metadata/core-properties"/>
    <ds:schemaRef ds:uri="545bdd70-663b-49c0-9aba-ae6fdffa0a3c"/>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614</Words>
  <Characters>3004</Characters>
  <Application>Microsoft Office Word</Application>
  <DocSecurity>0</DocSecurity>
  <Lines>61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Incubator Grants</dc:title>
  <dc:subject>Medical research </dc:subject>
  <dc:creator>Australian Government Department of Health</dc:creator>
  <cp:keywords>MRFF; Medical research; MRFF Incubator Grants</cp:keywords>
  <dc:description/>
  <cp:lastModifiedBy>MASCHKE, Elvia</cp:lastModifiedBy>
  <cp:revision>2</cp:revision>
  <dcterms:created xsi:type="dcterms:W3CDTF">2021-07-20T03:27:00Z</dcterms:created>
  <dcterms:modified xsi:type="dcterms:W3CDTF">2021-07-20T03:27:00Z</dcterms:modified>
</cp:coreProperties>
</file>