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16C80F" w14:textId="77777777" w:rsidR="00A31B29" w:rsidRDefault="00D73F5A">
      <w:pPr>
        <w:pStyle w:val="BodyText"/>
        <w:spacing w:before="5"/>
        <w:rPr>
          <w:rFonts w:ascii="Times New Roman"/>
          <w:sz w:val="26"/>
        </w:rPr>
      </w:pPr>
      <w:r>
        <w:pict w14:anchorId="533506A4">
          <v:group id="docshapegroup1" o:spid="_x0000_s1044" style="position:absolute;margin-left:0;margin-top:0;width:280.65pt;height:552.8pt;z-index:-15861248;mso-position-horizontal-relative:page;mso-position-vertical-relative:page" coordsize="5613,1105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55" type="#_x0000_t75" style="position:absolute;width:5613;height:11056">
              <v:imagedata r:id="rId6" o:title=""/>
            </v:shape>
            <v:shape id="docshape3" o:spid="_x0000_s1054" style="position:absolute;width:5613;height:11056" coordsize="5613,11056" o:spt="100" adj="0,,0" path="m5613,10128r-48,-30l5499,10085r-67,13l5377,10132r-36,51l5327,10246r14,62l5377,10359r55,34l5499,10406r66,-13l5613,10364r,-236xm5613,l,,,11055r5613,l5613,10447r,-34l5562,10437r-70,10l5422,10437r-61,-29l5313,10365r-31,-56l5270,10246r12,-64l5313,10127r48,-44l5422,10054r70,-10l5562,10054r51,24l5613,10044,5613,xe" fillcolor="#d3e2bd" stroked="f">
              <v:stroke joinstyle="round"/>
              <v:formulas/>
              <v:path arrowok="t" o:connecttype="segments"/>
            </v:shape>
            <v:shape id="docshape4" o:spid="_x0000_s1053" style="position:absolute;left:3304;top:6905;width:1518;height:999" coordorigin="3304,6905" coordsize="1518,999" path="m4822,7688r-15,-64l4766,7576r-71,-31l4633,7536r-75,-4l4528,7532r-51,1l4420,7534r-65,2l4259,7540r-45,1l4138,7540r-89,-7l3971,7518r-65,-33l3895,7456r3,-6l3953,7411r57,-21l4086,7375r94,-6l4228,7368r46,-2l4362,7359r62,-9l4522,7328r74,-30l4647,7265r43,-48l4715,7150r-3,-62l4681,7014r-44,-47l4583,6936r-75,-22l4431,6906r-27,-1l4362,6906r-88,8l4139,6936r-90,20l3962,6979r-83,23l3804,7025r-66,21l3660,7073r-75,30l3483,7157r-89,71l3342,7298r-31,84l3304,7444r2,33l3319,7544r24,64l3376,7662r59,60l3525,7777r127,46l3733,7842r84,14l3904,7867r88,8l4079,7882r219,17l4389,7903r41,l4469,7903r72,-4l4618,7887r77,-23l4760,7824r47,-63l4822,7702r,-14xe" fillcolor="#9697ca" stroked="f">
              <v:path arrowok="t"/>
            </v:shape>
            <v:shape id="docshape5" o:spid="_x0000_s1052" type="#_x0000_t75" style="position:absolute;left:3470;top:2926;width:2143;height:3834">
              <v:imagedata r:id="rId7" o:title=""/>
            </v:shape>
            <v:shape id="docshape6" o:spid="_x0000_s1051" style="position:absolute;left:3407;top:7007;width:1311;height:795" coordorigin="3408,7007" coordsize="1311,795" path="m4383,7007r-76,5l4226,7024r-83,15l4060,7058r-81,21l3902,7101r-70,21l3770,7142r-79,28l3618,7200r-64,33l3499,7270r-44,42l3408,7413r,61l3425,7543r67,93l3542,7671r60,29l3670,7723r75,18l3825,7754r85,11l3996,7774r88,7l4257,7794r131,7l4493,7800r83,-8l4638,7777r69,-44l4719,7676r-17,-21l4660,7641r-78,-7l4461,7634r-174,7l4150,7642r-110,-7l3956,7619r-64,-22l3819,7537r-25,-71l3799,7424r61,-77l3917,7316r72,-25l4077,7274r103,-7l4286,7264r96,-10l4465,7238r68,-22l4610,7151r3,-42l4594,7067r-35,-30l4511,7018r-60,-9l4383,7007xe" fillcolor="#89789b" stroked="f">
              <v:path arrowok="t"/>
            </v:shape>
            <v:shape id="docshape7" o:spid="_x0000_s1050" type="#_x0000_t75" style="position:absolute;left:1316;top:8056;width:4297;height:2999">
              <v:imagedata r:id="rId8" o:title=""/>
            </v:shape>
            <v:shape id="docshape8" o:spid="_x0000_s1049" type="#_x0000_t75" style="position:absolute;left:3780;width:1833;height:2752">
              <v:imagedata r:id="rId9" o:title=""/>
            </v:shape>
            <v:rect id="docshape9" o:spid="_x0000_s1048" style="position:absolute;top:10488;width:5613;height:567" fillcolor="#755fa9" stroked="f">
              <v:fill opacity="58982f"/>
            </v:rect>
            <v:rect id="docshape10" o:spid="_x0000_s1047" style="position:absolute;top:1417;width:5613;height:567" stroked="f"/>
            <v:shape id="docshape11" o:spid="_x0000_s1046" type="#_x0000_t75" style="position:absolute;top:5945;width:5613;height:4543">
              <v:imagedata r:id="rId10" o:title=""/>
            </v:shape>
            <v:rect id="docshape12" o:spid="_x0000_s1045" style="position:absolute;top:1984;width:5613;height:3969" fillcolor="#404a81" stroked="f">
              <v:fill opacity="58982f"/>
            </v:rect>
            <w10:wrap anchorx="page" anchory="page"/>
          </v:group>
        </w:pict>
      </w:r>
    </w:p>
    <w:p w14:paraId="5A05D944" w14:textId="77777777" w:rsidR="00A31B29" w:rsidRDefault="00D73F5A">
      <w:pPr>
        <w:spacing w:before="68"/>
        <w:ind w:left="112" w:right="80"/>
        <w:jc w:val="center"/>
        <w:rPr>
          <w:rFonts w:ascii="Bookman Old Style"/>
          <w:sz w:val="38"/>
        </w:rPr>
      </w:pPr>
      <w:r>
        <w:rPr>
          <w:rFonts w:ascii="Bookman Old Style"/>
          <w:color w:val="755FA9"/>
          <w:spacing w:val="-4"/>
          <w:w w:val="135"/>
          <w:sz w:val="38"/>
        </w:rPr>
        <w:t>health</w:t>
      </w:r>
      <w:r>
        <w:rPr>
          <w:rFonts w:ascii="Bookman Old Style"/>
          <w:color w:val="755FA9"/>
          <w:spacing w:val="-94"/>
          <w:w w:val="135"/>
          <w:sz w:val="38"/>
        </w:rPr>
        <w:t xml:space="preserve"> </w:t>
      </w:r>
      <w:r>
        <w:rPr>
          <w:rFonts w:ascii="Bookman Old Style"/>
          <w:color w:val="755FA9"/>
          <w:spacing w:val="-3"/>
          <w:w w:val="135"/>
          <w:sz w:val="38"/>
        </w:rPr>
        <w:t>professionals</w:t>
      </w:r>
    </w:p>
    <w:p w14:paraId="2D6CDC2C" w14:textId="77777777" w:rsidR="00A31B29" w:rsidRDefault="00D73F5A">
      <w:pPr>
        <w:pStyle w:val="Title"/>
        <w:spacing w:line="208" w:lineRule="auto"/>
      </w:pPr>
      <w:r>
        <w:rPr>
          <w:color w:val="FFFFFF"/>
          <w:spacing w:val="-12"/>
          <w:w w:val="120"/>
        </w:rPr>
        <w:t>715 health</w:t>
      </w:r>
      <w:r>
        <w:rPr>
          <w:color w:val="FFFFFF"/>
          <w:spacing w:val="-11"/>
          <w:w w:val="120"/>
        </w:rPr>
        <w:t xml:space="preserve"> </w:t>
      </w:r>
      <w:r>
        <w:rPr>
          <w:color w:val="FFFFFF"/>
          <w:spacing w:val="-11"/>
          <w:w w:val="125"/>
        </w:rPr>
        <w:t xml:space="preserve">checks </w:t>
      </w:r>
      <w:r>
        <w:rPr>
          <w:color w:val="FFFFFF"/>
          <w:spacing w:val="-10"/>
          <w:w w:val="125"/>
        </w:rPr>
        <w:t>to</w:t>
      </w:r>
      <w:r>
        <w:rPr>
          <w:color w:val="FFFFFF"/>
          <w:spacing w:val="-9"/>
          <w:w w:val="125"/>
        </w:rPr>
        <w:t xml:space="preserve"> </w:t>
      </w:r>
      <w:r>
        <w:rPr>
          <w:color w:val="FFFFFF"/>
          <w:w w:val="135"/>
        </w:rPr>
        <w:t>improve</w:t>
      </w:r>
      <w:r>
        <w:rPr>
          <w:color w:val="FFFFFF"/>
          <w:spacing w:val="1"/>
          <w:w w:val="135"/>
        </w:rPr>
        <w:t xml:space="preserve"> </w:t>
      </w:r>
      <w:r>
        <w:rPr>
          <w:color w:val="FFFFFF"/>
          <w:spacing w:val="-7"/>
          <w:w w:val="125"/>
        </w:rPr>
        <w:t>Indigenous</w:t>
      </w:r>
      <w:r>
        <w:rPr>
          <w:color w:val="FFFFFF"/>
          <w:spacing w:val="-293"/>
          <w:w w:val="125"/>
        </w:rPr>
        <w:t xml:space="preserve"> </w:t>
      </w:r>
      <w:r>
        <w:rPr>
          <w:color w:val="FFFFFF"/>
          <w:w w:val="135"/>
        </w:rPr>
        <w:t>health</w:t>
      </w:r>
    </w:p>
    <w:p w14:paraId="44474EFD" w14:textId="77777777" w:rsidR="00A31B29" w:rsidRDefault="00A31B29">
      <w:pPr>
        <w:pStyle w:val="BodyText"/>
        <w:rPr>
          <w:rFonts w:ascii="Bookman Old Style"/>
          <w:sz w:val="74"/>
        </w:rPr>
      </w:pPr>
    </w:p>
    <w:p w14:paraId="7EAE12ED" w14:textId="77777777" w:rsidR="00A31B29" w:rsidRDefault="00A31B29">
      <w:pPr>
        <w:pStyle w:val="BodyText"/>
        <w:rPr>
          <w:rFonts w:ascii="Bookman Old Style"/>
          <w:sz w:val="74"/>
        </w:rPr>
      </w:pPr>
    </w:p>
    <w:p w14:paraId="77191830" w14:textId="77777777" w:rsidR="00A31B29" w:rsidRDefault="00A31B29">
      <w:pPr>
        <w:pStyle w:val="BodyText"/>
        <w:rPr>
          <w:rFonts w:ascii="Bookman Old Style"/>
          <w:sz w:val="74"/>
        </w:rPr>
      </w:pPr>
    </w:p>
    <w:p w14:paraId="18C1E0A7" w14:textId="77777777" w:rsidR="00A31B29" w:rsidRDefault="00A31B29">
      <w:pPr>
        <w:pStyle w:val="BodyText"/>
        <w:rPr>
          <w:rFonts w:ascii="Bookman Old Style"/>
          <w:sz w:val="74"/>
        </w:rPr>
      </w:pPr>
    </w:p>
    <w:p w14:paraId="60D419D8" w14:textId="77777777" w:rsidR="00A31B29" w:rsidRDefault="00A31B29">
      <w:pPr>
        <w:pStyle w:val="BodyText"/>
        <w:rPr>
          <w:rFonts w:ascii="Bookman Old Style"/>
          <w:sz w:val="110"/>
        </w:rPr>
      </w:pPr>
    </w:p>
    <w:p w14:paraId="43F04FA1" w14:textId="77777777" w:rsidR="00A31B29" w:rsidRDefault="00D73F5A">
      <w:pPr>
        <w:ind w:left="112" w:right="91"/>
        <w:jc w:val="center"/>
        <w:rPr>
          <w:b/>
          <w:sz w:val="19"/>
        </w:rPr>
      </w:pPr>
      <w:hyperlink r:id="rId11">
        <w:r>
          <w:rPr>
            <w:b/>
            <w:color w:val="FFFFFF"/>
            <w:sz w:val="19"/>
          </w:rPr>
          <w:t>www.health.gov.au</w:t>
        </w:r>
      </w:hyperlink>
      <w:r>
        <w:rPr>
          <w:b/>
          <w:color w:val="FFFFFF"/>
          <w:sz w:val="19"/>
        </w:rPr>
        <w:t>/715-health-check</w:t>
      </w:r>
    </w:p>
    <w:p w14:paraId="752BBD5C" w14:textId="77777777" w:rsidR="00A31B29" w:rsidRDefault="00D73F5A">
      <w:pPr>
        <w:pStyle w:val="BodyText"/>
        <w:spacing w:before="3"/>
        <w:rPr>
          <w:b/>
          <w:sz w:val="28"/>
        </w:rPr>
      </w:pPr>
      <w:r>
        <w:pict w14:anchorId="344C9FEA">
          <v:group id="docshapegroup13" o:spid="_x0000_s1040" alt="Aboriginal flag" style="position:absolute;margin-left:100.35pt;margin-top:17.6pt;width:35.55pt;height:23.7pt;z-index:-15728640;mso-wrap-distance-left:0;mso-wrap-distance-right:0;mso-position-horizontal-relative:page" coordorigin="2007,349" coordsize="711,474">
            <v:rect id="docshape14" o:spid="_x0000_s1043" style="position:absolute;left:2007;top:348;width:711;height:237" fillcolor="black" stroked="f"/>
            <v:rect id="docshape15" o:spid="_x0000_s1042" style="position:absolute;left:2007;top:585;width:711;height:237" fillcolor="#ed1c24" stroked="f"/>
            <v:shape id="docshape16" o:spid="_x0000_s1041" type="#_x0000_t75" style="position:absolute;left:2243;top:467;width:237;height:237">
              <v:imagedata r:id="rId12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660288" behindDoc="0" locked="0" layoutInCell="1" allowOverlap="1" wp14:anchorId="7A9FA1C8" wp14:editId="7AC62F33">
            <wp:simplePos x="0" y="0"/>
            <wp:positionH relativeFrom="page">
              <wp:posOffset>1821497</wp:posOffset>
            </wp:positionH>
            <wp:positionV relativeFrom="paragraph">
              <wp:posOffset>221610</wp:posOffset>
            </wp:positionV>
            <wp:extent cx="447918" cy="298608"/>
            <wp:effectExtent l="0" t="0" r="0" b="0"/>
            <wp:wrapTopAndBottom/>
            <wp:docPr id="1" name="image7.png" descr="Torres Strait Island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7.png" descr="Torres Strait Island fla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918" cy="298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0C6583" w14:textId="77777777" w:rsidR="00A31B29" w:rsidRDefault="00A31B29">
      <w:pPr>
        <w:rPr>
          <w:sz w:val="28"/>
        </w:rPr>
        <w:sectPr w:rsidR="00A31B29">
          <w:type w:val="continuous"/>
          <w:pgSz w:w="5620" w:h="11910"/>
          <w:pgMar w:top="1100" w:right="240" w:bottom="0" w:left="220" w:header="720" w:footer="720" w:gutter="0"/>
          <w:cols w:space="720"/>
        </w:sectPr>
      </w:pPr>
    </w:p>
    <w:p w14:paraId="389F2C6E" w14:textId="77777777" w:rsidR="00A31B29" w:rsidRDefault="00D73F5A">
      <w:pPr>
        <w:pStyle w:val="BodyText"/>
        <w:spacing w:before="4"/>
        <w:rPr>
          <w:b/>
          <w:sz w:val="17"/>
        </w:rPr>
      </w:pPr>
      <w:r>
        <w:lastRenderedPageBreak/>
        <w:pict w14:anchorId="182BA8EF">
          <v:group id="docshapegroup17" o:spid="_x0000_s1034" style="position:absolute;margin-left:0;margin-top:0;width:280.65pt;height:595.3pt;z-index:-15860736;mso-position-horizontal-relative:page;mso-position-vertical-relative:page" coordsize="5613,11906">
            <v:shape id="docshape18" o:spid="_x0000_s1039" type="#_x0000_t75" style="position:absolute;top:1416;width:5613;height:9065">
              <v:imagedata r:id="rId14" o:title=""/>
            </v:shape>
            <v:shape id="docshape19" o:spid="_x0000_s1038" type="#_x0000_t75" style="position:absolute;width:5613;height:1419">
              <v:imagedata r:id="rId15" o:title=""/>
            </v:shape>
            <v:shape id="docshape20" o:spid="_x0000_s1037" style="position:absolute;left:1061;top:8107;width:498;height:191" coordorigin="1061,8108" coordsize="498,191" path="m1421,8108r-69,l1283,8110r-70,4l1144,8119r-62,32l1061,8216r10,35l1093,8278r30,16l1159,8299r65,-5l1290,8291r66,-2l1468,8288r35,-6l1532,8263r20,-29l1559,8199r-6,-35l1534,8135r-29,-19l1470,8108r-49,xe" fillcolor="#eaf0f9" stroked="f">
              <v:path arrowok="t"/>
            </v:shape>
            <v:shape id="docshape21" o:spid="_x0000_s1036" type="#_x0000_t75" style="position:absolute;top:8127;width:4227;height:3779">
              <v:imagedata r:id="rId16" o:title=""/>
            </v:shape>
            <v:rect id="docshape22" o:spid="_x0000_s1035" style="position:absolute;top:10480;width:5613;height:1425" fillcolor="#755fa9" stroked="f">
              <v:fill opacity="58982f"/>
            </v:rect>
            <w10:wrap anchorx="page" anchory="page"/>
          </v:group>
        </w:pict>
      </w:r>
    </w:p>
    <w:p w14:paraId="4D7849A2" w14:textId="77777777" w:rsidR="00A31B29" w:rsidRDefault="00A31B29">
      <w:pPr>
        <w:rPr>
          <w:sz w:val="17"/>
        </w:rPr>
        <w:sectPr w:rsidR="00A31B29">
          <w:pgSz w:w="5620" w:h="11910"/>
          <w:pgMar w:top="1100" w:right="240" w:bottom="280" w:left="220" w:header="720" w:footer="720" w:gutter="0"/>
          <w:cols w:space="720"/>
        </w:sectPr>
      </w:pPr>
    </w:p>
    <w:p w14:paraId="1AADA53E" w14:textId="77777777" w:rsidR="00A31B29" w:rsidRDefault="00A31B29">
      <w:pPr>
        <w:pStyle w:val="BodyText"/>
        <w:rPr>
          <w:b/>
        </w:rPr>
      </w:pPr>
    </w:p>
    <w:p w14:paraId="12A909C0" w14:textId="77777777" w:rsidR="00A31B29" w:rsidRDefault="00A31B29">
      <w:pPr>
        <w:pStyle w:val="BodyText"/>
        <w:spacing w:before="3"/>
        <w:rPr>
          <w:b/>
        </w:rPr>
      </w:pPr>
    </w:p>
    <w:p w14:paraId="79E7D680" w14:textId="77777777" w:rsidR="00A31B29" w:rsidRDefault="00D73F5A">
      <w:pPr>
        <w:spacing w:before="63" w:line="266" w:lineRule="auto"/>
        <w:ind w:left="346" w:right="710"/>
        <w:rPr>
          <w:b/>
        </w:rPr>
      </w:pPr>
      <w:r>
        <w:rPr>
          <w:b/>
          <w:color w:val="404A81"/>
        </w:rPr>
        <w:t>We acknowledge that many individuals</w:t>
      </w:r>
      <w:r>
        <w:rPr>
          <w:b/>
          <w:color w:val="404A81"/>
          <w:spacing w:val="-59"/>
        </w:rPr>
        <w:t xml:space="preserve"> </w:t>
      </w:r>
      <w:r>
        <w:rPr>
          <w:b/>
          <w:color w:val="404A81"/>
        </w:rPr>
        <w:t>refer to themselves by their clan, mob,</w:t>
      </w:r>
      <w:r>
        <w:rPr>
          <w:b/>
          <w:color w:val="404A81"/>
          <w:spacing w:val="1"/>
        </w:rPr>
        <w:t xml:space="preserve"> </w:t>
      </w:r>
      <w:r>
        <w:rPr>
          <w:b/>
          <w:color w:val="404A81"/>
        </w:rPr>
        <w:t>and/or country. For the purposes of</w:t>
      </w:r>
      <w:r>
        <w:rPr>
          <w:b/>
          <w:color w:val="404A81"/>
          <w:spacing w:val="1"/>
        </w:rPr>
        <w:t xml:space="preserve"> </w:t>
      </w:r>
      <w:r>
        <w:rPr>
          <w:b/>
          <w:color w:val="404A81"/>
        </w:rPr>
        <w:t>this</w:t>
      </w:r>
      <w:r>
        <w:rPr>
          <w:b/>
          <w:color w:val="404A81"/>
          <w:spacing w:val="-2"/>
        </w:rPr>
        <w:t xml:space="preserve"> </w:t>
      </w:r>
      <w:r>
        <w:rPr>
          <w:b/>
          <w:color w:val="404A81"/>
        </w:rPr>
        <w:t>document,</w:t>
      </w:r>
      <w:r>
        <w:rPr>
          <w:b/>
          <w:color w:val="404A81"/>
          <w:spacing w:val="-2"/>
        </w:rPr>
        <w:t xml:space="preserve"> </w:t>
      </w:r>
      <w:r>
        <w:rPr>
          <w:b/>
          <w:color w:val="404A81"/>
        </w:rPr>
        <w:t>we</w:t>
      </w:r>
      <w:r>
        <w:rPr>
          <w:b/>
          <w:color w:val="404A81"/>
          <w:spacing w:val="-2"/>
        </w:rPr>
        <w:t xml:space="preserve"> </w:t>
      </w:r>
      <w:r>
        <w:rPr>
          <w:b/>
          <w:color w:val="404A81"/>
        </w:rPr>
        <w:t>respectfully</w:t>
      </w:r>
      <w:r>
        <w:rPr>
          <w:b/>
          <w:color w:val="404A81"/>
          <w:spacing w:val="-2"/>
        </w:rPr>
        <w:t xml:space="preserve"> </w:t>
      </w:r>
      <w:r>
        <w:rPr>
          <w:b/>
          <w:color w:val="404A81"/>
        </w:rPr>
        <w:t>refer</w:t>
      </w:r>
    </w:p>
    <w:p w14:paraId="4E1CDED7" w14:textId="77777777" w:rsidR="00A31B29" w:rsidRDefault="00D73F5A">
      <w:pPr>
        <w:spacing w:line="266" w:lineRule="auto"/>
        <w:ind w:left="346" w:right="710"/>
        <w:rPr>
          <w:b/>
        </w:rPr>
      </w:pPr>
      <w:r>
        <w:rPr>
          <w:b/>
          <w:color w:val="404A81"/>
        </w:rPr>
        <w:t>to</w:t>
      </w:r>
      <w:r>
        <w:rPr>
          <w:b/>
          <w:color w:val="404A81"/>
          <w:spacing w:val="-14"/>
        </w:rPr>
        <w:t xml:space="preserve"> </w:t>
      </w:r>
      <w:r>
        <w:rPr>
          <w:b/>
          <w:color w:val="404A81"/>
        </w:rPr>
        <w:t>Aboriginal</w:t>
      </w:r>
      <w:r>
        <w:rPr>
          <w:b/>
          <w:color w:val="404A81"/>
          <w:spacing w:val="-6"/>
        </w:rPr>
        <w:t xml:space="preserve"> </w:t>
      </w:r>
      <w:r>
        <w:rPr>
          <w:b/>
          <w:color w:val="404A81"/>
        </w:rPr>
        <w:t>and</w:t>
      </w:r>
      <w:r>
        <w:rPr>
          <w:b/>
          <w:color w:val="404A81"/>
          <w:spacing w:val="-7"/>
        </w:rPr>
        <w:t xml:space="preserve"> </w:t>
      </w:r>
      <w:r>
        <w:rPr>
          <w:b/>
          <w:color w:val="404A81"/>
        </w:rPr>
        <w:t>Torres</w:t>
      </w:r>
      <w:r>
        <w:rPr>
          <w:b/>
          <w:color w:val="404A81"/>
          <w:spacing w:val="-5"/>
        </w:rPr>
        <w:t xml:space="preserve"> </w:t>
      </w:r>
      <w:r>
        <w:rPr>
          <w:b/>
          <w:color w:val="404A81"/>
        </w:rPr>
        <w:t>Strait</w:t>
      </w:r>
      <w:r>
        <w:rPr>
          <w:b/>
          <w:color w:val="404A81"/>
          <w:spacing w:val="-5"/>
        </w:rPr>
        <w:t xml:space="preserve"> </w:t>
      </w:r>
      <w:r>
        <w:rPr>
          <w:b/>
          <w:color w:val="404A81"/>
        </w:rPr>
        <w:t>Islander</w:t>
      </w:r>
      <w:r>
        <w:rPr>
          <w:b/>
          <w:color w:val="404A81"/>
          <w:spacing w:val="-58"/>
        </w:rPr>
        <w:t xml:space="preserve"> </w:t>
      </w:r>
      <w:r>
        <w:rPr>
          <w:b/>
          <w:color w:val="404A81"/>
        </w:rPr>
        <w:t>people as Aboriginal and Torres Strait</w:t>
      </w:r>
      <w:r>
        <w:rPr>
          <w:b/>
          <w:color w:val="404A81"/>
          <w:spacing w:val="1"/>
        </w:rPr>
        <w:t xml:space="preserve"> </w:t>
      </w:r>
      <w:r>
        <w:rPr>
          <w:b/>
          <w:color w:val="404A81"/>
        </w:rPr>
        <w:t>Islander throughout.</w:t>
      </w:r>
    </w:p>
    <w:p w14:paraId="449DBF23" w14:textId="77777777" w:rsidR="00A31B29" w:rsidRDefault="00A31B29">
      <w:pPr>
        <w:pStyle w:val="BodyText"/>
        <w:rPr>
          <w:b/>
          <w:sz w:val="22"/>
        </w:rPr>
      </w:pPr>
    </w:p>
    <w:p w14:paraId="72BA842B" w14:textId="77777777" w:rsidR="00A31B29" w:rsidRDefault="00A31B29">
      <w:pPr>
        <w:pStyle w:val="BodyText"/>
        <w:spacing w:before="8"/>
        <w:rPr>
          <w:b/>
          <w:sz w:val="24"/>
        </w:rPr>
      </w:pPr>
    </w:p>
    <w:p w14:paraId="786D5962" w14:textId="77777777" w:rsidR="00A31B29" w:rsidRDefault="00D73F5A">
      <w:pPr>
        <w:spacing w:line="264" w:lineRule="auto"/>
        <w:ind w:left="346" w:right="786"/>
        <w:rPr>
          <w:b/>
        </w:rPr>
      </w:pPr>
      <w:r>
        <w:rPr>
          <w:rFonts w:ascii="Verdana"/>
          <w:b/>
          <w:color w:val="755FA9"/>
          <w:w w:val="85"/>
        </w:rPr>
        <w:t>A specific health check is available for</w:t>
      </w:r>
      <w:r>
        <w:rPr>
          <w:rFonts w:ascii="Verdana"/>
          <w:b/>
          <w:color w:val="755FA9"/>
          <w:spacing w:val="-61"/>
          <w:w w:val="85"/>
        </w:rPr>
        <w:t xml:space="preserve"> </w:t>
      </w:r>
      <w:r>
        <w:rPr>
          <w:b/>
          <w:color w:val="755FA9"/>
        </w:rPr>
        <w:t>Aboriginal and Torres Strait Islander</w:t>
      </w:r>
      <w:r>
        <w:rPr>
          <w:b/>
          <w:color w:val="755FA9"/>
          <w:spacing w:val="1"/>
        </w:rPr>
        <w:t xml:space="preserve"> </w:t>
      </w:r>
      <w:r>
        <w:rPr>
          <w:b/>
          <w:color w:val="755FA9"/>
        </w:rPr>
        <w:t>people.</w:t>
      </w:r>
      <w:r>
        <w:rPr>
          <w:b/>
          <w:color w:val="755FA9"/>
          <w:spacing w:val="-1"/>
        </w:rPr>
        <w:t xml:space="preserve"> </w:t>
      </w:r>
      <w:r>
        <w:rPr>
          <w:b/>
          <w:color w:val="755FA9"/>
        </w:rPr>
        <w:t>The</w:t>
      </w:r>
      <w:r>
        <w:rPr>
          <w:b/>
          <w:color w:val="755FA9"/>
          <w:spacing w:val="-1"/>
        </w:rPr>
        <w:t xml:space="preserve"> </w:t>
      </w:r>
      <w:proofErr w:type="gramStart"/>
      <w:r>
        <w:rPr>
          <w:b/>
          <w:color w:val="755FA9"/>
        </w:rPr>
        <w:t>715</w:t>
      </w:r>
      <w:r>
        <w:rPr>
          <w:b/>
          <w:color w:val="755FA9"/>
          <w:spacing w:val="-1"/>
        </w:rPr>
        <w:t xml:space="preserve"> </w:t>
      </w:r>
      <w:r>
        <w:rPr>
          <w:b/>
          <w:color w:val="755FA9"/>
        </w:rPr>
        <w:t>health</w:t>
      </w:r>
      <w:proofErr w:type="gramEnd"/>
      <w:r>
        <w:rPr>
          <w:b/>
          <w:color w:val="755FA9"/>
          <w:spacing w:val="-1"/>
        </w:rPr>
        <w:t xml:space="preserve"> </w:t>
      </w:r>
      <w:r>
        <w:rPr>
          <w:b/>
          <w:color w:val="755FA9"/>
        </w:rPr>
        <w:t>check</w:t>
      </w:r>
      <w:r>
        <w:rPr>
          <w:b/>
          <w:color w:val="755FA9"/>
          <w:spacing w:val="-1"/>
        </w:rPr>
        <w:t xml:space="preserve"> </w:t>
      </w:r>
      <w:r>
        <w:rPr>
          <w:b/>
          <w:color w:val="755FA9"/>
        </w:rPr>
        <w:t>helps</w:t>
      </w:r>
    </w:p>
    <w:p w14:paraId="160AF6DF" w14:textId="77777777" w:rsidR="00A31B29" w:rsidRDefault="00D73F5A">
      <w:pPr>
        <w:spacing w:before="4" w:line="266" w:lineRule="auto"/>
        <w:ind w:left="346" w:right="417"/>
        <w:rPr>
          <w:b/>
        </w:rPr>
      </w:pPr>
      <w:r>
        <w:rPr>
          <w:b/>
          <w:color w:val="755FA9"/>
        </w:rPr>
        <w:t>to identify risk factors for chronic disease</w:t>
      </w:r>
      <w:r>
        <w:rPr>
          <w:b/>
          <w:color w:val="755FA9"/>
          <w:spacing w:val="-59"/>
        </w:rPr>
        <w:t xml:space="preserve"> </w:t>
      </w:r>
      <w:r>
        <w:rPr>
          <w:b/>
          <w:color w:val="755FA9"/>
        </w:rPr>
        <w:t>to</w:t>
      </w:r>
      <w:r>
        <w:rPr>
          <w:b/>
          <w:color w:val="755FA9"/>
          <w:spacing w:val="-1"/>
        </w:rPr>
        <w:t xml:space="preserve"> </w:t>
      </w:r>
      <w:r>
        <w:rPr>
          <w:b/>
          <w:color w:val="755FA9"/>
        </w:rPr>
        <w:t>manage</w:t>
      </w:r>
      <w:r>
        <w:rPr>
          <w:b/>
          <w:color w:val="755FA9"/>
          <w:spacing w:val="-2"/>
        </w:rPr>
        <w:t xml:space="preserve"> </w:t>
      </w:r>
      <w:r>
        <w:rPr>
          <w:b/>
          <w:color w:val="755FA9"/>
        </w:rPr>
        <w:t>the good</w:t>
      </w:r>
      <w:r>
        <w:rPr>
          <w:b/>
          <w:color w:val="755FA9"/>
          <w:spacing w:val="-1"/>
        </w:rPr>
        <w:t xml:space="preserve"> </w:t>
      </w:r>
      <w:r>
        <w:rPr>
          <w:b/>
          <w:color w:val="755FA9"/>
        </w:rPr>
        <w:t>health of</w:t>
      </w:r>
      <w:r>
        <w:rPr>
          <w:b/>
          <w:color w:val="755FA9"/>
          <w:spacing w:val="-1"/>
        </w:rPr>
        <w:t xml:space="preserve"> </w:t>
      </w:r>
      <w:r>
        <w:rPr>
          <w:b/>
          <w:color w:val="755FA9"/>
        </w:rPr>
        <w:t>the</w:t>
      </w:r>
      <w:r>
        <w:rPr>
          <w:b/>
          <w:color w:val="755FA9"/>
          <w:spacing w:val="-1"/>
        </w:rPr>
        <w:t xml:space="preserve"> </w:t>
      </w:r>
      <w:r>
        <w:rPr>
          <w:b/>
          <w:color w:val="755FA9"/>
        </w:rPr>
        <w:t>patient.</w:t>
      </w:r>
    </w:p>
    <w:p w14:paraId="3DAD7CA3" w14:textId="77777777" w:rsidR="00A31B29" w:rsidRDefault="00A31B29">
      <w:pPr>
        <w:pStyle w:val="BodyText"/>
        <w:spacing w:before="11"/>
        <w:rPr>
          <w:b/>
          <w:sz w:val="26"/>
        </w:rPr>
      </w:pPr>
    </w:p>
    <w:p w14:paraId="439358D3" w14:textId="77777777" w:rsidR="00A31B29" w:rsidRDefault="00D73F5A">
      <w:pPr>
        <w:pStyle w:val="Heading1"/>
      </w:pPr>
      <w:r>
        <w:rPr>
          <w:color w:val="404A81"/>
          <w:w w:val="110"/>
        </w:rPr>
        <w:t>KEY</w:t>
      </w:r>
      <w:r>
        <w:rPr>
          <w:color w:val="404A81"/>
          <w:spacing w:val="-3"/>
          <w:w w:val="110"/>
        </w:rPr>
        <w:t xml:space="preserve"> </w:t>
      </w:r>
      <w:r>
        <w:rPr>
          <w:color w:val="404A81"/>
          <w:w w:val="110"/>
        </w:rPr>
        <w:t>POINTS</w:t>
      </w:r>
    </w:p>
    <w:p w14:paraId="06C367CE" w14:textId="77777777" w:rsidR="00A31B29" w:rsidRDefault="00D73F5A">
      <w:pPr>
        <w:pStyle w:val="BodyText"/>
        <w:spacing w:before="52" w:line="249" w:lineRule="auto"/>
        <w:ind w:left="630" w:hanging="284"/>
      </w:pPr>
      <w:r>
        <w:rPr>
          <w:rFonts w:ascii="Lucida Sans"/>
          <w:color w:val="7CCAAE"/>
          <w:w w:val="110"/>
        </w:rPr>
        <w:t>0</w:t>
      </w:r>
      <w:r>
        <w:rPr>
          <w:rFonts w:ascii="Lucida Sans"/>
          <w:color w:val="7CCAAE"/>
          <w:spacing w:val="1"/>
          <w:w w:val="110"/>
        </w:rPr>
        <w:t xml:space="preserve"> </w:t>
      </w:r>
      <w:r>
        <w:rPr>
          <w:color w:val="404A81"/>
        </w:rPr>
        <w:t>Available to every Aboriginal and Torres Strait</w:t>
      </w:r>
      <w:r>
        <w:rPr>
          <w:color w:val="404A81"/>
          <w:spacing w:val="1"/>
        </w:rPr>
        <w:t xml:space="preserve"> </w:t>
      </w:r>
      <w:r>
        <w:rPr>
          <w:color w:val="404A81"/>
        </w:rPr>
        <w:t>Islander</w:t>
      </w:r>
      <w:r>
        <w:rPr>
          <w:color w:val="404A81"/>
          <w:spacing w:val="-5"/>
        </w:rPr>
        <w:t xml:space="preserve"> </w:t>
      </w:r>
      <w:r>
        <w:rPr>
          <w:color w:val="404A81"/>
        </w:rPr>
        <w:t>person</w:t>
      </w:r>
      <w:r>
        <w:rPr>
          <w:color w:val="404A81"/>
          <w:spacing w:val="-6"/>
        </w:rPr>
        <w:t xml:space="preserve"> </w:t>
      </w:r>
      <w:r>
        <w:rPr>
          <w:color w:val="404A81"/>
        </w:rPr>
        <w:t>annually,</w:t>
      </w:r>
      <w:r>
        <w:rPr>
          <w:color w:val="404A81"/>
          <w:spacing w:val="-4"/>
        </w:rPr>
        <w:t xml:space="preserve"> </w:t>
      </w:r>
      <w:r>
        <w:rPr>
          <w:color w:val="404A81"/>
        </w:rPr>
        <w:t>with</w:t>
      </w:r>
      <w:r>
        <w:rPr>
          <w:color w:val="404A81"/>
          <w:spacing w:val="-6"/>
        </w:rPr>
        <w:t xml:space="preserve"> </w:t>
      </w:r>
      <w:r>
        <w:rPr>
          <w:color w:val="404A81"/>
        </w:rPr>
        <w:t>a</w:t>
      </w:r>
      <w:r>
        <w:rPr>
          <w:color w:val="404A81"/>
          <w:spacing w:val="-5"/>
        </w:rPr>
        <w:t xml:space="preserve"> </w:t>
      </w:r>
      <w:r>
        <w:rPr>
          <w:color w:val="404A81"/>
        </w:rPr>
        <w:t>minimum</w:t>
      </w:r>
      <w:r>
        <w:rPr>
          <w:color w:val="404A81"/>
          <w:spacing w:val="-5"/>
        </w:rPr>
        <w:t xml:space="preserve"> </w:t>
      </w:r>
      <w:r>
        <w:rPr>
          <w:color w:val="404A81"/>
        </w:rPr>
        <w:t>claim</w:t>
      </w:r>
      <w:r>
        <w:rPr>
          <w:color w:val="404A81"/>
          <w:spacing w:val="-53"/>
        </w:rPr>
        <w:t xml:space="preserve"> </w:t>
      </w:r>
      <w:r>
        <w:rPr>
          <w:color w:val="404A81"/>
        </w:rPr>
        <w:t>period</w:t>
      </w:r>
      <w:r>
        <w:rPr>
          <w:color w:val="404A81"/>
          <w:spacing w:val="-2"/>
        </w:rPr>
        <w:t xml:space="preserve"> </w:t>
      </w:r>
      <w:r>
        <w:rPr>
          <w:color w:val="404A81"/>
        </w:rPr>
        <w:t>of</w:t>
      </w:r>
      <w:r>
        <w:rPr>
          <w:color w:val="404A81"/>
          <w:spacing w:val="-1"/>
        </w:rPr>
        <w:t xml:space="preserve"> </w:t>
      </w:r>
      <w:r>
        <w:rPr>
          <w:color w:val="404A81"/>
        </w:rPr>
        <w:t>9</w:t>
      </w:r>
      <w:r>
        <w:rPr>
          <w:color w:val="404A81"/>
          <w:spacing w:val="-1"/>
        </w:rPr>
        <w:t xml:space="preserve"> </w:t>
      </w:r>
      <w:r>
        <w:rPr>
          <w:color w:val="404A81"/>
        </w:rPr>
        <w:t>months.</w:t>
      </w:r>
    </w:p>
    <w:p w14:paraId="1171F273" w14:textId="77777777" w:rsidR="00A31B29" w:rsidRDefault="00D73F5A">
      <w:pPr>
        <w:pStyle w:val="BodyText"/>
        <w:spacing w:before="82" w:line="249" w:lineRule="auto"/>
        <w:ind w:left="630" w:right="417" w:hanging="284"/>
      </w:pPr>
      <w:r>
        <w:rPr>
          <w:rFonts w:ascii="Lucida Sans"/>
          <w:color w:val="7CCAAE"/>
        </w:rPr>
        <w:t>0</w:t>
      </w:r>
      <w:r>
        <w:rPr>
          <w:rFonts w:ascii="Lucida Sans"/>
          <w:color w:val="7CCAAE"/>
          <w:spacing w:val="52"/>
        </w:rPr>
        <w:t xml:space="preserve"> </w:t>
      </w:r>
      <w:r>
        <w:rPr>
          <w:color w:val="404A81"/>
        </w:rPr>
        <w:t>Patients</w:t>
      </w:r>
      <w:r>
        <w:rPr>
          <w:color w:val="404A81"/>
          <w:spacing w:val="6"/>
        </w:rPr>
        <w:t xml:space="preserve"> </w:t>
      </w:r>
      <w:r>
        <w:rPr>
          <w:color w:val="404A81"/>
        </w:rPr>
        <w:t>who</w:t>
      </w:r>
      <w:r>
        <w:rPr>
          <w:color w:val="404A81"/>
          <w:spacing w:val="5"/>
        </w:rPr>
        <w:t xml:space="preserve"> </w:t>
      </w:r>
      <w:r>
        <w:rPr>
          <w:color w:val="404A81"/>
        </w:rPr>
        <w:t>self-identify</w:t>
      </w:r>
      <w:r>
        <w:rPr>
          <w:color w:val="404A81"/>
          <w:spacing w:val="6"/>
        </w:rPr>
        <w:t xml:space="preserve"> </w:t>
      </w:r>
      <w:r>
        <w:rPr>
          <w:color w:val="404A81"/>
        </w:rPr>
        <w:t>as</w:t>
      </w:r>
      <w:r>
        <w:rPr>
          <w:color w:val="404A81"/>
          <w:spacing w:val="-6"/>
        </w:rPr>
        <w:t xml:space="preserve"> </w:t>
      </w:r>
      <w:r>
        <w:rPr>
          <w:color w:val="404A81"/>
        </w:rPr>
        <w:t>Aboriginal</w:t>
      </w:r>
      <w:r>
        <w:rPr>
          <w:color w:val="404A81"/>
          <w:spacing w:val="6"/>
        </w:rPr>
        <w:t xml:space="preserve"> </w:t>
      </w:r>
      <w:r>
        <w:rPr>
          <w:color w:val="404A81"/>
        </w:rPr>
        <w:t>and/or</w:t>
      </w:r>
      <w:r>
        <w:rPr>
          <w:color w:val="404A81"/>
          <w:spacing w:val="-52"/>
        </w:rPr>
        <w:t xml:space="preserve"> </w:t>
      </w:r>
      <w:r>
        <w:rPr>
          <w:color w:val="404A81"/>
          <w:w w:val="105"/>
        </w:rPr>
        <w:t>Torres</w:t>
      </w:r>
      <w:r>
        <w:rPr>
          <w:color w:val="404A81"/>
          <w:spacing w:val="-11"/>
          <w:w w:val="105"/>
        </w:rPr>
        <w:t xml:space="preserve"> </w:t>
      </w:r>
      <w:r>
        <w:rPr>
          <w:color w:val="404A81"/>
          <w:w w:val="105"/>
        </w:rPr>
        <w:t>Strait</w:t>
      </w:r>
      <w:r>
        <w:rPr>
          <w:color w:val="404A81"/>
          <w:spacing w:val="-9"/>
          <w:w w:val="105"/>
        </w:rPr>
        <w:t xml:space="preserve"> </w:t>
      </w:r>
      <w:r>
        <w:rPr>
          <w:color w:val="404A81"/>
          <w:w w:val="105"/>
        </w:rPr>
        <w:t>Islander</w:t>
      </w:r>
      <w:r>
        <w:rPr>
          <w:color w:val="404A81"/>
          <w:spacing w:val="-10"/>
          <w:w w:val="105"/>
        </w:rPr>
        <w:t xml:space="preserve"> </w:t>
      </w:r>
      <w:r>
        <w:rPr>
          <w:color w:val="404A81"/>
          <w:w w:val="105"/>
        </w:rPr>
        <w:t>are</w:t>
      </w:r>
      <w:r>
        <w:rPr>
          <w:color w:val="404A81"/>
          <w:spacing w:val="-10"/>
          <w:w w:val="105"/>
        </w:rPr>
        <w:t xml:space="preserve"> </w:t>
      </w:r>
      <w:r>
        <w:rPr>
          <w:color w:val="404A81"/>
          <w:w w:val="105"/>
        </w:rPr>
        <w:t>eligible</w:t>
      </w:r>
    </w:p>
    <w:p w14:paraId="5B6EEA7C" w14:textId="77777777" w:rsidR="00A31B29" w:rsidRDefault="00D73F5A">
      <w:pPr>
        <w:pStyle w:val="BodyText"/>
        <w:spacing w:before="80" w:line="249" w:lineRule="auto"/>
        <w:ind w:left="629" w:right="710" w:hanging="284"/>
      </w:pPr>
      <w:r>
        <w:rPr>
          <w:rFonts w:ascii="Lucida Sans"/>
          <w:color w:val="7CCAAE"/>
          <w:w w:val="110"/>
        </w:rPr>
        <w:t>0</w:t>
      </w:r>
      <w:r>
        <w:rPr>
          <w:rFonts w:ascii="Lucida Sans"/>
          <w:color w:val="7CCAAE"/>
          <w:spacing w:val="1"/>
          <w:w w:val="110"/>
        </w:rPr>
        <w:t xml:space="preserve"> </w:t>
      </w:r>
      <w:r>
        <w:rPr>
          <w:color w:val="404A81"/>
        </w:rPr>
        <w:t>Patients are eligible for up to 10 follow up</w:t>
      </w:r>
      <w:r>
        <w:rPr>
          <w:color w:val="404A81"/>
          <w:spacing w:val="-53"/>
        </w:rPr>
        <w:t xml:space="preserve"> </w:t>
      </w:r>
      <w:r>
        <w:rPr>
          <w:color w:val="404A81"/>
        </w:rPr>
        <w:t>services</w:t>
      </w:r>
      <w:r>
        <w:rPr>
          <w:color w:val="404A81"/>
          <w:spacing w:val="-1"/>
        </w:rPr>
        <w:t xml:space="preserve"> </w:t>
      </w:r>
      <w:r>
        <w:rPr>
          <w:color w:val="404A81"/>
        </w:rPr>
        <w:t>under</w:t>
      </w:r>
      <w:r>
        <w:rPr>
          <w:color w:val="404A81"/>
          <w:spacing w:val="-2"/>
        </w:rPr>
        <w:t xml:space="preserve"> </w:t>
      </w:r>
      <w:r>
        <w:rPr>
          <w:color w:val="404A81"/>
        </w:rPr>
        <w:t>MBS item</w:t>
      </w:r>
      <w:r>
        <w:rPr>
          <w:color w:val="404A81"/>
          <w:spacing w:val="-2"/>
        </w:rPr>
        <w:t xml:space="preserve"> </w:t>
      </w:r>
      <w:r>
        <w:rPr>
          <w:color w:val="404A81"/>
        </w:rPr>
        <w:t>10987</w:t>
      </w:r>
    </w:p>
    <w:p w14:paraId="4926868A" w14:textId="77777777" w:rsidR="00A31B29" w:rsidRDefault="00D73F5A">
      <w:pPr>
        <w:pStyle w:val="BodyText"/>
        <w:spacing w:before="81" w:line="249" w:lineRule="auto"/>
        <w:ind w:left="629" w:right="710" w:hanging="284"/>
      </w:pPr>
      <w:r>
        <w:rPr>
          <w:rFonts w:ascii="Lucida Sans"/>
          <w:color w:val="7CCAAE"/>
        </w:rPr>
        <w:t>0</w:t>
      </w:r>
      <w:r>
        <w:rPr>
          <w:rFonts w:ascii="Lucida Sans"/>
          <w:color w:val="7CCAAE"/>
          <w:spacing w:val="48"/>
        </w:rPr>
        <w:t xml:space="preserve"> </w:t>
      </w:r>
      <w:r>
        <w:rPr>
          <w:color w:val="404A81"/>
        </w:rPr>
        <w:t>Both</w:t>
      </w:r>
      <w:r>
        <w:rPr>
          <w:color w:val="404A81"/>
          <w:spacing w:val="4"/>
        </w:rPr>
        <w:t xml:space="preserve"> </w:t>
      </w:r>
      <w:r>
        <w:rPr>
          <w:color w:val="404A81"/>
        </w:rPr>
        <w:t>MBS</w:t>
      </w:r>
      <w:r>
        <w:rPr>
          <w:color w:val="404A81"/>
          <w:spacing w:val="5"/>
        </w:rPr>
        <w:t xml:space="preserve"> </w:t>
      </w:r>
      <w:r>
        <w:rPr>
          <w:color w:val="404A81"/>
        </w:rPr>
        <w:t>items</w:t>
      </w:r>
      <w:r>
        <w:rPr>
          <w:color w:val="404A81"/>
          <w:spacing w:val="3"/>
        </w:rPr>
        <w:t xml:space="preserve"> </w:t>
      </w:r>
      <w:r>
        <w:rPr>
          <w:color w:val="404A81"/>
        </w:rPr>
        <w:t>715</w:t>
      </w:r>
      <w:r>
        <w:rPr>
          <w:color w:val="404A81"/>
          <w:spacing w:val="3"/>
        </w:rPr>
        <w:t xml:space="preserve"> </w:t>
      </w:r>
      <w:r>
        <w:rPr>
          <w:color w:val="404A81"/>
        </w:rPr>
        <w:t>and</w:t>
      </w:r>
      <w:r>
        <w:rPr>
          <w:color w:val="404A81"/>
          <w:spacing w:val="2"/>
        </w:rPr>
        <w:t xml:space="preserve"> </w:t>
      </w:r>
      <w:r>
        <w:rPr>
          <w:color w:val="404A81"/>
        </w:rPr>
        <w:t>10987</w:t>
      </w:r>
      <w:r>
        <w:rPr>
          <w:color w:val="404A81"/>
          <w:spacing w:val="3"/>
        </w:rPr>
        <w:t xml:space="preserve"> </w:t>
      </w:r>
      <w:r>
        <w:rPr>
          <w:color w:val="404A81"/>
        </w:rPr>
        <w:t>can</w:t>
      </w:r>
      <w:r>
        <w:rPr>
          <w:color w:val="404A81"/>
          <w:spacing w:val="5"/>
        </w:rPr>
        <w:t xml:space="preserve"> </w:t>
      </w:r>
      <w:r>
        <w:rPr>
          <w:color w:val="404A81"/>
        </w:rPr>
        <w:t>be</w:t>
      </w:r>
      <w:r>
        <w:rPr>
          <w:color w:val="404A81"/>
          <w:spacing w:val="-53"/>
        </w:rPr>
        <w:t xml:space="preserve"> </w:t>
      </w:r>
      <w:r>
        <w:rPr>
          <w:color w:val="404A81"/>
          <w:w w:val="105"/>
        </w:rPr>
        <w:t>bulk</w:t>
      </w:r>
      <w:r>
        <w:rPr>
          <w:color w:val="404A81"/>
          <w:spacing w:val="-5"/>
          <w:w w:val="105"/>
        </w:rPr>
        <w:t xml:space="preserve"> </w:t>
      </w:r>
      <w:r>
        <w:rPr>
          <w:color w:val="404A81"/>
          <w:w w:val="105"/>
        </w:rPr>
        <w:t>billed</w:t>
      </w:r>
    </w:p>
    <w:p w14:paraId="660440C2" w14:textId="77777777" w:rsidR="00A31B29" w:rsidRDefault="00D73F5A">
      <w:pPr>
        <w:pStyle w:val="BodyText"/>
        <w:spacing w:before="81" w:line="249" w:lineRule="auto"/>
        <w:ind w:left="629" w:right="710" w:hanging="284"/>
      </w:pPr>
      <w:r>
        <w:rPr>
          <w:rFonts w:ascii="Lucida Sans"/>
          <w:color w:val="7CCAAE"/>
        </w:rPr>
        <w:t>0</w:t>
      </w:r>
      <w:r>
        <w:rPr>
          <w:rFonts w:ascii="Lucida Sans"/>
          <w:color w:val="7CCAAE"/>
          <w:spacing w:val="48"/>
        </w:rPr>
        <w:t xml:space="preserve"> </w:t>
      </w:r>
      <w:r>
        <w:rPr>
          <w:color w:val="404A81"/>
        </w:rPr>
        <w:t>Can</w:t>
      </w:r>
      <w:r>
        <w:rPr>
          <w:color w:val="404A81"/>
          <w:spacing w:val="3"/>
        </w:rPr>
        <w:t xml:space="preserve"> </w:t>
      </w:r>
      <w:r>
        <w:rPr>
          <w:color w:val="404A81"/>
        </w:rPr>
        <w:t>be</w:t>
      </w:r>
      <w:r>
        <w:rPr>
          <w:color w:val="404A81"/>
          <w:spacing w:val="2"/>
        </w:rPr>
        <w:t xml:space="preserve"> </w:t>
      </w:r>
      <w:r>
        <w:rPr>
          <w:color w:val="404A81"/>
        </w:rPr>
        <w:t>conducted</w:t>
      </w:r>
      <w:r>
        <w:rPr>
          <w:color w:val="404A81"/>
          <w:spacing w:val="4"/>
        </w:rPr>
        <w:t xml:space="preserve"> </w:t>
      </w:r>
      <w:r>
        <w:rPr>
          <w:color w:val="404A81"/>
        </w:rPr>
        <w:t>by</w:t>
      </w:r>
      <w:r>
        <w:rPr>
          <w:color w:val="404A81"/>
          <w:spacing w:val="3"/>
        </w:rPr>
        <w:t xml:space="preserve"> </w:t>
      </w:r>
      <w:r>
        <w:rPr>
          <w:color w:val="404A81"/>
        </w:rPr>
        <w:t>any</w:t>
      </w:r>
      <w:r>
        <w:rPr>
          <w:color w:val="404A81"/>
          <w:spacing w:val="3"/>
        </w:rPr>
        <w:t xml:space="preserve"> </w:t>
      </w:r>
      <w:r>
        <w:rPr>
          <w:color w:val="404A81"/>
        </w:rPr>
        <w:t>general</w:t>
      </w:r>
      <w:r>
        <w:rPr>
          <w:color w:val="404A81"/>
          <w:spacing w:val="2"/>
        </w:rPr>
        <w:t xml:space="preserve"> </w:t>
      </w:r>
      <w:r>
        <w:rPr>
          <w:color w:val="404A81"/>
        </w:rPr>
        <w:t>practice</w:t>
      </w:r>
      <w:r>
        <w:rPr>
          <w:color w:val="404A81"/>
          <w:spacing w:val="-52"/>
        </w:rPr>
        <w:t xml:space="preserve"> </w:t>
      </w:r>
      <w:r>
        <w:rPr>
          <w:color w:val="404A81"/>
        </w:rPr>
        <w:t>or</w:t>
      </w:r>
      <w:r>
        <w:rPr>
          <w:color w:val="404A81"/>
          <w:spacing w:val="-13"/>
        </w:rPr>
        <w:t xml:space="preserve"> </w:t>
      </w:r>
      <w:r>
        <w:rPr>
          <w:color w:val="404A81"/>
        </w:rPr>
        <w:t>Aboriginal Medical Service.</w:t>
      </w:r>
    </w:p>
    <w:p w14:paraId="4C355081" w14:textId="77777777" w:rsidR="00A31B29" w:rsidRDefault="00A31B29">
      <w:pPr>
        <w:spacing w:line="249" w:lineRule="auto"/>
        <w:sectPr w:rsidR="00A31B29">
          <w:headerReference w:type="even" r:id="rId17"/>
          <w:headerReference w:type="default" r:id="rId18"/>
          <w:footerReference w:type="default" r:id="rId19"/>
          <w:pgSz w:w="5620" w:h="11910"/>
          <w:pgMar w:top="1400" w:right="240" w:bottom="1420" w:left="220" w:header="0" w:footer="1225" w:gutter="0"/>
          <w:cols w:space="720"/>
        </w:sectPr>
      </w:pPr>
    </w:p>
    <w:p w14:paraId="345E52A2" w14:textId="77777777" w:rsidR="00A31B29" w:rsidRDefault="00D73F5A">
      <w:pPr>
        <w:pStyle w:val="BodyText"/>
      </w:pPr>
      <w:r>
        <w:lastRenderedPageBreak/>
        <w:pict w14:anchorId="5DFC9810">
          <v:group id="docshapegroup24" o:spid="_x0000_s1030" style="position:absolute;margin-left:0;margin-top:405.4pt;width:280.65pt;height:189.9pt;z-index:-15860224;mso-position-horizontal-relative:page;mso-position-vertical-relative:page" coordorigin=",8108" coordsize="5613,3798">
            <v:shape id="docshape25" o:spid="_x0000_s1033" style="position:absolute;left:1061;top:8107;width:498;height:191" coordorigin="1061,8108" coordsize="498,191" path="m1421,8108r-69,l1283,8110r-70,4l1144,8119r-62,32l1061,8216r10,35l1093,8278r30,16l1159,8299r65,-5l1290,8291r66,-2l1468,8288r35,-6l1532,8263r20,-29l1559,8199r-6,-35l1534,8135r-29,-19l1470,8108r-49,xe" fillcolor="#eaf0f9" stroked="f">
              <v:path arrowok="t"/>
            </v:shape>
            <v:shape id="docshape26" o:spid="_x0000_s1032" type="#_x0000_t75" style="position:absolute;top:8127;width:4227;height:3779">
              <v:imagedata r:id="rId16" o:title=""/>
            </v:shape>
            <v:rect id="docshape27" o:spid="_x0000_s1031" style="position:absolute;top:10480;width:5613;height:1425" fillcolor="#755fa9" stroked="f">
              <v:fill opacity="58982f"/>
            </v:rect>
            <w10:wrap anchorx="page" anchory="page"/>
          </v:group>
        </w:pict>
      </w:r>
    </w:p>
    <w:p w14:paraId="2194EEAA" w14:textId="77777777" w:rsidR="00A31B29" w:rsidRDefault="00A31B29">
      <w:pPr>
        <w:pStyle w:val="BodyText"/>
        <w:spacing w:before="7"/>
        <w:rPr>
          <w:sz w:val="16"/>
        </w:rPr>
      </w:pPr>
    </w:p>
    <w:p w14:paraId="6994B31E" w14:textId="77777777" w:rsidR="00A31B29" w:rsidRDefault="00D73F5A">
      <w:pPr>
        <w:pStyle w:val="Heading1"/>
        <w:spacing w:before="106"/>
      </w:pPr>
      <w:r>
        <w:rPr>
          <w:color w:val="404A81"/>
          <w:w w:val="110"/>
        </w:rPr>
        <w:t>CONDUCTING</w:t>
      </w:r>
      <w:r>
        <w:rPr>
          <w:color w:val="404A81"/>
          <w:spacing w:val="-8"/>
          <w:w w:val="110"/>
        </w:rPr>
        <w:t xml:space="preserve"> </w:t>
      </w:r>
      <w:r>
        <w:rPr>
          <w:color w:val="404A81"/>
          <w:w w:val="110"/>
        </w:rPr>
        <w:t>THE</w:t>
      </w:r>
      <w:r>
        <w:rPr>
          <w:color w:val="404A81"/>
          <w:spacing w:val="-8"/>
          <w:w w:val="110"/>
        </w:rPr>
        <w:t xml:space="preserve"> </w:t>
      </w:r>
      <w:r>
        <w:rPr>
          <w:color w:val="404A81"/>
          <w:w w:val="110"/>
        </w:rPr>
        <w:t>HEALTH</w:t>
      </w:r>
      <w:r>
        <w:rPr>
          <w:color w:val="404A81"/>
          <w:spacing w:val="-8"/>
          <w:w w:val="110"/>
        </w:rPr>
        <w:t xml:space="preserve"> </w:t>
      </w:r>
      <w:r>
        <w:rPr>
          <w:color w:val="404A81"/>
          <w:w w:val="110"/>
        </w:rPr>
        <w:t>CHECK</w:t>
      </w:r>
    </w:p>
    <w:p w14:paraId="08A86B0E" w14:textId="77777777" w:rsidR="00A31B29" w:rsidRDefault="00D73F5A">
      <w:pPr>
        <w:pStyle w:val="BodyText"/>
        <w:spacing w:before="58" w:line="244" w:lineRule="auto"/>
        <w:ind w:left="346" w:right="380"/>
      </w:pPr>
      <w:r>
        <w:rPr>
          <w:color w:val="404A81"/>
        </w:rPr>
        <w:t>A</w:t>
      </w:r>
      <w:r>
        <w:rPr>
          <w:color w:val="404A81"/>
          <w:spacing w:val="-14"/>
        </w:rPr>
        <w:t xml:space="preserve"> </w:t>
      </w:r>
      <w:proofErr w:type="gramStart"/>
      <w:r>
        <w:rPr>
          <w:color w:val="404A81"/>
        </w:rPr>
        <w:t>715</w:t>
      </w:r>
      <w:r>
        <w:rPr>
          <w:color w:val="404A81"/>
          <w:spacing w:val="-4"/>
        </w:rPr>
        <w:t xml:space="preserve"> </w:t>
      </w:r>
      <w:r>
        <w:rPr>
          <w:color w:val="404A81"/>
        </w:rPr>
        <w:t>health</w:t>
      </w:r>
      <w:proofErr w:type="gramEnd"/>
      <w:r>
        <w:rPr>
          <w:color w:val="404A81"/>
          <w:spacing w:val="-4"/>
        </w:rPr>
        <w:t xml:space="preserve"> </w:t>
      </w:r>
      <w:r>
        <w:rPr>
          <w:color w:val="404A81"/>
        </w:rPr>
        <w:t>check</w:t>
      </w:r>
      <w:r>
        <w:rPr>
          <w:color w:val="404A81"/>
          <w:spacing w:val="-4"/>
        </w:rPr>
        <w:t xml:space="preserve"> </w:t>
      </w:r>
      <w:r>
        <w:rPr>
          <w:color w:val="404A81"/>
        </w:rPr>
        <w:t>should</w:t>
      </w:r>
      <w:r>
        <w:rPr>
          <w:color w:val="404A81"/>
          <w:spacing w:val="-3"/>
        </w:rPr>
        <w:t xml:space="preserve"> </w:t>
      </w:r>
      <w:r>
        <w:rPr>
          <w:color w:val="404A81"/>
        </w:rPr>
        <w:t>include</w:t>
      </w:r>
      <w:r>
        <w:rPr>
          <w:color w:val="404A81"/>
          <w:spacing w:val="-4"/>
        </w:rPr>
        <w:t xml:space="preserve"> </w:t>
      </w:r>
      <w:r>
        <w:rPr>
          <w:color w:val="404A81"/>
        </w:rPr>
        <w:t>an</w:t>
      </w:r>
      <w:r>
        <w:rPr>
          <w:color w:val="404A81"/>
          <w:spacing w:val="-4"/>
        </w:rPr>
        <w:t xml:space="preserve"> </w:t>
      </w:r>
      <w:r>
        <w:rPr>
          <w:color w:val="404A81"/>
        </w:rPr>
        <w:t>assessment</w:t>
      </w:r>
      <w:r>
        <w:rPr>
          <w:color w:val="404A81"/>
          <w:spacing w:val="-53"/>
        </w:rPr>
        <w:t xml:space="preserve"> </w:t>
      </w:r>
      <w:r>
        <w:rPr>
          <w:rFonts w:ascii="Tahoma" w:hAnsi="Tahoma"/>
          <w:color w:val="404A81"/>
        </w:rPr>
        <w:t>of the patient’s physical, psychological and social</w:t>
      </w:r>
      <w:r>
        <w:rPr>
          <w:rFonts w:ascii="Tahoma" w:hAnsi="Tahoma"/>
          <w:color w:val="404A81"/>
          <w:spacing w:val="1"/>
        </w:rPr>
        <w:t xml:space="preserve"> </w:t>
      </w:r>
      <w:r>
        <w:rPr>
          <w:color w:val="404A81"/>
        </w:rPr>
        <w:t>wellbeing.</w:t>
      </w:r>
    </w:p>
    <w:p w14:paraId="401FB3CE" w14:textId="77777777" w:rsidR="00A31B29" w:rsidRDefault="00D73F5A">
      <w:pPr>
        <w:pStyle w:val="BodyText"/>
        <w:spacing w:before="118"/>
        <w:ind w:left="346"/>
      </w:pPr>
      <w:r>
        <w:rPr>
          <w:color w:val="404A81"/>
        </w:rPr>
        <w:t>Key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elements</w:t>
      </w:r>
      <w:r>
        <w:rPr>
          <w:color w:val="404A81"/>
          <w:spacing w:val="-13"/>
        </w:rPr>
        <w:t xml:space="preserve"> </w:t>
      </w:r>
      <w:r>
        <w:rPr>
          <w:color w:val="404A81"/>
        </w:rPr>
        <w:t>include:</w:t>
      </w:r>
    </w:p>
    <w:p w14:paraId="1B41B6C3" w14:textId="77777777" w:rsidR="00A31B29" w:rsidRDefault="00D73F5A">
      <w:pPr>
        <w:pStyle w:val="BodyText"/>
        <w:spacing w:before="118"/>
        <w:ind w:left="346"/>
      </w:pPr>
      <w:r>
        <w:rPr>
          <w:rFonts w:ascii="Lucida Sans"/>
          <w:color w:val="7CCAAE"/>
        </w:rPr>
        <w:t>0</w:t>
      </w:r>
      <w:r>
        <w:rPr>
          <w:rFonts w:ascii="Lucida Sans"/>
          <w:color w:val="7CCAAE"/>
          <w:spacing w:val="60"/>
        </w:rPr>
        <w:t xml:space="preserve"> </w:t>
      </w:r>
      <w:r>
        <w:rPr>
          <w:color w:val="404A81"/>
        </w:rPr>
        <w:t>information</w:t>
      </w:r>
      <w:r>
        <w:rPr>
          <w:color w:val="404A81"/>
          <w:spacing w:val="9"/>
        </w:rPr>
        <w:t xml:space="preserve"> </w:t>
      </w:r>
      <w:r>
        <w:rPr>
          <w:color w:val="404A81"/>
        </w:rPr>
        <w:t>collection</w:t>
      </w:r>
    </w:p>
    <w:p w14:paraId="430D10E9" w14:textId="77777777" w:rsidR="00A31B29" w:rsidRDefault="00D73F5A">
      <w:pPr>
        <w:pStyle w:val="BodyText"/>
        <w:spacing w:before="89"/>
        <w:ind w:left="346"/>
      </w:pPr>
      <w:r>
        <w:rPr>
          <w:rFonts w:ascii="Lucida Sans"/>
          <w:color w:val="7CCAAE"/>
        </w:rPr>
        <w:t>0</w:t>
      </w:r>
      <w:r>
        <w:rPr>
          <w:rFonts w:ascii="Lucida Sans"/>
          <w:color w:val="7CCAAE"/>
          <w:spacing w:val="49"/>
        </w:rPr>
        <w:t xml:space="preserve"> </w:t>
      </w:r>
      <w:r>
        <w:rPr>
          <w:color w:val="404A81"/>
        </w:rPr>
        <w:t>overall</w:t>
      </w:r>
      <w:r>
        <w:rPr>
          <w:color w:val="404A81"/>
          <w:spacing w:val="3"/>
        </w:rPr>
        <w:t xml:space="preserve"> </w:t>
      </w:r>
      <w:r>
        <w:rPr>
          <w:color w:val="404A81"/>
        </w:rPr>
        <w:t>assessment</w:t>
      </w:r>
      <w:r>
        <w:rPr>
          <w:color w:val="404A81"/>
          <w:spacing w:val="3"/>
        </w:rPr>
        <w:t xml:space="preserve"> </w:t>
      </w:r>
      <w:r>
        <w:rPr>
          <w:color w:val="404A81"/>
        </w:rPr>
        <w:t>of</w:t>
      </w:r>
      <w:r>
        <w:rPr>
          <w:color w:val="404A81"/>
          <w:spacing w:val="3"/>
        </w:rPr>
        <w:t xml:space="preserve"> </w:t>
      </w:r>
      <w:r>
        <w:rPr>
          <w:color w:val="404A81"/>
        </w:rPr>
        <w:t>the</w:t>
      </w:r>
      <w:r>
        <w:rPr>
          <w:color w:val="404A81"/>
          <w:spacing w:val="4"/>
        </w:rPr>
        <w:t xml:space="preserve"> </w:t>
      </w:r>
      <w:r>
        <w:rPr>
          <w:color w:val="404A81"/>
        </w:rPr>
        <w:t>patient</w:t>
      </w:r>
    </w:p>
    <w:p w14:paraId="674E8BB7" w14:textId="77777777" w:rsidR="00A31B29" w:rsidRDefault="00D73F5A">
      <w:pPr>
        <w:pStyle w:val="BodyText"/>
        <w:spacing w:before="89"/>
        <w:ind w:left="346"/>
      </w:pPr>
      <w:r>
        <w:rPr>
          <w:rFonts w:ascii="Lucida Sans"/>
          <w:color w:val="7CCAAE"/>
        </w:rPr>
        <w:t>0</w:t>
      </w:r>
      <w:r>
        <w:rPr>
          <w:rFonts w:ascii="Lucida Sans"/>
          <w:color w:val="7CCAAE"/>
          <w:spacing w:val="52"/>
        </w:rPr>
        <w:t xml:space="preserve"> </w:t>
      </w:r>
      <w:r>
        <w:rPr>
          <w:color w:val="404A81"/>
        </w:rPr>
        <w:t>recommending</w:t>
      </w:r>
      <w:r>
        <w:rPr>
          <w:color w:val="404A81"/>
          <w:spacing w:val="6"/>
        </w:rPr>
        <w:t xml:space="preserve"> </w:t>
      </w:r>
      <w:r>
        <w:rPr>
          <w:color w:val="404A81"/>
        </w:rPr>
        <w:t>appropriate</w:t>
      </w:r>
      <w:r>
        <w:rPr>
          <w:color w:val="404A81"/>
          <w:spacing w:val="4"/>
        </w:rPr>
        <w:t xml:space="preserve"> </w:t>
      </w:r>
      <w:r>
        <w:rPr>
          <w:color w:val="404A81"/>
        </w:rPr>
        <w:t>follow</w:t>
      </w:r>
      <w:r>
        <w:rPr>
          <w:color w:val="404A81"/>
          <w:spacing w:val="6"/>
        </w:rPr>
        <w:t xml:space="preserve"> </w:t>
      </w:r>
      <w:r>
        <w:rPr>
          <w:color w:val="404A81"/>
        </w:rPr>
        <w:t>up</w:t>
      </w:r>
      <w:r>
        <w:rPr>
          <w:color w:val="404A81"/>
          <w:spacing w:val="5"/>
        </w:rPr>
        <w:t xml:space="preserve"> </w:t>
      </w:r>
      <w:r>
        <w:rPr>
          <w:color w:val="404A81"/>
        </w:rPr>
        <w:t>care</w:t>
      </w:r>
    </w:p>
    <w:p w14:paraId="4B52D9D9" w14:textId="77777777" w:rsidR="00A31B29" w:rsidRDefault="00D73F5A">
      <w:pPr>
        <w:pStyle w:val="BodyText"/>
        <w:spacing w:before="90"/>
        <w:ind w:left="346"/>
      </w:pPr>
      <w:r>
        <w:rPr>
          <w:rFonts w:ascii="Lucida Sans"/>
          <w:color w:val="7CCAAE"/>
        </w:rPr>
        <w:t>0</w:t>
      </w:r>
      <w:r>
        <w:rPr>
          <w:rFonts w:ascii="Lucida Sans"/>
          <w:color w:val="7CCAAE"/>
          <w:spacing w:val="47"/>
        </w:rPr>
        <w:t xml:space="preserve"> </w:t>
      </w:r>
      <w:r>
        <w:rPr>
          <w:color w:val="404A81"/>
        </w:rPr>
        <w:t>advice</w:t>
      </w:r>
      <w:r>
        <w:rPr>
          <w:color w:val="404A81"/>
          <w:spacing w:val="3"/>
        </w:rPr>
        <w:t xml:space="preserve"> </w:t>
      </w:r>
      <w:r>
        <w:rPr>
          <w:color w:val="404A81"/>
        </w:rPr>
        <w:t>and</w:t>
      </w:r>
      <w:r>
        <w:rPr>
          <w:color w:val="404A81"/>
          <w:spacing w:val="2"/>
        </w:rPr>
        <w:t xml:space="preserve"> </w:t>
      </w:r>
      <w:r>
        <w:rPr>
          <w:color w:val="404A81"/>
        </w:rPr>
        <w:t>information</w:t>
      </w:r>
      <w:r>
        <w:rPr>
          <w:color w:val="404A81"/>
          <w:spacing w:val="3"/>
        </w:rPr>
        <w:t xml:space="preserve"> </w:t>
      </w:r>
      <w:r>
        <w:rPr>
          <w:color w:val="404A81"/>
        </w:rPr>
        <w:t>to</w:t>
      </w:r>
      <w:r>
        <w:rPr>
          <w:color w:val="404A81"/>
          <w:spacing w:val="3"/>
        </w:rPr>
        <w:t xml:space="preserve"> </w:t>
      </w:r>
      <w:r>
        <w:rPr>
          <w:color w:val="404A81"/>
        </w:rPr>
        <w:t>the</w:t>
      </w:r>
      <w:r>
        <w:rPr>
          <w:color w:val="404A81"/>
          <w:spacing w:val="3"/>
        </w:rPr>
        <w:t xml:space="preserve"> </w:t>
      </w:r>
      <w:r>
        <w:rPr>
          <w:color w:val="404A81"/>
        </w:rPr>
        <w:t>patient</w:t>
      </w:r>
    </w:p>
    <w:p w14:paraId="447C4907" w14:textId="77777777" w:rsidR="00A31B29" w:rsidRDefault="00D73F5A">
      <w:pPr>
        <w:pStyle w:val="BodyText"/>
        <w:spacing w:before="89"/>
        <w:ind w:left="346"/>
      </w:pPr>
      <w:r>
        <w:rPr>
          <w:rFonts w:ascii="Lucida Sans"/>
          <w:color w:val="7CCAAE"/>
          <w:spacing w:val="-1"/>
          <w:w w:val="110"/>
        </w:rPr>
        <w:t>0</w:t>
      </w:r>
      <w:r>
        <w:rPr>
          <w:rFonts w:ascii="Lucida Sans"/>
          <w:color w:val="7CCAAE"/>
          <w:spacing w:val="16"/>
          <w:w w:val="110"/>
        </w:rPr>
        <w:t xml:space="preserve"> </w:t>
      </w:r>
      <w:r>
        <w:rPr>
          <w:color w:val="404A81"/>
          <w:spacing w:val="-1"/>
          <w:w w:val="105"/>
        </w:rPr>
        <w:t>a</w:t>
      </w:r>
      <w:r>
        <w:rPr>
          <w:color w:val="404A81"/>
          <w:spacing w:val="-13"/>
          <w:w w:val="105"/>
        </w:rPr>
        <w:t xml:space="preserve"> </w:t>
      </w:r>
      <w:r>
        <w:rPr>
          <w:color w:val="404A81"/>
          <w:spacing w:val="-1"/>
          <w:w w:val="105"/>
        </w:rPr>
        <w:t>record</w:t>
      </w:r>
      <w:r>
        <w:rPr>
          <w:color w:val="404A81"/>
          <w:spacing w:val="-13"/>
          <w:w w:val="105"/>
        </w:rPr>
        <w:t xml:space="preserve"> </w:t>
      </w:r>
      <w:r>
        <w:rPr>
          <w:color w:val="404A81"/>
          <w:spacing w:val="-1"/>
          <w:w w:val="105"/>
        </w:rPr>
        <w:t>of</w:t>
      </w:r>
      <w:r>
        <w:rPr>
          <w:color w:val="404A81"/>
          <w:spacing w:val="-13"/>
          <w:w w:val="105"/>
        </w:rPr>
        <w:t xml:space="preserve"> </w:t>
      </w:r>
      <w:r>
        <w:rPr>
          <w:color w:val="404A81"/>
          <w:spacing w:val="-1"/>
          <w:w w:val="105"/>
        </w:rPr>
        <w:t>the</w:t>
      </w:r>
      <w:r>
        <w:rPr>
          <w:color w:val="404A81"/>
          <w:spacing w:val="-12"/>
          <w:w w:val="105"/>
        </w:rPr>
        <w:t xml:space="preserve"> </w:t>
      </w:r>
      <w:r>
        <w:rPr>
          <w:color w:val="404A81"/>
          <w:w w:val="105"/>
        </w:rPr>
        <w:t>assessment</w:t>
      </w:r>
    </w:p>
    <w:p w14:paraId="6F0A5A4C" w14:textId="77777777" w:rsidR="00A31B29" w:rsidRDefault="00D73F5A">
      <w:pPr>
        <w:pStyle w:val="BodyText"/>
        <w:spacing w:before="89" w:line="249" w:lineRule="auto"/>
        <w:ind w:left="629" w:right="380" w:hanging="284"/>
      </w:pPr>
      <w:r>
        <w:rPr>
          <w:rFonts w:ascii="Lucida Sans"/>
          <w:color w:val="7CCAAE"/>
          <w:w w:val="110"/>
        </w:rPr>
        <w:t>0</w:t>
      </w:r>
      <w:r>
        <w:rPr>
          <w:rFonts w:ascii="Lucida Sans"/>
          <w:color w:val="7CCAAE"/>
          <w:spacing w:val="1"/>
          <w:w w:val="110"/>
        </w:rPr>
        <w:t xml:space="preserve"> </w:t>
      </w:r>
      <w:r>
        <w:rPr>
          <w:color w:val="404A81"/>
        </w:rPr>
        <w:t xml:space="preserve">providing the patient, or their </w:t>
      </w:r>
      <w:proofErr w:type="spellStart"/>
      <w:r>
        <w:rPr>
          <w:color w:val="404A81"/>
        </w:rPr>
        <w:t>carer</w:t>
      </w:r>
      <w:proofErr w:type="spellEnd"/>
      <w:r>
        <w:rPr>
          <w:color w:val="404A81"/>
        </w:rPr>
        <w:t>, with a copy</w:t>
      </w:r>
      <w:r>
        <w:rPr>
          <w:color w:val="404A81"/>
          <w:spacing w:val="-53"/>
        </w:rPr>
        <w:t xml:space="preserve"> </w:t>
      </w:r>
      <w:r>
        <w:rPr>
          <w:color w:val="404A81"/>
        </w:rPr>
        <w:t>of</w:t>
      </w:r>
      <w:r>
        <w:rPr>
          <w:color w:val="404A81"/>
          <w:spacing w:val="-2"/>
        </w:rPr>
        <w:t xml:space="preserve"> </w:t>
      </w:r>
      <w:r>
        <w:rPr>
          <w:color w:val="404A81"/>
        </w:rPr>
        <w:t>the</w:t>
      </w:r>
      <w:r>
        <w:rPr>
          <w:color w:val="404A81"/>
          <w:spacing w:val="-1"/>
        </w:rPr>
        <w:t xml:space="preserve"> </w:t>
      </w:r>
      <w:r>
        <w:rPr>
          <w:color w:val="404A81"/>
        </w:rPr>
        <w:t>assessment</w:t>
      </w:r>
      <w:r>
        <w:rPr>
          <w:color w:val="404A81"/>
          <w:spacing w:val="-2"/>
        </w:rPr>
        <w:t xml:space="preserve"> </w:t>
      </w:r>
      <w:r>
        <w:rPr>
          <w:color w:val="404A81"/>
        </w:rPr>
        <w:t>and</w:t>
      </w:r>
      <w:r>
        <w:rPr>
          <w:color w:val="404A81"/>
          <w:spacing w:val="-2"/>
        </w:rPr>
        <w:t xml:space="preserve"> </w:t>
      </w:r>
      <w:r>
        <w:rPr>
          <w:color w:val="404A81"/>
        </w:rPr>
        <w:t>follow</w:t>
      </w:r>
      <w:r>
        <w:rPr>
          <w:color w:val="404A81"/>
          <w:spacing w:val="-1"/>
        </w:rPr>
        <w:t xml:space="preserve"> </w:t>
      </w:r>
      <w:r>
        <w:rPr>
          <w:color w:val="404A81"/>
        </w:rPr>
        <w:t>up</w:t>
      </w:r>
      <w:r>
        <w:rPr>
          <w:color w:val="404A81"/>
          <w:spacing w:val="-2"/>
        </w:rPr>
        <w:t xml:space="preserve"> </w:t>
      </w:r>
      <w:r>
        <w:rPr>
          <w:color w:val="404A81"/>
        </w:rPr>
        <w:t>plan.</w:t>
      </w:r>
    </w:p>
    <w:p w14:paraId="7B36FDC2" w14:textId="77777777" w:rsidR="00A31B29" w:rsidRDefault="00D73F5A">
      <w:pPr>
        <w:pStyle w:val="BodyText"/>
        <w:spacing w:before="87" w:line="247" w:lineRule="auto"/>
        <w:ind w:left="345"/>
      </w:pPr>
      <w:r>
        <w:rPr>
          <w:color w:val="404A81"/>
          <w:spacing w:val="-2"/>
        </w:rPr>
        <w:t xml:space="preserve">A Practice Nurse, </w:t>
      </w:r>
      <w:r>
        <w:rPr>
          <w:color w:val="404A81"/>
          <w:spacing w:val="-1"/>
        </w:rPr>
        <w:t>Aboriginal Health Worker or</w:t>
      </w:r>
      <w:r>
        <w:rPr>
          <w:color w:val="404A81"/>
        </w:rPr>
        <w:t xml:space="preserve"> Aboriginal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Health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Practitioner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may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assist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with</w:t>
      </w:r>
      <w:r>
        <w:rPr>
          <w:color w:val="404A81"/>
          <w:spacing w:val="-13"/>
        </w:rPr>
        <w:t xml:space="preserve"> </w:t>
      </w:r>
      <w:r>
        <w:rPr>
          <w:color w:val="404A81"/>
        </w:rPr>
        <w:t>initial</w:t>
      </w:r>
      <w:r>
        <w:rPr>
          <w:color w:val="404A81"/>
          <w:spacing w:val="-52"/>
        </w:rPr>
        <w:t xml:space="preserve"> </w:t>
      </w:r>
      <w:r>
        <w:rPr>
          <w:color w:val="404A81"/>
          <w:spacing w:val="-2"/>
        </w:rPr>
        <w:t xml:space="preserve">tests and medical history. </w:t>
      </w:r>
      <w:r>
        <w:rPr>
          <w:color w:val="404A81"/>
          <w:spacing w:val="-1"/>
        </w:rPr>
        <w:t>A General Practitioner</w:t>
      </w:r>
      <w:r>
        <w:rPr>
          <w:color w:val="404A81"/>
        </w:rPr>
        <w:t xml:space="preserve"> </w:t>
      </w:r>
      <w:r>
        <w:rPr>
          <w:rFonts w:ascii="Tahoma"/>
          <w:color w:val="404A81"/>
        </w:rPr>
        <w:t>delivers the final assessment and recommends</w:t>
      </w:r>
      <w:r>
        <w:rPr>
          <w:rFonts w:ascii="Tahoma"/>
          <w:color w:val="404A81"/>
          <w:spacing w:val="1"/>
        </w:rPr>
        <w:t xml:space="preserve"> </w:t>
      </w:r>
      <w:r>
        <w:rPr>
          <w:color w:val="404A81"/>
        </w:rPr>
        <w:t>appropriate</w:t>
      </w:r>
      <w:r>
        <w:rPr>
          <w:color w:val="404A81"/>
          <w:spacing w:val="-4"/>
        </w:rPr>
        <w:t xml:space="preserve"> </w:t>
      </w:r>
      <w:r>
        <w:rPr>
          <w:color w:val="404A81"/>
        </w:rPr>
        <w:t>follow</w:t>
      </w:r>
      <w:r>
        <w:rPr>
          <w:color w:val="404A81"/>
          <w:spacing w:val="-3"/>
        </w:rPr>
        <w:t xml:space="preserve"> </w:t>
      </w:r>
      <w:r>
        <w:rPr>
          <w:color w:val="404A81"/>
        </w:rPr>
        <w:t>up</w:t>
      </w:r>
      <w:r>
        <w:rPr>
          <w:color w:val="404A81"/>
          <w:spacing w:val="-4"/>
        </w:rPr>
        <w:t xml:space="preserve"> </w:t>
      </w:r>
      <w:r>
        <w:rPr>
          <w:color w:val="404A81"/>
        </w:rPr>
        <w:t>care.</w:t>
      </w:r>
    </w:p>
    <w:p w14:paraId="07B1E7E7" w14:textId="77777777" w:rsidR="00A31B29" w:rsidRDefault="00A31B29">
      <w:pPr>
        <w:pStyle w:val="BodyText"/>
        <w:spacing w:before="3"/>
      </w:pPr>
    </w:p>
    <w:p w14:paraId="4F1A3619" w14:textId="77777777" w:rsidR="00A31B29" w:rsidRDefault="00D73F5A">
      <w:pPr>
        <w:pStyle w:val="Heading1"/>
      </w:pPr>
      <w:r>
        <w:rPr>
          <w:color w:val="404A81"/>
          <w:w w:val="110"/>
        </w:rPr>
        <w:t>BENEFITS</w:t>
      </w:r>
      <w:r>
        <w:rPr>
          <w:color w:val="404A81"/>
          <w:spacing w:val="-19"/>
          <w:w w:val="110"/>
        </w:rPr>
        <w:t xml:space="preserve"> </w:t>
      </w:r>
      <w:r>
        <w:rPr>
          <w:color w:val="404A81"/>
          <w:w w:val="110"/>
        </w:rPr>
        <w:t>FOR</w:t>
      </w:r>
      <w:r>
        <w:rPr>
          <w:color w:val="404A81"/>
          <w:spacing w:val="-18"/>
          <w:w w:val="110"/>
        </w:rPr>
        <w:t xml:space="preserve"> </w:t>
      </w:r>
      <w:r>
        <w:rPr>
          <w:color w:val="404A81"/>
          <w:w w:val="110"/>
        </w:rPr>
        <w:t>PRACTITIONERS</w:t>
      </w:r>
    </w:p>
    <w:p w14:paraId="3B9A4B3A" w14:textId="77777777" w:rsidR="00A31B29" w:rsidRDefault="00D73F5A">
      <w:pPr>
        <w:pStyle w:val="BodyText"/>
        <w:spacing w:before="52" w:line="249" w:lineRule="auto"/>
        <w:ind w:left="630" w:right="407" w:hanging="284"/>
      </w:pPr>
      <w:r>
        <w:rPr>
          <w:rFonts w:ascii="Lucida Sans"/>
          <w:color w:val="7CCAAE"/>
          <w:w w:val="110"/>
        </w:rPr>
        <w:t>0</w:t>
      </w:r>
      <w:r>
        <w:rPr>
          <w:rFonts w:ascii="Lucida Sans"/>
          <w:color w:val="7CCAAE"/>
          <w:spacing w:val="1"/>
          <w:w w:val="110"/>
        </w:rPr>
        <w:t xml:space="preserve"> </w:t>
      </w:r>
      <w:r>
        <w:rPr>
          <w:color w:val="404A81"/>
        </w:rPr>
        <w:t>Practice Nurses, Aboriginal Health Workers,</w:t>
      </w:r>
      <w:r>
        <w:rPr>
          <w:color w:val="404A81"/>
          <w:spacing w:val="1"/>
        </w:rPr>
        <w:t xml:space="preserve"> </w:t>
      </w:r>
      <w:r>
        <w:rPr>
          <w:color w:val="404A81"/>
        </w:rPr>
        <w:t>Aboriginal Health Practitioners and Doctors all</w:t>
      </w:r>
      <w:r>
        <w:rPr>
          <w:color w:val="404A81"/>
          <w:spacing w:val="-53"/>
        </w:rPr>
        <w:t xml:space="preserve"> </w:t>
      </w:r>
      <w:r>
        <w:rPr>
          <w:color w:val="404A81"/>
        </w:rPr>
        <w:t xml:space="preserve">have a role to play in undertaking a </w:t>
      </w:r>
      <w:proofErr w:type="gramStart"/>
      <w:r>
        <w:rPr>
          <w:color w:val="404A81"/>
        </w:rPr>
        <w:t>7</w:t>
      </w:r>
      <w:r>
        <w:rPr>
          <w:color w:val="404A81"/>
        </w:rPr>
        <w:t>15 health</w:t>
      </w:r>
      <w:proofErr w:type="gramEnd"/>
      <w:r>
        <w:rPr>
          <w:color w:val="404A81"/>
          <w:spacing w:val="-53"/>
        </w:rPr>
        <w:t xml:space="preserve"> </w:t>
      </w:r>
      <w:r>
        <w:rPr>
          <w:color w:val="404A81"/>
        </w:rPr>
        <w:t>check.</w:t>
      </w:r>
    </w:p>
    <w:p w14:paraId="2944CA5C" w14:textId="77777777" w:rsidR="00A31B29" w:rsidRDefault="00D73F5A">
      <w:pPr>
        <w:pStyle w:val="BodyText"/>
        <w:spacing w:before="76" w:line="249" w:lineRule="auto"/>
        <w:ind w:left="630" w:right="236" w:hanging="284"/>
      </w:pPr>
      <w:r>
        <w:rPr>
          <w:rFonts w:ascii="Lucida Sans"/>
          <w:color w:val="7CCAAE"/>
          <w:w w:val="110"/>
        </w:rPr>
        <w:t>0</w:t>
      </w:r>
      <w:r>
        <w:rPr>
          <w:rFonts w:ascii="Lucida Sans"/>
          <w:color w:val="7CCAAE"/>
          <w:spacing w:val="1"/>
          <w:w w:val="110"/>
        </w:rPr>
        <w:t xml:space="preserve"> </w:t>
      </w:r>
      <w:r>
        <w:rPr>
          <w:rFonts w:ascii="Tahoma"/>
          <w:color w:val="404A81"/>
        </w:rPr>
        <w:t>The 715 MBS item fee is paid at 100% benefit.</w:t>
      </w:r>
      <w:r>
        <w:rPr>
          <w:rFonts w:ascii="Tahoma"/>
          <w:color w:val="404A81"/>
          <w:spacing w:val="1"/>
        </w:rPr>
        <w:t xml:space="preserve"> </w:t>
      </w:r>
      <w:r>
        <w:rPr>
          <w:color w:val="404A81"/>
          <w:spacing w:val="-2"/>
        </w:rPr>
        <w:t>The</w:t>
      </w:r>
      <w:r>
        <w:rPr>
          <w:color w:val="404A81"/>
          <w:spacing w:val="-10"/>
        </w:rPr>
        <w:t xml:space="preserve"> </w:t>
      </w:r>
      <w:r>
        <w:rPr>
          <w:color w:val="404A81"/>
          <w:spacing w:val="-2"/>
        </w:rPr>
        <w:t>latest</w:t>
      </w:r>
      <w:r>
        <w:rPr>
          <w:color w:val="404A81"/>
          <w:spacing w:val="-11"/>
        </w:rPr>
        <w:t xml:space="preserve"> </w:t>
      </w:r>
      <w:r>
        <w:rPr>
          <w:color w:val="404A81"/>
          <w:spacing w:val="-2"/>
        </w:rPr>
        <w:t>fees</w:t>
      </w:r>
      <w:r>
        <w:rPr>
          <w:color w:val="404A81"/>
          <w:spacing w:val="-9"/>
        </w:rPr>
        <w:t xml:space="preserve"> </w:t>
      </w:r>
      <w:r>
        <w:rPr>
          <w:color w:val="404A81"/>
          <w:spacing w:val="-2"/>
        </w:rPr>
        <w:t>are</w:t>
      </w:r>
      <w:r>
        <w:rPr>
          <w:color w:val="404A81"/>
          <w:spacing w:val="-11"/>
        </w:rPr>
        <w:t xml:space="preserve"> </w:t>
      </w:r>
      <w:r>
        <w:rPr>
          <w:color w:val="404A81"/>
          <w:spacing w:val="-2"/>
        </w:rPr>
        <w:t>available</w:t>
      </w:r>
      <w:r>
        <w:rPr>
          <w:color w:val="404A81"/>
          <w:spacing w:val="-11"/>
        </w:rPr>
        <w:t xml:space="preserve"> </w:t>
      </w:r>
      <w:r>
        <w:rPr>
          <w:color w:val="404A81"/>
          <w:spacing w:val="-1"/>
        </w:rPr>
        <w:t>at</w:t>
      </w:r>
      <w:r>
        <w:rPr>
          <w:color w:val="404A81"/>
          <w:spacing w:val="-10"/>
        </w:rPr>
        <w:t xml:space="preserve"> </w:t>
      </w:r>
      <w:r>
        <w:rPr>
          <w:color w:val="404A81"/>
          <w:spacing w:val="-1"/>
        </w:rPr>
        <w:t>mbsonline.gov.au</w:t>
      </w:r>
    </w:p>
    <w:p w14:paraId="4F14008A" w14:textId="77777777" w:rsidR="00A31B29" w:rsidRDefault="00D73F5A">
      <w:pPr>
        <w:pStyle w:val="BodyText"/>
        <w:spacing w:before="81" w:line="249" w:lineRule="auto"/>
        <w:ind w:left="629" w:right="287" w:hanging="284"/>
      </w:pPr>
      <w:r>
        <w:rPr>
          <w:rFonts w:ascii="Lucida Sans"/>
          <w:color w:val="7CCAAE"/>
          <w:w w:val="110"/>
        </w:rPr>
        <w:t>0</w:t>
      </w:r>
      <w:r>
        <w:rPr>
          <w:rFonts w:ascii="Lucida Sans"/>
          <w:color w:val="7CCAAE"/>
          <w:spacing w:val="1"/>
          <w:w w:val="110"/>
        </w:rPr>
        <w:t xml:space="preserve"> </w:t>
      </w:r>
      <w:r>
        <w:rPr>
          <w:color w:val="404A81"/>
        </w:rPr>
        <w:t>Following a 715 health check a patient has</w:t>
      </w:r>
      <w:r>
        <w:rPr>
          <w:color w:val="404A81"/>
          <w:spacing w:val="1"/>
        </w:rPr>
        <w:t xml:space="preserve"> </w:t>
      </w:r>
      <w:r>
        <w:rPr>
          <w:color w:val="404A81"/>
        </w:rPr>
        <w:t>access to follow up MBS items, making it easier</w:t>
      </w:r>
      <w:r>
        <w:rPr>
          <w:color w:val="404A81"/>
          <w:spacing w:val="-53"/>
        </w:rPr>
        <w:t xml:space="preserve"> </w:t>
      </w:r>
      <w:r>
        <w:rPr>
          <w:color w:val="404A81"/>
        </w:rPr>
        <w:t>to</w:t>
      </w:r>
      <w:r>
        <w:rPr>
          <w:color w:val="404A81"/>
          <w:spacing w:val="-2"/>
        </w:rPr>
        <w:t xml:space="preserve"> </w:t>
      </w:r>
      <w:r>
        <w:rPr>
          <w:color w:val="404A81"/>
        </w:rPr>
        <w:t>support</w:t>
      </w:r>
      <w:r>
        <w:rPr>
          <w:color w:val="404A81"/>
          <w:spacing w:val="-1"/>
        </w:rPr>
        <w:t xml:space="preserve"> </w:t>
      </w:r>
      <w:r>
        <w:rPr>
          <w:color w:val="404A81"/>
        </w:rPr>
        <w:t>your</w:t>
      </w:r>
      <w:r>
        <w:rPr>
          <w:color w:val="404A81"/>
          <w:spacing w:val="-1"/>
        </w:rPr>
        <w:t xml:space="preserve"> </w:t>
      </w:r>
      <w:r>
        <w:rPr>
          <w:color w:val="404A81"/>
        </w:rPr>
        <w:t>patient</w:t>
      </w:r>
      <w:r>
        <w:rPr>
          <w:color w:val="404A81"/>
          <w:spacing w:val="-3"/>
        </w:rPr>
        <w:t xml:space="preserve"> </w:t>
      </w:r>
      <w:r>
        <w:rPr>
          <w:color w:val="404A81"/>
        </w:rPr>
        <w:t>to</w:t>
      </w:r>
      <w:r>
        <w:rPr>
          <w:color w:val="404A81"/>
          <w:spacing w:val="-1"/>
        </w:rPr>
        <w:t xml:space="preserve"> </w:t>
      </w:r>
      <w:r>
        <w:rPr>
          <w:color w:val="404A81"/>
        </w:rPr>
        <w:t>manage</w:t>
      </w:r>
      <w:r>
        <w:rPr>
          <w:color w:val="404A81"/>
          <w:spacing w:val="-1"/>
        </w:rPr>
        <w:t xml:space="preserve"> </w:t>
      </w:r>
      <w:r>
        <w:rPr>
          <w:color w:val="404A81"/>
        </w:rPr>
        <w:t>their</w:t>
      </w:r>
      <w:r>
        <w:rPr>
          <w:color w:val="404A81"/>
          <w:spacing w:val="-2"/>
        </w:rPr>
        <w:t xml:space="preserve"> </w:t>
      </w:r>
      <w:r>
        <w:rPr>
          <w:color w:val="404A81"/>
        </w:rPr>
        <w:t>health.</w:t>
      </w:r>
    </w:p>
    <w:p w14:paraId="4D659529" w14:textId="77777777" w:rsidR="00A31B29" w:rsidRDefault="00A31B29">
      <w:pPr>
        <w:spacing w:line="249" w:lineRule="auto"/>
        <w:sectPr w:rsidR="00A31B29">
          <w:footerReference w:type="even" r:id="rId20"/>
          <w:pgSz w:w="5620" w:h="11910"/>
          <w:pgMar w:top="1400" w:right="240" w:bottom="0" w:left="220" w:header="0" w:footer="0" w:gutter="0"/>
          <w:cols w:space="720"/>
        </w:sectPr>
      </w:pPr>
    </w:p>
    <w:p w14:paraId="4D18165E" w14:textId="77777777" w:rsidR="00A31B29" w:rsidRDefault="00A31B29">
      <w:pPr>
        <w:pStyle w:val="BodyText"/>
      </w:pPr>
    </w:p>
    <w:p w14:paraId="301EF123" w14:textId="77777777" w:rsidR="00A31B29" w:rsidRDefault="00A31B29">
      <w:pPr>
        <w:pStyle w:val="BodyText"/>
        <w:spacing w:before="9"/>
        <w:rPr>
          <w:sz w:val="16"/>
        </w:rPr>
      </w:pPr>
    </w:p>
    <w:p w14:paraId="2E158F27" w14:textId="77777777" w:rsidR="00A31B29" w:rsidRDefault="00D73F5A">
      <w:pPr>
        <w:pStyle w:val="Heading1"/>
        <w:spacing w:before="107"/>
      </w:pPr>
      <w:r>
        <w:rPr>
          <w:color w:val="404A81"/>
          <w:w w:val="110"/>
        </w:rPr>
        <w:t>FOLLOW</w:t>
      </w:r>
      <w:r>
        <w:rPr>
          <w:color w:val="404A81"/>
          <w:spacing w:val="11"/>
          <w:w w:val="110"/>
        </w:rPr>
        <w:t xml:space="preserve"> </w:t>
      </w:r>
      <w:r>
        <w:rPr>
          <w:color w:val="404A81"/>
          <w:w w:val="110"/>
        </w:rPr>
        <w:t>UP</w:t>
      </w:r>
      <w:r>
        <w:rPr>
          <w:color w:val="404A81"/>
          <w:spacing w:val="12"/>
          <w:w w:val="110"/>
        </w:rPr>
        <w:t xml:space="preserve"> </w:t>
      </w:r>
      <w:r>
        <w:rPr>
          <w:color w:val="404A81"/>
          <w:w w:val="110"/>
        </w:rPr>
        <w:t>CARE</w:t>
      </w:r>
    </w:p>
    <w:p w14:paraId="0C2190EE" w14:textId="77777777" w:rsidR="00A31B29" w:rsidRDefault="00D73F5A">
      <w:pPr>
        <w:pStyle w:val="BodyText"/>
        <w:spacing w:before="60" w:line="237" w:lineRule="auto"/>
        <w:ind w:left="346" w:right="620"/>
        <w:rPr>
          <w:rFonts w:ascii="Tahoma" w:hAnsi="Tahoma"/>
        </w:rPr>
      </w:pPr>
      <w:r>
        <w:rPr>
          <w:color w:val="404A81"/>
        </w:rPr>
        <w:t xml:space="preserve">A </w:t>
      </w:r>
      <w:proofErr w:type="gramStart"/>
      <w:r>
        <w:rPr>
          <w:color w:val="404A81"/>
        </w:rPr>
        <w:t>715 health</w:t>
      </w:r>
      <w:proofErr w:type="gramEnd"/>
      <w:r>
        <w:rPr>
          <w:color w:val="404A81"/>
        </w:rPr>
        <w:t xml:space="preserve"> check should identify a strategy</w:t>
      </w:r>
      <w:r>
        <w:rPr>
          <w:color w:val="404A81"/>
          <w:spacing w:val="1"/>
        </w:rPr>
        <w:t xml:space="preserve"> </w:t>
      </w:r>
      <w:r>
        <w:rPr>
          <w:rFonts w:ascii="Tahoma" w:hAnsi="Tahoma"/>
          <w:color w:val="404A81"/>
        </w:rPr>
        <w:t>for</w:t>
      </w:r>
      <w:r>
        <w:rPr>
          <w:rFonts w:ascii="Tahoma" w:hAnsi="Tahoma"/>
          <w:color w:val="404A81"/>
          <w:spacing w:val="-8"/>
        </w:rPr>
        <w:t xml:space="preserve"> </w:t>
      </w:r>
      <w:r>
        <w:rPr>
          <w:rFonts w:ascii="Tahoma" w:hAnsi="Tahoma"/>
          <w:color w:val="404A81"/>
        </w:rPr>
        <w:t>the</w:t>
      </w:r>
      <w:r>
        <w:rPr>
          <w:rFonts w:ascii="Tahoma" w:hAnsi="Tahoma"/>
          <w:color w:val="404A81"/>
          <w:spacing w:val="-8"/>
        </w:rPr>
        <w:t xml:space="preserve"> </w:t>
      </w:r>
      <w:r>
        <w:rPr>
          <w:rFonts w:ascii="Tahoma" w:hAnsi="Tahoma"/>
          <w:color w:val="404A81"/>
        </w:rPr>
        <w:t>patient’s</w:t>
      </w:r>
      <w:r>
        <w:rPr>
          <w:rFonts w:ascii="Tahoma" w:hAnsi="Tahoma"/>
          <w:color w:val="404A81"/>
          <w:spacing w:val="-8"/>
        </w:rPr>
        <w:t xml:space="preserve"> </w:t>
      </w:r>
      <w:r>
        <w:rPr>
          <w:rFonts w:ascii="Tahoma" w:hAnsi="Tahoma"/>
          <w:color w:val="404A81"/>
        </w:rPr>
        <w:t>good</w:t>
      </w:r>
      <w:r>
        <w:rPr>
          <w:rFonts w:ascii="Tahoma" w:hAnsi="Tahoma"/>
          <w:color w:val="404A81"/>
          <w:spacing w:val="-8"/>
        </w:rPr>
        <w:t xml:space="preserve"> </w:t>
      </w:r>
      <w:r>
        <w:rPr>
          <w:rFonts w:ascii="Tahoma" w:hAnsi="Tahoma"/>
          <w:color w:val="404A81"/>
        </w:rPr>
        <w:t>health.</w:t>
      </w:r>
      <w:r>
        <w:rPr>
          <w:rFonts w:ascii="Tahoma" w:hAnsi="Tahoma"/>
          <w:color w:val="404A81"/>
          <w:spacing w:val="-11"/>
        </w:rPr>
        <w:t xml:space="preserve"> </w:t>
      </w:r>
      <w:r>
        <w:rPr>
          <w:rFonts w:ascii="Tahoma" w:hAnsi="Tahoma"/>
          <w:color w:val="404A81"/>
        </w:rPr>
        <w:t>This</w:t>
      </w:r>
      <w:r>
        <w:rPr>
          <w:rFonts w:ascii="Tahoma" w:hAnsi="Tahoma"/>
          <w:color w:val="404A81"/>
          <w:spacing w:val="-8"/>
        </w:rPr>
        <w:t xml:space="preserve"> </w:t>
      </w:r>
      <w:r>
        <w:rPr>
          <w:rFonts w:ascii="Tahoma" w:hAnsi="Tahoma"/>
          <w:color w:val="404A81"/>
        </w:rPr>
        <w:t>could</w:t>
      </w:r>
      <w:r>
        <w:rPr>
          <w:rFonts w:ascii="Tahoma" w:hAnsi="Tahoma"/>
          <w:color w:val="404A81"/>
          <w:spacing w:val="-8"/>
        </w:rPr>
        <w:t xml:space="preserve"> </w:t>
      </w:r>
      <w:r>
        <w:rPr>
          <w:rFonts w:ascii="Tahoma" w:hAnsi="Tahoma"/>
          <w:color w:val="404A81"/>
        </w:rPr>
        <w:t>include</w:t>
      </w:r>
    </w:p>
    <w:p w14:paraId="7EC1B20E" w14:textId="77777777" w:rsidR="00A31B29" w:rsidRDefault="00D73F5A">
      <w:pPr>
        <w:pStyle w:val="BodyText"/>
        <w:spacing w:before="11" w:line="249" w:lineRule="auto"/>
        <w:ind w:left="346" w:right="423"/>
        <w:jc w:val="both"/>
      </w:pPr>
      <w:r>
        <w:rPr>
          <w:color w:val="404A81"/>
        </w:rPr>
        <w:t>follow up services or referrals. It may also include</w:t>
      </w:r>
      <w:r>
        <w:rPr>
          <w:color w:val="404A81"/>
          <w:spacing w:val="-53"/>
        </w:rPr>
        <w:t xml:space="preserve"> </w:t>
      </w:r>
      <w:r>
        <w:rPr>
          <w:color w:val="404A81"/>
        </w:rPr>
        <w:t>the individual actions the patient, or parent/</w:t>
      </w:r>
      <w:proofErr w:type="spellStart"/>
      <w:r>
        <w:rPr>
          <w:color w:val="404A81"/>
        </w:rPr>
        <w:t>carer</w:t>
      </w:r>
      <w:proofErr w:type="spellEnd"/>
      <w:r>
        <w:rPr>
          <w:color w:val="404A81"/>
        </w:rPr>
        <w:t>,</w:t>
      </w:r>
      <w:r>
        <w:rPr>
          <w:color w:val="404A81"/>
          <w:spacing w:val="1"/>
        </w:rPr>
        <w:t xml:space="preserve"> </w:t>
      </w:r>
      <w:r>
        <w:rPr>
          <w:color w:val="404A81"/>
        </w:rPr>
        <w:t>should take. 10 follow up items are claimable, per</w:t>
      </w:r>
      <w:r>
        <w:rPr>
          <w:color w:val="404A81"/>
          <w:spacing w:val="-53"/>
        </w:rPr>
        <w:t xml:space="preserve"> </w:t>
      </w:r>
      <w:r>
        <w:rPr>
          <w:color w:val="404A81"/>
        </w:rPr>
        <w:t>patient,</w:t>
      </w:r>
      <w:r>
        <w:rPr>
          <w:color w:val="404A81"/>
          <w:spacing w:val="-2"/>
        </w:rPr>
        <w:t xml:space="preserve"> </w:t>
      </w:r>
      <w:r>
        <w:rPr>
          <w:color w:val="404A81"/>
        </w:rPr>
        <w:t>per</w:t>
      </w:r>
      <w:r>
        <w:rPr>
          <w:color w:val="404A81"/>
          <w:spacing w:val="-1"/>
        </w:rPr>
        <w:t xml:space="preserve"> </w:t>
      </w:r>
      <w:r>
        <w:rPr>
          <w:color w:val="404A81"/>
        </w:rPr>
        <w:t>year.</w:t>
      </w:r>
    </w:p>
    <w:p w14:paraId="67D8BABF" w14:textId="77777777" w:rsidR="00A31B29" w:rsidRDefault="00D73F5A">
      <w:pPr>
        <w:pStyle w:val="BodyText"/>
        <w:spacing w:before="117"/>
        <w:ind w:left="346"/>
        <w:jc w:val="both"/>
      </w:pPr>
      <w:r>
        <w:rPr>
          <w:color w:val="404A81"/>
        </w:rPr>
        <w:t>This</w:t>
      </w:r>
      <w:r>
        <w:rPr>
          <w:color w:val="404A81"/>
          <w:spacing w:val="-13"/>
        </w:rPr>
        <w:t xml:space="preserve"> </w:t>
      </w:r>
      <w:r>
        <w:rPr>
          <w:color w:val="404A81"/>
        </w:rPr>
        <w:t>can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include:</w:t>
      </w:r>
    </w:p>
    <w:p w14:paraId="00810E60" w14:textId="77777777" w:rsidR="00A31B29" w:rsidRDefault="00D73F5A">
      <w:pPr>
        <w:pStyle w:val="BodyText"/>
        <w:spacing w:before="117"/>
        <w:ind w:left="346"/>
      </w:pPr>
      <w:r>
        <w:rPr>
          <w:rFonts w:ascii="Lucida Sans"/>
          <w:color w:val="7CCAAE"/>
          <w:spacing w:val="-1"/>
          <w:w w:val="105"/>
        </w:rPr>
        <w:t>0</w:t>
      </w:r>
      <w:r>
        <w:rPr>
          <w:rFonts w:ascii="Lucida Sans"/>
          <w:color w:val="7CCAAE"/>
          <w:spacing w:val="22"/>
          <w:w w:val="105"/>
        </w:rPr>
        <w:t xml:space="preserve"> </w:t>
      </w:r>
      <w:r>
        <w:rPr>
          <w:color w:val="404A81"/>
          <w:spacing w:val="-1"/>
          <w:w w:val="105"/>
        </w:rPr>
        <w:t>further</w:t>
      </w:r>
      <w:r>
        <w:rPr>
          <w:color w:val="404A81"/>
          <w:spacing w:val="-11"/>
          <w:w w:val="105"/>
        </w:rPr>
        <w:t xml:space="preserve"> </w:t>
      </w:r>
      <w:r>
        <w:rPr>
          <w:color w:val="404A81"/>
          <w:spacing w:val="-1"/>
          <w:w w:val="105"/>
        </w:rPr>
        <w:t>examinations</w:t>
      </w:r>
    </w:p>
    <w:p w14:paraId="72113C4F" w14:textId="77777777" w:rsidR="00A31B29" w:rsidRDefault="00D73F5A">
      <w:pPr>
        <w:pStyle w:val="BodyText"/>
        <w:spacing w:before="90"/>
        <w:ind w:left="346"/>
      </w:pPr>
      <w:r>
        <w:rPr>
          <w:rFonts w:ascii="Lucida Sans"/>
          <w:color w:val="7CCAAE"/>
        </w:rPr>
        <w:t>0</w:t>
      </w:r>
      <w:r>
        <w:rPr>
          <w:rFonts w:ascii="Lucida Sans"/>
          <w:color w:val="7CCAAE"/>
          <w:spacing w:val="47"/>
        </w:rPr>
        <w:t xml:space="preserve"> </w:t>
      </w:r>
      <w:r>
        <w:rPr>
          <w:color w:val="404A81"/>
        </w:rPr>
        <w:t>access</w:t>
      </w:r>
      <w:r>
        <w:rPr>
          <w:color w:val="404A81"/>
          <w:spacing w:val="2"/>
        </w:rPr>
        <w:t xml:space="preserve"> </w:t>
      </w:r>
      <w:r>
        <w:rPr>
          <w:color w:val="404A81"/>
        </w:rPr>
        <w:t>to</w:t>
      </w:r>
      <w:r>
        <w:rPr>
          <w:color w:val="404A81"/>
          <w:spacing w:val="4"/>
        </w:rPr>
        <w:t xml:space="preserve"> </w:t>
      </w:r>
      <w:r>
        <w:rPr>
          <w:color w:val="404A81"/>
        </w:rPr>
        <w:t>counselling</w:t>
      </w:r>
      <w:r>
        <w:rPr>
          <w:color w:val="404A81"/>
          <w:spacing w:val="3"/>
        </w:rPr>
        <w:t xml:space="preserve"> </w:t>
      </w:r>
      <w:r>
        <w:rPr>
          <w:color w:val="404A81"/>
        </w:rPr>
        <w:t>and</w:t>
      </w:r>
      <w:r>
        <w:rPr>
          <w:color w:val="404A81"/>
          <w:spacing w:val="2"/>
        </w:rPr>
        <w:t xml:space="preserve"> </w:t>
      </w:r>
      <w:r>
        <w:rPr>
          <w:color w:val="404A81"/>
        </w:rPr>
        <w:t>lifestyle</w:t>
      </w:r>
      <w:r>
        <w:rPr>
          <w:color w:val="404A81"/>
          <w:spacing w:val="3"/>
        </w:rPr>
        <w:t xml:space="preserve"> </w:t>
      </w:r>
      <w:r>
        <w:rPr>
          <w:color w:val="404A81"/>
        </w:rPr>
        <w:t>activities</w:t>
      </w:r>
    </w:p>
    <w:p w14:paraId="1A438ED3" w14:textId="77777777" w:rsidR="00A31B29" w:rsidRDefault="00D73F5A">
      <w:pPr>
        <w:pStyle w:val="BodyText"/>
        <w:spacing w:before="89"/>
        <w:ind w:left="346"/>
      </w:pPr>
      <w:r>
        <w:rPr>
          <w:rFonts w:ascii="Lucida Sans"/>
          <w:color w:val="7CCAAE"/>
        </w:rPr>
        <w:t>0</w:t>
      </w:r>
      <w:r>
        <w:rPr>
          <w:rFonts w:ascii="Lucida Sans"/>
          <w:color w:val="7CCAAE"/>
          <w:spacing w:val="52"/>
        </w:rPr>
        <w:t xml:space="preserve"> </w:t>
      </w:r>
      <w:r>
        <w:rPr>
          <w:color w:val="404A81"/>
        </w:rPr>
        <w:t>prevention</w:t>
      </w:r>
      <w:r>
        <w:rPr>
          <w:color w:val="404A81"/>
          <w:spacing w:val="5"/>
        </w:rPr>
        <w:t xml:space="preserve"> </w:t>
      </w:r>
      <w:r>
        <w:rPr>
          <w:color w:val="404A81"/>
        </w:rPr>
        <w:t>services</w:t>
      </w:r>
      <w:r>
        <w:rPr>
          <w:color w:val="404A81"/>
          <w:spacing w:val="6"/>
        </w:rPr>
        <w:t xml:space="preserve"> </w:t>
      </w:r>
      <w:r>
        <w:rPr>
          <w:color w:val="404A81"/>
        </w:rPr>
        <w:t>for</w:t>
      </w:r>
      <w:r>
        <w:rPr>
          <w:color w:val="404A81"/>
          <w:spacing w:val="6"/>
        </w:rPr>
        <w:t xml:space="preserve"> </w:t>
      </w:r>
      <w:r>
        <w:rPr>
          <w:color w:val="404A81"/>
        </w:rPr>
        <w:t>chronic</w:t>
      </w:r>
      <w:r>
        <w:rPr>
          <w:color w:val="404A81"/>
          <w:spacing w:val="6"/>
        </w:rPr>
        <w:t xml:space="preserve"> </w:t>
      </w:r>
      <w:r>
        <w:rPr>
          <w:color w:val="404A81"/>
        </w:rPr>
        <w:t>conditions</w:t>
      </w:r>
    </w:p>
    <w:p w14:paraId="2CCAF7DD" w14:textId="77777777" w:rsidR="00A31B29" w:rsidRDefault="00D73F5A">
      <w:pPr>
        <w:pStyle w:val="BodyText"/>
        <w:spacing w:before="89"/>
        <w:ind w:left="346"/>
      </w:pPr>
      <w:r>
        <w:rPr>
          <w:rFonts w:ascii="Lucida Sans"/>
          <w:color w:val="7CCAAE"/>
        </w:rPr>
        <w:t>0</w:t>
      </w:r>
      <w:r>
        <w:rPr>
          <w:rFonts w:ascii="Lucida Sans"/>
          <w:color w:val="7CCAAE"/>
          <w:spacing w:val="57"/>
        </w:rPr>
        <w:t xml:space="preserve"> </w:t>
      </w:r>
      <w:r>
        <w:rPr>
          <w:color w:val="404A81"/>
        </w:rPr>
        <w:t>clinical</w:t>
      </w:r>
      <w:r>
        <w:rPr>
          <w:color w:val="404A81"/>
          <w:spacing w:val="9"/>
        </w:rPr>
        <w:t xml:space="preserve"> </w:t>
      </w:r>
      <w:r>
        <w:rPr>
          <w:color w:val="404A81"/>
        </w:rPr>
        <w:t>progress</w:t>
      </w:r>
      <w:r>
        <w:rPr>
          <w:color w:val="404A81"/>
          <w:spacing w:val="8"/>
        </w:rPr>
        <w:t xml:space="preserve"> </w:t>
      </w:r>
      <w:r>
        <w:rPr>
          <w:color w:val="404A81"/>
        </w:rPr>
        <w:t>checks.</w:t>
      </w:r>
    </w:p>
    <w:p w14:paraId="0193B081" w14:textId="77777777" w:rsidR="00A31B29" w:rsidRDefault="00D73F5A">
      <w:pPr>
        <w:pStyle w:val="BodyText"/>
        <w:spacing w:before="95" w:line="249" w:lineRule="auto"/>
        <w:ind w:left="346" w:right="380"/>
      </w:pPr>
      <w:r>
        <w:rPr>
          <w:color w:val="404A81"/>
        </w:rPr>
        <w:t>Patients must have completed a 715 to be eligible</w:t>
      </w:r>
      <w:r>
        <w:rPr>
          <w:color w:val="404A81"/>
          <w:spacing w:val="-53"/>
        </w:rPr>
        <w:t xml:space="preserve"> </w:t>
      </w:r>
      <w:r>
        <w:rPr>
          <w:color w:val="404A81"/>
        </w:rPr>
        <w:t>to</w:t>
      </w:r>
      <w:r>
        <w:rPr>
          <w:color w:val="404A81"/>
          <w:spacing w:val="-1"/>
        </w:rPr>
        <w:t xml:space="preserve"> </w:t>
      </w:r>
      <w:r>
        <w:rPr>
          <w:color w:val="404A81"/>
        </w:rPr>
        <w:t>claim 10987</w:t>
      </w:r>
      <w:r>
        <w:rPr>
          <w:color w:val="404A81"/>
          <w:spacing w:val="-1"/>
        </w:rPr>
        <w:t xml:space="preserve"> </w:t>
      </w:r>
      <w:r>
        <w:rPr>
          <w:color w:val="404A81"/>
        </w:rPr>
        <w:t>follow</w:t>
      </w:r>
      <w:r>
        <w:rPr>
          <w:color w:val="404A81"/>
          <w:spacing w:val="-1"/>
        </w:rPr>
        <w:t xml:space="preserve"> </w:t>
      </w:r>
      <w:r>
        <w:rPr>
          <w:color w:val="404A81"/>
        </w:rPr>
        <w:t>up</w:t>
      </w:r>
      <w:r>
        <w:rPr>
          <w:color w:val="404A81"/>
          <w:spacing w:val="-1"/>
        </w:rPr>
        <w:t xml:space="preserve"> </w:t>
      </w:r>
      <w:r>
        <w:rPr>
          <w:color w:val="404A81"/>
        </w:rPr>
        <w:t>items.</w:t>
      </w:r>
    </w:p>
    <w:p w14:paraId="19E708D3" w14:textId="77777777" w:rsidR="00A31B29" w:rsidRDefault="00D73F5A">
      <w:pPr>
        <w:pStyle w:val="BodyText"/>
        <w:spacing w:before="87" w:line="249" w:lineRule="auto"/>
        <w:ind w:left="346" w:right="725"/>
      </w:pPr>
      <w:r>
        <w:rPr>
          <w:color w:val="404A81"/>
        </w:rPr>
        <w:t>Patients may also be eligible for lower price or</w:t>
      </w:r>
      <w:r>
        <w:rPr>
          <w:color w:val="404A81"/>
          <w:spacing w:val="-53"/>
        </w:rPr>
        <w:t xml:space="preserve"> </w:t>
      </w:r>
      <w:r>
        <w:rPr>
          <w:color w:val="404A81"/>
        </w:rPr>
        <w:t>free prescription medicines. Closing the Gap</w:t>
      </w:r>
      <w:r>
        <w:rPr>
          <w:color w:val="404A81"/>
          <w:spacing w:val="1"/>
        </w:rPr>
        <w:t xml:space="preserve"> </w:t>
      </w:r>
      <w:r>
        <w:rPr>
          <w:color w:val="404A81"/>
        </w:rPr>
        <w:t>PBS Co-payment information is available o</w:t>
      </w:r>
      <w:r>
        <w:rPr>
          <w:color w:val="404A81"/>
        </w:rPr>
        <w:t>n</w:t>
      </w:r>
      <w:r>
        <w:rPr>
          <w:color w:val="404A81"/>
          <w:spacing w:val="1"/>
        </w:rPr>
        <w:t xml:space="preserve"> </w:t>
      </w:r>
      <w:r>
        <w:rPr>
          <w:color w:val="404A81"/>
        </w:rPr>
        <w:t>the</w:t>
      </w:r>
      <w:r>
        <w:rPr>
          <w:color w:val="404A81"/>
          <w:spacing w:val="3"/>
        </w:rPr>
        <w:t xml:space="preserve"> </w:t>
      </w:r>
      <w:r>
        <w:rPr>
          <w:color w:val="404A81"/>
        </w:rPr>
        <w:t>PBS</w:t>
      </w:r>
      <w:r>
        <w:rPr>
          <w:color w:val="404A81"/>
          <w:spacing w:val="3"/>
        </w:rPr>
        <w:t xml:space="preserve"> </w:t>
      </w:r>
      <w:r>
        <w:rPr>
          <w:color w:val="404A81"/>
        </w:rPr>
        <w:t>website</w:t>
      </w:r>
      <w:r>
        <w:rPr>
          <w:color w:val="404A81"/>
          <w:spacing w:val="2"/>
        </w:rPr>
        <w:t xml:space="preserve"> </w:t>
      </w:r>
      <w:r>
        <w:rPr>
          <w:color w:val="404A81"/>
        </w:rPr>
        <w:t>or</w:t>
      </w:r>
      <w:r>
        <w:rPr>
          <w:color w:val="404A81"/>
          <w:spacing w:val="3"/>
        </w:rPr>
        <w:t xml:space="preserve"> </w:t>
      </w:r>
      <w:r>
        <w:rPr>
          <w:color w:val="404A81"/>
        </w:rPr>
        <w:t>through</w:t>
      </w:r>
      <w:r>
        <w:rPr>
          <w:color w:val="404A81"/>
          <w:spacing w:val="3"/>
        </w:rPr>
        <w:t xml:space="preserve"> </w:t>
      </w:r>
      <w:r>
        <w:rPr>
          <w:color w:val="404A81"/>
        </w:rPr>
        <w:t>the</w:t>
      </w:r>
      <w:r>
        <w:rPr>
          <w:color w:val="404A81"/>
          <w:spacing w:val="3"/>
        </w:rPr>
        <w:t xml:space="preserve"> </w:t>
      </w:r>
      <w:r>
        <w:rPr>
          <w:color w:val="404A81"/>
        </w:rPr>
        <w:t>enquiry</w:t>
      </w:r>
      <w:r>
        <w:rPr>
          <w:color w:val="404A81"/>
          <w:spacing w:val="2"/>
        </w:rPr>
        <w:t xml:space="preserve"> </w:t>
      </w:r>
      <w:r>
        <w:rPr>
          <w:color w:val="404A81"/>
        </w:rPr>
        <w:t>line</w:t>
      </w:r>
      <w:r>
        <w:rPr>
          <w:color w:val="404A81"/>
          <w:spacing w:val="1"/>
        </w:rPr>
        <w:t xml:space="preserve"> </w:t>
      </w:r>
      <w:r>
        <w:rPr>
          <w:color w:val="404A81"/>
        </w:rPr>
        <w:t>on</w:t>
      </w:r>
      <w:r>
        <w:rPr>
          <w:color w:val="404A81"/>
          <w:spacing w:val="-2"/>
        </w:rPr>
        <w:t xml:space="preserve"> </w:t>
      </w:r>
      <w:r>
        <w:rPr>
          <w:b/>
          <w:color w:val="404A81"/>
        </w:rPr>
        <w:t>1800</w:t>
      </w:r>
      <w:r>
        <w:rPr>
          <w:b/>
          <w:color w:val="404A81"/>
          <w:spacing w:val="-1"/>
        </w:rPr>
        <w:t xml:space="preserve"> </w:t>
      </w:r>
      <w:r>
        <w:rPr>
          <w:b/>
          <w:color w:val="404A81"/>
        </w:rPr>
        <w:t>222</w:t>
      </w:r>
      <w:r>
        <w:rPr>
          <w:b/>
          <w:color w:val="404A81"/>
          <w:spacing w:val="-1"/>
        </w:rPr>
        <w:t xml:space="preserve"> </w:t>
      </w:r>
      <w:r>
        <w:rPr>
          <w:b/>
          <w:color w:val="404A81"/>
        </w:rPr>
        <w:t>032</w:t>
      </w:r>
      <w:r>
        <w:rPr>
          <w:color w:val="404A81"/>
        </w:rPr>
        <w:t>.</w:t>
      </w:r>
    </w:p>
    <w:p w14:paraId="4F4A56D4" w14:textId="77777777" w:rsidR="00A31B29" w:rsidRDefault="00A31B29">
      <w:pPr>
        <w:pStyle w:val="BodyText"/>
        <w:spacing w:before="3"/>
      </w:pPr>
    </w:p>
    <w:p w14:paraId="71F1CFA1" w14:textId="77777777" w:rsidR="00A31B29" w:rsidRDefault="00D73F5A">
      <w:pPr>
        <w:pStyle w:val="Heading1"/>
      </w:pPr>
      <w:r>
        <w:rPr>
          <w:color w:val="404A81"/>
          <w:w w:val="105"/>
        </w:rPr>
        <w:t>RESOURCES</w:t>
      </w:r>
    </w:p>
    <w:p w14:paraId="64B73618" w14:textId="77777777" w:rsidR="00A31B29" w:rsidRDefault="00D73F5A">
      <w:pPr>
        <w:pStyle w:val="BodyText"/>
        <w:spacing w:before="59" w:line="249" w:lineRule="auto"/>
        <w:ind w:left="346" w:right="596"/>
      </w:pPr>
      <w:r>
        <w:rPr>
          <w:color w:val="404A81"/>
        </w:rPr>
        <w:t xml:space="preserve">Information, </w:t>
      </w:r>
      <w:proofErr w:type="gramStart"/>
      <w:r>
        <w:rPr>
          <w:color w:val="404A81"/>
        </w:rPr>
        <w:t>resources</w:t>
      </w:r>
      <w:proofErr w:type="gramEnd"/>
      <w:r>
        <w:rPr>
          <w:color w:val="404A81"/>
        </w:rPr>
        <w:t xml:space="preserve"> and links to the Practice</w:t>
      </w:r>
      <w:r>
        <w:rPr>
          <w:color w:val="404A81"/>
          <w:spacing w:val="-53"/>
        </w:rPr>
        <w:t xml:space="preserve"> </w:t>
      </w:r>
      <w:r>
        <w:rPr>
          <w:color w:val="404A81"/>
        </w:rPr>
        <w:t>Incentives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Program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Indigenous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Health</w:t>
      </w:r>
      <w:r>
        <w:rPr>
          <w:color w:val="404A81"/>
          <w:spacing w:val="-13"/>
        </w:rPr>
        <w:t xml:space="preserve"> </w:t>
      </w:r>
      <w:r>
        <w:rPr>
          <w:color w:val="404A81"/>
        </w:rPr>
        <w:t>Incentive</w:t>
      </w:r>
      <w:r>
        <w:rPr>
          <w:color w:val="404A81"/>
          <w:spacing w:val="-53"/>
        </w:rPr>
        <w:t xml:space="preserve"> </w:t>
      </w:r>
      <w:r>
        <w:rPr>
          <w:color w:val="404A81"/>
        </w:rPr>
        <w:t>program</w:t>
      </w:r>
      <w:r>
        <w:rPr>
          <w:color w:val="404A81"/>
          <w:spacing w:val="-4"/>
        </w:rPr>
        <w:t xml:space="preserve"> </w:t>
      </w:r>
      <w:r>
        <w:rPr>
          <w:color w:val="404A81"/>
        </w:rPr>
        <w:t>is</w:t>
      </w:r>
      <w:r>
        <w:rPr>
          <w:color w:val="404A81"/>
          <w:spacing w:val="-4"/>
        </w:rPr>
        <w:t xml:space="preserve"> </w:t>
      </w:r>
      <w:r>
        <w:rPr>
          <w:color w:val="404A81"/>
        </w:rPr>
        <w:t>available</w:t>
      </w:r>
      <w:r>
        <w:rPr>
          <w:color w:val="404A81"/>
          <w:spacing w:val="-4"/>
        </w:rPr>
        <w:t xml:space="preserve"> </w:t>
      </w:r>
      <w:r>
        <w:rPr>
          <w:color w:val="404A81"/>
        </w:rPr>
        <w:t>at:</w:t>
      </w:r>
    </w:p>
    <w:p w14:paraId="63A3120E" w14:textId="77777777" w:rsidR="00A31B29" w:rsidRDefault="00D73F5A">
      <w:pPr>
        <w:pStyle w:val="Heading2"/>
        <w:spacing w:before="59"/>
      </w:pPr>
      <w:hyperlink r:id="rId21">
        <w:r>
          <w:rPr>
            <w:color w:val="404A81"/>
          </w:rPr>
          <w:t>www.health.gov.au</w:t>
        </w:r>
      </w:hyperlink>
    </w:p>
    <w:p w14:paraId="01F88D0A" w14:textId="77777777" w:rsidR="00A31B29" w:rsidRDefault="00A31B29">
      <w:pPr>
        <w:pStyle w:val="BodyText"/>
        <w:spacing w:before="7"/>
        <w:rPr>
          <w:b/>
          <w:sz w:val="15"/>
        </w:rPr>
      </w:pPr>
    </w:p>
    <w:p w14:paraId="374765F7" w14:textId="77777777" w:rsidR="00A31B29" w:rsidRDefault="00D73F5A">
      <w:pPr>
        <w:spacing w:line="249" w:lineRule="auto"/>
        <w:ind w:left="346" w:right="236"/>
        <w:rPr>
          <w:sz w:val="20"/>
        </w:rPr>
      </w:pPr>
      <w:r>
        <w:rPr>
          <w:color w:val="404A81"/>
          <w:sz w:val="20"/>
        </w:rPr>
        <w:t xml:space="preserve">The NACCHO/RACGP </w:t>
      </w:r>
      <w:r>
        <w:rPr>
          <w:i/>
          <w:color w:val="404A81"/>
          <w:sz w:val="20"/>
        </w:rPr>
        <w:t>National guide to a</w:t>
      </w:r>
      <w:r>
        <w:rPr>
          <w:i/>
          <w:color w:val="404A81"/>
          <w:spacing w:val="1"/>
          <w:sz w:val="20"/>
        </w:rPr>
        <w:t xml:space="preserve"> </w:t>
      </w:r>
      <w:r>
        <w:rPr>
          <w:i/>
          <w:color w:val="404A81"/>
          <w:spacing w:val="-2"/>
          <w:sz w:val="20"/>
        </w:rPr>
        <w:t xml:space="preserve">preventive health assessment </w:t>
      </w:r>
      <w:r>
        <w:rPr>
          <w:i/>
          <w:color w:val="404A81"/>
          <w:spacing w:val="-1"/>
          <w:sz w:val="20"/>
        </w:rPr>
        <w:t>for Aboriginal and</w:t>
      </w:r>
      <w:r>
        <w:rPr>
          <w:i/>
          <w:color w:val="404A81"/>
          <w:sz w:val="20"/>
        </w:rPr>
        <w:t xml:space="preserve"> </w:t>
      </w:r>
      <w:r>
        <w:rPr>
          <w:i/>
          <w:color w:val="404A81"/>
          <w:spacing w:val="-1"/>
          <w:sz w:val="20"/>
        </w:rPr>
        <w:t>Torres</w:t>
      </w:r>
      <w:r>
        <w:rPr>
          <w:i/>
          <w:color w:val="404A81"/>
          <w:spacing w:val="-13"/>
          <w:sz w:val="20"/>
        </w:rPr>
        <w:t xml:space="preserve"> </w:t>
      </w:r>
      <w:r>
        <w:rPr>
          <w:i/>
          <w:color w:val="404A81"/>
          <w:spacing w:val="-1"/>
          <w:sz w:val="20"/>
        </w:rPr>
        <w:t>Strait</w:t>
      </w:r>
      <w:r>
        <w:rPr>
          <w:i/>
          <w:color w:val="404A81"/>
          <w:spacing w:val="-12"/>
          <w:sz w:val="20"/>
        </w:rPr>
        <w:t xml:space="preserve"> </w:t>
      </w:r>
      <w:r>
        <w:rPr>
          <w:i/>
          <w:color w:val="404A81"/>
          <w:spacing w:val="-1"/>
          <w:sz w:val="20"/>
        </w:rPr>
        <w:t>Islander</w:t>
      </w:r>
      <w:r>
        <w:rPr>
          <w:i/>
          <w:color w:val="404A81"/>
          <w:spacing w:val="-12"/>
          <w:sz w:val="20"/>
        </w:rPr>
        <w:t xml:space="preserve"> </w:t>
      </w:r>
      <w:r>
        <w:rPr>
          <w:i/>
          <w:color w:val="404A81"/>
          <w:sz w:val="20"/>
        </w:rPr>
        <w:t>people</w:t>
      </w:r>
      <w:r>
        <w:rPr>
          <w:i/>
          <w:color w:val="404A81"/>
          <w:spacing w:val="-12"/>
          <w:sz w:val="20"/>
        </w:rPr>
        <w:t xml:space="preserve"> </w:t>
      </w:r>
      <w:r>
        <w:rPr>
          <w:color w:val="404A81"/>
          <w:sz w:val="20"/>
        </w:rPr>
        <w:t>provides</w:t>
      </w:r>
      <w:r>
        <w:rPr>
          <w:color w:val="404A81"/>
          <w:spacing w:val="-13"/>
          <w:sz w:val="20"/>
        </w:rPr>
        <w:t xml:space="preserve"> </w:t>
      </w:r>
      <w:r>
        <w:rPr>
          <w:color w:val="404A81"/>
          <w:sz w:val="20"/>
        </w:rPr>
        <w:t>the</w:t>
      </w:r>
      <w:r>
        <w:rPr>
          <w:color w:val="404A81"/>
          <w:spacing w:val="-12"/>
          <w:sz w:val="20"/>
        </w:rPr>
        <w:t xml:space="preserve"> </w:t>
      </w:r>
      <w:r>
        <w:rPr>
          <w:color w:val="404A81"/>
          <w:sz w:val="20"/>
        </w:rPr>
        <w:t>evidence</w:t>
      </w:r>
      <w:r>
        <w:rPr>
          <w:color w:val="404A81"/>
          <w:spacing w:val="-52"/>
          <w:sz w:val="20"/>
        </w:rPr>
        <w:t xml:space="preserve"> </w:t>
      </w:r>
      <w:r>
        <w:rPr>
          <w:color w:val="404A81"/>
          <w:sz w:val="20"/>
        </w:rPr>
        <w:t>to</w:t>
      </w:r>
      <w:r>
        <w:rPr>
          <w:color w:val="404A81"/>
          <w:spacing w:val="-3"/>
          <w:sz w:val="20"/>
        </w:rPr>
        <w:t xml:space="preserve"> </w:t>
      </w:r>
      <w:r>
        <w:rPr>
          <w:color w:val="404A81"/>
          <w:sz w:val="20"/>
        </w:rPr>
        <w:t>support</w:t>
      </w:r>
      <w:r>
        <w:rPr>
          <w:color w:val="404A81"/>
          <w:spacing w:val="-3"/>
          <w:sz w:val="20"/>
        </w:rPr>
        <w:t xml:space="preserve"> </w:t>
      </w:r>
      <w:r>
        <w:rPr>
          <w:color w:val="404A81"/>
          <w:sz w:val="20"/>
        </w:rPr>
        <w:t>a</w:t>
      </w:r>
      <w:r>
        <w:rPr>
          <w:color w:val="404A81"/>
          <w:spacing w:val="-4"/>
          <w:sz w:val="20"/>
        </w:rPr>
        <w:t xml:space="preserve"> </w:t>
      </w:r>
      <w:proofErr w:type="gramStart"/>
      <w:r>
        <w:rPr>
          <w:color w:val="404A81"/>
          <w:sz w:val="20"/>
        </w:rPr>
        <w:t>715</w:t>
      </w:r>
      <w:r>
        <w:rPr>
          <w:color w:val="404A81"/>
          <w:spacing w:val="-3"/>
          <w:sz w:val="20"/>
        </w:rPr>
        <w:t xml:space="preserve"> </w:t>
      </w:r>
      <w:r>
        <w:rPr>
          <w:color w:val="404A81"/>
          <w:sz w:val="20"/>
        </w:rPr>
        <w:t>health</w:t>
      </w:r>
      <w:proofErr w:type="gramEnd"/>
      <w:r>
        <w:rPr>
          <w:color w:val="404A81"/>
          <w:spacing w:val="-4"/>
          <w:sz w:val="20"/>
        </w:rPr>
        <w:t xml:space="preserve"> </w:t>
      </w:r>
      <w:r>
        <w:rPr>
          <w:color w:val="404A81"/>
          <w:sz w:val="20"/>
        </w:rPr>
        <w:t>check:</w:t>
      </w:r>
    </w:p>
    <w:p w14:paraId="491F8A73" w14:textId="77777777" w:rsidR="00A31B29" w:rsidRDefault="00D73F5A">
      <w:pPr>
        <w:spacing w:before="60"/>
        <w:ind w:left="346"/>
        <w:rPr>
          <w:b/>
          <w:sz w:val="20"/>
        </w:rPr>
      </w:pPr>
      <w:hyperlink r:id="rId22">
        <w:r>
          <w:rPr>
            <w:b/>
            <w:color w:val="404A81"/>
            <w:sz w:val="20"/>
          </w:rPr>
          <w:t>www.racgp.org.au/national-guide</w:t>
        </w:r>
      </w:hyperlink>
    </w:p>
    <w:p w14:paraId="5A0F46D3" w14:textId="77777777" w:rsidR="00A31B29" w:rsidRDefault="00A31B29">
      <w:pPr>
        <w:rPr>
          <w:sz w:val="20"/>
        </w:rPr>
        <w:sectPr w:rsidR="00A31B29">
          <w:headerReference w:type="even" r:id="rId23"/>
          <w:headerReference w:type="default" r:id="rId24"/>
          <w:footerReference w:type="default" r:id="rId25"/>
          <w:pgSz w:w="5620" w:h="11910"/>
          <w:pgMar w:top="1400" w:right="240" w:bottom="1420" w:left="220" w:header="0" w:footer="1225" w:gutter="0"/>
          <w:cols w:space="720"/>
        </w:sectPr>
      </w:pPr>
    </w:p>
    <w:p w14:paraId="171CFFD2" w14:textId="77777777" w:rsidR="00A31B29" w:rsidRDefault="00D73F5A">
      <w:pPr>
        <w:pStyle w:val="BodyText"/>
        <w:rPr>
          <w:b/>
        </w:rPr>
      </w:pPr>
      <w:r>
        <w:lastRenderedPageBreak/>
        <w:pict w14:anchorId="3E628357">
          <v:group id="docshapegroup29" o:spid="_x0000_s1026" style="position:absolute;margin-left:0;margin-top:405.4pt;width:280.65pt;height:189.9pt;z-index:-15859712;mso-position-horizontal-relative:page;mso-position-vertical-relative:page" coordorigin=",8108" coordsize="5613,3798">
            <v:shape id="docshape30" o:spid="_x0000_s1029" style="position:absolute;left:1061;top:8107;width:498;height:191" coordorigin="1061,8108" coordsize="498,191" path="m1421,8108r-69,l1283,8110r-70,4l1144,8119r-62,32l1061,8216r10,35l1093,8278r30,16l1159,8299r65,-5l1290,8291r66,-2l1468,8288r35,-6l1532,8263r20,-29l1559,8199r-6,-35l1534,8135r-29,-19l1470,8108r-49,xe" fillcolor="#eaf0f9" stroked="f">
              <v:path arrowok="t"/>
            </v:shape>
            <v:shape id="docshape31" o:spid="_x0000_s1028" type="#_x0000_t75" style="position:absolute;top:8127;width:4227;height:3779">
              <v:imagedata r:id="rId16" o:title=""/>
            </v:shape>
            <v:rect id="docshape32" o:spid="_x0000_s1027" style="position:absolute;top:10480;width:5613;height:1425" fillcolor="#755fa9" stroked="f">
              <v:fill opacity="58982f"/>
            </v:rect>
            <w10:wrap anchorx="page" anchory="page"/>
          </v:group>
        </w:pict>
      </w:r>
    </w:p>
    <w:p w14:paraId="4E8ED5BC" w14:textId="77777777" w:rsidR="00A31B29" w:rsidRDefault="00A31B29">
      <w:pPr>
        <w:pStyle w:val="BodyText"/>
        <w:spacing w:before="7"/>
        <w:rPr>
          <w:b/>
          <w:sz w:val="16"/>
        </w:rPr>
      </w:pPr>
    </w:p>
    <w:p w14:paraId="58AA5AD9" w14:textId="77777777" w:rsidR="00A31B29" w:rsidRDefault="00D73F5A">
      <w:pPr>
        <w:pStyle w:val="Heading1"/>
        <w:spacing w:before="106"/>
      </w:pPr>
      <w:r>
        <w:rPr>
          <w:color w:val="404A81"/>
          <w:spacing w:val="-1"/>
          <w:w w:val="110"/>
        </w:rPr>
        <w:t>FREQUENTLY</w:t>
      </w:r>
      <w:r>
        <w:rPr>
          <w:color w:val="404A81"/>
          <w:spacing w:val="-17"/>
          <w:w w:val="110"/>
        </w:rPr>
        <w:t xml:space="preserve"> </w:t>
      </w:r>
      <w:r>
        <w:rPr>
          <w:color w:val="404A81"/>
          <w:spacing w:val="-1"/>
          <w:w w:val="110"/>
        </w:rPr>
        <w:t>ASKED</w:t>
      </w:r>
      <w:r>
        <w:rPr>
          <w:color w:val="404A81"/>
          <w:spacing w:val="-16"/>
          <w:w w:val="110"/>
        </w:rPr>
        <w:t xml:space="preserve"> </w:t>
      </w:r>
      <w:r>
        <w:rPr>
          <w:color w:val="404A81"/>
          <w:w w:val="110"/>
        </w:rPr>
        <w:t>QUESTIONS</w:t>
      </w:r>
    </w:p>
    <w:p w14:paraId="1A6C1099" w14:textId="77777777" w:rsidR="00A31B29" w:rsidRDefault="00D73F5A">
      <w:pPr>
        <w:pStyle w:val="Heading2"/>
        <w:spacing w:before="58" w:line="249" w:lineRule="auto"/>
        <w:ind w:right="1208"/>
      </w:pPr>
      <w:r>
        <w:rPr>
          <w:color w:val="404A81"/>
          <w:spacing w:val="-1"/>
        </w:rPr>
        <w:t>How can we identify Aboriginal and/or</w:t>
      </w:r>
      <w:r>
        <w:rPr>
          <w:color w:val="404A81"/>
          <w:spacing w:val="-53"/>
        </w:rPr>
        <w:t xml:space="preserve"> </w:t>
      </w:r>
      <w:r>
        <w:rPr>
          <w:color w:val="404A81"/>
        </w:rPr>
        <w:t>Torres</w:t>
      </w:r>
      <w:r>
        <w:rPr>
          <w:color w:val="404A81"/>
          <w:spacing w:val="-5"/>
        </w:rPr>
        <w:t xml:space="preserve"> </w:t>
      </w:r>
      <w:r>
        <w:rPr>
          <w:color w:val="404A81"/>
        </w:rPr>
        <w:t>Strait</w:t>
      </w:r>
      <w:r>
        <w:rPr>
          <w:color w:val="404A81"/>
          <w:spacing w:val="-5"/>
        </w:rPr>
        <w:t xml:space="preserve"> </w:t>
      </w:r>
      <w:r>
        <w:rPr>
          <w:color w:val="404A81"/>
        </w:rPr>
        <w:t>Islander</w:t>
      </w:r>
      <w:r>
        <w:rPr>
          <w:color w:val="404A81"/>
          <w:spacing w:val="-4"/>
        </w:rPr>
        <w:t xml:space="preserve"> </w:t>
      </w:r>
      <w:r>
        <w:rPr>
          <w:color w:val="404A81"/>
        </w:rPr>
        <w:t>patients?</w:t>
      </w:r>
    </w:p>
    <w:p w14:paraId="3EC58849" w14:textId="77777777" w:rsidR="00A31B29" w:rsidRDefault="00D73F5A">
      <w:pPr>
        <w:pStyle w:val="BodyText"/>
        <w:spacing w:before="2" w:line="249" w:lineRule="auto"/>
        <w:ind w:left="346" w:right="558"/>
      </w:pPr>
      <w:r>
        <w:rPr>
          <w:color w:val="404A81"/>
        </w:rPr>
        <w:t>You can ask patients if they wish to identify as</w:t>
      </w:r>
      <w:r>
        <w:rPr>
          <w:color w:val="404A81"/>
          <w:spacing w:val="1"/>
        </w:rPr>
        <w:t xml:space="preserve"> </w:t>
      </w:r>
      <w:r>
        <w:rPr>
          <w:color w:val="404A81"/>
        </w:rPr>
        <w:t>Aboriginal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and/or</w:t>
      </w:r>
      <w:r>
        <w:rPr>
          <w:color w:val="404A81"/>
          <w:spacing w:val="-13"/>
        </w:rPr>
        <w:t xml:space="preserve"> </w:t>
      </w:r>
      <w:r>
        <w:rPr>
          <w:color w:val="404A81"/>
        </w:rPr>
        <w:t>Torres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Strait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Islander.</w:t>
      </w:r>
      <w:r>
        <w:rPr>
          <w:color w:val="404A81"/>
          <w:spacing w:val="-13"/>
        </w:rPr>
        <w:t xml:space="preserve"> </w:t>
      </w:r>
      <w:r>
        <w:rPr>
          <w:color w:val="404A81"/>
        </w:rPr>
        <w:t>You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can</w:t>
      </w:r>
      <w:r>
        <w:rPr>
          <w:color w:val="404A81"/>
          <w:spacing w:val="-52"/>
        </w:rPr>
        <w:t xml:space="preserve"> </w:t>
      </w:r>
      <w:r>
        <w:rPr>
          <w:color w:val="404A81"/>
        </w:rPr>
        <w:t>include this information for new patients on your</w:t>
      </w:r>
      <w:r>
        <w:rPr>
          <w:color w:val="404A81"/>
          <w:spacing w:val="-53"/>
        </w:rPr>
        <w:t xml:space="preserve"> </w:t>
      </w:r>
      <w:r>
        <w:rPr>
          <w:color w:val="404A81"/>
        </w:rPr>
        <w:t>patient</w:t>
      </w:r>
      <w:r>
        <w:rPr>
          <w:color w:val="404A81"/>
          <w:spacing w:val="-2"/>
        </w:rPr>
        <w:t xml:space="preserve"> </w:t>
      </w:r>
      <w:r>
        <w:rPr>
          <w:color w:val="404A81"/>
        </w:rPr>
        <w:t>registration form.</w:t>
      </w:r>
    </w:p>
    <w:p w14:paraId="3B0A3608" w14:textId="77777777" w:rsidR="00A31B29" w:rsidRDefault="00D73F5A">
      <w:pPr>
        <w:pStyle w:val="BodyText"/>
        <w:spacing w:before="117" w:line="244" w:lineRule="auto"/>
        <w:ind w:left="346" w:right="358"/>
      </w:pPr>
      <w:r>
        <w:rPr>
          <w:color w:val="404A81"/>
        </w:rPr>
        <w:t>Providing cultural awareness training for your staff</w:t>
      </w:r>
      <w:r>
        <w:rPr>
          <w:color w:val="404A81"/>
          <w:spacing w:val="-53"/>
        </w:rPr>
        <w:t xml:space="preserve"> </w:t>
      </w:r>
      <w:r>
        <w:rPr>
          <w:rFonts w:ascii="Tahoma"/>
          <w:color w:val="404A81"/>
        </w:rPr>
        <w:t>can help build confidence in dealing with patients</w:t>
      </w:r>
      <w:r>
        <w:rPr>
          <w:rFonts w:ascii="Tahoma"/>
          <w:color w:val="404A81"/>
          <w:spacing w:val="1"/>
        </w:rPr>
        <w:t xml:space="preserve"> </w:t>
      </w:r>
      <w:r>
        <w:rPr>
          <w:color w:val="404A81"/>
        </w:rPr>
        <w:t>in</w:t>
      </w:r>
      <w:r>
        <w:rPr>
          <w:color w:val="404A81"/>
          <w:spacing w:val="-2"/>
        </w:rPr>
        <w:t xml:space="preserve"> </w:t>
      </w:r>
      <w:r>
        <w:rPr>
          <w:color w:val="404A81"/>
        </w:rPr>
        <w:t>a</w:t>
      </w:r>
      <w:r>
        <w:rPr>
          <w:color w:val="404A81"/>
          <w:spacing w:val="-1"/>
        </w:rPr>
        <w:t xml:space="preserve"> </w:t>
      </w:r>
      <w:r>
        <w:rPr>
          <w:color w:val="404A81"/>
        </w:rPr>
        <w:t>culturally</w:t>
      </w:r>
      <w:r>
        <w:rPr>
          <w:color w:val="404A81"/>
          <w:spacing w:val="-1"/>
        </w:rPr>
        <w:t xml:space="preserve"> </w:t>
      </w:r>
      <w:r>
        <w:rPr>
          <w:color w:val="404A81"/>
        </w:rPr>
        <w:t>safe way.</w:t>
      </w:r>
    </w:p>
    <w:p w14:paraId="11C79EC3" w14:textId="77777777" w:rsidR="00A31B29" w:rsidRDefault="00A31B29">
      <w:pPr>
        <w:pStyle w:val="BodyText"/>
        <w:spacing w:before="1"/>
      </w:pPr>
    </w:p>
    <w:p w14:paraId="322247C0" w14:textId="77777777" w:rsidR="00A31B29" w:rsidRDefault="00D73F5A">
      <w:pPr>
        <w:pStyle w:val="Heading2"/>
        <w:spacing w:line="249" w:lineRule="auto"/>
        <w:ind w:right="417"/>
      </w:pPr>
      <w:r>
        <w:rPr>
          <w:color w:val="404A81"/>
          <w:spacing w:val="-1"/>
        </w:rPr>
        <w:t>How</w:t>
      </w:r>
      <w:r>
        <w:rPr>
          <w:color w:val="404A81"/>
          <w:spacing w:val="-8"/>
        </w:rPr>
        <w:t xml:space="preserve"> </w:t>
      </w:r>
      <w:r>
        <w:rPr>
          <w:color w:val="404A81"/>
          <w:spacing w:val="-1"/>
        </w:rPr>
        <w:t>can</w:t>
      </w:r>
      <w:r>
        <w:rPr>
          <w:color w:val="404A81"/>
          <w:spacing w:val="-7"/>
        </w:rPr>
        <w:t xml:space="preserve"> </w:t>
      </w:r>
      <w:r>
        <w:rPr>
          <w:color w:val="404A81"/>
          <w:spacing w:val="-1"/>
        </w:rPr>
        <w:t>we</w:t>
      </w:r>
      <w:r>
        <w:rPr>
          <w:color w:val="404A81"/>
          <w:spacing w:val="-6"/>
        </w:rPr>
        <w:t xml:space="preserve"> </w:t>
      </w:r>
      <w:r>
        <w:rPr>
          <w:color w:val="404A81"/>
          <w:spacing w:val="-1"/>
        </w:rPr>
        <w:t>promote</w:t>
      </w:r>
      <w:r>
        <w:rPr>
          <w:color w:val="404A81"/>
          <w:spacing w:val="-7"/>
        </w:rPr>
        <w:t xml:space="preserve"> </w:t>
      </w:r>
      <w:r>
        <w:rPr>
          <w:color w:val="404A81"/>
          <w:spacing w:val="-1"/>
        </w:rPr>
        <w:t>our</w:t>
      </w:r>
      <w:r>
        <w:rPr>
          <w:color w:val="404A81"/>
          <w:spacing w:val="-6"/>
        </w:rPr>
        <w:t xml:space="preserve"> </w:t>
      </w:r>
      <w:r>
        <w:rPr>
          <w:color w:val="404A81"/>
        </w:rPr>
        <w:t>service</w:t>
      </w:r>
      <w:r>
        <w:rPr>
          <w:color w:val="404A81"/>
          <w:spacing w:val="-7"/>
        </w:rPr>
        <w:t xml:space="preserve"> </w:t>
      </w:r>
      <w:r>
        <w:rPr>
          <w:color w:val="404A81"/>
        </w:rPr>
        <w:t>to</w:t>
      </w:r>
      <w:r>
        <w:rPr>
          <w:color w:val="404A81"/>
          <w:spacing w:val="-14"/>
        </w:rPr>
        <w:t xml:space="preserve"> </w:t>
      </w:r>
      <w:r>
        <w:rPr>
          <w:color w:val="404A81"/>
        </w:rPr>
        <w:t>Aboriginal</w:t>
      </w:r>
      <w:r>
        <w:rPr>
          <w:color w:val="404A81"/>
          <w:spacing w:val="-52"/>
        </w:rPr>
        <w:t xml:space="preserve"> </w:t>
      </w:r>
      <w:r>
        <w:rPr>
          <w:color w:val="404A81"/>
        </w:rPr>
        <w:t>and</w:t>
      </w:r>
      <w:r>
        <w:rPr>
          <w:color w:val="404A81"/>
          <w:spacing w:val="-5"/>
        </w:rPr>
        <w:t xml:space="preserve"> </w:t>
      </w:r>
      <w:r>
        <w:rPr>
          <w:color w:val="404A81"/>
        </w:rPr>
        <w:t>Torres</w:t>
      </w:r>
      <w:r>
        <w:rPr>
          <w:color w:val="404A81"/>
          <w:spacing w:val="-4"/>
        </w:rPr>
        <w:t xml:space="preserve"> </w:t>
      </w:r>
      <w:r>
        <w:rPr>
          <w:color w:val="404A81"/>
        </w:rPr>
        <w:t>Strait</w:t>
      </w:r>
      <w:r>
        <w:rPr>
          <w:color w:val="404A81"/>
          <w:spacing w:val="-4"/>
        </w:rPr>
        <w:t xml:space="preserve"> </w:t>
      </w:r>
      <w:r>
        <w:rPr>
          <w:color w:val="404A81"/>
        </w:rPr>
        <w:t>Islander</w:t>
      </w:r>
      <w:r>
        <w:rPr>
          <w:color w:val="404A81"/>
          <w:spacing w:val="-4"/>
        </w:rPr>
        <w:t xml:space="preserve"> </w:t>
      </w:r>
      <w:r>
        <w:rPr>
          <w:color w:val="404A81"/>
        </w:rPr>
        <w:t>patients?</w:t>
      </w:r>
    </w:p>
    <w:p w14:paraId="68277155" w14:textId="77777777" w:rsidR="00A31B29" w:rsidRDefault="00D73F5A">
      <w:pPr>
        <w:pStyle w:val="BodyText"/>
        <w:spacing w:before="2" w:line="249" w:lineRule="auto"/>
        <w:ind w:left="346" w:right="710"/>
      </w:pPr>
      <w:r>
        <w:rPr>
          <w:color w:val="404A81"/>
        </w:rPr>
        <w:t>Patients are more likely to access health c</w:t>
      </w:r>
      <w:r>
        <w:rPr>
          <w:color w:val="404A81"/>
        </w:rPr>
        <w:t>are</w:t>
      </w:r>
      <w:r>
        <w:rPr>
          <w:color w:val="404A81"/>
          <w:spacing w:val="-53"/>
        </w:rPr>
        <w:t xml:space="preserve"> </w:t>
      </w:r>
      <w:r>
        <w:rPr>
          <w:color w:val="404A81"/>
        </w:rPr>
        <w:t>if</w:t>
      </w:r>
      <w:r>
        <w:rPr>
          <w:color w:val="404A81"/>
          <w:spacing w:val="-6"/>
        </w:rPr>
        <w:t xml:space="preserve"> </w:t>
      </w:r>
      <w:r>
        <w:rPr>
          <w:color w:val="404A81"/>
        </w:rPr>
        <w:t>culturally</w:t>
      </w:r>
      <w:r>
        <w:rPr>
          <w:color w:val="404A81"/>
          <w:spacing w:val="-4"/>
        </w:rPr>
        <w:t xml:space="preserve"> </w:t>
      </w:r>
      <w:r>
        <w:rPr>
          <w:color w:val="404A81"/>
        </w:rPr>
        <w:t>appropriate</w:t>
      </w:r>
      <w:r>
        <w:rPr>
          <w:color w:val="404A81"/>
          <w:spacing w:val="-5"/>
        </w:rPr>
        <w:t xml:space="preserve"> </w:t>
      </w:r>
      <w:r>
        <w:rPr>
          <w:color w:val="404A81"/>
        </w:rPr>
        <w:t>services</w:t>
      </w:r>
      <w:r>
        <w:rPr>
          <w:color w:val="404A81"/>
          <w:spacing w:val="-4"/>
        </w:rPr>
        <w:t xml:space="preserve"> </w:t>
      </w:r>
      <w:r>
        <w:rPr>
          <w:color w:val="404A81"/>
        </w:rPr>
        <w:t>are</w:t>
      </w:r>
      <w:r>
        <w:rPr>
          <w:color w:val="404A81"/>
          <w:spacing w:val="-5"/>
        </w:rPr>
        <w:t xml:space="preserve"> </w:t>
      </w:r>
      <w:r>
        <w:rPr>
          <w:color w:val="404A81"/>
        </w:rPr>
        <w:t>available.</w:t>
      </w:r>
    </w:p>
    <w:p w14:paraId="4C33A8E3" w14:textId="77777777" w:rsidR="00A31B29" w:rsidRDefault="00D73F5A">
      <w:pPr>
        <w:pStyle w:val="BodyText"/>
        <w:spacing w:before="1" w:line="249" w:lineRule="auto"/>
        <w:ind w:left="346" w:right="417"/>
      </w:pPr>
      <w:r>
        <w:rPr>
          <w:color w:val="404A81"/>
        </w:rPr>
        <w:t>You</w:t>
      </w:r>
      <w:r>
        <w:rPr>
          <w:color w:val="404A81"/>
          <w:spacing w:val="-7"/>
        </w:rPr>
        <w:t xml:space="preserve"> </w:t>
      </w:r>
      <w:r>
        <w:rPr>
          <w:color w:val="404A81"/>
        </w:rPr>
        <w:t>may</w:t>
      </w:r>
      <w:r>
        <w:rPr>
          <w:color w:val="404A81"/>
          <w:spacing w:val="-7"/>
        </w:rPr>
        <w:t xml:space="preserve"> </w:t>
      </w:r>
      <w:r>
        <w:rPr>
          <w:color w:val="404A81"/>
        </w:rPr>
        <w:t>consider</w:t>
      </w:r>
      <w:r>
        <w:rPr>
          <w:color w:val="404A81"/>
          <w:spacing w:val="-6"/>
        </w:rPr>
        <w:t xml:space="preserve"> </w:t>
      </w:r>
      <w:r>
        <w:rPr>
          <w:color w:val="404A81"/>
        </w:rPr>
        <w:t>displaying</w:t>
      </w:r>
      <w:r>
        <w:rPr>
          <w:color w:val="404A81"/>
          <w:spacing w:val="-7"/>
        </w:rPr>
        <w:t xml:space="preserve"> </w:t>
      </w:r>
      <w:r>
        <w:rPr>
          <w:color w:val="404A81"/>
        </w:rPr>
        <w:t>information</w:t>
      </w:r>
      <w:r>
        <w:rPr>
          <w:color w:val="404A81"/>
          <w:spacing w:val="-7"/>
        </w:rPr>
        <w:t xml:space="preserve"> </w:t>
      </w:r>
      <w:r>
        <w:rPr>
          <w:color w:val="404A81"/>
        </w:rPr>
        <w:t>in</w:t>
      </w:r>
      <w:r>
        <w:rPr>
          <w:color w:val="404A81"/>
          <w:spacing w:val="-7"/>
        </w:rPr>
        <w:t xml:space="preserve"> </w:t>
      </w:r>
      <w:r>
        <w:rPr>
          <w:color w:val="404A81"/>
        </w:rPr>
        <w:t>your</w:t>
      </w:r>
      <w:r>
        <w:rPr>
          <w:color w:val="404A81"/>
          <w:spacing w:val="-52"/>
        </w:rPr>
        <w:t xml:space="preserve"> </w:t>
      </w:r>
      <w:r>
        <w:rPr>
          <w:color w:val="404A81"/>
        </w:rPr>
        <w:t>practice</w:t>
      </w:r>
      <w:r>
        <w:rPr>
          <w:color w:val="404A81"/>
          <w:spacing w:val="-2"/>
        </w:rPr>
        <w:t xml:space="preserve"> </w:t>
      </w:r>
      <w:r>
        <w:rPr>
          <w:color w:val="404A81"/>
        </w:rPr>
        <w:t>and</w:t>
      </w:r>
      <w:r>
        <w:rPr>
          <w:color w:val="404A81"/>
          <w:spacing w:val="-1"/>
        </w:rPr>
        <w:t xml:space="preserve"> </w:t>
      </w:r>
      <w:r>
        <w:rPr>
          <w:color w:val="404A81"/>
        </w:rPr>
        <w:t>online.</w:t>
      </w:r>
    </w:p>
    <w:p w14:paraId="74E2F297" w14:textId="77777777" w:rsidR="00A31B29" w:rsidRDefault="00D73F5A">
      <w:pPr>
        <w:pStyle w:val="BodyText"/>
        <w:spacing w:before="115"/>
        <w:ind w:left="346"/>
      </w:pPr>
      <w:r>
        <w:rPr>
          <w:color w:val="404A81"/>
        </w:rPr>
        <w:t>This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could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include:</w:t>
      </w:r>
    </w:p>
    <w:p w14:paraId="41817ACC" w14:textId="77777777" w:rsidR="00A31B29" w:rsidRDefault="00D73F5A">
      <w:pPr>
        <w:pStyle w:val="BodyText"/>
        <w:spacing w:before="90" w:line="249" w:lineRule="auto"/>
        <w:ind w:left="630" w:right="710" w:hanging="284"/>
      </w:pPr>
      <w:r>
        <w:rPr>
          <w:rFonts w:ascii="Lucida Sans"/>
          <w:color w:val="7CCAAE"/>
        </w:rPr>
        <w:t>0</w:t>
      </w:r>
      <w:r>
        <w:rPr>
          <w:rFonts w:ascii="Lucida Sans"/>
          <w:color w:val="7CCAAE"/>
          <w:spacing w:val="1"/>
        </w:rPr>
        <w:t xml:space="preserve"> </w:t>
      </w:r>
      <w:r>
        <w:rPr>
          <w:color w:val="404A81"/>
        </w:rPr>
        <w:t>identifying partnerships with Aboriginal</w:t>
      </w:r>
      <w:r>
        <w:rPr>
          <w:color w:val="404A81"/>
          <w:spacing w:val="-53"/>
        </w:rPr>
        <w:t xml:space="preserve"> </w:t>
      </w:r>
      <w:proofErr w:type="spellStart"/>
      <w:r>
        <w:rPr>
          <w:color w:val="404A81"/>
          <w:w w:val="105"/>
        </w:rPr>
        <w:t>organisations</w:t>
      </w:r>
      <w:proofErr w:type="spellEnd"/>
    </w:p>
    <w:p w14:paraId="1F50CC56" w14:textId="77777777" w:rsidR="00A31B29" w:rsidRDefault="00D73F5A">
      <w:pPr>
        <w:pStyle w:val="BodyText"/>
        <w:spacing w:before="52" w:line="249" w:lineRule="auto"/>
        <w:ind w:left="630" w:right="528" w:hanging="284"/>
      </w:pPr>
      <w:r>
        <w:rPr>
          <w:rFonts w:ascii="Lucida Sans"/>
          <w:color w:val="7CCAAE"/>
          <w:w w:val="110"/>
        </w:rPr>
        <w:t>0</w:t>
      </w:r>
      <w:r>
        <w:rPr>
          <w:rFonts w:ascii="Lucida Sans"/>
          <w:color w:val="7CCAAE"/>
          <w:spacing w:val="1"/>
          <w:w w:val="110"/>
        </w:rPr>
        <w:t xml:space="preserve"> </w:t>
      </w:r>
      <w:r>
        <w:rPr>
          <w:color w:val="404A81"/>
        </w:rPr>
        <w:t>providing information about health issues</w:t>
      </w:r>
      <w:r>
        <w:rPr>
          <w:color w:val="404A81"/>
          <w:spacing w:val="1"/>
        </w:rPr>
        <w:t xml:space="preserve"> </w:t>
      </w:r>
      <w:r>
        <w:rPr>
          <w:color w:val="404A81"/>
          <w:spacing w:val="-1"/>
        </w:rPr>
        <w:t xml:space="preserve">affecting Aboriginal and Torres </w:t>
      </w:r>
      <w:r>
        <w:rPr>
          <w:color w:val="404A81"/>
        </w:rPr>
        <w:t>Strait Islander</w:t>
      </w:r>
      <w:r>
        <w:rPr>
          <w:color w:val="404A81"/>
          <w:spacing w:val="-54"/>
        </w:rPr>
        <w:t xml:space="preserve"> </w:t>
      </w:r>
      <w:r>
        <w:rPr>
          <w:color w:val="404A81"/>
        </w:rPr>
        <w:t>people</w:t>
      </w:r>
    </w:p>
    <w:p w14:paraId="79BBCC1E" w14:textId="77777777" w:rsidR="00A31B29" w:rsidRDefault="00D73F5A">
      <w:pPr>
        <w:pStyle w:val="BodyText"/>
        <w:spacing w:before="53" w:line="249" w:lineRule="auto"/>
        <w:ind w:left="629" w:right="417" w:hanging="284"/>
      </w:pPr>
      <w:r>
        <w:rPr>
          <w:rFonts w:ascii="Lucida Sans"/>
          <w:color w:val="7CCAAE"/>
        </w:rPr>
        <w:t>0</w:t>
      </w:r>
      <w:r>
        <w:rPr>
          <w:rFonts w:ascii="Lucida Sans"/>
          <w:color w:val="7CCAAE"/>
          <w:spacing w:val="1"/>
        </w:rPr>
        <w:t xml:space="preserve"> </w:t>
      </w:r>
      <w:r>
        <w:rPr>
          <w:color w:val="404A81"/>
        </w:rPr>
        <w:t>acknowledging if staff have undertaken cultural</w:t>
      </w:r>
      <w:r>
        <w:rPr>
          <w:color w:val="404A81"/>
          <w:spacing w:val="-53"/>
        </w:rPr>
        <w:t xml:space="preserve"> </w:t>
      </w:r>
      <w:r>
        <w:rPr>
          <w:color w:val="404A81"/>
          <w:w w:val="105"/>
        </w:rPr>
        <w:t>appreciation</w:t>
      </w:r>
      <w:r>
        <w:rPr>
          <w:color w:val="404A81"/>
          <w:spacing w:val="-13"/>
          <w:w w:val="105"/>
        </w:rPr>
        <w:t xml:space="preserve"> </w:t>
      </w:r>
      <w:r>
        <w:rPr>
          <w:color w:val="404A81"/>
          <w:w w:val="105"/>
        </w:rPr>
        <w:t>or</w:t>
      </w:r>
      <w:r>
        <w:rPr>
          <w:color w:val="404A81"/>
          <w:spacing w:val="-12"/>
          <w:w w:val="105"/>
        </w:rPr>
        <w:t xml:space="preserve"> </w:t>
      </w:r>
      <w:r>
        <w:rPr>
          <w:color w:val="404A81"/>
          <w:w w:val="105"/>
        </w:rPr>
        <w:t>cultural</w:t>
      </w:r>
      <w:r>
        <w:rPr>
          <w:color w:val="404A81"/>
          <w:spacing w:val="-11"/>
          <w:w w:val="105"/>
        </w:rPr>
        <w:t xml:space="preserve"> </w:t>
      </w:r>
      <w:r>
        <w:rPr>
          <w:color w:val="404A81"/>
          <w:w w:val="105"/>
        </w:rPr>
        <w:t>safety</w:t>
      </w:r>
      <w:r>
        <w:rPr>
          <w:color w:val="404A81"/>
          <w:spacing w:val="-12"/>
          <w:w w:val="105"/>
        </w:rPr>
        <w:t xml:space="preserve"> </w:t>
      </w:r>
      <w:r>
        <w:rPr>
          <w:color w:val="404A81"/>
          <w:w w:val="105"/>
        </w:rPr>
        <w:t>training</w:t>
      </w:r>
    </w:p>
    <w:p w14:paraId="349282AD" w14:textId="77777777" w:rsidR="00A31B29" w:rsidRDefault="00D73F5A">
      <w:pPr>
        <w:pStyle w:val="BodyText"/>
        <w:spacing w:before="52"/>
        <w:ind w:left="346"/>
      </w:pPr>
      <w:r>
        <w:rPr>
          <w:rFonts w:ascii="Lucida Sans"/>
          <w:color w:val="7CCAAE"/>
        </w:rPr>
        <w:t>0</w:t>
      </w:r>
      <w:r>
        <w:rPr>
          <w:rFonts w:ascii="Lucida Sans"/>
          <w:color w:val="7CCAAE"/>
          <w:spacing w:val="47"/>
        </w:rPr>
        <w:t xml:space="preserve"> </w:t>
      </w:r>
      <w:r>
        <w:rPr>
          <w:color w:val="404A81"/>
        </w:rPr>
        <w:t>providing</w:t>
      </w:r>
      <w:r>
        <w:rPr>
          <w:color w:val="404A81"/>
          <w:spacing w:val="2"/>
        </w:rPr>
        <w:t xml:space="preserve"> </w:t>
      </w:r>
      <w:r>
        <w:rPr>
          <w:color w:val="404A81"/>
        </w:rPr>
        <w:t>an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Acknowledgment</w:t>
      </w:r>
      <w:r>
        <w:rPr>
          <w:color w:val="404A81"/>
          <w:spacing w:val="3"/>
        </w:rPr>
        <w:t xml:space="preserve"> </w:t>
      </w:r>
      <w:r>
        <w:rPr>
          <w:color w:val="404A81"/>
        </w:rPr>
        <w:t>of</w:t>
      </w:r>
      <w:r>
        <w:rPr>
          <w:color w:val="404A81"/>
          <w:spacing w:val="2"/>
        </w:rPr>
        <w:t xml:space="preserve"> </w:t>
      </w:r>
      <w:r>
        <w:rPr>
          <w:color w:val="404A81"/>
        </w:rPr>
        <w:t>Country.</w:t>
      </w:r>
    </w:p>
    <w:p w14:paraId="73ABF059" w14:textId="77777777" w:rsidR="00A31B29" w:rsidRDefault="00D73F5A">
      <w:pPr>
        <w:pStyle w:val="BodyText"/>
        <w:spacing w:before="95" w:line="249" w:lineRule="auto"/>
        <w:ind w:left="346" w:right="417"/>
      </w:pPr>
      <w:r>
        <w:rPr>
          <w:color w:val="404A81"/>
          <w:spacing w:val="-2"/>
        </w:rPr>
        <w:t xml:space="preserve">For patients that </w:t>
      </w:r>
      <w:r>
        <w:rPr>
          <w:color w:val="404A81"/>
          <w:spacing w:val="-1"/>
        </w:rPr>
        <w:t>do identify as Aboriginal and/or</w:t>
      </w:r>
      <w:r>
        <w:rPr>
          <w:color w:val="404A81"/>
        </w:rPr>
        <w:t xml:space="preserve"> </w:t>
      </w:r>
      <w:r>
        <w:rPr>
          <w:color w:val="404A81"/>
          <w:spacing w:val="-1"/>
        </w:rPr>
        <w:t>Torres</w:t>
      </w:r>
      <w:r>
        <w:rPr>
          <w:color w:val="404A81"/>
          <w:spacing w:val="-13"/>
        </w:rPr>
        <w:t xml:space="preserve"> </w:t>
      </w:r>
      <w:r>
        <w:rPr>
          <w:color w:val="404A81"/>
          <w:spacing w:val="-1"/>
        </w:rPr>
        <w:t>Strait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Islander,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ask</w:t>
      </w:r>
      <w:r>
        <w:rPr>
          <w:color w:val="404A81"/>
          <w:spacing w:val="-13"/>
        </w:rPr>
        <w:t xml:space="preserve"> </w:t>
      </w:r>
      <w:r>
        <w:rPr>
          <w:color w:val="404A81"/>
        </w:rPr>
        <w:t>if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they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have</w:t>
      </w:r>
      <w:r>
        <w:rPr>
          <w:color w:val="404A81"/>
          <w:spacing w:val="-13"/>
        </w:rPr>
        <w:t xml:space="preserve"> </w:t>
      </w:r>
      <w:r>
        <w:rPr>
          <w:color w:val="404A81"/>
        </w:rPr>
        <w:t>undertaken</w:t>
      </w:r>
      <w:r>
        <w:rPr>
          <w:color w:val="404A81"/>
          <w:spacing w:val="-52"/>
        </w:rPr>
        <w:t xml:space="preserve"> </w:t>
      </w:r>
      <w:r>
        <w:rPr>
          <w:color w:val="404A81"/>
        </w:rPr>
        <w:t>a</w:t>
      </w:r>
      <w:r>
        <w:rPr>
          <w:color w:val="404A81"/>
          <w:spacing w:val="-12"/>
        </w:rPr>
        <w:t xml:space="preserve"> </w:t>
      </w:r>
      <w:proofErr w:type="gramStart"/>
      <w:r>
        <w:rPr>
          <w:color w:val="404A81"/>
        </w:rPr>
        <w:t>715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health</w:t>
      </w:r>
      <w:proofErr w:type="gramEnd"/>
      <w:r>
        <w:rPr>
          <w:color w:val="404A81"/>
          <w:spacing w:val="-11"/>
        </w:rPr>
        <w:t xml:space="preserve"> </w:t>
      </w:r>
      <w:r>
        <w:rPr>
          <w:color w:val="404A81"/>
        </w:rPr>
        <w:t>check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recently.</w:t>
      </w:r>
      <w:r>
        <w:rPr>
          <w:color w:val="404A81"/>
          <w:spacing w:val="-14"/>
        </w:rPr>
        <w:t xml:space="preserve"> </w:t>
      </w:r>
      <w:r>
        <w:rPr>
          <w:color w:val="404A81"/>
        </w:rPr>
        <w:t>You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could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also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set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up</w:t>
      </w:r>
      <w:r>
        <w:rPr>
          <w:color w:val="404A81"/>
          <w:spacing w:val="-53"/>
        </w:rPr>
        <w:t xml:space="preserve"> </w:t>
      </w:r>
      <w:r>
        <w:rPr>
          <w:color w:val="404A81"/>
        </w:rPr>
        <w:t>a reminder for patients that they are due for their</w:t>
      </w:r>
      <w:r>
        <w:rPr>
          <w:color w:val="404A81"/>
          <w:spacing w:val="1"/>
        </w:rPr>
        <w:t xml:space="preserve"> </w:t>
      </w:r>
      <w:proofErr w:type="gramStart"/>
      <w:r>
        <w:rPr>
          <w:color w:val="404A81"/>
        </w:rPr>
        <w:t>715 health</w:t>
      </w:r>
      <w:proofErr w:type="gramEnd"/>
      <w:r>
        <w:rPr>
          <w:color w:val="404A81"/>
        </w:rPr>
        <w:t xml:space="preserve"> check. This could be a text message,</w:t>
      </w:r>
      <w:r>
        <w:rPr>
          <w:color w:val="404A81"/>
          <w:spacing w:val="1"/>
        </w:rPr>
        <w:t xml:space="preserve"> </w:t>
      </w:r>
      <w:proofErr w:type="gramStart"/>
      <w:r>
        <w:rPr>
          <w:color w:val="404A81"/>
        </w:rPr>
        <w:t>email</w:t>
      </w:r>
      <w:proofErr w:type="gramEnd"/>
      <w:r>
        <w:rPr>
          <w:color w:val="404A81"/>
          <w:spacing w:val="-4"/>
        </w:rPr>
        <w:t xml:space="preserve"> </w:t>
      </w:r>
      <w:r>
        <w:rPr>
          <w:color w:val="404A81"/>
        </w:rPr>
        <w:t>or</w:t>
      </w:r>
      <w:r>
        <w:rPr>
          <w:color w:val="404A81"/>
          <w:spacing w:val="-4"/>
        </w:rPr>
        <w:t xml:space="preserve"> </w:t>
      </w:r>
      <w:r>
        <w:rPr>
          <w:color w:val="404A81"/>
        </w:rPr>
        <w:t>letter.</w:t>
      </w:r>
    </w:p>
    <w:p w14:paraId="26308DCE" w14:textId="77777777" w:rsidR="00A31B29" w:rsidRDefault="00A31B29">
      <w:pPr>
        <w:spacing w:line="249" w:lineRule="auto"/>
        <w:sectPr w:rsidR="00A31B29">
          <w:footerReference w:type="even" r:id="rId26"/>
          <w:pgSz w:w="5620" w:h="11910"/>
          <w:pgMar w:top="1400" w:right="240" w:bottom="0" w:left="220" w:header="0" w:footer="0" w:gutter="0"/>
          <w:cols w:space="720"/>
        </w:sectPr>
      </w:pPr>
    </w:p>
    <w:p w14:paraId="2FBCDAE6" w14:textId="77777777" w:rsidR="00A31B29" w:rsidRDefault="00A31B29">
      <w:pPr>
        <w:pStyle w:val="BodyText"/>
      </w:pPr>
    </w:p>
    <w:p w14:paraId="7B2672D5" w14:textId="77777777" w:rsidR="00A31B29" w:rsidRDefault="00A31B29">
      <w:pPr>
        <w:pStyle w:val="BodyText"/>
        <w:spacing w:before="3"/>
      </w:pPr>
    </w:p>
    <w:p w14:paraId="0D1047F3" w14:textId="77777777" w:rsidR="00A31B29" w:rsidRDefault="00D73F5A">
      <w:pPr>
        <w:pStyle w:val="Heading2"/>
        <w:spacing w:before="67" w:line="249" w:lineRule="auto"/>
        <w:ind w:right="417"/>
      </w:pPr>
      <w:r>
        <w:rPr>
          <w:color w:val="404A81"/>
        </w:rPr>
        <w:t>What</w:t>
      </w:r>
      <w:r>
        <w:rPr>
          <w:color w:val="404A81"/>
          <w:spacing w:val="-8"/>
        </w:rPr>
        <w:t xml:space="preserve"> </w:t>
      </w:r>
      <w:r>
        <w:rPr>
          <w:color w:val="404A81"/>
        </w:rPr>
        <w:t>happens</w:t>
      </w:r>
      <w:r>
        <w:rPr>
          <w:color w:val="404A81"/>
          <w:spacing w:val="-8"/>
        </w:rPr>
        <w:t xml:space="preserve"> </w:t>
      </w:r>
      <w:r>
        <w:rPr>
          <w:color w:val="404A81"/>
        </w:rPr>
        <w:t>if</w:t>
      </w:r>
      <w:r>
        <w:rPr>
          <w:color w:val="404A81"/>
          <w:spacing w:val="-8"/>
        </w:rPr>
        <w:t xml:space="preserve"> </w:t>
      </w:r>
      <w:r>
        <w:rPr>
          <w:color w:val="404A81"/>
        </w:rPr>
        <w:t>a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patient</w:t>
      </w:r>
      <w:r>
        <w:rPr>
          <w:color w:val="404A81"/>
          <w:spacing w:val="-8"/>
        </w:rPr>
        <w:t xml:space="preserve"> </w:t>
      </w:r>
      <w:r>
        <w:rPr>
          <w:color w:val="404A81"/>
        </w:rPr>
        <w:t>has</w:t>
      </w:r>
      <w:r>
        <w:rPr>
          <w:color w:val="404A81"/>
          <w:spacing w:val="-8"/>
        </w:rPr>
        <w:t xml:space="preserve"> </w:t>
      </w:r>
      <w:r>
        <w:rPr>
          <w:color w:val="404A81"/>
        </w:rPr>
        <w:t>already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claimed</w:t>
      </w:r>
      <w:r>
        <w:rPr>
          <w:color w:val="404A81"/>
          <w:spacing w:val="-52"/>
        </w:rPr>
        <w:t xml:space="preserve"> </w:t>
      </w:r>
      <w:r>
        <w:rPr>
          <w:color w:val="404A81"/>
        </w:rPr>
        <w:t>a</w:t>
      </w:r>
      <w:r>
        <w:rPr>
          <w:color w:val="404A81"/>
          <w:spacing w:val="-5"/>
        </w:rPr>
        <w:t xml:space="preserve"> </w:t>
      </w:r>
      <w:proofErr w:type="gramStart"/>
      <w:r>
        <w:rPr>
          <w:color w:val="404A81"/>
        </w:rPr>
        <w:t>715</w:t>
      </w:r>
      <w:r>
        <w:rPr>
          <w:color w:val="404A81"/>
          <w:spacing w:val="-4"/>
        </w:rPr>
        <w:t xml:space="preserve"> </w:t>
      </w:r>
      <w:r>
        <w:rPr>
          <w:color w:val="404A81"/>
        </w:rPr>
        <w:t>health</w:t>
      </w:r>
      <w:proofErr w:type="gramEnd"/>
      <w:r>
        <w:rPr>
          <w:color w:val="404A81"/>
          <w:spacing w:val="-4"/>
        </w:rPr>
        <w:t xml:space="preserve"> </w:t>
      </w:r>
      <w:r>
        <w:rPr>
          <w:color w:val="404A81"/>
        </w:rPr>
        <w:t>check</w:t>
      </w:r>
      <w:r>
        <w:rPr>
          <w:color w:val="404A81"/>
          <w:spacing w:val="-4"/>
        </w:rPr>
        <w:t xml:space="preserve"> </w:t>
      </w:r>
      <w:r>
        <w:rPr>
          <w:color w:val="404A81"/>
        </w:rPr>
        <w:t>within</w:t>
      </w:r>
      <w:r>
        <w:rPr>
          <w:color w:val="404A81"/>
          <w:spacing w:val="-4"/>
        </w:rPr>
        <w:t xml:space="preserve"> </w:t>
      </w:r>
      <w:r>
        <w:rPr>
          <w:color w:val="404A81"/>
        </w:rPr>
        <w:t>the</w:t>
      </w:r>
      <w:r>
        <w:rPr>
          <w:color w:val="404A81"/>
          <w:spacing w:val="-3"/>
        </w:rPr>
        <w:t xml:space="preserve"> </w:t>
      </w:r>
      <w:r>
        <w:rPr>
          <w:color w:val="404A81"/>
        </w:rPr>
        <w:t>period?</w:t>
      </w:r>
    </w:p>
    <w:p w14:paraId="44A4DE6A" w14:textId="77777777" w:rsidR="00A31B29" w:rsidRDefault="00D73F5A">
      <w:pPr>
        <w:pStyle w:val="BodyText"/>
        <w:spacing w:before="2" w:line="249" w:lineRule="auto"/>
        <w:ind w:left="346" w:right="525"/>
      </w:pPr>
      <w:r>
        <w:rPr>
          <w:color w:val="404A81"/>
        </w:rPr>
        <w:t>The 715 item is claimable once per patient,</w:t>
      </w:r>
      <w:r>
        <w:rPr>
          <w:color w:val="404A81"/>
          <w:spacing w:val="1"/>
        </w:rPr>
        <w:t xml:space="preserve"> </w:t>
      </w:r>
      <w:r>
        <w:rPr>
          <w:color w:val="404A81"/>
        </w:rPr>
        <w:t>every 9 months. Providers with access to Health</w:t>
      </w:r>
      <w:r>
        <w:rPr>
          <w:color w:val="404A81"/>
          <w:spacing w:val="-53"/>
        </w:rPr>
        <w:t xml:space="preserve"> </w:t>
      </w:r>
      <w:r>
        <w:rPr>
          <w:color w:val="404A81"/>
        </w:rPr>
        <w:t>Professional Online Services (HPOS) can check</w:t>
      </w:r>
      <w:r>
        <w:rPr>
          <w:color w:val="404A81"/>
          <w:spacing w:val="-53"/>
        </w:rPr>
        <w:t xml:space="preserve"> </w:t>
      </w:r>
      <w:r>
        <w:rPr>
          <w:color w:val="404A81"/>
        </w:rPr>
        <w:t xml:space="preserve">their </w:t>
      </w:r>
      <w:proofErr w:type="gramStart"/>
      <w:r>
        <w:rPr>
          <w:color w:val="404A81"/>
        </w:rPr>
        <w:t>patients</w:t>
      </w:r>
      <w:proofErr w:type="gramEnd"/>
      <w:r>
        <w:rPr>
          <w:color w:val="404A81"/>
        </w:rPr>
        <w:t xml:space="preserve"> eligibility prior to conducting the</w:t>
      </w:r>
      <w:r>
        <w:rPr>
          <w:color w:val="404A81"/>
          <w:spacing w:val="1"/>
        </w:rPr>
        <w:t xml:space="preserve"> </w:t>
      </w:r>
      <w:r>
        <w:rPr>
          <w:color w:val="404A81"/>
        </w:rPr>
        <w:t>check.</w:t>
      </w:r>
    </w:p>
    <w:p w14:paraId="03F557A3" w14:textId="77777777" w:rsidR="00A31B29" w:rsidRDefault="00A31B29">
      <w:pPr>
        <w:pStyle w:val="BodyText"/>
      </w:pPr>
    </w:p>
    <w:p w14:paraId="762FB47F" w14:textId="77777777" w:rsidR="00A31B29" w:rsidRDefault="00D73F5A">
      <w:pPr>
        <w:pStyle w:val="Heading2"/>
        <w:spacing w:line="249" w:lineRule="auto"/>
        <w:ind w:right="417"/>
      </w:pPr>
      <w:r>
        <w:rPr>
          <w:color w:val="404A81"/>
          <w:spacing w:val="-1"/>
        </w:rPr>
        <w:t>Why</w:t>
      </w:r>
      <w:r>
        <w:rPr>
          <w:color w:val="404A81"/>
          <w:spacing w:val="-6"/>
        </w:rPr>
        <w:t xml:space="preserve"> </w:t>
      </w:r>
      <w:r>
        <w:rPr>
          <w:color w:val="404A81"/>
          <w:spacing w:val="-1"/>
        </w:rPr>
        <w:t>should</w:t>
      </w:r>
      <w:r>
        <w:rPr>
          <w:color w:val="404A81"/>
          <w:spacing w:val="-7"/>
        </w:rPr>
        <w:t xml:space="preserve"> </w:t>
      </w:r>
      <w:r>
        <w:rPr>
          <w:color w:val="404A81"/>
          <w:spacing w:val="-1"/>
        </w:rPr>
        <w:t>we</w:t>
      </w:r>
      <w:r>
        <w:rPr>
          <w:color w:val="404A81"/>
          <w:spacing w:val="-5"/>
        </w:rPr>
        <w:t xml:space="preserve"> </w:t>
      </w:r>
      <w:r>
        <w:rPr>
          <w:color w:val="404A81"/>
          <w:spacing w:val="-1"/>
        </w:rPr>
        <w:t>undertake</w:t>
      </w:r>
      <w:r>
        <w:rPr>
          <w:color w:val="404A81"/>
          <w:spacing w:val="-6"/>
        </w:rPr>
        <w:t xml:space="preserve"> </w:t>
      </w:r>
      <w:r>
        <w:rPr>
          <w:color w:val="404A81"/>
        </w:rPr>
        <w:t>a</w:t>
      </w:r>
      <w:r>
        <w:rPr>
          <w:color w:val="404A81"/>
          <w:spacing w:val="-7"/>
        </w:rPr>
        <w:t xml:space="preserve"> </w:t>
      </w:r>
      <w:r>
        <w:rPr>
          <w:color w:val="404A81"/>
        </w:rPr>
        <w:t>715</w:t>
      </w:r>
      <w:r>
        <w:rPr>
          <w:color w:val="404A81"/>
          <w:spacing w:val="-6"/>
        </w:rPr>
        <w:t xml:space="preserve"> </w:t>
      </w:r>
      <w:r>
        <w:rPr>
          <w:color w:val="404A81"/>
        </w:rPr>
        <w:t>for</w:t>
      </w:r>
      <w:r>
        <w:rPr>
          <w:color w:val="404A81"/>
          <w:spacing w:val="-13"/>
        </w:rPr>
        <w:t xml:space="preserve"> </w:t>
      </w:r>
      <w:r>
        <w:rPr>
          <w:color w:val="404A81"/>
        </w:rPr>
        <w:t>Aboriginal</w:t>
      </w:r>
      <w:r>
        <w:rPr>
          <w:color w:val="404A81"/>
          <w:spacing w:val="-53"/>
        </w:rPr>
        <w:t xml:space="preserve"> </w:t>
      </w:r>
      <w:r>
        <w:rPr>
          <w:color w:val="404A81"/>
        </w:rPr>
        <w:t>and/or</w:t>
      </w:r>
      <w:r>
        <w:rPr>
          <w:color w:val="404A81"/>
          <w:spacing w:val="-6"/>
        </w:rPr>
        <w:t xml:space="preserve"> </w:t>
      </w:r>
      <w:r>
        <w:rPr>
          <w:color w:val="404A81"/>
        </w:rPr>
        <w:t>Torres</w:t>
      </w:r>
      <w:r>
        <w:rPr>
          <w:color w:val="404A81"/>
          <w:spacing w:val="-5"/>
        </w:rPr>
        <w:t xml:space="preserve"> </w:t>
      </w:r>
      <w:r>
        <w:rPr>
          <w:color w:val="404A81"/>
        </w:rPr>
        <w:t>Strait</w:t>
      </w:r>
      <w:r>
        <w:rPr>
          <w:color w:val="404A81"/>
          <w:spacing w:val="-5"/>
        </w:rPr>
        <w:t xml:space="preserve"> </w:t>
      </w:r>
      <w:r>
        <w:rPr>
          <w:color w:val="404A81"/>
        </w:rPr>
        <w:t>Islander</w:t>
      </w:r>
      <w:r>
        <w:rPr>
          <w:color w:val="404A81"/>
          <w:spacing w:val="-4"/>
        </w:rPr>
        <w:t xml:space="preserve"> </w:t>
      </w:r>
      <w:r>
        <w:rPr>
          <w:color w:val="404A81"/>
        </w:rPr>
        <w:t>patients?</w:t>
      </w:r>
    </w:p>
    <w:p w14:paraId="1F2C5364" w14:textId="77777777" w:rsidR="00A31B29" w:rsidRDefault="00D73F5A">
      <w:pPr>
        <w:pStyle w:val="BodyText"/>
        <w:spacing w:before="2" w:line="247" w:lineRule="auto"/>
        <w:ind w:left="346" w:right="710"/>
      </w:pPr>
      <w:r>
        <w:rPr>
          <w:color w:val="404A81"/>
        </w:rPr>
        <w:t xml:space="preserve">Undertaking a </w:t>
      </w:r>
      <w:proofErr w:type="gramStart"/>
      <w:r>
        <w:rPr>
          <w:color w:val="404A81"/>
        </w:rPr>
        <w:t>715 health</w:t>
      </w:r>
      <w:proofErr w:type="gramEnd"/>
      <w:r>
        <w:rPr>
          <w:color w:val="404A81"/>
        </w:rPr>
        <w:t xml:space="preserve"> check helps your</w:t>
      </w:r>
      <w:r>
        <w:rPr>
          <w:color w:val="404A81"/>
          <w:spacing w:val="1"/>
        </w:rPr>
        <w:t xml:space="preserve"> </w:t>
      </w:r>
      <w:r>
        <w:rPr>
          <w:color w:val="404A81"/>
        </w:rPr>
        <w:t>Aboriginal and Torres Strait Islander patients</w:t>
      </w:r>
      <w:r>
        <w:rPr>
          <w:color w:val="404A81"/>
          <w:spacing w:val="-53"/>
        </w:rPr>
        <w:t xml:space="preserve"> </w:t>
      </w:r>
      <w:r>
        <w:rPr>
          <w:rFonts w:ascii="Tahoma"/>
          <w:color w:val="404A81"/>
        </w:rPr>
        <w:t>to</w:t>
      </w:r>
      <w:r>
        <w:rPr>
          <w:rFonts w:ascii="Tahoma"/>
          <w:color w:val="404A81"/>
          <w:spacing w:val="-12"/>
        </w:rPr>
        <w:t xml:space="preserve"> </w:t>
      </w:r>
      <w:r>
        <w:rPr>
          <w:rFonts w:ascii="Tahoma"/>
          <w:color w:val="404A81"/>
        </w:rPr>
        <w:t>better</w:t>
      </w:r>
      <w:r>
        <w:rPr>
          <w:rFonts w:ascii="Tahoma"/>
          <w:color w:val="404A81"/>
          <w:spacing w:val="-11"/>
        </w:rPr>
        <w:t xml:space="preserve"> </w:t>
      </w:r>
      <w:r>
        <w:rPr>
          <w:rFonts w:ascii="Tahoma"/>
          <w:color w:val="404A81"/>
        </w:rPr>
        <w:t>manage</w:t>
      </w:r>
      <w:r>
        <w:rPr>
          <w:rFonts w:ascii="Tahoma"/>
          <w:color w:val="404A81"/>
          <w:spacing w:val="-11"/>
        </w:rPr>
        <w:t xml:space="preserve"> </w:t>
      </w:r>
      <w:r>
        <w:rPr>
          <w:rFonts w:ascii="Tahoma"/>
          <w:color w:val="404A81"/>
        </w:rPr>
        <w:t>their</w:t>
      </w:r>
      <w:r>
        <w:rPr>
          <w:rFonts w:ascii="Tahoma"/>
          <w:color w:val="404A81"/>
          <w:spacing w:val="-12"/>
        </w:rPr>
        <w:t xml:space="preserve"> </w:t>
      </w:r>
      <w:r>
        <w:rPr>
          <w:rFonts w:ascii="Tahoma"/>
          <w:color w:val="404A81"/>
        </w:rPr>
        <w:t>health.</w:t>
      </w:r>
      <w:r>
        <w:rPr>
          <w:rFonts w:ascii="Tahoma"/>
          <w:color w:val="404A81"/>
          <w:spacing w:val="-11"/>
        </w:rPr>
        <w:t xml:space="preserve"> </w:t>
      </w:r>
      <w:r>
        <w:rPr>
          <w:rFonts w:ascii="Tahoma"/>
          <w:color w:val="404A81"/>
        </w:rPr>
        <w:t>It</w:t>
      </w:r>
      <w:r>
        <w:rPr>
          <w:rFonts w:ascii="Tahoma"/>
          <w:color w:val="404A81"/>
          <w:spacing w:val="-11"/>
        </w:rPr>
        <w:t xml:space="preserve"> </w:t>
      </w:r>
      <w:r>
        <w:rPr>
          <w:rFonts w:ascii="Tahoma"/>
          <w:color w:val="404A81"/>
        </w:rPr>
        <w:t>is</w:t>
      </w:r>
      <w:r>
        <w:rPr>
          <w:rFonts w:ascii="Tahoma"/>
          <w:color w:val="404A81"/>
          <w:spacing w:val="-11"/>
        </w:rPr>
        <w:t xml:space="preserve"> </w:t>
      </w:r>
      <w:r>
        <w:rPr>
          <w:rFonts w:ascii="Tahoma"/>
          <w:color w:val="404A81"/>
        </w:rPr>
        <w:t>specifically</w:t>
      </w:r>
      <w:r>
        <w:rPr>
          <w:rFonts w:ascii="Tahoma"/>
          <w:color w:val="404A81"/>
          <w:spacing w:val="-60"/>
        </w:rPr>
        <w:t xml:space="preserve"> </w:t>
      </w:r>
      <w:r>
        <w:rPr>
          <w:color w:val="404A81"/>
        </w:rPr>
        <w:t>designed to address the health needs of</w:t>
      </w:r>
      <w:r>
        <w:rPr>
          <w:color w:val="404A81"/>
          <w:spacing w:val="1"/>
        </w:rPr>
        <w:t xml:space="preserve"> </w:t>
      </w:r>
      <w:r>
        <w:rPr>
          <w:color w:val="404A81"/>
        </w:rPr>
        <w:t>Aboriginal</w:t>
      </w:r>
      <w:r>
        <w:rPr>
          <w:color w:val="404A81"/>
          <w:spacing w:val="-5"/>
        </w:rPr>
        <w:t xml:space="preserve"> </w:t>
      </w:r>
      <w:r>
        <w:rPr>
          <w:color w:val="404A81"/>
        </w:rPr>
        <w:t>and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Torres</w:t>
      </w:r>
      <w:r>
        <w:rPr>
          <w:color w:val="404A81"/>
          <w:spacing w:val="-6"/>
        </w:rPr>
        <w:t xml:space="preserve"> </w:t>
      </w:r>
      <w:r>
        <w:rPr>
          <w:color w:val="404A81"/>
        </w:rPr>
        <w:t>Strait</w:t>
      </w:r>
      <w:r>
        <w:rPr>
          <w:color w:val="404A81"/>
          <w:spacing w:val="-4"/>
        </w:rPr>
        <w:t xml:space="preserve"> </w:t>
      </w:r>
      <w:r>
        <w:rPr>
          <w:color w:val="404A81"/>
        </w:rPr>
        <w:t>Islander</w:t>
      </w:r>
      <w:r>
        <w:rPr>
          <w:color w:val="404A81"/>
          <w:spacing w:val="-5"/>
        </w:rPr>
        <w:t xml:space="preserve"> </w:t>
      </w:r>
      <w:r>
        <w:rPr>
          <w:color w:val="404A81"/>
        </w:rPr>
        <w:t>people.</w:t>
      </w:r>
    </w:p>
    <w:p w14:paraId="0287E27F" w14:textId="77777777" w:rsidR="00A31B29" w:rsidRDefault="00A31B29">
      <w:pPr>
        <w:pStyle w:val="BodyText"/>
        <w:spacing w:before="10"/>
        <w:rPr>
          <w:sz w:val="18"/>
        </w:rPr>
      </w:pPr>
    </w:p>
    <w:p w14:paraId="3208DA56" w14:textId="77777777" w:rsidR="00A31B29" w:rsidRDefault="00D73F5A">
      <w:pPr>
        <w:pStyle w:val="Heading2"/>
        <w:spacing w:line="249" w:lineRule="auto"/>
        <w:ind w:right="639"/>
      </w:pPr>
      <w:r>
        <w:rPr>
          <w:rFonts w:ascii="Verdana"/>
          <w:color w:val="404A81"/>
          <w:w w:val="80"/>
        </w:rPr>
        <w:t>What</w:t>
      </w:r>
      <w:r>
        <w:rPr>
          <w:rFonts w:ascii="Verdana"/>
          <w:color w:val="404A81"/>
          <w:spacing w:val="19"/>
          <w:w w:val="80"/>
        </w:rPr>
        <w:t xml:space="preserve"> </w:t>
      </w:r>
      <w:r>
        <w:rPr>
          <w:rFonts w:ascii="Verdana"/>
          <w:color w:val="404A81"/>
          <w:w w:val="80"/>
        </w:rPr>
        <w:t>clinical</w:t>
      </w:r>
      <w:r>
        <w:rPr>
          <w:rFonts w:ascii="Verdana"/>
          <w:color w:val="404A81"/>
          <w:spacing w:val="19"/>
          <w:w w:val="80"/>
        </w:rPr>
        <w:t xml:space="preserve"> </w:t>
      </w:r>
      <w:r>
        <w:rPr>
          <w:rFonts w:ascii="Verdana"/>
          <w:color w:val="404A81"/>
          <w:w w:val="80"/>
        </w:rPr>
        <w:t>benefit</w:t>
      </w:r>
      <w:r>
        <w:rPr>
          <w:rFonts w:ascii="Verdana"/>
          <w:color w:val="404A81"/>
          <w:spacing w:val="19"/>
          <w:w w:val="80"/>
        </w:rPr>
        <w:t xml:space="preserve"> </w:t>
      </w:r>
      <w:r>
        <w:rPr>
          <w:rFonts w:ascii="Verdana"/>
          <w:color w:val="404A81"/>
          <w:w w:val="80"/>
        </w:rPr>
        <w:t>is</w:t>
      </w:r>
      <w:r>
        <w:rPr>
          <w:rFonts w:ascii="Verdana"/>
          <w:color w:val="404A81"/>
          <w:spacing w:val="19"/>
          <w:w w:val="80"/>
        </w:rPr>
        <w:t xml:space="preserve"> </w:t>
      </w:r>
      <w:r>
        <w:rPr>
          <w:rFonts w:ascii="Verdana"/>
          <w:color w:val="404A81"/>
          <w:w w:val="80"/>
        </w:rPr>
        <w:t>there</w:t>
      </w:r>
      <w:r>
        <w:rPr>
          <w:rFonts w:ascii="Verdana"/>
          <w:color w:val="404A81"/>
          <w:spacing w:val="20"/>
          <w:w w:val="80"/>
        </w:rPr>
        <w:t xml:space="preserve"> </w:t>
      </w:r>
      <w:r>
        <w:rPr>
          <w:rFonts w:ascii="Verdana"/>
          <w:color w:val="404A81"/>
          <w:w w:val="80"/>
        </w:rPr>
        <w:t>to</w:t>
      </w:r>
      <w:r>
        <w:rPr>
          <w:rFonts w:ascii="Verdana"/>
          <w:color w:val="404A81"/>
          <w:spacing w:val="19"/>
          <w:w w:val="80"/>
        </w:rPr>
        <w:t xml:space="preserve"> </w:t>
      </w:r>
      <w:r>
        <w:rPr>
          <w:rFonts w:ascii="Verdana"/>
          <w:color w:val="404A81"/>
          <w:w w:val="80"/>
        </w:rPr>
        <w:t>undertaking</w:t>
      </w:r>
      <w:r>
        <w:rPr>
          <w:rFonts w:ascii="Verdana"/>
          <w:color w:val="404A81"/>
          <w:spacing w:val="-52"/>
          <w:w w:val="80"/>
        </w:rPr>
        <w:t xml:space="preserve"> </w:t>
      </w:r>
      <w:r>
        <w:rPr>
          <w:color w:val="404A81"/>
        </w:rPr>
        <w:t>a</w:t>
      </w:r>
      <w:r>
        <w:rPr>
          <w:color w:val="404A81"/>
          <w:spacing w:val="-4"/>
        </w:rPr>
        <w:t xml:space="preserve"> </w:t>
      </w:r>
      <w:proofErr w:type="gramStart"/>
      <w:r>
        <w:rPr>
          <w:color w:val="404A81"/>
        </w:rPr>
        <w:t>715</w:t>
      </w:r>
      <w:r>
        <w:rPr>
          <w:color w:val="404A81"/>
          <w:spacing w:val="-3"/>
        </w:rPr>
        <w:t xml:space="preserve"> </w:t>
      </w:r>
      <w:r>
        <w:rPr>
          <w:color w:val="404A81"/>
        </w:rPr>
        <w:t>health</w:t>
      </w:r>
      <w:proofErr w:type="gramEnd"/>
      <w:r>
        <w:rPr>
          <w:color w:val="404A81"/>
          <w:spacing w:val="-3"/>
        </w:rPr>
        <w:t xml:space="preserve"> </w:t>
      </w:r>
      <w:r>
        <w:rPr>
          <w:color w:val="404A81"/>
        </w:rPr>
        <w:t>check?</w:t>
      </w:r>
    </w:p>
    <w:p w14:paraId="18ACD191" w14:textId="77777777" w:rsidR="00A31B29" w:rsidRDefault="00D73F5A">
      <w:pPr>
        <w:pStyle w:val="BodyText"/>
        <w:spacing w:before="2" w:line="249" w:lineRule="auto"/>
        <w:ind w:left="346" w:right="417"/>
      </w:pPr>
      <w:r>
        <w:rPr>
          <w:color w:val="404A81"/>
        </w:rPr>
        <w:t>Cultural,</w:t>
      </w:r>
      <w:r>
        <w:rPr>
          <w:color w:val="404A81"/>
          <w:spacing w:val="-12"/>
        </w:rPr>
        <w:t xml:space="preserve"> </w:t>
      </w:r>
      <w:proofErr w:type="gramStart"/>
      <w:r>
        <w:rPr>
          <w:color w:val="404A81"/>
        </w:rPr>
        <w:t>social</w:t>
      </w:r>
      <w:proofErr w:type="gramEnd"/>
      <w:r>
        <w:rPr>
          <w:color w:val="404A81"/>
          <w:spacing w:val="-11"/>
        </w:rPr>
        <w:t xml:space="preserve"> </w:t>
      </w:r>
      <w:r>
        <w:rPr>
          <w:color w:val="404A81"/>
        </w:rPr>
        <w:t>or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economic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reasons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may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prevent</w:t>
      </w:r>
      <w:r>
        <w:rPr>
          <w:color w:val="404A81"/>
          <w:spacing w:val="-52"/>
        </w:rPr>
        <w:t xml:space="preserve"> </w:t>
      </w:r>
      <w:r>
        <w:rPr>
          <w:color w:val="404A81"/>
        </w:rPr>
        <w:t>patients from accessing health care. The health</w:t>
      </w:r>
      <w:r>
        <w:rPr>
          <w:color w:val="404A81"/>
          <w:spacing w:val="1"/>
        </w:rPr>
        <w:t xml:space="preserve"> </w:t>
      </w:r>
      <w:r>
        <w:rPr>
          <w:color w:val="404A81"/>
        </w:rPr>
        <w:t>check is an important preventative step to</w:t>
      </w:r>
      <w:r>
        <w:rPr>
          <w:color w:val="404A81"/>
          <w:spacing w:val="1"/>
        </w:rPr>
        <w:t xml:space="preserve"> </w:t>
      </w:r>
      <w:r>
        <w:rPr>
          <w:color w:val="404A81"/>
        </w:rPr>
        <w:t>identifying</w:t>
      </w:r>
      <w:r>
        <w:rPr>
          <w:color w:val="404A81"/>
          <w:spacing w:val="-9"/>
        </w:rPr>
        <w:t xml:space="preserve"> </w:t>
      </w:r>
      <w:r>
        <w:rPr>
          <w:color w:val="404A81"/>
        </w:rPr>
        <w:t>early</w:t>
      </w:r>
      <w:r>
        <w:rPr>
          <w:color w:val="404A81"/>
          <w:spacing w:val="-10"/>
        </w:rPr>
        <w:t xml:space="preserve"> </w:t>
      </w:r>
      <w:r>
        <w:rPr>
          <w:color w:val="404A81"/>
        </w:rPr>
        <w:t>risk</w:t>
      </w:r>
      <w:r>
        <w:rPr>
          <w:color w:val="404A81"/>
          <w:spacing w:val="-8"/>
        </w:rPr>
        <w:t xml:space="preserve"> </w:t>
      </w:r>
      <w:r>
        <w:rPr>
          <w:color w:val="404A81"/>
        </w:rPr>
        <w:t>factors</w:t>
      </w:r>
      <w:r>
        <w:rPr>
          <w:color w:val="404A81"/>
          <w:spacing w:val="-8"/>
        </w:rPr>
        <w:t xml:space="preserve"> </w:t>
      </w:r>
      <w:r>
        <w:rPr>
          <w:color w:val="404A81"/>
        </w:rPr>
        <w:t>for</w:t>
      </w:r>
      <w:r>
        <w:rPr>
          <w:color w:val="404A81"/>
          <w:spacing w:val="-8"/>
        </w:rPr>
        <w:t xml:space="preserve"> </w:t>
      </w:r>
      <w:r>
        <w:rPr>
          <w:color w:val="404A81"/>
        </w:rPr>
        <w:t>chronic</w:t>
      </w:r>
      <w:r>
        <w:rPr>
          <w:color w:val="404A81"/>
          <w:spacing w:val="-8"/>
        </w:rPr>
        <w:t xml:space="preserve"> </w:t>
      </w:r>
      <w:r>
        <w:rPr>
          <w:color w:val="404A81"/>
        </w:rPr>
        <w:t>disease.</w:t>
      </w:r>
    </w:p>
    <w:p w14:paraId="38F05442" w14:textId="77777777" w:rsidR="00A31B29" w:rsidRDefault="00A31B29">
      <w:pPr>
        <w:pStyle w:val="BodyText"/>
      </w:pPr>
    </w:p>
    <w:p w14:paraId="76DD44BC" w14:textId="77777777" w:rsidR="00A31B29" w:rsidRDefault="00D73F5A">
      <w:pPr>
        <w:pStyle w:val="Heading2"/>
      </w:pPr>
      <w:r>
        <w:rPr>
          <w:color w:val="404A81"/>
        </w:rPr>
        <w:t>How</w:t>
      </w:r>
      <w:r>
        <w:rPr>
          <w:color w:val="404A81"/>
          <w:spacing w:val="-13"/>
        </w:rPr>
        <w:t xml:space="preserve"> </w:t>
      </w:r>
      <w:r>
        <w:rPr>
          <w:color w:val="404A81"/>
        </w:rPr>
        <w:t>can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we</w:t>
      </w:r>
      <w:r>
        <w:rPr>
          <w:color w:val="404A81"/>
          <w:spacing w:val="-11"/>
        </w:rPr>
        <w:t xml:space="preserve"> </w:t>
      </w:r>
      <w:r>
        <w:rPr>
          <w:color w:val="404A81"/>
        </w:rPr>
        <w:t>ensure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culturally</w:t>
      </w:r>
      <w:r>
        <w:rPr>
          <w:color w:val="404A81"/>
          <w:spacing w:val="-13"/>
        </w:rPr>
        <w:t xml:space="preserve"> </w:t>
      </w:r>
      <w:r>
        <w:rPr>
          <w:color w:val="404A81"/>
        </w:rPr>
        <w:t>appropriate</w:t>
      </w:r>
      <w:r>
        <w:rPr>
          <w:color w:val="404A81"/>
          <w:spacing w:val="-12"/>
        </w:rPr>
        <w:t xml:space="preserve"> </w:t>
      </w:r>
      <w:r>
        <w:rPr>
          <w:color w:val="404A81"/>
        </w:rPr>
        <w:t>care?</w:t>
      </w:r>
    </w:p>
    <w:p w14:paraId="21A2DB8E" w14:textId="77777777" w:rsidR="00A31B29" w:rsidRDefault="00D73F5A">
      <w:pPr>
        <w:pStyle w:val="BodyText"/>
        <w:spacing w:before="10" w:line="247" w:lineRule="auto"/>
        <w:ind w:left="346" w:right="502"/>
        <w:rPr>
          <w:rFonts w:ascii="Tahoma"/>
        </w:rPr>
      </w:pPr>
      <w:r>
        <w:rPr>
          <w:color w:val="404A81"/>
        </w:rPr>
        <w:t>Aboriginal and Torres Strait Islander patients</w:t>
      </w:r>
      <w:r>
        <w:rPr>
          <w:color w:val="404A81"/>
          <w:spacing w:val="1"/>
        </w:rPr>
        <w:t xml:space="preserve"> </w:t>
      </w:r>
      <w:r>
        <w:rPr>
          <w:color w:val="404A81"/>
        </w:rPr>
        <w:t>may not access health care if they feel culturally</w:t>
      </w:r>
      <w:r>
        <w:rPr>
          <w:color w:val="404A81"/>
          <w:spacing w:val="-53"/>
        </w:rPr>
        <w:t xml:space="preserve"> </w:t>
      </w:r>
      <w:r>
        <w:rPr>
          <w:color w:val="404A81"/>
        </w:rPr>
        <w:t>unsafe. Ensuring that health service providers</w:t>
      </w:r>
      <w:r>
        <w:rPr>
          <w:color w:val="404A81"/>
          <w:spacing w:val="1"/>
        </w:rPr>
        <w:t xml:space="preserve"> </w:t>
      </w:r>
      <w:r>
        <w:rPr>
          <w:color w:val="404A81"/>
        </w:rPr>
        <w:t>understand cultural issues is important to patient</w:t>
      </w:r>
      <w:r>
        <w:rPr>
          <w:color w:val="404A81"/>
          <w:spacing w:val="-53"/>
        </w:rPr>
        <w:t xml:space="preserve"> </w:t>
      </w:r>
      <w:r>
        <w:rPr>
          <w:color w:val="404A81"/>
        </w:rPr>
        <w:t>care. Cultural awareness</w:t>
      </w:r>
      <w:r>
        <w:rPr>
          <w:color w:val="404A81"/>
        </w:rPr>
        <w:t xml:space="preserve"> or competency training</w:t>
      </w:r>
      <w:r>
        <w:rPr>
          <w:color w:val="404A81"/>
          <w:spacing w:val="-53"/>
        </w:rPr>
        <w:t xml:space="preserve"> </w:t>
      </w:r>
      <w:r>
        <w:rPr>
          <w:rFonts w:ascii="Tahoma"/>
          <w:color w:val="404A81"/>
        </w:rPr>
        <w:t>for</w:t>
      </w:r>
      <w:r>
        <w:rPr>
          <w:rFonts w:ascii="Tahoma"/>
          <w:color w:val="404A81"/>
          <w:spacing w:val="-9"/>
        </w:rPr>
        <w:t xml:space="preserve"> </w:t>
      </w:r>
      <w:r>
        <w:rPr>
          <w:rFonts w:ascii="Tahoma"/>
          <w:color w:val="404A81"/>
        </w:rPr>
        <w:t>practice</w:t>
      </w:r>
      <w:r>
        <w:rPr>
          <w:rFonts w:ascii="Tahoma"/>
          <w:color w:val="404A81"/>
          <w:spacing w:val="-8"/>
        </w:rPr>
        <w:t xml:space="preserve"> </w:t>
      </w:r>
      <w:r>
        <w:rPr>
          <w:rFonts w:ascii="Tahoma"/>
          <w:color w:val="404A81"/>
        </w:rPr>
        <w:t>or</w:t>
      </w:r>
      <w:r>
        <w:rPr>
          <w:rFonts w:ascii="Tahoma"/>
          <w:color w:val="404A81"/>
          <w:spacing w:val="-9"/>
        </w:rPr>
        <w:t xml:space="preserve"> </w:t>
      </w:r>
      <w:r>
        <w:rPr>
          <w:rFonts w:ascii="Tahoma"/>
          <w:color w:val="404A81"/>
        </w:rPr>
        <w:t>clinic</w:t>
      </w:r>
      <w:r>
        <w:rPr>
          <w:rFonts w:ascii="Tahoma"/>
          <w:color w:val="404A81"/>
          <w:spacing w:val="-8"/>
        </w:rPr>
        <w:t xml:space="preserve"> </w:t>
      </w:r>
      <w:r>
        <w:rPr>
          <w:rFonts w:ascii="Tahoma"/>
          <w:color w:val="404A81"/>
        </w:rPr>
        <w:t>staff</w:t>
      </w:r>
      <w:r>
        <w:rPr>
          <w:rFonts w:ascii="Tahoma"/>
          <w:color w:val="404A81"/>
          <w:spacing w:val="-8"/>
        </w:rPr>
        <w:t xml:space="preserve"> </w:t>
      </w:r>
      <w:r>
        <w:rPr>
          <w:rFonts w:ascii="Tahoma"/>
          <w:color w:val="404A81"/>
        </w:rPr>
        <w:t>is</w:t>
      </w:r>
      <w:r>
        <w:rPr>
          <w:rFonts w:ascii="Tahoma"/>
          <w:color w:val="404A81"/>
          <w:spacing w:val="-9"/>
        </w:rPr>
        <w:t xml:space="preserve"> </w:t>
      </w:r>
      <w:r>
        <w:rPr>
          <w:rFonts w:ascii="Tahoma"/>
          <w:color w:val="404A81"/>
        </w:rPr>
        <w:t>a</w:t>
      </w:r>
      <w:r>
        <w:rPr>
          <w:rFonts w:ascii="Tahoma"/>
          <w:color w:val="404A81"/>
          <w:spacing w:val="-8"/>
        </w:rPr>
        <w:t xml:space="preserve"> </w:t>
      </w:r>
      <w:r>
        <w:rPr>
          <w:rFonts w:ascii="Tahoma"/>
          <w:color w:val="404A81"/>
        </w:rPr>
        <w:t>great</w:t>
      </w:r>
      <w:r>
        <w:rPr>
          <w:rFonts w:ascii="Tahoma"/>
          <w:color w:val="404A81"/>
          <w:spacing w:val="-8"/>
        </w:rPr>
        <w:t xml:space="preserve"> </w:t>
      </w:r>
      <w:r>
        <w:rPr>
          <w:rFonts w:ascii="Tahoma"/>
          <w:color w:val="404A81"/>
        </w:rPr>
        <w:t>first</w:t>
      </w:r>
      <w:r>
        <w:rPr>
          <w:rFonts w:ascii="Tahoma"/>
          <w:color w:val="404A81"/>
          <w:spacing w:val="-9"/>
        </w:rPr>
        <w:t xml:space="preserve"> </w:t>
      </w:r>
      <w:r>
        <w:rPr>
          <w:rFonts w:ascii="Tahoma"/>
          <w:color w:val="404A81"/>
        </w:rPr>
        <w:t>step.</w:t>
      </w:r>
    </w:p>
    <w:p w14:paraId="7FCDA8C7" w14:textId="77777777" w:rsidR="00A31B29" w:rsidRDefault="00A31B29">
      <w:pPr>
        <w:spacing w:line="247" w:lineRule="auto"/>
        <w:rPr>
          <w:rFonts w:ascii="Tahoma"/>
        </w:rPr>
        <w:sectPr w:rsidR="00A31B29">
          <w:headerReference w:type="default" r:id="rId27"/>
          <w:footerReference w:type="default" r:id="rId28"/>
          <w:pgSz w:w="5620" w:h="11910"/>
          <w:pgMar w:top="1400" w:right="240" w:bottom="1420" w:left="220" w:header="0" w:footer="1225" w:gutter="0"/>
          <w:cols w:space="720"/>
        </w:sectPr>
      </w:pPr>
    </w:p>
    <w:p w14:paraId="0FD0E477" w14:textId="77777777" w:rsidR="00A31B29" w:rsidRDefault="00A31B29">
      <w:pPr>
        <w:pStyle w:val="BodyText"/>
        <w:rPr>
          <w:rFonts w:ascii="Tahoma"/>
        </w:rPr>
      </w:pPr>
    </w:p>
    <w:p w14:paraId="5BD95A9B" w14:textId="77777777" w:rsidR="00A31B29" w:rsidRDefault="00A31B29">
      <w:pPr>
        <w:pStyle w:val="BodyText"/>
        <w:rPr>
          <w:rFonts w:ascii="Tahoma"/>
        </w:rPr>
      </w:pPr>
    </w:p>
    <w:p w14:paraId="3C75E10C" w14:textId="77777777" w:rsidR="00A31B29" w:rsidRDefault="00A31B29">
      <w:pPr>
        <w:pStyle w:val="BodyText"/>
        <w:rPr>
          <w:rFonts w:ascii="Tahoma"/>
        </w:rPr>
      </w:pPr>
    </w:p>
    <w:p w14:paraId="1147630D" w14:textId="77777777" w:rsidR="00A31B29" w:rsidRDefault="00A31B29">
      <w:pPr>
        <w:pStyle w:val="BodyText"/>
        <w:rPr>
          <w:rFonts w:ascii="Tahoma"/>
        </w:rPr>
      </w:pPr>
    </w:p>
    <w:p w14:paraId="7AAFAD74" w14:textId="77777777" w:rsidR="00A31B29" w:rsidRDefault="00A31B29">
      <w:pPr>
        <w:pStyle w:val="BodyText"/>
        <w:spacing w:before="5"/>
        <w:rPr>
          <w:rFonts w:ascii="Tahoma"/>
          <w:sz w:val="17"/>
        </w:rPr>
      </w:pPr>
    </w:p>
    <w:p w14:paraId="409E4323" w14:textId="77777777" w:rsidR="00A31B29" w:rsidRDefault="00D73F5A">
      <w:pPr>
        <w:spacing w:before="76"/>
        <w:ind w:left="120"/>
        <w:rPr>
          <w:b/>
          <w:sz w:val="14"/>
        </w:rPr>
      </w:pPr>
      <w:r>
        <w:rPr>
          <w:b/>
          <w:color w:val="FFFFFF"/>
          <w:spacing w:val="-1"/>
          <w:sz w:val="14"/>
        </w:rPr>
        <w:t>OUR</w:t>
      </w:r>
      <w:r>
        <w:rPr>
          <w:b/>
          <w:color w:val="FFFFFF"/>
          <w:spacing w:val="-4"/>
          <w:sz w:val="14"/>
        </w:rPr>
        <w:t xml:space="preserve"> </w:t>
      </w:r>
      <w:r>
        <w:rPr>
          <w:b/>
          <w:color w:val="FFFFFF"/>
          <w:spacing w:val="-1"/>
          <w:sz w:val="14"/>
        </w:rPr>
        <w:t>HEALTH</w:t>
      </w:r>
      <w:r>
        <w:rPr>
          <w:b/>
          <w:color w:val="FFFFFF"/>
          <w:spacing w:val="-4"/>
          <w:sz w:val="14"/>
        </w:rPr>
        <w:t xml:space="preserve"> </w:t>
      </w:r>
      <w:r>
        <w:rPr>
          <w:b/>
          <w:color w:val="FFFFFF"/>
          <w:sz w:val="14"/>
        </w:rPr>
        <w:t>CHECK</w:t>
      </w:r>
      <w:r>
        <w:rPr>
          <w:b/>
          <w:color w:val="FFFFFF"/>
          <w:spacing w:val="-10"/>
          <w:sz w:val="14"/>
        </w:rPr>
        <w:t xml:space="preserve"> </w:t>
      </w:r>
      <w:r>
        <w:rPr>
          <w:b/>
          <w:color w:val="FFFFFF"/>
          <w:sz w:val="14"/>
        </w:rPr>
        <w:t>ARTWORK</w:t>
      </w:r>
    </w:p>
    <w:p w14:paraId="12826345" w14:textId="77777777" w:rsidR="00A31B29" w:rsidRDefault="00A31B29">
      <w:pPr>
        <w:pStyle w:val="BodyText"/>
        <w:rPr>
          <w:b/>
          <w:sz w:val="14"/>
        </w:rPr>
      </w:pPr>
    </w:p>
    <w:p w14:paraId="2F270178" w14:textId="77777777" w:rsidR="00A31B29" w:rsidRDefault="00A31B29">
      <w:pPr>
        <w:pStyle w:val="BodyText"/>
        <w:rPr>
          <w:b/>
          <w:sz w:val="14"/>
        </w:rPr>
      </w:pPr>
    </w:p>
    <w:p w14:paraId="0670234D" w14:textId="77777777" w:rsidR="00A31B29" w:rsidRDefault="00A31B29">
      <w:pPr>
        <w:pStyle w:val="BodyText"/>
        <w:spacing w:before="5"/>
        <w:rPr>
          <w:b/>
          <w:sz w:val="11"/>
        </w:rPr>
      </w:pPr>
    </w:p>
    <w:p w14:paraId="1706F81F" w14:textId="77777777" w:rsidR="00A31B29" w:rsidRDefault="00D73F5A">
      <w:pPr>
        <w:spacing w:line="249" w:lineRule="auto"/>
        <w:ind w:left="120" w:right="2822"/>
      </w:pPr>
      <w:r>
        <w:rPr>
          <w:color w:val="E1D5D6"/>
          <w:w w:val="120"/>
        </w:rPr>
        <w:t>‘LET’S</w:t>
      </w:r>
      <w:r>
        <w:rPr>
          <w:color w:val="E1D5D6"/>
          <w:spacing w:val="-16"/>
          <w:w w:val="120"/>
        </w:rPr>
        <w:t xml:space="preserve"> </w:t>
      </w:r>
      <w:r>
        <w:rPr>
          <w:color w:val="E1D5D6"/>
          <w:w w:val="120"/>
        </w:rPr>
        <w:t>WALK</w:t>
      </w:r>
      <w:r>
        <w:rPr>
          <w:color w:val="E1D5D6"/>
          <w:spacing w:val="-16"/>
          <w:w w:val="120"/>
        </w:rPr>
        <w:t xml:space="preserve"> </w:t>
      </w:r>
      <w:r>
        <w:rPr>
          <w:color w:val="E1D5D6"/>
          <w:w w:val="120"/>
        </w:rPr>
        <w:t>AND</w:t>
      </w:r>
      <w:r>
        <w:rPr>
          <w:color w:val="E1D5D6"/>
          <w:spacing w:val="-71"/>
          <w:w w:val="120"/>
        </w:rPr>
        <w:t xml:space="preserve"> </w:t>
      </w:r>
      <w:r>
        <w:rPr>
          <w:color w:val="E1D5D6"/>
          <w:w w:val="120"/>
        </w:rPr>
        <w:t>TALK</w:t>
      </w:r>
      <w:r>
        <w:rPr>
          <w:color w:val="E1D5D6"/>
          <w:spacing w:val="-18"/>
          <w:w w:val="120"/>
        </w:rPr>
        <w:t xml:space="preserve"> </w:t>
      </w:r>
      <w:r>
        <w:rPr>
          <w:color w:val="E1D5D6"/>
          <w:w w:val="120"/>
        </w:rPr>
        <w:t>OUT</w:t>
      </w:r>
      <w:r>
        <w:rPr>
          <w:color w:val="E1D5D6"/>
          <w:spacing w:val="-17"/>
          <w:w w:val="120"/>
        </w:rPr>
        <w:t xml:space="preserve"> </w:t>
      </w:r>
      <w:r>
        <w:rPr>
          <w:color w:val="E1D5D6"/>
          <w:w w:val="120"/>
        </w:rPr>
        <w:t>BUSH’</w:t>
      </w:r>
    </w:p>
    <w:p w14:paraId="01698B1E" w14:textId="77777777" w:rsidR="00A31B29" w:rsidRDefault="00D73F5A">
      <w:pPr>
        <w:spacing w:before="156"/>
        <w:ind w:left="120"/>
        <w:rPr>
          <w:b/>
          <w:sz w:val="16"/>
        </w:rPr>
      </w:pPr>
      <w:r>
        <w:rPr>
          <w:b/>
          <w:color w:val="FFFFFF"/>
          <w:w w:val="120"/>
          <w:sz w:val="16"/>
        </w:rPr>
        <w:t>LUKE</w:t>
      </w:r>
      <w:r>
        <w:rPr>
          <w:b/>
          <w:color w:val="FFFFFF"/>
          <w:spacing w:val="-3"/>
          <w:w w:val="120"/>
          <w:sz w:val="16"/>
        </w:rPr>
        <w:t xml:space="preserve"> </w:t>
      </w:r>
      <w:r>
        <w:rPr>
          <w:b/>
          <w:color w:val="FFFFFF"/>
          <w:w w:val="120"/>
          <w:sz w:val="16"/>
        </w:rPr>
        <w:t>PENRITH</w:t>
      </w:r>
    </w:p>
    <w:p w14:paraId="490AA6CF" w14:textId="77777777" w:rsidR="00A31B29" w:rsidRDefault="00D73F5A">
      <w:pPr>
        <w:spacing w:before="8" w:line="249" w:lineRule="auto"/>
        <w:ind w:left="120" w:right="2752"/>
        <w:rPr>
          <w:sz w:val="16"/>
        </w:rPr>
      </w:pPr>
      <w:r>
        <w:rPr>
          <w:color w:val="FFFFFF"/>
          <w:w w:val="110"/>
          <w:sz w:val="16"/>
        </w:rPr>
        <w:t>PROUD</w:t>
      </w:r>
      <w:r>
        <w:rPr>
          <w:color w:val="FFFFFF"/>
          <w:spacing w:val="4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ABORIGINAL</w:t>
      </w:r>
      <w:r>
        <w:rPr>
          <w:color w:val="FFFFFF"/>
          <w:spacing w:val="5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MAN</w:t>
      </w:r>
      <w:r>
        <w:rPr>
          <w:color w:val="FFFFFF"/>
          <w:spacing w:val="-45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FROM BRUNGLE, HIS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GREAT GRANDMOTHER’S</w:t>
      </w:r>
      <w:r>
        <w:rPr>
          <w:color w:val="FFFFFF"/>
          <w:spacing w:val="-46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COUNTRY.</w:t>
      </w:r>
    </w:p>
    <w:p w14:paraId="38AE33C9" w14:textId="77777777" w:rsidR="00A31B29" w:rsidRDefault="00D73F5A">
      <w:pPr>
        <w:spacing w:before="116" w:line="249" w:lineRule="auto"/>
        <w:ind w:left="120" w:right="2752"/>
        <w:rPr>
          <w:sz w:val="16"/>
        </w:rPr>
      </w:pPr>
      <w:r>
        <w:rPr>
          <w:color w:val="FFFFFF"/>
          <w:spacing w:val="-2"/>
          <w:w w:val="110"/>
          <w:sz w:val="16"/>
        </w:rPr>
        <w:t>CONNECTED CULTURALLY</w:t>
      </w:r>
      <w:r>
        <w:rPr>
          <w:color w:val="FFFFFF"/>
          <w:spacing w:val="-46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TO THE WIRADJURI,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WOTJOBOLUK,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YUIN</w:t>
      </w:r>
    </w:p>
    <w:p w14:paraId="0E056A22" w14:textId="77777777" w:rsidR="00A31B29" w:rsidRDefault="00D73F5A">
      <w:pPr>
        <w:spacing w:before="2" w:line="249" w:lineRule="auto"/>
        <w:ind w:left="120" w:right="3074"/>
        <w:rPr>
          <w:sz w:val="16"/>
        </w:rPr>
      </w:pPr>
      <w:r>
        <w:rPr>
          <w:color w:val="FFFFFF"/>
          <w:w w:val="110"/>
          <w:sz w:val="16"/>
        </w:rPr>
        <w:t>AND</w:t>
      </w:r>
      <w:r>
        <w:rPr>
          <w:color w:val="FFFFFF"/>
          <w:spacing w:val="3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GUMBAYNGGIRR</w:t>
      </w:r>
      <w:r>
        <w:rPr>
          <w:color w:val="FFFFFF"/>
          <w:spacing w:val="1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ABORIGINAL</w:t>
      </w:r>
      <w:r>
        <w:rPr>
          <w:color w:val="FFFFFF"/>
          <w:spacing w:val="-10"/>
          <w:w w:val="110"/>
          <w:sz w:val="16"/>
        </w:rPr>
        <w:t xml:space="preserve"> </w:t>
      </w:r>
      <w:r>
        <w:rPr>
          <w:color w:val="FFFFFF"/>
          <w:w w:val="110"/>
          <w:sz w:val="16"/>
        </w:rPr>
        <w:t>NATIONS</w:t>
      </w:r>
      <w:r>
        <w:rPr>
          <w:color w:val="E1D5D6"/>
          <w:w w:val="110"/>
          <w:sz w:val="16"/>
        </w:rPr>
        <w:t>.</w:t>
      </w:r>
    </w:p>
    <w:p w14:paraId="00C5521A" w14:textId="77777777" w:rsidR="00A31B29" w:rsidRDefault="00A31B29">
      <w:pPr>
        <w:pStyle w:val="BodyText"/>
        <w:spacing w:before="11"/>
        <w:rPr>
          <w:sz w:val="28"/>
        </w:rPr>
      </w:pPr>
    </w:p>
    <w:p w14:paraId="2CEB6851" w14:textId="77777777" w:rsidR="00A31B29" w:rsidRDefault="00A31B29">
      <w:pPr>
        <w:rPr>
          <w:sz w:val="28"/>
        </w:rPr>
        <w:sectPr w:rsidR="00A31B29">
          <w:headerReference w:type="even" r:id="rId29"/>
          <w:footerReference w:type="even" r:id="rId30"/>
          <w:pgSz w:w="5620" w:h="11910"/>
          <w:pgMar w:top="1100" w:right="240" w:bottom="280" w:left="220" w:header="0" w:footer="0" w:gutter="0"/>
          <w:cols w:space="720"/>
        </w:sectPr>
      </w:pPr>
    </w:p>
    <w:p w14:paraId="5E0DC018" w14:textId="77777777" w:rsidR="00A31B29" w:rsidRDefault="00D73F5A">
      <w:pPr>
        <w:spacing w:before="73" w:line="261" w:lineRule="auto"/>
        <w:ind w:left="120" w:right="43"/>
        <w:rPr>
          <w:b/>
          <w:sz w:val="16"/>
        </w:rPr>
      </w:pPr>
      <w:r>
        <w:rPr>
          <w:b/>
          <w:color w:val="FFFFFF"/>
          <w:spacing w:val="-1"/>
          <w:sz w:val="16"/>
        </w:rPr>
        <w:t xml:space="preserve">Walking and talking </w:t>
      </w:r>
      <w:r>
        <w:rPr>
          <w:b/>
          <w:color w:val="FFFFFF"/>
          <w:sz w:val="16"/>
        </w:rPr>
        <w:t>to family</w:t>
      </w:r>
      <w:r>
        <w:rPr>
          <w:b/>
          <w:color w:val="FFFFFF"/>
          <w:spacing w:val="-42"/>
          <w:sz w:val="16"/>
        </w:rPr>
        <w:t xml:space="preserve"> </w:t>
      </w:r>
      <w:r>
        <w:rPr>
          <w:b/>
          <w:color w:val="FFFFFF"/>
          <w:spacing w:val="-1"/>
          <w:sz w:val="16"/>
        </w:rPr>
        <w:t>while</w:t>
      </w:r>
      <w:r>
        <w:rPr>
          <w:b/>
          <w:color w:val="FFFFFF"/>
          <w:spacing w:val="-10"/>
          <w:sz w:val="16"/>
        </w:rPr>
        <w:t xml:space="preserve"> </w:t>
      </w:r>
      <w:r>
        <w:rPr>
          <w:b/>
          <w:color w:val="FFFFFF"/>
          <w:spacing w:val="-1"/>
          <w:sz w:val="16"/>
        </w:rPr>
        <w:t>doing</w:t>
      </w:r>
      <w:r>
        <w:rPr>
          <w:b/>
          <w:color w:val="FFFFFF"/>
          <w:spacing w:val="-10"/>
          <w:sz w:val="16"/>
        </w:rPr>
        <w:t xml:space="preserve"> </w:t>
      </w:r>
      <w:r>
        <w:rPr>
          <w:b/>
          <w:color w:val="FFFFFF"/>
          <w:spacing w:val="-1"/>
          <w:sz w:val="16"/>
        </w:rPr>
        <w:t>physical</w:t>
      </w:r>
      <w:r>
        <w:rPr>
          <w:b/>
          <w:color w:val="FFFFFF"/>
          <w:spacing w:val="-10"/>
          <w:sz w:val="16"/>
        </w:rPr>
        <w:t xml:space="preserve"> </w:t>
      </w:r>
      <w:r>
        <w:rPr>
          <w:b/>
          <w:color w:val="FFFFFF"/>
          <w:spacing w:val="-1"/>
          <w:sz w:val="16"/>
        </w:rPr>
        <w:t>exercise</w:t>
      </w:r>
      <w:r>
        <w:rPr>
          <w:b/>
          <w:color w:val="FFFFFF"/>
          <w:spacing w:val="-42"/>
          <w:sz w:val="16"/>
        </w:rPr>
        <w:t xml:space="preserve"> </w:t>
      </w:r>
      <w:r>
        <w:rPr>
          <w:b/>
          <w:color w:val="FFFFFF"/>
          <w:sz w:val="16"/>
        </w:rPr>
        <w:t>is deadly for the emotional</w:t>
      </w:r>
      <w:r>
        <w:rPr>
          <w:b/>
          <w:color w:val="FFFFFF"/>
          <w:spacing w:val="1"/>
          <w:sz w:val="16"/>
        </w:rPr>
        <w:t xml:space="preserve"> </w:t>
      </w:r>
      <w:r>
        <w:rPr>
          <w:b/>
          <w:color w:val="FFFFFF"/>
          <w:sz w:val="16"/>
        </w:rPr>
        <w:t>wellbeing of First Nation</w:t>
      </w:r>
      <w:r>
        <w:rPr>
          <w:b/>
          <w:color w:val="FFFFFF"/>
          <w:spacing w:val="1"/>
          <w:sz w:val="16"/>
        </w:rPr>
        <w:t xml:space="preserve"> </w:t>
      </w:r>
      <w:r>
        <w:rPr>
          <w:b/>
          <w:color w:val="FFFFFF"/>
          <w:sz w:val="16"/>
        </w:rPr>
        <w:t>peoples.</w:t>
      </w:r>
    </w:p>
    <w:p w14:paraId="508F47CD" w14:textId="77777777" w:rsidR="00A31B29" w:rsidRDefault="00D73F5A">
      <w:pPr>
        <w:spacing w:before="111" w:line="256" w:lineRule="auto"/>
        <w:ind w:left="120" w:right="21"/>
        <w:rPr>
          <w:b/>
          <w:sz w:val="16"/>
        </w:rPr>
      </w:pPr>
      <w:r>
        <w:rPr>
          <w:b/>
          <w:color w:val="FFFFFF"/>
          <w:sz w:val="16"/>
        </w:rPr>
        <w:t>Going out bush walking with</w:t>
      </w:r>
      <w:r>
        <w:rPr>
          <w:b/>
          <w:color w:val="FFFFFF"/>
          <w:spacing w:val="-42"/>
          <w:sz w:val="16"/>
        </w:rPr>
        <w:t xml:space="preserve"> </w:t>
      </w:r>
      <w:r>
        <w:rPr>
          <w:rFonts w:ascii="Verdana"/>
          <w:b/>
          <w:color w:val="FFFFFF"/>
          <w:spacing w:val="-2"/>
          <w:w w:val="85"/>
          <w:sz w:val="16"/>
        </w:rPr>
        <w:t xml:space="preserve">mob can benefit </w:t>
      </w:r>
      <w:r>
        <w:rPr>
          <w:rFonts w:ascii="Verdana"/>
          <w:b/>
          <w:color w:val="FFFFFF"/>
          <w:spacing w:val="-1"/>
          <w:w w:val="85"/>
          <w:sz w:val="16"/>
        </w:rPr>
        <w:t>communities</w:t>
      </w:r>
      <w:r>
        <w:rPr>
          <w:rFonts w:ascii="Verdana"/>
          <w:b/>
          <w:color w:val="FFFFFF"/>
          <w:spacing w:val="-44"/>
          <w:w w:val="85"/>
          <w:sz w:val="16"/>
        </w:rPr>
        <w:t xml:space="preserve"> </w:t>
      </w:r>
      <w:r>
        <w:rPr>
          <w:b/>
          <w:color w:val="FFFFFF"/>
          <w:spacing w:val="-1"/>
          <w:sz w:val="16"/>
        </w:rPr>
        <w:t xml:space="preserve">socially, culturally </w:t>
      </w:r>
      <w:r>
        <w:rPr>
          <w:b/>
          <w:color w:val="FFFFFF"/>
          <w:sz w:val="16"/>
        </w:rPr>
        <w:t>and does</w:t>
      </w:r>
      <w:r>
        <w:rPr>
          <w:b/>
          <w:color w:val="FFFFFF"/>
          <w:spacing w:val="1"/>
          <w:sz w:val="16"/>
        </w:rPr>
        <w:t xml:space="preserve"> </w:t>
      </w:r>
      <w:r>
        <w:rPr>
          <w:b/>
          <w:color w:val="FFFFFF"/>
          <w:sz w:val="16"/>
        </w:rPr>
        <w:t>wonders for your mental</w:t>
      </w:r>
      <w:r>
        <w:rPr>
          <w:b/>
          <w:color w:val="FFFFFF"/>
          <w:spacing w:val="1"/>
          <w:sz w:val="16"/>
        </w:rPr>
        <w:t xml:space="preserve"> </w:t>
      </w:r>
      <w:r>
        <w:rPr>
          <w:b/>
          <w:color w:val="FFFFFF"/>
          <w:sz w:val="16"/>
        </w:rPr>
        <w:t>health.</w:t>
      </w:r>
    </w:p>
    <w:p w14:paraId="23C254FF" w14:textId="77777777" w:rsidR="00A31B29" w:rsidRDefault="00D73F5A">
      <w:pPr>
        <w:spacing w:before="118" w:line="261" w:lineRule="auto"/>
        <w:ind w:left="120" w:right="134"/>
        <w:rPr>
          <w:b/>
          <w:sz w:val="16"/>
        </w:rPr>
      </w:pPr>
      <w:r>
        <w:rPr>
          <w:b/>
          <w:color w:val="FFFFFF"/>
          <w:sz w:val="16"/>
        </w:rPr>
        <w:t xml:space="preserve">The two </w:t>
      </w:r>
      <w:proofErr w:type="spellStart"/>
      <w:r>
        <w:rPr>
          <w:b/>
          <w:color w:val="FFFFFF"/>
          <w:sz w:val="16"/>
        </w:rPr>
        <w:t>coolamons</w:t>
      </w:r>
      <w:proofErr w:type="spellEnd"/>
      <w:r>
        <w:rPr>
          <w:b/>
          <w:color w:val="FFFFFF"/>
          <w:sz w:val="16"/>
        </w:rPr>
        <w:t xml:space="preserve"> show</w:t>
      </w:r>
      <w:r>
        <w:rPr>
          <w:b/>
          <w:color w:val="FFFFFF"/>
          <w:spacing w:val="1"/>
          <w:sz w:val="16"/>
        </w:rPr>
        <w:t xml:space="preserve"> </w:t>
      </w:r>
      <w:r>
        <w:rPr>
          <w:b/>
          <w:color w:val="FFFFFF"/>
          <w:sz w:val="16"/>
        </w:rPr>
        <w:t xml:space="preserve">abundance of </w:t>
      </w:r>
      <w:proofErr w:type="spellStart"/>
      <w:r>
        <w:rPr>
          <w:b/>
          <w:color w:val="FFFFFF"/>
          <w:sz w:val="16"/>
        </w:rPr>
        <w:t>bushtucker</w:t>
      </w:r>
      <w:proofErr w:type="spellEnd"/>
      <w:r>
        <w:rPr>
          <w:b/>
          <w:color w:val="FFFFFF"/>
          <w:spacing w:val="1"/>
          <w:sz w:val="16"/>
        </w:rPr>
        <w:t xml:space="preserve"> </w:t>
      </w:r>
      <w:r>
        <w:rPr>
          <w:b/>
          <w:color w:val="FFFFFF"/>
          <w:sz w:val="16"/>
        </w:rPr>
        <w:t>picked while out bush, the</w:t>
      </w:r>
      <w:r>
        <w:rPr>
          <w:b/>
          <w:color w:val="FFFFFF"/>
          <w:spacing w:val="1"/>
          <w:sz w:val="16"/>
        </w:rPr>
        <w:t xml:space="preserve"> </w:t>
      </w:r>
      <w:r>
        <w:rPr>
          <w:b/>
          <w:color w:val="FFFFFF"/>
          <w:spacing w:val="-2"/>
          <w:sz w:val="16"/>
        </w:rPr>
        <w:t xml:space="preserve">two boomerangs </w:t>
      </w:r>
      <w:r>
        <w:rPr>
          <w:b/>
          <w:color w:val="FFFFFF"/>
          <w:spacing w:val="-1"/>
          <w:sz w:val="16"/>
        </w:rPr>
        <w:t>represents</w:t>
      </w:r>
      <w:r>
        <w:rPr>
          <w:b/>
          <w:color w:val="FFFFFF"/>
          <w:spacing w:val="-42"/>
          <w:sz w:val="16"/>
        </w:rPr>
        <w:t xml:space="preserve"> </w:t>
      </w:r>
      <w:r>
        <w:rPr>
          <w:b/>
          <w:color w:val="FFFFFF"/>
          <w:sz w:val="16"/>
        </w:rPr>
        <w:t>our past and our future, the</w:t>
      </w:r>
      <w:r>
        <w:rPr>
          <w:b/>
          <w:color w:val="FFFFFF"/>
          <w:spacing w:val="-42"/>
          <w:sz w:val="16"/>
        </w:rPr>
        <w:t xml:space="preserve"> </w:t>
      </w:r>
      <w:r>
        <w:rPr>
          <w:b/>
          <w:color w:val="FFFFFF"/>
          <w:sz w:val="16"/>
        </w:rPr>
        <w:t>six</w:t>
      </w:r>
      <w:r>
        <w:rPr>
          <w:b/>
          <w:color w:val="FFFFFF"/>
          <w:spacing w:val="-11"/>
          <w:sz w:val="16"/>
        </w:rPr>
        <w:t xml:space="preserve"> </w:t>
      </w:r>
      <w:r>
        <w:rPr>
          <w:b/>
          <w:color w:val="FFFFFF"/>
          <w:sz w:val="16"/>
        </w:rPr>
        <w:t>U</w:t>
      </w:r>
      <w:r>
        <w:rPr>
          <w:b/>
          <w:color w:val="FFFFFF"/>
          <w:spacing w:val="-10"/>
          <w:sz w:val="16"/>
        </w:rPr>
        <w:t xml:space="preserve"> </w:t>
      </w:r>
      <w:r>
        <w:rPr>
          <w:b/>
          <w:color w:val="FFFFFF"/>
          <w:sz w:val="16"/>
        </w:rPr>
        <w:t>sym</w:t>
      </w:r>
      <w:r>
        <w:rPr>
          <w:b/>
          <w:color w:val="FFFFFF"/>
          <w:sz w:val="16"/>
        </w:rPr>
        <w:t>bols</w:t>
      </w:r>
      <w:r>
        <w:rPr>
          <w:b/>
          <w:color w:val="FFFFFF"/>
          <w:spacing w:val="-10"/>
          <w:sz w:val="16"/>
        </w:rPr>
        <w:t xml:space="preserve"> </w:t>
      </w:r>
      <w:r>
        <w:rPr>
          <w:b/>
          <w:color w:val="FFFFFF"/>
          <w:sz w:val="16"/>
        </w:rPr>
        <w:t>at</w:t>
      </w:r>
      <w:r>
        <w:rPr>
          <w:b/>
          <w:color w:val="FFFFFF"/>
          <w:spacing w:val="-10"/>
          <w:sz w:val="16"/>
        </w:rPr>
        <w:t xml:space="preserve"> </w:t>
      </w:r>
      <w:r>
        <w:rPr>
          <w:b/>
          <w:color w:val="FFFFFF"/>
          <w:sz w:val="16"/>
        </w:rPr>
        <w:t>the</w:t>
      </w:r>
      <w:r>
        <w:rPr>
          <w:b/>
          <w:color w:val="FFFFFF"/>
          <w:spacing w:val="-10"/>
          <w:sz w:val="16"/>
        </w:rPr>
        <w:t xml:space="preserve"> </w:t>
      </w:r>
      <w:r>
        <w:rPr>
          <w:b/>
          <w:color w:val="FFFFFF"/>
          <w:sz w:val="16"/>
        </w:rPr>
        <w:t>bottom</w:t>
      </w:r>
    </w:p>
    <w:p w14:paraId="71438616" w14:textId="77777777" w:rsidR="00A31B29" w:rsidRDefault="00D73F5A">
      <w:pPr>
        <w:spacing w:before="97" w:line="261" w:lineRule="auto"/>
        <w:ind w:left="120" w:right="382"/>
        <w:rPr>
          <w:b/>
          <w:sz w:val="16"/>
        </w:rPr>
      </w:pPr>
      <w:r>
        <w:br w:type="column"/>
      </w:r>
      <w:r>
        <w:rPr>
          <w:b/>
          <w:color w:val="FFFFFF"/>
          <w:spacing w:val="-1"/>
          <w:sz w:val="16"/>
        </w:rPr>
        <w:t>represents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pacing w:val="-1"/>
          <w:sz w:val="16"/>
        </w:rPr>
        <w:t>male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pacing w:val="-1"/>
          <w:sz w:val="16"/>
        </w:rPr>
        <w:t>and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pacing w:val="-1"/>
          <w:sz w:val="16"/>
        </w:rPr>
        <w:t>female</w:t>
      </w:r>
      <w:r>
        <w:rPr>
          <w:b/>
          <w:color w:val="FFFFFF"/>
          <w:spacing w:val="-42"/>
          <w:sz w:val="16"/>
        </w:rPr>
        <w:t xml:space="preserve"> </w:t>
      </w:r>
      <w:r>
        <w:rPr>
          <w:b/>
          <w:color w:val="FFFFFF"/>
          <w:sz w:val="16"/>
        </w:rPr>
        <w:t>leadership</w:t>
      </w:r>
      <w:r>
        <w:rPr>
          <w:b/>
          <w:color w:val="FFFFFF"/>
          <w:spacing w:val="-8"/>
          <w:sz w:val="16"/>
        </w:rPr>
        <w:t xml:space="preserve"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8"/>
          <w:sz w:val="16"/>
        </w:rPr>
        <w:t xml:space="preserve"> </w:t>
      </w:r>
      <w:r>
        <w:rPr>
          <w:b/>
          <w:color w:val="FFFFFF"/>
          <w:sz w:val="16"/>
        </w:rPr>
        <w:t>our</w:t>
      </w:r>
      <w:r>
        <w:rPr>
          <w:b/>
          <w:color w:val="FFFFFF"/>
          <w:spacing w:val="-8"/>
          <w:sz w:val="16"/>
        </w:rPr>
        <w:t xml:space="preserve"> </w:t>
      </w:r>
      <w:r>
        <w:rPr>
          <w:b/>
          <w:color w:val="FFFFFF"/>
          <w:sz w:val="16"/>
        </w:rPr>
        <w:t>past,</w:t>
      </w:r>
      <w:r>
        <w:rPr>
          <w:b/>
          <w:color w:val="FFFFFF"/>
          <w:spacing w:val="-7"/>
          <w:sz w:val="16"/>
        </w:rPr>
        <w:t xml:space="preserve"> </w:t>
      </w:r>
      <w:r>
        <w:rPr>
          <w:b/>
          <w:color w:val="FFFFFF"/>
          <w:sz w:val="16"/>
        </w:rPr>
        <w:t>in</w:t>
      </w:r>
    </w:p>
    <w:p w14:paraId="467BF6D3" w14:textId="77777777" w:rsidR="00A31B29" w:rsidRDefault="00D73F5A">
      <w:pPr>
        <w:spacing w:line="261" w:lineRule="auto"/>
        <w:ind w:left="120" w:right="175"/>
        <w:rPr>
          <w:b/>
          <w:sz w:val="16"/>
        </w:rPr>
      </w:pPr>
      <w:r>
        <w:rPr>
          <w:b/>
          <w:color w:val="FFFFFF"/>
          <w:spacing w:val="-1"/>
          <w:sz w:val="16"/>
        </w:rPr>
        <w:t>our</w:t>
      </w:r>
      <w:r>
        <w:rPr>
          <w:b/>
          <w:color w:val="FFFFFF"/>
          <w:spacing w:val="-10"/>
          <w:sz w:val="16"/>
        </w:rPr>
        <w:t xml:space="preserve"> </w:t>
      </w:r>
      <w:r>
        <w:rPr>
          <w:b/>
          <w:color w:val="FFFFFF"/>
          <w:spacing w:val="-1"/>
          <w:sz w:val="16"/>
        </w:rPr>
        <w:t>present,</w:t>
      </w:r>
      <w:r>
        <w:rPr>
          <w:b/>
          <w:color w:val="FFFFFF"/>
          <w:spacing w:val="-10"/>
          <w:sz w:val="16"/>
        </w:rPr>
        <w:t xml:space="preserve"> </w:t>
      </w:r>
      <w:r>
        <w:rPr>
          <w:b/>
          <w:color w:val="FFFFFF"/>
          <w:spacing w:val="-1"/>
          <w:sz w:val="16"/>
        </w:rPr>
        <w:t>and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pacing w:val="-1"/>
          <w:sz w:val="16"/>
        </w:rPr>
        <w:t>our</w:t>
      </w:r>
      <w:r>
        <w:rPr>
          <w:b/>
          <w:color w:val="FFFFFF"/>
          <w:spacing w:val="-10"/>
          <w:sz w:val="16"/>
        </w:rPr>
        <w:t xml:space="preserve"> </w:t>
      </w:r>
      <w:r>
        <w:rPr>
          <w:b/>
          <w:color w:val="FFFFFF"/>
          <w:sz w:val="16"/>
        </w:rPr>
        <w:t>emerging</w:t>
      </w:r>
      <w:r>
        <w:rPr>
          <w:b/>
          <w:color w:val="FFFFFF"/>
          <w:spacing w:val="-41"/>
          <w:sz w:val="16"/>
        </w:rPr>
        <w:t xml:space="preserve"> </w:t>
      </w:r>
      <w:r>
        <w:rPr>
          <w:b/>
          <w:color w:val="FFFFFF"/>
          <w:sz w:val="16"/>
        </w:rPr>
        <w:t>health</w:t>
      </w:r>
      <w:r>
        <w:rPr>
          <w:b/>
          <w:color w:val="FFFFFF"/>
          <w:spacing w:val="-5"/>
          <w:sz w:val="16"/>
        </w:rPr>
        <w:t xml:space="preserve"> </w:t>
      </w:r>
      <w:r>
        <w:rPr>
          <w:b/>
          <w:color w:val="FFFFFF"/>
          <w:sz w:val="16"/>
        </w:rPr>
        <w:t>leaders.</w:t>
      </w:r>
    </w:p>
    <w:p w14:paraId="1CB8C7CF" w14:textId="77777777" w:rsidR="00A31B29" w:rsidRDefault="00D73F5A">
      <w:pPr>
        <w:spacing w:before="101" w:line="259" w:lineRule="auto"/>
        <w:ind w:left="120" w:right="212"/>
        <w:rPr>
          <w:b/>
          <w:sz w:val="16"/>
        </w:rPr>
      </w:pPr>
      <w:r>
        <w:rPr>
          <w:rFonts w:ascii="Verdana" w:hAnsi="Verdana"/>
          <w:b/>
          <w:color w:val="FFFFFF"/>
          <w:spacing w:val="-1"/>
          <w:w w:val="85"/>
          <w:sz w:val="16"/>
        </w:rPr>
        <w:t xml:space="preserve">Women’s </w:t>
      </w:r>
      <w:r>
        <w:rPr>
          <w:rFonts w:ascii="Verdana" w:hAnsi="Verdana"/>
          <w:b/>
          <w:color w:val="FFFFFF"/>
          <w:w w:val="85"/>
          <w:sz w:val="16"/>
        </w:rPr>
        <w:t>business and Men’s</w:t>
      </w:r>
      <w:r>
        <w:rPr>
          <w:rFonts w:ascii="Verdana" w:hAnsi="Verdana"/>
          <w:b/>
          <w:color w:val="FFFFFF"/>
          <w:spacing w:val="-44"/>
          <w:w w:val="85"/>
          <w:sz w:val="16"/>
        </w:rPr>
        <w:t xml:space="preserve"> </w:t>
      </w:r>
      <w:r>
        <w:rPr>
          <w:b/>
          <w:color w:val="FFFFFF"/>
          <w:sz w:val="16"/>
        </w:rPr>
        <w:t>business</w:t>
      </w:r>
      <w:r>
        <w:rPr>
          <w:b/>
          <w:color w:val="FFFFFF"/>
          <w:spacing w:val="-11"/>
          <w:sz w:val="16"/>
        </w:rPr>
        <w:t xml:space="preserve"> </w:t>
      </w:r>
      <w:r>
        <w:rPr>
          <w:b/>
          <w:color w:val="FFFFFF"/>
          <w:sz w:val="16"/>
        </w:rPr>
        <w:t>is</w:t>
      </w:r>
      <w:r>
        <w:rPr>
          <w:b/>
          <w:color w:val="FFFFFF"/>
          <w:spacing w:val="-11"/>
          <w:sz w:val="16"/>
        </w:rPr>
        <w:t xml:space="preserve"> </w:t>
      </w:r>
      <w:r>
        <w:rPr>
          <w:b/>
          <w:color w:val="FFFFFF"/>
          <w:sz w:val="16"/>
        </w:rPr>
        <w:t>vital</w:t>
      </w:r>
      <w:r>
        <w:rPr>
          <w:b/>
          <w:color w:val="FFFFFF"/>
          <w:spacing w:val="-11"/>
          <w:sz w:val="16"/>
        </w:rPr>
        <w:t xml:space="preserve"> </w:t>
      </w:r>
      <w:r>
        <w:rPr>
          <w:b/>
          <w:color w:val="FFFFFF"/>
          <w:sz w:val="16"/>
        </w:rPr>
        <w:t>to</w:t>
      </w:r>
      <w:r>
        <w:rPr>
          <w:b/>
          <w:color w:val="FFFFFF"/>
          <w:spacing w:val="-11"/>
          <w:sz w:val="16"/>
        </w:rPr>
        <w:t xml:space="preserve"> </w:t>
      </w:r>
      <w:r>
        <w:rPr>
          <w:b/>
          <w:color w:val="FFFFFF"/>
          <w:sz w:val="16"/>
        </w:rPr>
        <w:t>our</w:t>
      </w:r>
      <w:r>
        <w:rPr>
          <w:b/>
          <w:color w:val="FFFFFF"/>
          <w:spacing w:val="-11"/>
          <w:sz w:val="16"/>
        </w:rPr>
        <w:t xml:space="preserve"> </w:t>
      </w:r>
      <w:r>
        <w:rPr>
          <w:b/>
          <w:color w:val="FFFFFF"/>
          <w:sz w:val="16"/>
        </w:rPr>
        <w:t>health</w:t>
      </w:r>
    </w:p>
    <w:p w14:paraId="77D60ACA" w14:textId="77777777" w:rsidR="00A31B29" w:rsidRDefault="00D73F5A">
      <w:pPr>
        <w:spacing w:before="2" w:line="254" w:lineRule="auto"/>
        <w:ind w:left="120" w:right="178"/>
        <w:jc w:val="both"/>
        <w:rPr>
          <w:rFonts w:ascii="Verdana" w:hAnsi="Verdana"/>
          <w:b/>
          <w:sz w:val="16"/>
        </w:rPr>
      </w:pPr>
      <w:r>
        <w:rPr>
          <w:b/>
          <w:color w:val="FFFFFF"/>
          <w:spacing w:val="-1"/>
          <w:sz w:val="16"/>
        </w:rPr>
        <w:t>–</w:t>
      </w:r>
      <w:r>
        <w:rPr>
          <w:b/>
          <w:color w:val="FFFFFF"/>
          <w:spacing w:val="-10"/>
          <w:sz w:val="16"/>
        </w:rPr>
        <w:t xml:space="preserve"> </w:t>
      </w:r>
      <w:r>
        <w:rPr>
          <w:b/>
          <w:color w:val="FFFFFF"/>
          <w:spacing w:val="-1"/>
          <w:sz w:val="16"/>
        </w:rPr>
        <w:t>engaging</w:t>
      </w:r>
      <w:r>
        <w:rPr>
          <w:b/>
          <w:color w:val="FFFFFF"/>
          <w:spacing w:val="-10"/>
          <w:sz w:val="16"/>
        </w:rPr>
        <w:t xml:space="preserve"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z w:val="16"/>
        </w:rPr>
        <w:t>these,</w:t>
      </w:r>
      <w:r>
        <w:rPr>
          <w:b/>
          <w:color w:val="FFFFFF"/>
          <w:spacing w:val="-10"/>
          <w:sz w:val="16"/>
        </w:rPr>
        <w:t xml:space="preserve"> </w:t>
      </w:r>
      <w:r>
        <w:rPr>
          <w:b/>
          <w:color w:val="FFFFFF"/>
          <w:sz w:val="16"/>
        </w:rPr>
        <w:t>ground</w:t>
      </w:r>
      <w:r>
        <w:rPr>
          <w:b/>
          <w:color w:val="FFFFFF"/>
          <w:spacing w:val="-9"/>
          <w:sz w:val="16"/>
        </w:rPr>
        <w:t xml:space="preserve"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43"/>
          <w:sz w:val="16"/>
        </w:rPr>
        <w:t xml:space="preserve"> </w:t>
      </w:r>
      <w:r>
        <w:rPr>
          <w:b/>
          <w:color w:val="FFFFFF"/>
          <w:spacing w:val="-1"/>
          <w:sz w:val="16"/>
        </w:rPr>
        <w:t xml:space="preserve">communities, have health </w:t>
      </w:r>
      <w:r>
        <w:rPr>
          <w:b/>
          <w:color w:val="FFFFFF"/>
          <w:sz w:val="16"/>
        </w:rPr>
        <w:t>and</w:t>
      </w:r>
      <w:r>
        <w:rPr>
          <w:b/>
          <w:color w:val="FFFFFF"/>
          <w:spacing w:val="-42"/>
          <w:sz w:val="16"/>
        </w:rPr>
        <w:t xml:space="preserve"> </w:t>
      </w:r>
      <w:r>
        <w:rPr>
          <w:rFonts w:ascii="Verdana" w:hAnsi="Verdana"/>
          <w:b/>
          <w:color w:val="FFFFFF"/>
          <w:w w:val="80"/>
          <w:sz w:val="16"/>
        </w:rPr>
        <w:t>cultural</w:t>
      </w:r>
      <w:r>
        <w:rPr>
          <w:rFonts w:ascii="Verdana" w:hAnsi="Verdana"/>
          <w:b/>
          <w:color w:val="FFFFFF"/>
          <w:spacing w:val="-3"/>
          <w:w w:val="80"/>
          <w:sz w:val="16"/>
        </w:rPr>
        <w:t xml:space="preserve"> </w:t>
      </w:r>
      <w:r>
        <w:rPr>
          <w:rFonts w:ascii="Verdana" w:hAnsi="Verdana"/>
          <w:b/>
          <w:color w:val="FFFFFF"/>
          <w:w w:val="80"/>
          <w:sz w:val="16"/>
        </w:rPr>
        <w:t>benefits.</w:t>
      </w:r>
    </w:p>
    <w:p w14:paraId="6968E93B" w14:textId="77777777" w:rsidR="00A31B29" w:rsidRDefault="00D73F5A">
      <w:pPr>
        <w:spacing w:before="117" w:line="256" w:lineRule="auto"/>
        <w:ind w:left="120" w:right="382"/>
        <w:rPr>
          <w:b/>
          <w:sz w:val="16"/>
        </w:rPr>
      </w:pPr>
      <w:r>
        <w:rPr>
          <w:b/>
          <w:color w:val="FFFFFF"/>
          <w:sz w:val="16"/>
        </w:rPr>
        <w:t>Being active shows our</w:t>
      </w:r>
      <w:r>
        <w:rPr>
          <w:b/>
          <w:color w:val="FFFFFF"/>
          <w:spacing w:val="1"/>
          <w:sz w:val="16"/>
        </w:rPr>
        <w:t xml:space="preserve"> </w:t>
      </w:r>
      <w:r>
        <w:rPr>
          <w:rFonts w:ascii="Verdana" w:hAnsi="Verdana"/>
          <w:b/>
          <w:color w:val="FFFFFF"/>
          <w:w w:val="80"/>
          <w:sz w:val="16"/>
        </w:rPr>
        <w:t>children</w:t>
      </w:r>
      <w:r>
        <w:rPr>
          <w:rFonts w:ascii="Verdana" w:hAnsi="Verdana"/>
          <w:b/>
          <w:color w:val="FFFFFF"/>
          <w:spacing w:val="7"/>
          <w:w w:val="80"/>
          <w:sz w:val="16"/>
        </w:rPr>
        <w:t xml:space="preserve"> </w:t>
      </w:r>
      <w:r>
        <w:rPr>
          <w:rFonts w:ascii="Verdana" w:hAnsi="Verdana"/>
          <w:b/>
          <w:color w:val="FFFFFF"/>
          <w:w w:val="80"/>
          <w:sz w:val="16"/>
        </w:rPr>
        <w:t>that</w:t>
      </w:r>
      <w:r>
        <w:rPr>
          <w:rFonts w:ascii="Verdana" w:hAnsi="Verdana"/>
          <w:b/>
          <w:color w:val="FFFFFF"/>
          <w:spacing w:val="8"/>
          <w:w w:val="80"/>
          <w:sz w:val="16"/>
        </w:rPr>
        <w:t xml:space="preserve"> </w:t>
      </w:r>
      <w:r>
        <w:rPr>
          <w:rFonts w:ascii="Verdana" w:hAnsi="Verdana"/>
          <w:b/>
          <w:color w:val="FFFFFF"/>
          <w:w w:val="80"/>
          <w:sz w:val="16"/>
        </w:rPr>
        <w:t>it’s</w:t>
      </w:r>
      <w:r>
        <w:rPr>
          <w:rFonts w:ascii="Verdana" w:hAnsi="Verdana"/>
          <w:b/>
          <w:color w:val="FFFFFF"/>
          <w:spacing w:val="7"/>
          <w:w w:val="80"/>
          <w:sz w:val="16"/>
        </w:rPr>
        <w:t xml:space="preserve"> </w:t>
      </w:r>
      <w:r>
        <w:rPr>
          <w:rFonts w:ascii="Verdana" w:hAnsi="Verdana"/>
          <w:b/>
          <w:color w:val="FFFFFF"/>
          <w:w w:val="80"/>
          <w:sz w:val="16"/>
        </w:rPr>
        <w:t>good</w:t>
      </w:r>
      <w:r>
        <w:rPr>
          <w:rFonts w:ascii="Verdana" w:hAnsi="Verdana"/>
          <w:b/>
          <w:color w:val="FFFFFF"/>
          <w:spacing w:val="8"/>
          <w:w w:val="80"/>
          <w:sz w:val="16"/>
        </w:rPr>
        <w:t xml:space="preserve"> </w:t>
      </w:r>
      <w:r>
        <w:rPr>
          <w:rFonts w:ascii="Verdana" w:hAnsi="Verdana"/>
          <w:b/>
          <w:color w:val="FFFFFF"/>
          <w:w w:val="80"/>
          <w:sz w:val="16"/>
        </w:rPr>
        <w:t>to</w:t>
      </w:r>
      <w:r>
        <w:rPr>
          <w:rFonts w:ascii="Verdana" w:hAnsi="Verdana"/>
          <w:b/>
          <w:color w:val="FFFFFF"/>
          <w:spacing w:val="8"/>
          <w:w w:val="80"/>
          <w:sz w:val="16"/>
        </w:rPr>
        <w:t xml:space="preserve"> </w:t>
      </w:r>
      <w:r>
        <w:rPr>
          <w:rFonts w:ascii="Verdana" w:hAnsi="Verdana"/>
          <w:b/>
          <w:color w:val="FFFFFF"/>
          <w:w w:val="80"/>
          <w:sz w:val="16"/>
        </w:rPr>
        <w:t>be</w:t>
      </w:r>
      <w:r>
        <w:rPr>
          <w:rFonts w:ascii="Verdana" w:hAnsi="Verdana"/>
          <w:b/>
          <w:color w:val="FFFFFF"/>
          <w:spacing w:val="-41"/>
          <w:w w:val="80"/>
          <w:sz w:val="16"/>
        </w:rPr>
        <w:t xml:space="preserve"> </w:t>
      </w:r>
      <w:r>
        <w:rPr>
          <w:b/>
          <w:color w:val="FFFFFF"/>
          <w:sz w:val="16"/>
        </w:rPr>
        <w:t>outdoors learning culture</w:t>
      </w:r>
      <w:r>
        <w:rPr>
          <w:b/>
          <w:color w:val="FFFFFF"/>
          <w:spacing w:val="1"/>
          <w:sz w:val="16"/>
        </w:rPr>
        <w:t xml:space="preserve"> </w:t>
      </w:r>
      <w:r>
        <w:rPr>
          <w:b/>
          <w:color w:val="FFFFFF"/>
          <w:spacing w:val="-2"/>
          <w:sz w:val="16"/>
        </w:rPr>
        <w:t xml:space="preserve">and showing </w:t>
      </w:r>
      <w:proofErr w:type="spellStart"/>
      <w:r>
        <w:rPr>
          <w:b/>
          <w:color w:val="FFFFFF"/>
          <w:spacing w:val="-2"/>
          <w:sz w:val="16"/>
        </w:rPr>
        <w:t>Yindyamarra</w:t>
      </w:r>
      <w:proofErr w:type="spellEnd"/>
      <w:r>
        <w:rPr>
          <w:b/>
          <w:color w:val="FFFFFF"/>
          <w:spacing w:val="-1"/>
          <w:sz w:val="16"/>
        </w:rPr>
        <w:t xml:space="preserve"> </w:t>
      </w:r>
      <w:r>
        <w:rPr>
          <w:b/>
          <w:color w:val="FFFFFF"/>
          <w:sz w:val="16"/>
        </w:rPr>
        <w:t>(Respect) to Elders and</w:t>
      </w:r>
      <w:r>
        <w:rPr>
          <w:b/>
          <w:color w:val="FFFFFF"/>
          <w:spacing w:val="1"/>
          <w:sz w:val="16"/>
        </w:rPr>
        <w:t xml:space="preserve"> </w:t>
      </w:r>
      <w:r>
        <w:rPr>
          <w:b/>
          <w:color w:val="FFFFFF"/>
          <w:sz w:val="16"/>
        </w:rPr>
        <w:t>ancestors</w:t>
      </w:r>
      <w:r>
        <w:rPr>
          <w:b/>
          <w:color w:val="FFFFFF"/>
          <w:spacing w:val="-10"/>
          <w:sz w:val="16"/>
        </w:rPr>
        <w:t xml:space="preserve"> </w:t>
      </w:r>
      <w:r>
        <w:rPr>
          <w:b/>
          <w:color w:val="FFFFFF"/>
          <w:sz w:val="16"/>
        </w:rPr>
        <w:t>while</w:t>
      </w:r>
      <w:r>
        <w:rPr>
          <w:b/>
          <w:color w:val="FFFFFF"/>
          <w:spacing w:val="-10"/>
          <w:sz w:val="16"/>
        </w:rPr>
        <w:t xml:space="preserve"> </w:t>
      </w:r>
      <w:r>
        <w:rPr>
          <w:b/>
          <w:color w:val="FFFFFF"/>
          <w:sz w:val="16"/>
        </w:rPr>
        <w:t>out</w:t>
      </w:r>
      <w:r>
        <w:rPr>
          <w:b/>
          <w:color w:val="FFFFFF"/>
          <w:spacing w:val="-10"/>
          <w:sz w:val="16"/>
        </w:rPr>
        <w:t xml:space="preserve"> </w:t>
      </w:r>
      <w:r>
        <w:rPr>
          <w:b/>
          <w:color w:val="FFFFFF"/>
          <w:sz w:val="16"/>
        </w:rPr>
        <w:t>bush.</w:t>
      </w:r>
    </w:p>
    <w:p w14:paraId="78C87464" w14:textId="77777777" w:rsidR="00A31B29" w:rsidRDefault="00A31B29">
      <w:pPr>
        <w:spacing w:line="256" w:lineRule="auto"/>
        <w:rPr>
          <w:sz w:val="16"/>
        </w:rPr>
        <w:sectPr w:rsidR="00A31B29">
          <w:type w:val="continuous"/>
          <w:pgSz w:w="5620" w:h="11910"/>
          <w:pgMar w:top="1100" w:right="240" w:bottom="0" w:left="220" w:header="0" w:footer="0" w:gutter="0"/>
          <w:cols w:num="2" w:space="720" w:equalWidth="0">
            <w:col w:w="2377" w:space="203"/>
            <w:col w:w="2580"/>
          </w:cols>
        </w:sectPr>
      </w:pPr>
    </w:p>
    <w:p w14:paraId="3D26191D" w14:textId="77777777" w:rsidR="00A31B29" w:rsidRDefault="00D73F5A">
      <w:pPr>
        <w:pStyle w:val="BodyText"/>
        <w:rPr>
          <w:b/>
        </w:rPr>
      </w:pPr>
      <w:r>
        <w:rPr>
          <w:noProof/>
        </w:rPr>
        <w:drawing>
          <wp:anchor distT="0" distB="0" distL="0" distR="0" simplePos="0" relativeHeight="487457280" behindDoc="1" locked="0" layoutInCell="1" allowOverlap="1" wp14:anchorId="64557F2A" wp14:editId="73D71C03">
            <wp:simplePos x="0" y="0"/>
            <wp:positionH relativeFrom="page">
              <wp:posOffset>-58</wp:posOffset>
            </wp:positionH>
            <wp:positionV relativeFrom="page">
              <wp:posOffset>-450</wp:posOffset>
            </wp:positionV>
            <wp:extent cx="3564101" cy="7560455"/>
            <wp:effectExtent l="0" t="0" r="0" b="0"/>
            <wp:wrapNone/>
            <wp:docPr id="13" name="image1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101" cy="756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9E3FE1" w14:textId="77777777" w:rsidR="00A31B29" w:rsidRDefault="00A31B29">
      <w:pPr>
        <w:pStyle w:val="BodyText"/>
        <w:rPr>
          <w:b/>
        </w:rPr>
      </w:pPr>
    </w:p>
    <w:p w14:paraId="47058C7B" w14:textId="77777777" w:rsidR="00A31B29" w:rsidRDefault="00A31B29">
      <w:pPr>
        <w:pStyle w:val="BodyText"/>
        <w:rPr>
          <w:b/>
        </w:rPr>
      </w:pPr>
    </w:p>
    <w:p w14:paraId="3AEB1A55" w14:textId="77777777" w:rsidR="00A31B29" w:rsidRDefault="00A31B29">
      <w:pPr>
        <w:pStyle w:val="BodyText"/>
        <w:rPr>
          <w:b/>
        </w:rPr>
      </w:pPr>
    </w:p>
    <w:p w14:paraId="685E0BF0" w14:textId="77777777" w:rsidR="00A31B29" w:rsidRDefault="00A31B29">
      <w:pPr>
        <w:pStyle w:val="BodyText"/>
        <w:spacing w:before="6"/>
        <w:rPr>
          <w:b/>
          <w:sz w:val="17"/>
        </w:rPr>
      </w:pPr>
    </w:p>
    <w:p w14:paraId="7AFCE6F4" w14:textId="77777777" w:rsidR="00A31B29" w:rsidRDefault="00D73F5A">
      <w:pPr>
        <w:ind w:left="947"/>
        <w:rPr>
          <w:b/>
          <w:sz w:val="19"/>
        </w:rPr>
      </w:pPr>
      <w:hyperlink r:id="rId32">
        <w:r>
          <w:rPr>
            <w:b/>
            <w:color w:val="FFFFFF"/>
            <w:sz w:val="19"/>
          </w:rPr>
          <w:t>www.health.gov.au</w:t>
        </w:r>
      </w:hyperlink>
      <w:r>
        <w:rPr>
          <w:b/>
          <w:color w:val="FFFFFF"/>
          <w:sz w:val="19"/>
        </w:rPr>
        <w:t>/715-health-check</w:t>
      </w:r>
    </w:p>
    <w:sectPr w:rsidR="00A31B29">
      <w:type w:val="continuous"/>
      <w:pgSz w:w="5620" w:h="11910"/>
      <w:pgMar w:top="1100" w:right="240" w:bottom="0" w:left="2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445101" w14:textId="77777777" w:rsidR="00000000" w:rsidRDefault="00D73F5A">
      <w:r>
        <w:separator/>
      </w:r>
    </w:p>
  </w:endnote>
  <w:endnote w:type="continuationSeparator" w:id="0">
    <w:p w14:paraId="0C3C71C2" w14:textId="77777777" w:rsidR="00000000" w:rsidRDefault="00D73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4CC20C" w14:textId="77777777" w:rsidR="00A31B29" w:rsidRDefault="00D73F5A">
    <w:pPr>
      <w:pStyle w:val="BodyText"/>
      <w:spacing w:line="14" w:lineRule="auto"/>
    </w:pPr>
    <w:r>
      <w:pict w14:anchorId="78AE0CC2">
        <v:rect id="docshape23" o:spid="_x0000_s2051" style="position:absolute;margin-left:0;margin-top:524.05pt;width:280.65pt;height:71.25pt;z-index:-15861248;mso-position-horizontal-relative:page;mso-position-vertical-relative:page" fillcolor="#755fa9" stroked="f">
          <v:fill opacity="58982f"/>
          <w10:wrap anchorx="page" anchory="page"/>
        </v:rect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E92282" w14:textId="77777777" w:rsidR="00A31B29" w:rsidRDefault="00A31B29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47459F" w14:textId="77777777" w:rsidR="00A31B29" w:rsidRDefault="00D73F5A">
    <w:pPr>
      <w:pStyle w:val="BodyText"/>
      <w:spacing w:line="14" w:lineRule="auto"/>
    </w:pPr>
    <w:r>
      <w:pict w14:anchorId="61D95D2F">
        <v:rect id="docshape28" o:spid="_x0000_s2050" style="position:absolute;margin-left:0;margin-top:524.05pt;width:280.65pt;height:71.25pt;z-index:-15859712;mso-position-horizontal-relative:page;mso-position-vertical-relative:page" fillcolor="#755fa9" stroked="f">
          <v:fill opacity="58982f"/>
          <w10:wrap anchorx="page" anchory="page"/>
        </v:rect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298522" w14:textId="77777777" w:rsidR="00A31B29" w:rsidRDefault="00A31B29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33F197" w14:textId="77777777" w:rsidR="00A31B29" w:rsidRDefault="00D73F5A">
    <w:pPr>
      <w:pStyle w:val="BodyText"/>
      <w:spacing w:line="14" w:lineRule="auto"/>
    </w:pPr>
    <w:r>
      <w:pict w14:anchorId="699CCB35">
        <v:rect id="docshape33" o:spid="_x0000_s2049" style="position:absolute;margin-left:0;margin-top:524.05pt;width:280.65pt;height:71.25pt;z-index:-15858688;mso-position-horizontal-relative:page;mso-position-vertical-relative:page" fillcolor="#755fa9" stroked="f">
          <v:fill opacity="58982f"/>
          <w10:wrap anchorx="page" anchory="page"/>
        </v:rect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404D6" w14:textId="77777777" w:rsidR="00A31B29" w:rsidRDefault="00A31B29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B9E97E" w14:textId="77777777" w:rsidR="00000000" w:rsidRDefault="00D73F5A">
      <w:r>
        <w:separator/>
      </w:r>
    </w:p>
  </w:footnote>
  <w:footnote w:type="continuationSeparator" w:id="0">
    <w:p w14:paraId="47362417" w14:textId="77777777" w:rsidR="00000000" w:rsidRDefault="00D73F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CB1D50" w14:textId="77777777" w:rsidR="00A31B29" w:rsidRDefault="00D73F5A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7454720" behindDoc="1" locked="0" layoutInCell="1" allowOverlap="1" wp14:anchorId="23B70092" wp14:editId="200DA68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3564001" cy="901065"/>
          <wp:effectExtent l="0" t="0" r="0" b="0"/>
          <wp:wrapNone/>
          <wp:docPr id="5" name="image9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9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64001" cy="901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2451E4" w14:textId="77777777" w:rsidR="00A31B29" w:rsidRDefault="00D73F5A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7454208" behindDoc="1" locked="0" layoutInCell="1" allowOverlap="1" wp14:anchorId="40B30278" wp14:editId="46B9306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3564001" cy="899503"/>
          <wp:effectExtent l="0" t="0" r="0" b="0"/>
          <wp:wrapNone/>
          <wp:docPr id="3" name="image1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64001" cy="8995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E9890C" w14:textId="77777777" w:rsidR="00A31B29" w:rsidRDefault="00D73F5A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7456256" behindDoc="1" locked="0" layoutInCell="1" allowOverlap="1" wp14:anchorId="482C55F4" wp14:editId="49839AB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3564001" cy="901065"/>
          <wp:effectExtent l="0" t="0" r="0" b="0"/>
          <wp:wrapNone/>
          <wp:docPr id="9" name="image9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9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64001" cy="901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FC44A4" w14:textId="77777777" w:rsidR="00A31B29" w:rsidRDefault="00D73F5A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7455744" behindDoc="1" locked="0" layoutInCell="1" allowOverlap="1" wp14:anchorId="217E4972" wp14:editId="58D3458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3564001" cy="899503"/>
          <wp:effectExtent l="0" t="0" r="0" b="0"/>
          <wp:wrapNone/>
          <wp:docPr id="7" name="image1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1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64001" cy="8995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DC031D" w14:textId="77777777" w:rsidR="00A31B29" w:rsidRDefault="00D73F5A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7457280" behindDoc="1" locked="0" layoutInCell="1" allowOverlap="1" wp14:anchorId="6AD8CC55" wp14:editId="3C1E5CB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3564001" cy="899503"/>
          <wp:effectExtent l="0" t="0" r="0" b="0"/>
          <wp:wrapNone/>
          <wp:docPr id="11" name="image1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1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64001" cy="8995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EE7922" w14:textId="77777777" w:rsidR="00A31B29" w:rsidRDefault="00A31B29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3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31B29"/>
    <w:rsid w:val="00A31B29"/>
    <w:rsid w:val="00D73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E89008D"/>
  <w15:docId w15:val="{0CC953FD-F38F-4B78-B6B7-E0AC65990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346"/>
      <w:outlineLvl w:val="0"/>
    </w:pPr>
    <w:rPr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346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76"/>
      <w:ind w:left="98" w:right="98"/>
      <w:jc w:val="center"/>
    </w:pPr>
    <w:rPr>
      <w:rFonts w:ascii="Bookman Old Style" w:eastAsia="Bookman Old Style" w:hAnsi="Bookman Old Style" w:cs="Bookman Old Style"/>
      <w:sz w:val="74"/>
      <w:szCs w:val="7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26" Type="http://schemas.openxmlformats.org/officeDocument/2006/relationships/footer" Target="footer4.xml"/><Relationship Id="rId3" Type="http://schemas.openxmlformats.org/officeDocument/2006/relationships/webSettings" Target="webSettings.xml"/><Relationship Id="rId21" Type="http://schemas.openxmlformats.org/officeDocument/2006/relationships/hyperlink" Target="http://www.health.gov.au/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5" Type="http://schemas.openxmlformats.org/officeDocument/2006/relationships/footer" Target="footer3.xm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29" Type="http://schemas.openxmlformats.org/officeDocument/2006/relationships/header" Target="header6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health.gov.au/" TargetMode="External"/><Relationship Id="rId24" Type="http://schemas.openxmlformats.org/officeDocument/2006/relationships/header" Target="header4.xml"/><Relationship Id="rId32" Type="http://schemas.openxmlformats.org/officeDocument/2006/relationships/hyperlink" Target="http://www.health.gov.au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28" Type="http://schemas.openxmlformats.org/officeDocument/2006/relationships/footer" Target="footer5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31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http://www.racgp.org.au/national-guide" TargetMode="External"/><Relationship Id="rId27" Type="http://schemas.openxmlformats.org/officeDocument/2006/relationships/header" Target="header5.xml"/><Relationship Id="rId30" Type="http://schemas.openxmlformats.org/officeDocument/2006/relationships/footer" Target="foot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1021</Words>
  <Characters>5820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715 health check to improve Indigenous health</vt:lpstr>
    </vt:vector>
  </TitlesOfParts>
  <Company>Department of Health</Company>
  <LinksUpToDate>false</LinksUpToDate>
  <CharactersWithSpaces>6828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715 health check to improve Indigenous health</dc:title>
  <dc:subject>Aboriginal and Torres Strait Islander health</dc:subject>
  <dc:creator>Australian Government Department of Health</dc:creator>
  <cp:lastModifiedBy>MARTIN, Mel</cp:lastModifiedBy>
  <cp:revision>2</cp:revision>
  <dcterms:created xsi:type="dcterms:W3CDTF">2021-07-08T04:30:00Z</dcterms:created>
  <dcterms:modified xsi:type="dcterms:W3CDTF">2021-07-08T04:33:00Z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2019-06-11T00:00:00Z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2021-07-08T00:00:00Z</vt:filetime>
  </property>
</Properties>
</file>