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A9DA8" w14:textId="77777777" w:rsidR="00D80977" w:rsidRPr="001806B8" w:rsidRDefault="00A86522" w:rsidP="00EA3801">
      <w:pPr>
        <w:pStyle w:val="Heading1"/>
      </w:pPr>
      <w:r w:rsidRPr="001806B8">
        <w:t>P</w:t>
      </w:r>
      <w:r w:rsidR="00D80977" w:rsidRPr="001806B8">
        <w:t>UBLIC SUMMARY DOCUMENT</w:t>
      </w:r>
    </w:p>
    <w:p w14:paraId="32FFECD7" w14:textId="62B8C253" w:rsidR="009353DF" w:rsidRPr="001806B8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1806B8">
        <w:rPr>
          <w:b/>
        </w:rPr>
        <w:t>Product:</w:t>
      </w:r>
      <w:r w:rsidR="00DD4AD1" w:rsidRPr="001806B8">
        <w:t xml:space="preserve"> </w:t>
      </w:r>
      <w:proofErr w:type="spellStart"/>
      <w:r w:rsidR="00B50BF6">
        <w:t>Omnigon</w:t>
      </w:r>
      <w:proofErr w:type="spellEnd"/>
      <w:r w:rsidR="00B50BF6">
        <w:t xml:space="preserve"> </w:t>
      </w:r>
      <w:proofErr w:type="spellStart"/>
      <w:r w:rsidR="00B50BF6">
        <w:t>Flexima</w:t>
      </w:r>
      <w:proofErr w:type="spellEnd"/>
    </w:p>
    <w:p w14:paraId="1F2DBF90" w14:textId="77777777" w:rsidR="00D80977" w:rsidRPr="001806B8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1806B8">
        <w:rPr>
          <w:b/>
        </w:rPr>
        <w:t>Applicant:</w:t>
      </w:r>
      <w:r w:rsidR="00BA4601">
        <w:t xml:space="preserve"> </w:t>
      </w:r>
      <w:proofErr w:type="spellStart"/>
      <w:r w:rsidR="00BA4601">
        <w:t>Omnigon</w:t>
      </w:r>
      <w:proofErr w:type="spellEnd"/>
    </w:p>
    <w:p w14:paraId="391AA76B" w14:textId="7D9B26BE" w:rsidR="00D80977" w:rsidRPr="001806B8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1806B8">
        <w:rPr>
          <w:b/>
        </w:rPr>
        <w:t>Date of Meeting:</w:t>
      </w:r>
      <w:r w:rsidR="00DD4AD1" w:rsidRPr="001806B8">
        <w:t xml:space="preserve"> </w:t>
      </w:r>
      <w:r w:rsidR="00D823C9">
        <w:t>20 April 2021</w:t>
      </w:r>
    </w:p>
    <w:p w14:paraId="58312A65" w14:textId="77777777" w:rsidR="00D80977" w:rsidRPr="001806B8" w:rsidRDefault="00CF6FE0" w:rsidP="00F621A0">
      <w:pPr>
        <w:pStyle w:val="Heading2"/>
      </w:pPr>
      <w:r w:rsidRPr="001806B8">
        <w:t xml:space="preserve">Proposed </w:t>
      </w:r>
      <w:r w:rsidR="00782AC4" w:rsidRPr="001806B8">
        <w:t>Variation</w:t>
      </w:r>
      <w:r w:rsidR="00D80977" w:rsidRPr="001806B8">
        <w:t xml:space="preserve"> on the Stoma Appliance Scheme</w:t>
      </w:r>
    </w:p>
    <w:p w14:paraId="7134486B" w14:textId="6AD1EC58" w:rsidR="00CB4D33" w:rsidRPr="001806B8" w:rsidRDefault="006A616F" w:rsidP="00CB4D33">
      <w:r w:rsidRPr="001806B8">
        <w:t xml:space="preserve">The applicant, </w:t>
      </w:r>
      <w:proofErr w:type="spellStart"/>
      <w:r w:rsidR="00BA4601">
        <w:t>Omnigon</w:t>
      </w:r>
      <w:proofErr w:type="spellEnd"/>
      <w:r w:rsidR="008B345F" w:rsidRPr="001806B8">
        <w:t xml:space="preserve">, sought </w:t>
      </w:r>
      <w:r w:rsidR="00D823C9">
        <w:t xml:space="preserve">a change in </w:t>
      </w:r>
      <w:r w:rsidR="00B50BF6">
        <w:t xml:space="preserve">the </w:t>
      </w:r>
      <w:r w:rsidR="00D823C9">
        <w:t>product description of</w:t>
      </w:r>
      <w:r w:rsidR="00782AC4" w:rsidRPr="001806B8">
        <w:t xml:space="preserve"> </w:t>
      </w:r>
      <w:r w:rsidR="00DD7EB2">
        <w:t>two</w:t>
      </w:r>
      <w:r w:rsidR="00EC3729" w:rsidRPr="001806B8">
        <w:t xml:space="preserve"> variant</w:t>
      </w:r>
      <w:r w:rsidR="00DD7EB2">
        <w:t>s</w:t>
      </w:r>
      <w:r w:rsidR="00782AC4" w:rsidRPr="001806B8">
        <w:t xml:space="preserve"> to the current </w:t>
      </w:r>
      <w:r w:rsidR="00B50BF6">
        <w:t xml:space="preserve">listing of </w:t>
      </w:r>
      <w:proofErr w:type="spellStart"/>
      <w:r w:rsidR="00BA4601">
        <w:t>Omnigon</w:t>
      </w:r>
      <w:proofErr w:type="spellEnd"/>
      <w:r w:rsidR="00BA4601">
        <w:t xml:space="preserve"> </w:t>
      </w:r>
      <w:proofErr w:type="spellStart"/>
      <w:r w:rsidR="00BA4601">
        <w:t>Flexima</w:t>
      </w:r>
      <w:proofErr w:type="spellEnd"/>
      <w:r w:rsidR="00BA4601">
        <w:t xml:space="preserve"> </w:t>
      </w:r>
      <w:r w:rsidR="00C022D7" w:rsidRPr="001806B8">
        <w:t xml:space="preserve">(SAS Code </w:t>
      </w:r>
      <w:r w:rsidR="00D823C9">
        <w:t>9926K</w:t>
      </w:r>
      <w:r w:rsidR="00782AC4" w:rsidRPr="001806B8">
        <w:t>)</w:t>
      </w:r>
      <w:r w:rsidR="00F10DDA" w:rsidRPr="001806B8">
        <w:t xml:space="preserve"> </w:t>
      </w:r>
      <w:r w:rsidR="008B345F" w:rsidRPr="001806B8">
        <w:t xml:space="preserve">in subgroup </w:t>
      </w:r>
      <w:r w:rsidR="00D823C9">
        <w:t>1</w:t>
      </w:r>
      <w:r w:rsidR="00062A03">
        <w:t>(</w:t>
      </w:r>
      <w:r w:rsidR="00BA4601">
        <w:t>b</w:t>
      </w:r>
      <w:r w:rsidR="00657889" w:rsidRPr="001806B8">
        <w:t>)</w:t>
      </w:r>
      <w:r w:rsidR="008C3BCA">
        <w:t>,</w:t>
      </w:r>
      <w:r w:rsidR="0039428E" w:rsidRPr="001806B8">
        <w:t xml:space="preserve"> </w:t>
      </w:r>
      <w:r w:rsidR="008B345F" w:rsidRPr="001806B8">
        <w:t>of the Stoma Appliance Sche</w:t>
      </w:r>
      <w:r w:rsidR="00C022D7" w:rsidRPr="001806B8">
        <w:t>me (</w:t>
      </w:r>
      <w:r w:rsidR="00062A03">
        <w:t>the Scheme</w:t>
      </w:r>
      <w:r w:rsidR="00C022D7" w:rsidRPr="001806B8">
        <w:t xml:space="preserve">) Schedule. </w:t>
      </w:r>
      <w:r w:rsidR="00CB4D33" w:rsidRPr="001806B8">
        <w:t xml:space="preserve">The product, including </w:t>
      </w:r>
      <w:r w:rsidR="00D823C9">
        <w:t>10</w:t>
      </w:r>
      <w:r w:rsidR="00CB4D33" w:rsidRPr="001806B8">
        <w:t xml:space="preserve"> variant</w:t>
      </w:r>
      <w:r w:rsidR="00AB408F" w:rsidRPr="001806B8">
        <w:t>s</w:t>
      </w:r>
      <w:r w:rsidR="00CB4D33" w:rsidRPr="001806B8">
        <w:t xml:space="preserve">, </w:t>
      </w:r>
      <w:r w:rsidR="00782AC4" w:rsidRPr="001806B8">
        <w:t>is currently listed</w:t>
      </w:r>
      <w:r w:rsidR="00CB4D33" w:rsidRPr="001806B8">
        <w:t xml:space="preserve"> at a</w:t>
      </w:r>
      <w:r w:rsidR="00E41C49" w:rsidRPr="001806B8">
        <w:t xml:space="preserve"> unit</w:t>
      </w:r>
      <w:r w:rsidR="00CB4D33" w:rsidRPr="001806B8">
        <w:t xml:space="preserve"> price of </w:t>
      </w:r>
      <w:r w:rsidR="0039428E" w:rsidRPr="001806B8">
        <w:t>$</w:t>
      </w:r>
      <w:r w:rsidR="00B50BF6">
        <w:t>2.73</w:t>
      </w:r>
      <w:r w:rsidR="00D823C9">
        <w:t>5</w:t>
      </w:r>
      <w:r w:rsidR="009F672D" w:rsidRPr="001806B8">
        <w:t>,</w:t>
      </w:r>
      <w:r w:rsidR="00C022D7" w:rsidRPr="001806B8">
        <w:t xml:space="preserve"> with a maximum annual</w:t>
      </w:r>
      <w:r w:rsidR="00CB4D33" w:rsidRPr="001806B8">
        <w:t xml:space="preserve"> quantity of </w:t>
      </w:r>
      <w:r w:rsidR="00B50BF6">
        <w:t>9</w:t>
      </w:r>
      <w:r w:rsidR="00A94B6D">
        <w:t>0</w:t>
      </w:r>
      <w:r w:rsidR="00CB4D33" w:rsidRPr="001806B8">
        <w:t xml:space="preserve"> units.</w:t>
      </w:r>
    </w:p>
    <w:p w14:paraId="75CAA75F" w14:textId="77777777" w:rsidR="00014510" w:rsidRPr="001806B8" w:rsidRDefault="00782AC4" w:rsidP="00E56359">
      <w:pPr>
        <w:pStyle w:val="Heading2"/>
      </w:pPr>
      <w:r w:rsidRPr="001806B8">
        <w:t>Variants to be added</w:t>
      </w:r>
    </w:p>
    <w:p w14:paraId="7A83CED6" w14:textId="49182227" w:rsidR="002B5A2E" w:rsidRPr="00E56359" w:rsidRDefault="00FD04D9" w:rsidP="002B5A2E">
      <w:r w:rsidRPr="001806B8">
        <w:t xml:space="preserve">The applicant </w:t>
      </w:r>
      <w:r w:rsidR="00D823C9">
        <w:t xml:space="preserve">requested a </w:t>
      </w:r>
      <w:r w:rsidR="00B50BF6">
        <w:t xml:space="preserve">change in the </w:t>
      </w:r>
      <w:r w:rsidR="00D823C9">
        <w:t>product description of company code 44015</w:t>
      </w:r>
      <w:r w:rsidR="00DD7EB2">
        <w:t xml:space="preserve"> and 44115</w:t>
      </w:r>
      <w:r w:rsidR="00A94B6D" w:rsidRPr="00A94B6D">
        <w:rPr>
          <w:color w:val="FF0000"/>
        </w:rPr>
        <w:t xml:space="preserve">. </w:t>
      </w:r>
    </w:p>
    <w:p w14:paraId="655F9109" w14:textId="77777777" w:rsidR="00510859" w:rsidRPr="001806B8" w:rsidRDefault="00510859" w:rsidP="00E56359">
      <w:pPr>
        <w:pStyle w:val="Heading2"/>
      </w:pPr>
      <w:r w:rsidRPr="001806B8">
        <w:t>Background</w:t>
      </w:r>
    </w:p>
    <w:p w14:paraId="1E4BE61B" w14:textId="2F1034FD" w:rsidR="00510859" w:rsidRPr="001806B8" w:rsidRDefault="001F170D" w:rsidP="00510859">
      <w:r w:rsidRPr="00B50BF6">
        <w:t xml:space="preserve">This product was first listed on the </w:t>
      </w:r>
      <w:r w:rsidR="000D6E53" w:rsidRPr="00B50BF6">
        <w:t>SAS</w:t>
      </w:r>
      <w:r w:rsidRPr="00B50BF6">
        <w:t xml:space="preserve"> Schedule in </w:t>
      </w:r>
      <w:r w:rsidR="00B50BF6" w:rsidRPr="00B50BF6">
        <w:t>1 April 2011</w:t>
      </w:r>
      <w:r w:rsidR="00A94B6D" w:rsidRPr="00B50BF6">
        <w:t>.</w:t>
      </w:r>
    </w:p>
    <w:p w14:paraId="5AC1461C" w14:textId="77777777" w:rsidR="00014510" w:rsidRPr="001806B8" w:rsidRDefault="00014510" w:rsidP="00E56359">
      <w:pPr>
        <w:pStyle w:val="Heading2"/>
      </w:pPr>
      <w:r w:rsidRPr="001806B8">
        <w:t>Clinical Place for the Product</w:t>
      </w:r>
    </w:p>
    <w:p w14:paraId="43AB8C5E" w14:textId="1E52C403" w:rsidR="00EC3729" w:rsidRPr="001806B8" w:rsidRDefault="00D823C9" w:rsidP="002642CB">
      <w:r>
        <w:t>Not Applicable.</w:t>
      </w:r>
    </w:p>
    <w:p w14:paraId="312BE771" w14:textId="77777777" w:rsidR="00C50F96" w:rsidRPr="001806B8" w:rsidRDefault="00561B1B" w:rsidP="00E56359">
      <w:pPr>
        <w:pStyle w:val="Heading3"/>
      </w:pPr>
      <w:r w:rsidRPr="001806B8">
        <w:t>F</w:t>
      </w:r>
      <w:r w:rsidR="00C50F96" w:rsidRPr="001806B8">
        <w:t xml:space="preserve">inancial </w:t>
      </w:r>
      <w:r w:rsidRPr="001806B8">
        <w:t>Analysis</w:t>
      </w:r>
    </w:p>
    <w:p w14:paraId="7C5AB755" w14:textId="6B9B9F42" w:rsidR="00805BBB" w:rsidRPr="001806B8" w:rsidRDefault="00D823C9" w:rsidP="00805BBB">
      <w:r>
        <w:t>The change in product description</w:t>
      </w:r>
      <w:r w:rsidR="00B50BF6">
        <w:t xml:space="preserve"> of</w:t>
      </w:r>
      <w:r>
        <w:t xml:space="preserve"> </w:t>
      </w:r>
      <w:r w:rsidR="00DD7EB2">
        <w:t>two</w:t>
      </w:r>
      <w:r w:rsidR="00A94B6D">
        <w:t xml:space="preserve"> </w:t>
      </w:r>
      <w:r w:rsidR="00EC3729" w:rsidRPr="001806B8">
        <w:t>variant</w:t>
      </w:r>
      <w:r w:rsidR="00DD7EB2">
        <w:t>s</w:t>
      </w:r>
      <w:r w:rsidR="00805BBB" w:rsidRPr="001806B8">
        <w:t xml:space="preserve"> </w:t>
      </w:r>
      <w:r w:rsidR="0027477C" w:rsidRPr="001806B8">
        <w:t>is recommended</w:t>
      </w:r>
      <w:r w:rsidR="00805BBB" w:rsidRPr="001806B8">
        <w:t xml:space="preserve"> </w:t>
      </w:r>
      <w:r w:rsidR="00805BBB" w:rsidRPr="000F7FE2">
        <w:t>on a cost-minimisation basis compared to products currently listed in subgroup</w:t>
      </w:r>
      <w:r w:rsidR="00657889" w:rsidRPr="000F7FE2">
        <w:t xml:space="preserve"> </w:t>
      </w:r>
      <w:r>
        <w:t>1</w:t>
      </w:r>
      <w:r w:rsidR="00EC3729" w:rsidRPr="000F7FE2">
        <w:t>(</w:t>
      </w:r>
      <w:r w:rsidR="000B3A26" w:rsidRPr="000F7FE2">
        <w:t>b</w:t>
      </w:r>
      <w:r w:rsidR="00EC3729" w:rsidRPr="000F7FE2">
        <w:t>)</w:t>
      </w:r>
      <w:r w:rsidR="00C022D7" w:rsidRPr="000F7FE2">
        <w:t xml:space="preserve"> of the SAS Schedule</w:t>
      </w:r>
      <w:r w:rsidR="00C022D7" w:rsidRPr="001806B8">
        <w:t>.</w:t>
      </w:r>
      <w:r w:rsidR="00441770">
        <w:t xml:space="preserve"> </w:t>
      </w:r>
      <w:r w:rsidR="00805BBB" w:rsidRPr="001806B8">
        <w:t xml:space="preserve">It </w:t>
      </w:r>
      <w:proofErr w:type="gramStart"/>
      <w:r w:rsidR="00805BBB" w:rsidRPr="001806B8">
        <w:t>is</w:t>
      </w:r>
      <w:proofErr w:type="gramEnd"/>
      <w:r w:rsidR="00805BBB" w:rsidRPr="001806B8">
        <w:t xml:space="preserve"> therefore</w:t>
      </w:r>
      <w:r w:rsidR="00441770">
        <w:t>,</w:t>
      </w:r>
      <w:r w:rsidR="00805BBB" w:rsidRPr="001806B8">
        <w:t xml:space="preserve"> unlikely that there would be any budgetary impact for the SAS as a consequence of </w:t>
      </w:r>
      <w:r w:rsidR="008A2792">
        <w:t>changing the product description of two variants.</w:t>
      </w:r>
    </w:p>
    <w:p w14:paraId="6B9E25DC" w14:textId="77777777" w:rsidR="00DB7D57" w:rsidRPr="001806B8" w:rsidRDefault="00DB7D57" w:rsidP="00E56359">
      <w:pPr>
        <w:pStyle w:val="Heading2"/>
      </w:pPr>
      <w:r w:rsidRPr="001806B8">
        <w:t>SPAP Recommendation</w:t>
      </w:r>
    </w:p>
    <w:p w14:paraId="2D1F4862" w14:textId="50F13AF7" w:rsidR="001F170D" w:rsidRDefault="001F170D" w:rsidP="00FC35D0">
      <w:r w:rsidRPr="001806B8">
        <w:t xml:space="preserve">The </w:t>
      </w:r>
      <w:r w:rsidR="00A37FAF">
        <w:t>Panel</w:t>
      </w:r>
      <w:r w:rsidRPr="001806B8">
        <w:t xml:space="preserve"> </w:t>
      </w:r>
      <w:r w:rsidR="009F672D" w:rsidRPr="00A50CC8">
        <w:t>recommended</w:t>
      </w:r>
      <w:r w:rsidRPr="00A50CC8">
        <w:t xml:space="preserve"> </w:t>
      </w:r>
      <w:r w:rsidR="00D823C9">
        <w:t xml:space="preserve">the change of product description of </w:t>
      </w:r>
      <w:r w:rsidR="008A2792">
        <w:t>two</w:t>
      </w:r>
      <w:r w:rsidR="00754C0E" w:rsidRPr="001806B8">
        <w:t xml:space="preserve"> variant</w:t>
      </w:r>
      <w:r w:rsidR="008A2792">
        <w:t>s</w:t>
      </w:r>
      <w:r w:rsidRPr="001806B8">
        <w:t xml:space="preserve"> to the current product range for </w:t>
      </w:r>
      <w:proofErr w:type="spellStart"/>
      <w:r w:rsidR="00A50CC8">
        <w:t>Omnigon</w:t>
      </w:r>
      <w:proofErr w:type="spellEnd"/>
      <w:r w:rsidR="00A50CC8">
        <w:t xml:space="preserve"> </w:t>
      </w:r>
      <w:proofErr w:type="spellStart"/>
      <w:r w:rsidR="00A50CC8">
        <w:t>Flexima</w:t>
      </w:r>
      <w:proofErr w:type="spellEnd"/>
      <w:r w:rsidR="00C022D7" w:rsidRPr="001806B8">
        <w:t xml:space="preserve"> </w:t>
      </w:r>
      <w:r w:rsidR="00930837" w:rsidRPr="001806B8">
        <w:t xml:space="preserve">(SAS Code </w:t>
      </w:r>
      <w:r w:rsidR="00D823C9">
        <w:t>9926K</w:t>
      </w:r>
      <w:r w:rsidR="00930837" w:rsidRPr="001806B8">
        <w:t xml:space="preserve">) listed in subgroup </w:t>
      </w:r>
      <w:r w:rsidR="00D823C9">
        <w:t>1</w:t>
      </w:r>
      <w:r w:rsidR="00C022D7" w:rsidRPr="001806B8">
        <w:t>(</w:t>
      </w:r>
      <w:r w:rsidR="00A50CC8">
        <w:t>b</w:t>
      </w:r>
      <w:r w:rsidR="00754C0E" w:rsidRPr="001806B8">
        <w:t>)</w:t>
      </w:r>
      <w:r w:rsidR="008C3BCA">
        <w:t>,</w:t>
      </w:r>
      <w:r w:rsidR="00930837" w:rsidRPr="001806B8">
        <w:t xml:space="preserve"> of the </w:t>
      </w:r>
      <w:r w:rsidR="000D6E53" w:rsidRPr="001806B8">
        <w:t>SAS</w:t>
      </w:r>
      <w:r w:rsidR="00930837" w:rsidRPr="001806B8">
        <w:t xml:space="preserve"> Schedule at the unit price of $</w:t>
      </w:r>
      <w:r w:rsidR="00D823C9">
        <w:t>2.735</w:t>
      </w:r>
      <w:r w:rsidR="00754C0E" w:rsidRPr="001806B8">
        <w:t>,</w:t>
      </w:r>
      <w:r w:rsidR="00C022D7" w:rsidRPr="001806B8">
        <w:t xml:space="preserve"> with a maximum </w:t>
      </w:r>
      <w:r w:rsidR="000B3A26">
        <w:t>monthly</w:t>
      </w:r>
      <w:r w:rsidR="00930837" w:rsidRPr="001806B8">
        <w:t xml:space="preserve"> quantity of </w:t>
      </w:r>
      <w:r w:rsidR="00B50BF6">
        <w:t>9</w:t>
      </w:r>
      <w:r w:rsidR="000B3A26">
        <w:t>0</w:t>
      </w:r>
      <w:r w:rsidR="00E67553">
        <w:t xml:space="preserve"> units</w:t>
      </w:r>
      <w:r w:rsidR="000B3A26">
        <w:t>.</w:t>
      </w:r>
    </w:p>
    <w:p w14:paraId="44CDB485" w14:textId="77777777" w:rsidR="00561B1B" w:rsidRPr="001806B8" w:rsidRDefault="00561B1B" w:rsidP="00E56359">
      <w:pPr>
        <w:pStyle w:val="Heading2"/>
      </w:pPr>
      <w:r w:rsidRPr="001806B8">
        <w:t>Context for Decision</w:t>
      </w:r>
    </w:p>
    <w:p w14:paraId="22933466" w14:textId="77777777" w:rsidR="00235C10" w:rsidRPr="001806B8" w:rsidRDefault="00235C10" w:rsidP="00235C10">
      <w:r w:rsidRPr="001806B8">
        <w:t xml:space="preserve">The </w:t>
      </w:r>
      <w:r w:rsidR="00062A03">
        <w:t>Panel</w:t>
      </w:r>
      <w:r w:rsidRPr="001806B8">
        <w:t xml:space="preserve"> helps decide whether stoma products should be subsidised and, if so, the conditions of their subsidisation in Australia.  It considers subm</w:t>
      </w:r>
      <w:r w:rsidR="00062A03">
        <w:t xml:space="preserve">issions in this context.  </w:t>
      </w:r>
      <w:r w:rsidR="000B3A26">
        <w:br/>
      </w:r>
      <w:r w:rsidR="00062A03">
        <w:t>A Panel</w:t>
      </w:r>
      <w:r w:rsidRPr="001806B8">
        <w:t xml:space="preserve"> decision not to recommend listing or </w:t>
      </w:r>
      <w:r w:rsidR="00D06BDA" w:rsidRPr="001806B8">
        <w:t xml:space="preserve">changes </w:t>
      </w:r>
      <w:r w:rsidRPr="001806B8">
        <w:t xml:space="preserve">to a listing does not represent a final </w:t>
      </w:r>
      <w:r w:rsidR="00062A03">
        <w:t>Panel</w:t>
      </w:r>
      <w:r w:rsidRPr="001806B8">
        <w:t xml:space="preserve"> view about the merits of a particular stoma product. A company can resubmit to the </w:t>
      </w:r>
      <w:r w:rsidR="00062A03">
        <w:t>Panel</w:t>
      </w:r>
      <w:r w:rsidRPr="001806B8">
        <w:t xml:space="preserve"> following a decision not to recommend listing or change</w:t>
      </w:r>
      <w:r w:rsidR="000B3A26">
        <w:t xml:space="preserve">s to a listing. </w:t>
      </w:r>
      <w:r w:rsidRPr="001806B8">
        <w:t xml:space="preserve">The </w:t>
      </w:r>
      <w:r w:rsidR="00062A03">
        <w:t>Panel</w:t>
      </w:r>
      <w:r w:rsidRPr="001806B8">
        <w:t xml:space="preserve"> is an advisory committee and as such its recommendations are non-binding on Government.  </w:t>
      </w:r>
      <w:r w:rsidR="00F54A37">
        <w:br/>
      </w:r>
      <w:r w:rsidRPr="001806B8">
        <w:t xml:space="preserve">All </w:t>
      </w:r>
      <w:r w:rsidR="00062A03">
        <w:t>Panel</w:t>
      </w:r>
      <w:r w:rsidRPr="001806B8">
        <w:t xml:space="preserve"> recommendations are subject to Cabinet/Ministerial approval. </w:t>
      </w:r>
    </w:p>
    <w:p w14:paraId="3F154041" w14:textId="5BF9552A" w:rsidR="00D80977" w:rsidRDefault="00D80977" w:rsidP="00E56359">
      <w:pPr>
        <w:pStyle w:val="Heading2"/>
      </w:pPr>
      <w:r w:rsidRPr="001806B8">
        <w:t>Applicant’s Comment</w:t>
      </w:r>
    </w:p>
    <w:p w14:paraId="0745268B" w14:textId="4DA74F52" w:rsidR="00E56359" w:rsidRPr="00E56359" w:rsidRDefault="00FA6906" w:rsidP="00E56359">
      <w:proofErr w:type="spellStart"/>
      <w:r>
        <w:t>Omnigon</w:t>
      </w:r>
      <w:proofErr w:type="spellEnd"/>
      <w:r>
        <w:t xml:space="preserve"> agrees with the SPAP’s recommendation.</w:t>
      </w:r>
    </w:p>
    <w:sectPr w:rsidR="00E56359" w:rsidRPr="00E56359" w:rsidSect="003B09CF">
      <w:footerReference w:type="default" r:id="rId7"/>
      <w:footerReference w:type="first" r:id="rId8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91E08" w14:textId="77777777" w:rsidR="000850A5" w:rsidRDefault="000850A5">
      <w:r>
        <w:separator/>
      </w:r>
    </w:p>
  </w:endnote>
  <w:endnote w:type="continuationSeparator" w:id="0">
    <w:p w14:paraId="36E517B2" w14:textId="77777777"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9569A" w14:textId="37C59294" w:rsidR="00320D4F" w:rsidRPr="003B09CF" w:rsidRDefault="00320D4F">
    <w:pPr>
      <w:pStyle w:val="Footer"/>
      <w:rPr>
        <w:b/>
      </w:rPr>
    </w:pPr>
    <w:r>
      <w:tab/>
    </w:r>
    <w:r>
      <w:tab/>
    </w:r>
    <w:r w:rsidR="00D823C9">
      <w:t>2021APR</w:t>
    </w:r>
    <w:r w:rsidR="008C1D68" w:rsidRPr="001806B8">
      <w:t>-</w:t>
    </w:r>
    <w:r w:rsidR="00F54A37">
      <w:t>OG#01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2BF65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14:paraId="232570EA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5F723A" w14:textId="77777777" w:rsidR="000850A5" w:rsidRDefault="000850A5">
      <w:r>
        <w:separator/>
      </w:r>
    </w:p>
  </w:footnote>
  <w:footnote w:type="continuationSeparator" w:id="0">
    <w:p w14:paraId="465C8081" w14:textId="77777777" w:rsidR="000850A5" w:rsidRDefault="00085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F026B"/>
    <w:multiLevelType w:val="hybridMultilevel"/>
    <w:tmpl w:val="E89C29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11"/>
  </w:num>
  <w:num w:numId="7">
    <w:abstractNumId w:val="5"/>
  </w:num>
  <w:num w:numId="8">
    <w:abstractNumId w:val="12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77"/>
    <w:rsid w:val="000001B9"/>
    <w:rsid w:val="0000277F"/>
    <w:rsid w:val="0000386B"/>
    <w:rsid w:val="00014510"/>
    <w:rsid w:val="00014684"/>
    <w:rsid w:val="000271CC"/>
    <w:rsid w:val="00033B8C"/>
    <w:rsid w:val="00033C41"/>
    <w:rsid w:val="00044299"/>
    <w:rsid w:val="00060C00"/>
    <w:rsid w:val="00062A03"/>
    <w:rsid w:val="000763DD"/>
    <w:rsid w:val="000850A5"/>
    <w:rsid w:val="00085D60"/>
    <w:rsid w:val="000A5635"/>
    <w:rsid w:val="000A6779"/>
    <w:rsid w:val="000B3A26"/>
    <w:rsid w:val="000C3F15"/>
    <w:rsid w:val="000D3BB9"/>
    <w:rsid w:val="000D5A99"/>
    <w:rsid w:val="000D6E53"/>
    <w:rsid w:val="000E152B"/>
    <w:rsid w:val="000E4991"/>
    <w:rsid w:val="000F15C3"/>
    <w:rsid w:val="000F314F"/>
    <w:rsid w:val="000F391F"/>
    <w:rsid w:val="000F7FE2"/>
    <w:rsid w:val="00112AF5"/>
    <w:rsid w:val="00113907"/>
    <w:rsid w:val="001214B2"/>
    <w:rsid w:val="001279F6"/>
    <w:rsid w:val="00130121"/>
    <w:rsid w:val="0013506C"/>
    <w:rsid w:val="00143650"/>
    <w:rsid w:val="001562DE"/>
    <w:rsid w:val="001570F1"/>
    <w:rsid w:val="0015768D"/>
    <w:rsid w:val="001758B6"/>
    <w:rsid w:val="001806B8"/>
    <w:rsid w:val="00180F7B"/>
    <w:rsid w:val="001B24A0"/>
    <w:rsid w:val="001C3489"/>
    <w:rsid w:val="001C5725"/>
    <w:rsid w:val="001C5875"/>
    <w:rsid w:val="001D40AD"/>
    <w:rsid w:val="001D53A6"/>
    <w:rsid w:val="001D6B77"/>
    <w:rsid w:val="001E56EE"/>
    <w:rsid w:val="001F116D"/>
    <w:rsid w:val="001F170D"/>
    <w:rsid w:val="0020412B"/>
    <w:rsid w:val="0022155B"/>
    <w:rsid w:val="002215C3"/>
    <w:rsid w:val="00227FD0"/>
    <w:rsid w:val="00235C10"/>
    <w:rsid w:val="00243257"/>
    <w:rsid w:val="00244D0D"/>
    <w:rsid w:val="002511F2"/>
    <w:rsid w:val="0025263F"/>
    <w:rsid w:val="00260269"/>
    <w:rsid w:val="002642CB"/>
    <w:rsid w:val="00266739"/>
    <w:rsid w:val="00272B81"/>
    <w:rsid w:val="00272F59"/>
    <w:rsid w:val="0027330C"/>
    <w:rsid w:val="0027477C"/>
    <w:rsid w:val="00285D3F"/>
    <w:rsid w:val="00286F94"/>
    <w:rsid w:val="00293872"/>
    <w:rsid w:val="002A003E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311C9D"/>
    <w:rsid w:val="00320D4F"/>
    <w:rsid w:val="00321D3F"/>
    <w:rsid w:val="00325E50"/>
    <w:rsid w:val="00330374"/>
    <w:rsid w:val="00332C56"/>
    <w:rsid w:val="00335822"/>
    <w:rsid w:val="003427E6"/>
    <w:rsid w:val="003860D8"/>
    <w:rsid w:val="0039428E"/>
    <w:rsid w:val="00396F58"/>
    <w:rsid w:val="003B09CF"/>
    <w:rsid w:val="003B14EB"/>
    <w:rsid w:val="003B2BC0"/>
    <w:rsid w:val="003D2C7F"/>
    <w:rsid w:val="003D6847"/>
    <w:rsid w:val="003E1C9F"/>
    <w:rsid w:val="00407290"/>
    <w:rsid w:val="004108E9"/>
    <w:rsid w:val="004119FF"/>
    <w:rsid w:val="00411B01"/>
    <w:rsid w:val="00420DAD"/>
    <w:rsid w:val="00436F39"/>
    <w:rsid w:val="004379B7"/>
    <w:rsid w:val="00441770"/>
    <w:rsid w:val="00441A61"/>
    <w:rsid w:val="00447906"/>
    <w:rsid w:val="0045429E"/>
    <w:rsid w:val="0045642E"/>
    <w:rsid w:val="00461F29"/>
    <w:rsid w:val="004672D8"/>
    <w:rsid w:val="004704A4"/>
    <w:rsid w:val="00471358"/>
    <w:rsid w:val="0047502C"/>
    <w:rsid w:val="00495728"/>
    <w:rsid w:val="00497C87"/>
    <w:rsid w:val="004B1B93"/>
    <w:rsid w:val="004C5DB2"/>
    <w:rsid w:val="004D60D3"/>
    <w:rsid w:val="004D7C39"/>
    <w:rsid w:val="004E7354"/>
    <w:rsid w:val="004F3708"/>
    <w:rsid w:val="004F7876"/>
    <w:rsid w:val="005022DE"/>
    <w:rsid w:val="00510859"/>
    <w:rsid w:val="00515908"/>
    <w:rsid w:val="00523C29"/>
    <w:rsid w:val="005279C9"/>
    <w:rsid w:val="00535F49"/>
    <w:rsid w:val="00561B1B"/>
    <w:rsid w:val="00561BB1"/>
    <w:rsid w:val="00567AEB"/>
    <w:rsid w:val="00574227"/>
    <w:rsid w:val="005817EF"/>
    <w:rsid w:val="0058213C"/>
    <w:rsid w:val="00585A20"/>
    <w:rsid w:val="00590738"/>
    <w:rsid w:val="005A4676"/>
    <w:rsid w:val="005A56DE"/>
    <w:rsid w:val="005B6814"/>
    <w:rsid w:val="005D168E"/>
    <w:rsid w:val="005D2ADE"/>
    <w:rsid w:val="005D5C52"/>
    <w:rsid w:val="005D7623"/>
    <w:rsid w:val="005E2974"/>
    <w:rsid w:val="005E3A7C"/>
    <w:rsid w:val="006374C7"/>
    <w:rsid w:val="006401E0"/>
    <w:rsid w:val="006459FE"/>
    <w:rsid w:val="006553BE"/>
    <w:rsid w:val="00657889"/>
    <w:rsid w:val="00663A5D"/>
    <w:rsid w:val="006652FB"/>
    <w:rsid w:val="00667480"/>
    <w:rsid w:val="00672BA4"/>
    <w:rsid w:val="00683D48"/>
    <w:rsid w:val="00697AAB"/>
    <w:rsid w:val="006A35DF"/>
    <w:rsid w:val="006A36B5"/>
    <w:rsid w:val="006A4386"/>
    <w:rsid w:val="006A616F"/>
    <w:rsid w:val="006B20C2"/>
    <w:rsid w:val="006B3672"/>
    <w:rsid w:val="006B7BFC"/>
    <w:rsid w:val="006E003F"/>
    <w:rsid w:val="006E2EEB"/>
    <w:rsid w:val="006F78A5"/>
    <w:rsid w:val="00701CFE"/>
    <w:rsid w:val="007121C5"/>
    <w:rsid w:val="00721960"/>
    <w:rsid w:val="0074700C"/>
    <w:rsid w:val="007475C8"/>
    <w:rsid w:val="007512F1"/>
    <w:rsid w:val="0075268B"/>
    <w:rsid w:val="00754C0E"/>
    <w:rsid w:val="0077437B"/>
    <w:rsid w:val="00782AC4"/>
    <w:rsid w:val="00797817"/>
    <w:rsid w:val="007B5AAC"/>
    <w:rsid w:val="007B789C"/>
    <w:rsid w:val="007C1FA9"/>
    <w:rsid w:val="007E3525"/>
    <w:rsid w:val="007F4E20"/>
    <w:rsid w:val="007F58F3"/>
    <w:rsid w:val="0080539E"/>
    <w:rsid w:val="00805BBB"/>
    <w:rsid w:val="00807C78"/>
    <w:rsid w:val="00815C99"/>
    <w:rsid w:val="00834C54"/>
    <w:rsid w:val="00835B4B"/>
    <w:rsid w:val="00847163"/>
    <w:rsid w:val="00863264"/>
    <w:rsid w:val="008650D3"/>
    <w:rsid w:val="00865EE6"/>
    <w:rsid w:val="00874EFD"/>
    <w:rsid w:val="00887C3C"/>
    <w:rsid w:val="008A2792"/>
    <w:rsid w:val="008A2B5C"/>
    <w:rsid w:val="008B345F"/>
    <w:rsid w:val="008B6C97"/>
    <w:rsid w:val="008B6CCA"/>
    <w:rsid w:val="008C12C7"/>
    <w:rsid w:val="008C1D68"/>
    <w:rsid w:val="008C3BCA"/>
    <w:rsid w:val="008E35EB"/>
    <w:rsid w:val="008F58FA"/>
    <w:rsid w:val="008F7569"/>
    <w:rsid w:val="009008FE"/>
    <w:rsid w:val="009064CE"/>
    <w:rsid w:val="0091122B"/>
    <w:rsid w:val="0091320C"/>
    <w:rsid w:val="00913C19"/>
    <w:rsid w:val="009266AE"/>
    <w:rsid w:val="00930837"/>
    <w:rsid w:val="00932A5E"/>
    <w:rsid w:val="009353DF"/>
    <w:rsid w:val="009441AE"/>
    <w:rsid w:val="00946FFC"/>
    <w:rsid w:val="00952359"/>
    <w:rsid w:val="00962752"/>
    <w:rsid w:val="0096330C"/>
    <w:rsid w:val="00974689"/>
    <w:rsid w:val="00977996"/>
    <w:rsid w:val="009835E2"/>
    <w:rsid w:val="00992902"/>
    <w:rsid w:val="009A2147"/>
    <w:rsid w:val="009A66C6"/>
    <w:rsid w:val="009B2630"/>
    <w:rsid w:val="009B5289"/>
    <w:rsid w:val="009B59C8"/>
    <w:rsid w:val="009C3630"/>
    <w:rsid w:val="009D07D8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9F672D"/>
    <w:rsid w:val="00A10614"/>
    <w:rsid w:val="00A12DC4"/>
    <w:rsid w:val="00A241CA"/>
    <w:rsid w:val="00A34B0D"/>
    <w:rsid w:val="00A37FAF"/>
    <w:rsid w:val="00A4091E"/>
    <w:rsid w:val="00A50CC8"/>
    <w:rsid w:val="00A557CE"/>
    <w:rsid w:val="00A57115"/>
    <w:rsid w:val="00A677EF"/>
    <w:rsid w:val="00A708A9"/>
    <w:rsid w:val="00A7634C"/>
    <w:rsid w:val="00A86522"/>
    <w:rsid w:val="00A94B6D"/>
    <w:rsid w:val="00AA5729"/>
    <w:rsid w:val="00AB408F"/>
    <w:rsid w:val="00AB59A1"/>
    <w:rsid w:val="00AC243C"/>
    <w:rsid w:val="00AE319D"/>
    <w:rsid w:val="00AF0FB3"/>
    <w:rsid w:val="00AF39DA"/>
    <w:rsid w:val="00AF5DE7"/>
    <w:rsid w:val="00B06B41"/>
    <w:rsid w:val="00B1527D"/>
    <w:rsid w:val="00B22206"/>
    <w:rsid w:val="00B3318A"/>
    <w:rsid w:val="00B50BF6"/>
    <w:rsid w:val="00B5685D"/>
    <w:rsid w:val="00B83119"/>
    <w:rsid w:val="00B9451C"/>
    <w:rsid w:val="00BA4601"/>
    <w:rsid w:val="00BA72C1"/>
    <w:rsid w:val="00BB76F0"/>
    <w:rsid w:val="00BD06B3"/>
    <w:rsid w:val="00BD1EFC"/>
    <w:rsid w:val="00C022D7"/>
    <w:rsid w:val="00C42489"/>
    <w:rsid w:val="00C50F96"/>
    <w:rsid w:val="00C51059"/>
    <w:rsid w:val="00C518BD"/>
    <w:rsid w:val="00C66C43"/>
    <w:rsid w:val="00C804FD"/>
    <w:rsid w:val="00C9134F"/>
    <w:rsid w:val="00CA57FF"/>
    <w:rsid w:val="00CB0273"/>
    <w:rsid w:val="00CB4D33"/>
    <w:rsid w:val="00CC3AB8"/>
    <w:rsid w:val="00CE3B53"/>
    <w:rsid w:val="00CE4961"/>
    <w:rsid w:val="00CF3615"/>
    <w:rsid w:val="00CF6FE0"/>
    <w:rsid w:val="00D06BDA"/>
    <w:rsid w:val="00D1438F"/>
    <w:rsid w:val="00D20D9A"/>
    <w:rsid w:val="00D31347"/>
    <w:rsid w:val="00D33EFF"/>
    <w:rsid w:val="00D43DE9"/>
    <w:rsid w:val="00D50906"/>
    <w:rsid w:val="00D53339"/>
    <w:rsid w:val="00D64C90"/>
    <w:rsid w:val="00D67DB2"/>
    <w:rsid w:val="00D731C1"/>
    <w:rsid w:val="00D80977"/>
    <w:rsid w:val="00D823C9"/>
    <w:rsid w:val="00D86DC0"/>
    <w:rsid w:val="00D87C52"/>
    <w:rsid w:val="00D92EC3"/>
    <w:rsid w:val="00D944D4"/>
    <w:rsid w:val="00DA7536"/>
    <w:rsid w:val="00DB6661"/>
    <w:rsid w:val="00DB7D57"/>
    <w:rsid w:val="00DC0C18"/>
    <w:rsid w:val="00DC6CD0"/>
    <w:rsid w:val="00DD2A04"/>
    <w:rsid w:val="00DD4AD1"/>
    <w:rsid w:val="00DD7EB2"/>
    <w:rsid w:val="00DD7FBE"/>
    <w:rsid w:val="00DE76F5"/>
    <w:rsid w:val="00DF096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56359"/>
    <w:rsid w:val="00E57783"/>
    <w:rsid w:val="00E6093B"/>
    <w:rsid w:val="00E67553"/>
    <w:rsid w:val="00E75FF4"/>
    <w:rsid w:val="00E81BCC"/>
    <w:rsid w:val="00E8797F"/>
    <w:rsid w:val="00EA3801"/>
    <w:rsid w:val="00EC16EA"/>
    <w:rsid w:val="00EC3729"/>
    <w:rsid w:val="00EE72F9"/>
    <w:rsid w:val="00F10DDA"/>
    <w:rsid w:val="00F32D56"/>
    <w:rsid w:val="00F3708D"/>
    <w:rsid w:val="00F378D8"/>
    <w:rsid w:val="00F43F4E"/>
    <w:rsid w:val="00F507E7"/>
    <w:rsid w:val="00F54751"/>
    <w:rsid w:val="00F54A37"/>
    <w:rsid w:val="00F6067F"/>
    <w:rsid w:val="00F621A0"/>
    <w:rsid w:val="00F6672B"/>
    <w:rsid w:val="00FA23F7"/>
    <w:rsid w:val="00FA6906"/>
    <w:rsid w:val="00FB1285"/>
    <w:rsid w:val="00FB4334"/>
    <w:rsid w:val="00FB7B39"/>
    <w:rsid w:val="00FC17C5"/>
    <w:rsid w:val="00FC35D0"/>
    <w:rsid w:val="00FD04D9"/>
    <w:rsid w:val="00FD60D8"/>
    <w:rsid w:val="00FD7464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."/>
  <w:listSeparator w:val=","/>
  <w14:docId w14:val="520D12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1BB1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1BB1"/>
    <w:pPr>
      <w:numPr>
        <w:numId w:val="1"/>
      </w:numPr>
      <w:tabs>
        <w:tab w:val="clear" w:pos="720"/>
        <w:tab w:val="num" w:pos="456"/>
      </w:tabs>
      <w:spacing w:before="120"/>
      <w:ind w:left="454" w:hanging="454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1BB1"/>
    <w:pPr>
      <w:spacing w:before="12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61BB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1BB1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61BB1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 – April 2021 – Omnigon Flexima – SAS Code 9926K</dc:title>
  <dc:subject>Stoma Appliance Scheme</dc:subject>
  <dc:creator/>
  <cp:keywords>Stoma Appliance Scheme; Bladder and bowel; Health technology</cp:keywords>
  <cp:lastModifiedBy/>
  <cp:revision>1</cp:revision>
  <dcterms:created xsi:type="dcterms:W3CDTF">2021-06-17T07:07:00Z</dcterms:created>
  <dcterms:modified xsi:type="dcterms:W3CDTF">2021-06-17T07:07:00Z</dcterms:modified>
</cp:coreProperties>
</file>