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299E6" w14:textId="03CFFC1B" w:rsidR="000C34A9" w:rsidRPr="00CD15D0" w:rsidRDefault="000C34A9" w:rsidP="00C00D24">
      <w:pPr>
        <w:pStyle w:val="Heading1"/>
      </w:pPr>
      <w:bookmarkStart w:id="0" w:name="_GoBack"/>
      <w:bookmarkEnd w:id="0"/>
      <w:r w:rsidRPr="00CD15D0">
        <w:t xml:space="preserve">Co-design in </w:t>
      </w:r>
      <w:r w:rsidR="00686FF1">
        <w:t>the</w:t>
      </w:r>
      <w:r w:rsidRPr="00CD15D0">
        <w:t xml:space="preserve"> PHN commissioning context</w:t>
      </w:r>
    </w:p>
    <w:p w14:paraId="6FEBBE5E" w14:textId="77777777" w:rsidR="000C34A9" w:rsidRPr="00CD15D0" w:rsidRDefault="000C34A9" w:rsidP="00C00D24">
      <w:pPr>
        <w:pStyle w:val="Heading2"/>
      </w:pPr>
      <w:r w:rsidRPr="00CD15D0">
        <w:t>What is co-design?</w:t>
      </w:r>
    </w:p>
    <w:p w14:paraId="2517D4E0" w14:textId="6E3D5F35" w:rsidR="00C0222A" w:rsidRDefault="00C0222A" w:rsidP="00C0222A">
      <w:pPr>
        <w:pStyle w:val="Paragraphtext"/>
      </w:pPr>
      <w:r>
        <w:t xml:space="preserve">Co-design, in a </w:t>
      </w:r>
      <w:r w:rsidR="00686FF1">
        <w:t xml:space="preserve">PHN </w:t>
      </w:r>
      <w:r>
        <w:t>commissioning context, brings together various stakeholders as a mechanism for better informing and supporting commissioning by harnessing a range of views, ideas and experience. Co-design focuses on gathering input and contributions from those stakeholders who have direct contact with the issue at hand, rather than just the views of certain stakeholders (e.g. funders).</w:t>
      </w:r>
    </w:p>
    <w:p w14:paraId="259C4591" w14:textId="2F0C71F8" w:rsidR="000C34A9" w:rsidRPr="00CD15D0" w:rsidRDefault="00C0222A" w:rsidP="00C0222A">
      <w:pPr>
        <w:pStyle w:val="Paragraphtext"/>
      </w:pPr>
      <w:r>
        <w:t xml:space="preserve">This approach goes beyond consultation, and involves PHNs working closely with providers, communities, other stakeholders and potentially other co-commissioners, who are affected by or attempting to address health needs. Effective co-design requires active contribution from a diverse mix of stakeholders (including providers) and ensures that patient experience and needs are central to the design process. </w:t>
      </w:r>
      <w:r w:rsidR="00686FF1">
        <w:t xml:space="preserve">In working towards achieving </w:t>
      </w:r>
      <w:r>
        <w:t xml:space="preserve">the PHN Program objectives, it is particularly important that co-design includes engagement with Aboriginal and Torres Strait Islander people and communities, and those at risk of poor </w:t>
      </w:r>
      <w:r w:rsidRPr="00966289">
        <w:t xml:space="preserve">health </w:t>
      </w:r>
      <w:r w:rsidR="003C1864" w:rsidRPr="00966289">
        <w:t>outcomes.</w:t>
      </w:r>
    </w:p>
    <w:p w14:paraId="77258ECF" w14:textId="77777777" w:rsidR="000C34A9" w:rsidRPr="00CD15D0" w:rsidRDefault="000C34A9" w:rsidP="008E6140">
      <w:pPr>
        <w:pStyle w:val="Heading2"/>
      </w:pPr>
      <w:r w:rsidRPr="00CD15D0">
        <w:t>When might PHNs use a co-design approach?</w:t>
      </w:r>
    </w:p>
    <w:p w14:paraId="76E491CF" w14:textId="7B9264AE" w:rsidR="000C34A9" w:rsidRPr="00CD15D0" w:rsidRDefault="000C34A9" w:rsidP="00A640C7">
      <w:pPr>
        <w:pStyle w:val="Paragraphtext"/>
      </w:pPr>
      <w:r w:rsidRPr="00CD15D0">
        <w:t>Co-design</w:t>
      </w:r>
      <w:r w:rsidR="00C0222A">
        <w:t>,</w:t>
      </w:r>
      <w:r w:rsidRPr="00CD15D0">
        <w:t xml:space="preserve"> </w:t>
      </w:r>
      <w:r w:rsidR="00C0222A" w:rsidRPr="00C0222A">
        <w:t>which may include relevant providers, can be used for a range of purposes throughout the commissioning cycle</w:t>
      </w:r>
      <w:r w:rsidRPr="00CD15D0">
        <w:t xml:space="preserve">, </w:t>
      </w:r>
      <w:r w:rsidR="00686FF1">
        <w:t>as listed below.</w:t>
      </w:r>
    </w:p>
    <w:p w14:paraId="7AEE7A67" w14:textId="353C6D55" w:rsidR="00C0222A" w:rsidRDefault="00686FF1" w:rsidP="00C0222A">
      <w:pPr>
        <w:pStyle w:val="ListBullet"/>
      </w:pPr>
      <w:r>
        <w:rPr>
          <w:i/>
        </w:rPr>
        <w:t>N</w:t>
      </w:r>
      <w:r w:rsidR="000C34A9" w:rsidRPr="00CD15D0">
        <w:rPr>
          <w:i/>
        </w:rPr>
        <w:t>eeds assessments</w:t>
      </w:r>
      <w:r>
        <w:rPr>
          <w:i/>
        </w:rPr>
        <w:t>:</w:t>
      </w:r>
      <w:r w:rsidR="00C0222A">
        <w:t xml:space="preserve"> </w:t>
      </w:r>
      <w:r>
        <w:t>T</w:t>
      </w:r>
      <w:r w:rsidR="00C0222A">
        <w:t>o work with communities, stakeholders and potential providers to get a more holistic and patient-centred perspective of health care needs</w:t>
      </w:r>
      <w:r>
        <w:t>.</w:t>
      </w:r>
    </w:p>
    <w:p w14:paraId="29DAABD1" w14:textId="722DE3E1" w:rsidR="00C0222A" w:rsidRDefault="00DD1443" w:rsidP="00C0222A">
      <w:pPr>
        <w:pStyle w:val="ListBullet"/>
      </w:pPr>
      <w:r>
        <w:rPr>
          <w:i/>
        </w:rPr>
        <w:t>P</w:t>
      </w:r>
      <w:r w:rsidR="00C0222A" w:rsidRPr="00C0222A">
        <w:rPr>
          <w:i/>
        </w:rPr>
        <w:t>lanning and prioritisation of commissioning intentions</w:t>
      </w:r>
      <w:r w:rsidR="00686FF1">
        <w:rPr>
          <w:i/>
        </w:rPr>
        <w:t>:</w:t>
      </w:r>
      <w:r w:rsidR="00C0222A">
        <w:t xml:space="preserve"> </w:t>
      </w:r>
      <w:r w:rsidR="00686FF1">
        <w:t>T</w:t>
      </w:r>
      <w:r w:rsidR="00C0222A">
        <w:t xml:space="preserve">o build a broader knowledge base and understanding of potential priorities and solutions, including defining </w:t>
      </w:r>
      <w:r w:rsidR="00C0222A" w:rsidRPr="00966289">
        <w:t xml:space="preserve">the outcomes </w:t>
      </w:r>
      <w:r w:rsidR="00C0222A">
        <w:t>relevant to the population</w:t>
      </w:r>
      <w:r w:rsidR="00686FF1">
        <w:t>.</w:t>
      </w:r>
    </w:p>
    <w:p w14:paraId="6A1F9787" w14:textId="2E1A8C8A" w:rsidR="00C0222A" w:rsidRPr="00966289" w:rsidRDefault="00686FF1" w:rsidP="00C0222A">
      <w:pPr>
        <w:pStyle w:val="ListBullet"/>
      </w:pPr>
      <w:r>
        <w:rPr>
          <w:i/>
        </w:rPr>
        <w:t>D</w:t>
      </w:r>
      <w:r w:rsidR="00C0222A" w:rsidRPr="00C0222A">
        <w:rPr>
          <w:i/>
        </w:rPr>
        <w:t>esigning services or deriving solutions</w:t>
      </w:r>
      <w:r>
        <w:rPr>
          <w:i/>
        </w:rPr>
        <w:t>:</w:t>
      </w:r>
      <w:r w:rsidR="00C0222A">
        <w:t xml:space="preserve"> </w:t>
      </w:r>
      <w:r>
        <w:t>T</w:t>
      </w:r>
      <w:r w:rsidR="00C0222A">
        <w:t xml:space="preserve">o develop place based models of care that are patient-centred and work towards achieving the </w:t>
      </w:r>
      <w:r w:rsidR="00C0222A" w:rsidRPr="00966289">
        <w:t>desired outcomes</w:t>
      </w:r>
      <w:r w:rsidRPr="00966289">
        <w:t>.</w:t>
      </w:r>
    </w:p>
    <w:p w14:paraId="590510B3" w14:textId="4035A596" w:rsidR="00C0222A" w:rsidRDefault="00686FF1" w:rsidP="00C0222A">
      <w:pPr>
        <w:pStyle w:val="ListBullet"/>
      </w:pPr>
      <w:r w:rsidRPr="00BA730B">
        <w:rPr>
          <w:i/>
        </w:rPr>
        <w:t>I</w:t>
      </w:r>
      <w:r w:rsidR="00C0222A" w:rsidRPr="00BA730B">
        <w:rPr>
          <w:i/>
        </w:rPr>
        <w:t>n designing a procurement process</w:t>
      </w:r>
      <w:r w:rsidRPr="00BA730B">
        <w:rPr>
          <w:i/>
        </w:rPr>
        <w:t>:</w:t>
      </w:r>
      <w:r w:rsidR="00C0222A" w:rsidRPr="00BA730B">
        <w:t xml:space="preserve"> </w:t>
      </w:r>
      <w:r w:rsidRPr="00BA730B">
        <w:t>T</w:t>
      </w:r>
      <w:r w:rsidR="00C0222A" w:rsidRPr="00BA730B">
        <w:t>o help make procurements straightforward</w:t>
      </w:r>
      <w:r w:rsidR="00C0222A">
        <w:t xml:space="preserve"> for providers to respond to and to maximise high quality responses</w:t>
      </w:r>
      <w:r>
        <w:t>.</w:t>
      </w:r>
    </w:p>
    <w:p w14:paraId="325E8A21" w14:textId="658C11F1" w:rsidR="00C0222A" w:rsidRPr="00966289" w:rsidRDefault="00686FF1" w:rsidP="00C0222A">
      <w:pPr>
        <w:pStyle w:val="ListBullet"/>
      </w:pPr>
      <w:r>
        <w:rPr>
          <w:i/>
        </w:rPr>
        <w:t>D</w:t>
      </w:r>
      <w:r w:rsidR="00C0222A" w:rsidRPr="00C0222A">
        <w:rPr>
          <w:i/>
        </w:rPr>
        <w:t>uring contract negotiation</w:t>
      </w:r>
      <w:r>
        <w:rPr>
          <w:i/>
        </w:rPr>
        <w:t>:</w:t>
      </w:r>
      <w:r w:rsidR="00C0222A">
        <w:t xml:space="preserve"> </w:t>
      </w:r>
      <w:r>
        <w:t>T</w:t>
      </w:r>
      <w:r w:rsidR="00C0222A">
        <w:t xml:space="preserve">o refine the key performance measures </w:t>
      </w:r>
      <w:r w:rsidR="001D12D1">
        <w:t xml:space="preserve">to </w:t>
      </w:r>
      <w:r w:rsidR="00C0222A">
        <w:t xml:space="preserve">drive </w:t>
      </w:r>
      <w:r w:rsidR="00C0222A" w:rsidRPr="00966289">
        <w:t>improved outcomes</w:t>
      </w:r>
      <w:r w:rsidRPr="00966289">
        <w:t>.</w:t>
      </w:r>
    </w:p>
    <w:p w14:paraId="274EC82E" w14:textId="15C480F0" w:rsidR="00650CFE" w:rsidRPr="008E6140" w:rsidRDefault="00686FF1" w:rsidP="008E6140">
      <w:pPr>
        <w:pStyle w:val="ListBullet"/>
      </w:pPr>
      <w:r w:rsidRPr="00966289">
        <w:rPr>
          <w:i/>
        </w:rPr>
        <w:t>M</w:t>
      </w:r>
      <w:r w:rsidR="00C0222A" w:rsidRPr="00966289">
        <w:rPr>
          <w:i/>
        </w:rPr>
        <w:t>onitoring and evaluating</w:t>
      </w:r>
      <w:r w:rsidRPr="00966289">
        <w:rPr>
          <w:i/>
        </w:rPr>
        <w:t>:</w:t>
      </w:r>
      <w:r w:rsidR="00C0222A" w:rsidRPr="00966289">
        <w:t xml:space="preserve"> </w:t>
      </w:r>
      <w:r w:rsidRPr="00966289">
        <w:t>T</w:t>
      </w:r>
      <w:r w:rsidR="00C0222A" w:rsidRPr="00966289">
        <w:t>o assist in identifying</w:t>
      </w:r>
      <w:r w:rsidR="00C0222A">
        <w:t xml:space="preserve"> what is to be monitored and in designing monitoring and evaluation processes, and to inform continuous improvement in service delivery including identifying and implementing better ways of working, and improved data sources that support effective monitoring and </w:t>
      </w:r>
      <w:r w:rsidR="000C34A9" w:rsidRPr="00CD15D0">
        <w:t xml:space="preserve">evaluation. </w:t>
      </w:r>
    </w:p>
    <w:p w14:paraId="0310ACA7" w14:textId="2E2D9F8E" w:rsidR="000C34A9" w:rsidRPr="00CD15D0" w:rsidRDefault="000C34A9" w:rsidP="008E6140">
      <w:pPr>
        <w:pStyle w:val="Heading2"/>
      </w:pPr>
      <w:r w:rsidRPr="00CD15D0">
        <w:t>Why is co-design being used by PHNs?</w:t>
      </w:r>
    </w:p>
    <w:p w14:paraId="31BC3F5C" w14:textId="07CC313A" w:rsidR="000C34A9" w:rsidRPr="00CD15D0" w:rsidRDefault="000C34A9" w:rsidP="00A640C7">
      <w:pPr>
        <w:pStyle w:val="Paragraphtext"/>
      </w:pPr>
      <w:r w:rsidRPr="00CD15D0">
        <w:t>The key benefits of co-design include</w:t>
      </w:r>
      <w:r w:rsidR="002B5600">
        <w:t xml:space="preserve"> that it</w:t>
      </w:r>
      <w:r w:rsidRPr="00CD15D0">
        <w:t>:</w:t>
      </w:r>
    </w:p>
    <w:p w14:paraId="3849CCD3" w14:textId="34C6B665" w:rsidR="00C0222A" w:rsidRDefault="00C0222A" w:rsidP="00C0222A">
      <w:pPr>
        <w:pStyle w:val="ListBullet"/>
      </w:pPr>
      <w:r>
        <w:t>help</w:t>
      </w:r>
      <w:r w:rsidR="002B5600">
        <w:t>s</w:t>
      </w:r>
      <w:r>
        <w:t xml:space="preserve"> to shape thinking and inform decision making processes</w:t>
      </w:r>
      <w:r w:rsidR="00270A26">
        <w:t>;</w:t>
      </w:r>
    </w:p>
    <w:p w14:paraId="02439BFD" w14:textId="0E3BF9EF" w:rsidR="00C0222A" w:rsidRDefault="002B5600" w:rsidP="00C0222A">
      <w:pPr>
        <w:pStyle w:val="ListBullet"/>
      </w:pPr>
      <w:r>
        <w:t xml:space="preserve">enables </w:t>
      </w:r>
      <w:r w:rsidR="00270A26">
        <w:t>o</w:t>
      </w:r>
      <w:r w:rsidR="00C0222A">
        <w:t>ngoing improvements to cultural safety</w:t>
      </w:r>
      <w:r w:rsidR="00C0222A">
        <w:rPr>
          <w:rStyle w:val="FootnoteReference"/>
        </w:rPr>
        <w:footnoteReference w:id="1"/>
      </w:r>
      <w:r w:rsidR="00C0222A">
        <w:t>, cultural appropriateness and patient centred care</w:t>
      </w:r>
      <w:r w:rsidR="00270A26">
        <w:t>;</w:t>
      </w:r>
    </w:p>
    <w:p w14:paraId="76C3EA82" w14:textId="3F892974" w:rsidR="00C0222A" w:rsidRPr="00966289" w:rsidRDefault="002B5600" w:rsidP="00C0222A">
      <w:pPr>
        <w:pStyle w:val="ListBullet"/>
      </w:pPr>
      <w:r>
        <w:lastRenderedPageBreak/>
        <w:t xml:space="preserve">enables </w:t>
      </w:r>
      <w:r w:rsidR="00270A26">
        <w:t>b</w:t>
      </w:r>
      <w:r w:rsidR="00C0222A">
        <w:t xml:space="preserve">etter relationships and </w:t>
      </w:r>
      <w:r w:rsidR="00C0222A" w:rsidRPr="00966289">
        <w:t>cooperation between key stakeholders to help inform the implementation of services and the delivery of outcomes</w:t>
      </w:r>
      <w:r w:rsidR="00270A26" w:rsidRPr="00966289">
        <w:t>;</w:t>
      </w:r>
    </w:p>
    <w:p w14:paraId="550886DF" w14:textId="09110302" w:rsidR="00C0222A" w:rsidRPr="00966289" w:rsidRDefault="00270A26" w:rsidP="00C0222A">
      <w:pPr>
        <w:pStyle w:val="ListBullet"/>
      </w:pPr>
      <w:r w:rsidRPr="00BA730B">
        <w:t>i</w:t>
      </w:r>
      <w:r w:rsidR="00C0222A" w:rsidRPr="00BA730B">
        <w:t>ncrease</w:t>
      </w:r>
      <w:r w:rsidR="002B5600" w:rsidRPr="00BA730B">
        <w:t>s</w:t>
      </w:r>
      <w:r w:rsidR="00C0222A" w:rsidRPr="00BA730B">
        <w:t xml:space="preserve"> levels of support and enthusiasm for innovation and change, with stakeholders more likely to support new service delivery models</w:t>
      </w:r>
      <w:r w:rsidRPr="00BA730B">
        <w:t>;</w:t>
      </w:r>
    </w:p>
    <w:p w14:paraId="432AFD57" w14:textId="6CAD2B0E" w:rsidR="00C0222A" w:rsidRPr="00966289" w:rsidRDefault="00270A26" w:rsidP="00C0222A">
      <w:pPr>
        <w:pStyle w:val="ListBullet"/>
      </w:pPr>
      <w:r w:rsidRPr="00966289">
        <w:t>i</w:t>
      </w:r>
      <w:r w:rsidR="00C0222A" w:rsidRPr="00966289">
        <w:t>mprove</w:t>
      </w:r>
      <w:r w:rsidR="002B5600" w:rsidRPr="00966289">
        <w:t>s</w:t>
      </w:r>
      <w:r w:rsidR="00C0222A" w:rsidRPr="00966289">
        <w:t xml:space="preserve"> knowledge of patient needs and understanding of how services impact them</w:t>
      </w:r>
      <w:r w:rsidRPr="00966289">
        <w:t>;</w:t>
      </w:r>
      <w:r w:rsidR="00C0222A" w:rsidRPr="00966289">
        <w:t xml:space="preserve"> </w:t>
      </w:r>
    </w:p>
    <w:p w14:paraId="6345D4C2" w14:textId="6E8CC5CD" w:rsidR="00C0222A" w:rsidRPr="00966289" w:rsidRDefault="002B5600" w:rsidP="00C0222A">
      <w:pPr>
        <w:pStyle w:val="ListBullet"/>
      </w:pPr>
      <w:r w:rsidRPr="00966289">
        <w:t xml:space="preserve">enables testing of </w:t>
      </w:r>
      <w:r w:rsidR="00270A26" w:rsidRPr="00966289">
        <w:t>c</w:t>
      </w:r>
      <w:r w:rsidR="00C0222A" w:rsidRPr="00966289">
        <w:t>urrent understanding and emerging ideas in real time with relevant parties</w:t>
      </w:r>
      <w:r w:rsidR="00270A26" w:rsidRPr="00966289">
        <w:t>; and</w:t>
      </w:r>
      <w:r w:rsidR="00C0222A" w:rsidRPr="00966289">
        <w:t xml:space="preserve"> </w:t>
      </w:r>
    </w:p>
    <w:p w14:paraId="6C58FBAA" w14:textId="410411C9" w:rsidR="000C34A9" w:rsidRPr="00966289" w:rsidRDefault="00270A26" w:rsidP="00C0222A">
      <w:pPr>
        <w:pStyle w:val="ListBullet"/>
      </w:pPr>
      <w:proofErr w:type="gramStart"/>
      <w:r w:rsidRPr="00966289">
        <w:t>b</w:t>
      </w:r>
      <w:r w:rsidR="00C0222A" w:rsidRPr="00966289">
        <w:t>ring</w:t>
      </w:r>
      <w:r w:rsidRPr="00966289">
        <w:t>s</w:t>
      </w:r>
      <w:proofErr w:type="gramEnd"/>
      <w:r w:rsidR="00C0222A" w:rsidRPr="00966289">
        <w:t xml:space="preserve"> stakeholders on the commissioning journey, which builds capacity and creates collective leadership and ownership in achieving the intended outcomes</w:t>
      </w:r>
      <w:r w:rsidR="000C34A9" w:rsidRPr="00966289">
        <w:t>.</w:t>
      </w:r>
    </w:p>
    <w:p w14:paraId="2CBB90FD" w14:textId="5D6502B9" w:rsidR="000C34A9" w:rsidRPr="00CD15D0" w:rsidRDefault="00DD1443" w:rsidP="008E6140">
      <w:pPr>
        <w:pStyle w:val="Heading2"/>
      </w:pPr>
      <w:r>
        <w:t>What does co-design mean for</w:t>
      </w:r>
      <w:r w:rsidR="000C34A9" w:rsidRPr="00CD15D0">
        <w:t xml:space="preserve"> providers?</w:t>
      </w:r>
    </w:p>
    <w:p w14:paraId="32B5F76D" w14:textId="77777777" w:rsidR="000C34A9" w:rsidRPr="00CD15D0" w:rsidRDefault="000C34A9" w:rsidP="00A640C7">
      <w:pPr>
        <w:pStyle w:val="Paragraphtext"/>
      </w:pPr>
      <w:r w:rsidRPr="00CD15D0">
        <w:t>Co-design processes are likely to be effective where providers:</w:t>
      </w:r>
    </w:p>
    <w:p w14:paraId="6DDE7E31" w14:textId="1D621D5D" w:rsidR="002B5600" w:rsidRDefault="002B5600" w:rsidP="00C0222A">
      <w:pPr>
        <w:pStyle w:val="ListBullet"/>
      </w:pPr>
      <w:r>
        <w:t>are open to changing the way they or other providers deliver services;</w:t>
      </w:r>
    </w:p>
    <w:p w14:paraId="63008364" w14:textId="7A19F249" w:rsidR="00C0222A" w:rsidRDefault="00270A26" w:rsidP="00C0222A">
      <w:pPr>
        <w:pStyle w:val="ListBullet"/>
      </w:pPr>
      <w:r>
        <w:t>a</w:t>
      </w:r>
      <w:r w:rsidR="00C0222A">
        <w:t>ctively participate in the co-design process and share experiences and insights during commissioning stages</w:t>
      </w:r>
      <w:r>
        <w:t>;</w:t>
      </w:r>
    </w:p>
    <w:p w14:paraId="25BD6F91" w14:textId="5070CB83" w:rsidR="00C0222A" w:rsidRDefault="00270A26" w:rsidP="00C0222A">
      <w:pPr>
        <w:pStyle w:val="ListBullet"/>
      </w:pPr>
      <w:r>
        <w:t>e</w:t>
      </w:r>
      <w:r w:rsidR="00C0222A">
        <w:t>ngage in a culturally safe, culturally appropriate and culturally competent manner</w:t>
      </w:r>
      <w:r>
        <w:t>;</w:t>
      </w:r>
      <w:r w:rsidR="00C0222A">
        <w:t xml:space="preserve"> </w:t>
      </w:r>
    </w:p>
    <w:p w14:paraId="6F6DD827" w14:textId="123C3723" w:rsidR="00C0222A" w:rsidRDefault="00270A26" w:rsidP="00C0222A">
      <w:pPr>
        <w:pStyle w:val="ListBullet"/>
      </w:pPr>
      <w:r>
        <w:t>w</w:t>
      </w:r>
      <w:r w:rsidR="00C0222A">
        <w:t>ork willingly with multiple stakeholders and patients</w:t>
      </w:r>
      <w:r>
        <w:t>;</w:t>
      </w:r>
    </w:p>
    <w:p w14:paraId="640A3F23" w14:textId="0B9C1B4F" w:rsidR="00C0222A" w:rsidRDefault="00270A26" w:rsidP="00C0222A">
      <w:pPr>
        <w:pStyle w:val="ListBullet"/>
      </w:pPr>
      <w:r>
        <w:t>i</w:t>
      </w:r>
      <w:r w:rsidR="00C0222A">
        <w:t>nnovate and provide fresh thinking</w:t>
      </w:r>
      <w:r>
        <w:t>;</w:t>
      </w:r>
      <w:r w:rsidR="002B5600">
        <w:t xml:space="preserve"> and</w:t>
      </w:r>
    </w:p>
    <w:p w14:paraId="7824FC00" w14:textId="298D3539" w:rsidR="00C0222A" w:rsidRDefault="00270A26" w:rsidP="00C0222A">
      <w:pPr>
        <w:pStyle w:val="ListBullet"/>
      </w:pPr>
      <w:proofErr w:type="gramStart"/>
      <w:r>
        <w:t>r</w:t>
      </w:r>
      <w:r w:rsidR="00C0222A">
        <w:t>ecognise</w:t>
      </w:r>
      <w:proofErr w:type="gramEnd"/>
      <w:r w:rsidR="00C0222A">
        <w:t xml:space="preserve"> PHNs' commitments to preserving confidential intellectual property</w:t>
      </w:r>
      <w:r w:rsidR="002B5600">
        <w:t>.</w:t>
      </w:r>
    </w:p>
    <w:p w14:paraId="6C19211C" w14:textId="77777777" w:rsidR="000C34A9" w:rsidRPr="00CD15D0" w:rsidRDefault="000C34A9" w:rsidP="008E6140">
      <w:pPr>
        <w:pStyle w:val="Heading2"/>
      </w:pPr>
      <w:r w:rsidRPr="00CD15D0">
        <w:t>PHN approaches to co-design</w:t>
      </w:r>
    </w:p>
    <w:p w14:paraId="1B1830CD" w14:textId="5C0C3397" w:rsidR="000C34A9" w:rsidRPr="00CD15D0" w:rsidRDefault="009B3ABB" w:rsidP="00A640C7">
      <w:pPr>
        <w:pStyle w:val="Paragraphtext"/>
      </w:pPr>
      <w:r>
        <w:t>A</w:t>
      </w:r>
      <w:r w:rsidR="002B5600">
        <w:t xml:space="preserve">s PHNs adopt </w:t>
      </w:r>
      <w:r>
        <w:t xml:space="preserve">a </w:t>
      </w:r>
      <w:r w:rsidR="002B5600">
        <w:t xml:space="preserve">co-design approach, </w:t>
      </w:r>
      <w:r w:rsidR="000C34A9" w:rsidRPr="00CD15D0">
        <w:t>providers may see</w:t>
      </w:r>
      <w:r>
        <w:t xml:space="preserve"> </w:t>
      </w:r>
      <w:r w:rsidR="004E3478">
        <w:t>a rang</w:t>
      </w:r>
      <w:r>
        <w:t xml:space="preserve">e of </w:t>
      </w:r>
      <w:r w:rsidR="004E3478">
        <w:t>features, as listed below.</w:t>
      </w:r>
      <w:r w:rsidR="000C34A9" w:rsidRPr="00CD15D0">
        <w:t xml:space="preserve"> </w:t>
      </w:r>
    </w:p>
    <w:p w14:paraId="1582E732" w14:textId="207BCF1F" w:rsidR="00C0222A" w:rsidRDefault="004E3478" w:rsidP="00C0222A">
      <w:pPr>
        <w:pStyle w:val="ListBullet"/>
      </w:pPr>
      <w:r>
        <w:t>T</w:t>
      </w:r>
      <w:r w:rsidR="009B3ABB">
        <w:t xml:space="preserve">he </w:t>
      </w:r>
      <w:r w:rsidR="00C0222A">
        <w:t>use of co-design at various stages through the commissioning process, as it is not simply about co-designing services</w:t>
      </w:r>
      <w:r>
        <w:t>.</w:t>
      </w:r>
    </w:p>
    <w:p w14:paraId="59EC2FD2" w14:textId="5D1BA881" w:rsidR="00C0222A" w:rsidRDefault="004E3478" w:rsidP="00C0222A">
      <w:pPr>
        <w:pStyle w:val="ListBullet"/>
      </w:pPr>
      <w:r>
        <w:t>C</w:t>
      </w:r>
      <w:r w:rsidR="00C0222A">
        <w:t>larity provided around the purpose, scope and nature of co-design processes or exercises that providers are invited to participate in (including the process to identify or select providers to participate)</w:t>
      </w:r>
      <w:r>
        <w:t>.</w:t>
      </w:r>
    </w:p>
    <w:p w14:paraId="54F37024" w14:textId="429A3786" w:rsidR="00C0222A" w:rsidRDefault="004E3478" w:rsidP="00C0222A">
      <w:pPr>
        <w:pStyle w:val="ListBullet"/>
      </w:pPr>
      <w:r>
        <w:t>S</w:t>
      </w:r>
      <w:r w:rsidR="009B3ABB">
        <w:t xml:space="preserve">haring of </w:t>
      </w:r>
      <w:r w:rsidR="00C0222A">
        <w:t>different perspectives</w:t>
      </w:r>
      <w:r>
        <w:t>.</w:t>
      </w:r>
    </w:p>
    <w:p w14:paraId="1A2201A7" w14:textId="39593ED6" w:rsidR="00C0222A" w:rsidRPr="00966289" w:rsidRDefault="004E3478" w:rsidP="00C0222A">
      <w:pPr>
        <w:pStyle w:val="ListBullet"/>
      </w:pPr>
      <w:r>
        <w:t>R</w:t>
      </w:r>
      <w:r w:rsidR="00C0222A">
        <w:t>ecogni</w:t>
      </w:r>
      <w:r w:rsidR="009B3ABB">
        <w:t xml:space="preserve">tion of </w:t>
      </w:r>
      <w:r w:rsidR="00C0222A">
        <w:t xml:space="preserve">the value of lived experience in </w:t>
      </w:r>
      <w:r w:rsidR="00C0222A" w:rsidRPr="00966289">
        <w:t>defining outcomes and the supporting processes and approaches</w:t>
      </w:r>
      <w:r w:rsidRPr="00966289">
        <w:t>.</w:t>
      </w:r>
    </w:p>
    <w:p w14:paraId="25A61EB7" w14:textId="50175F58" w:rsidR="00C0222A" w:rsidRDefault="004E3478" w:rsidP="00C0222A">
      <w:pPr>
        <w:pStyle w:val="ListBullet"/>
      </w:pPr>
      <w:r>
        <w:t>T</w:t>
      </w:r>
      <w:r w:rsidR="00C0222A">
        <w:t xml:space="preserve">esting </w:t>
      </w:r>
      <w:r w:rsidR="009B3ABB">
        <w:t xml:space="preserve">of </w:t>
      </w:r>
      <w:r w:rsidR="00C0222A">
        <w:t>various service packages and procurement approaches with the market</w:t>
      </w:r>
      <w:r>
        <w:t>.</w:t>
      </w:r>
    </w:p>
    <w:p w14:paraId="70F50B0C" w14:textId="57CC77D7" w:rsidR="00C0222A" w:rsidRDefault="004E3478" w:rsidP="00C0222A">
      <w:pPr>
        <w:pStyle w:val="ListBullet"/>
      </w:pPr>
      <w:r>
        <w:t>U</w:t>
      </w:r>
      <w:r w:rsidR="00C0222A">
        <w:t>se of co-design as part of the formal procurement process to develop better solutions and minimise the need for future re-design</w:t>
      </w:r>
      <w:r>
        <w:t>.</w:t>
      </w:r>
    </w:p>
    <w:p w14:paraId="03B5D0E3" w14:textId="5A912E05" w:rsidR="00C0222A" w:rsidRDefault="004E3478" w:rsidP="00C0222A">
      <w:pPr>
        <w:pStyle w:val="ListBullet"/>
      </w:pPr>
      <w:r>
        <w:t>R</w:t>
      </w:r>
      <w:r w:rsidR="00C0222A">
        <w:t>espect for the confidential nature and commercial value of the intellectual property that potential providers might share</w:t>
      </w:r>
      <w:r>
        <w:t>.</w:t>
      </w:r>
    </w:p>
    <w:p w14:paraId="711B3BF3" w14:textId="1351F417" w:rsidR="00C0222A" w:rsidRDefault="004E3478" w:rsidP="00C0222A">
      <w:pPr>
        <w:pStyle w:val="ListBullet"/>
      </w:pPr>
      <w:r>
        <w:t>O</w:t>
      </w:r>
      <w:r w:rsidR="00C0222A">
        <w:t>penness and willingness for providers to proactively suggest new and innovative ideas</w:t>
      </w:r>
      <w:r>
        <w:t>.</w:t>
      </w:r>
    </w:p>
    <w:p w14:paraId="5D9DF7CE" w14:textId="4A0DD8BE" w:rsidR="000C34A9" w:rsidRPr="00CD15D0" w:rsidRDefault="004E3478" w:rsidP="00C0222A">
      <w:pPr>
        <w:pStyle w:val="ListBullet"/>
      </w:pPr>
      <w:r>
        <w:t>P</w:t>
      </w:r>
      <w:r w:rsidR="00C0222A">
        <w:t>rocesses that seek to avoid or manage conflicts of interest, and ensure that probity, due diligence, impartiality and fairness are maintained throughout the commissioning cycle</w:t>
      </w:r>
      <w:r w:rsidR="000C34A9" w:rsidRPr="00CD15D0">
        <w:t xml:space="preserve">. </w:t>
      </w:r>
    </w:p>
    <w:p w14:paraId="10386F2F" w14:textId="775C3DF7" w:rsidR="006150BC" w:rsidRDefault="000C34A9" w:rsidP="00A640C7">
      <w:pPr>
        <w:pStyle w:val="Paragraphtext"/>
      </w:pPr>
      <w:r w:rsidRPr="00CD15D0">
        <w:t>P</w:t>
      </w:r>
      <w:r w:rsidR="00C0222A">
        <w:t>roviders</w:t>
      </w:r>
      <w:r w:rsidR="00C0222A" w:rsidRPr="00C0222A">
        <w:t xml:space="preserve"> should note that at times</w:t>
      </w:r>
      <w:r w:rsidR="004E3478">
        <w:t>,</w:t>
      </w:r>
      <w:r w:rsidR="00C0222A" w:rsidRPr="00C0222A">
        <w:t xml:space="preserve"> it may not be optimal or feasible for PHNs to undertake </w:t>
      </w:r>
      <w:r w:rsidR="00270A26">
        <w:br/>
      </w:r>
      <w:r w:rsidR="00C0222A" w:rsidRPr="00C0222A">
        <w:t>co-design, when the disadvantages outweigh the benefits of utilising a co-design approach (such as the cost or time required). Also, while co-design may be used at a certain point/s in a process, it may not be feasible to utilise co-design at all stages in the commissioning cycle</w:t>
      </w:r>
      <w:r w:rsidRPr="00CD15D0">
        <w:t xml:space="preserve">. </w:t>
      </w:r>
    </w:p>
    <w:p w14:paraId="28C226B7" w14:textId="77777777" w:rsidR="006150BC" w:rsidRDefault="006150BC">
      <w:pPr>
        <w:spacing w:after="240" w:line="240" w:lineRule="atLeast"/>
        <w:rPr>
          <w:color w:val="000000" w:themeColor="text1"/>
        </w:rPr>
      </w:pPr>
      <w:r>
        <w:br w:type="page"/>
      </w:r>
    </w:p>
    <w:p w14:paraId="3B54093B" w14:textId="77777777" w:rsidR="006150BC" w:rsidRPr="00564821" w:rsidRDefault="006150BC" w:rsidP="006150BC">
      <w:pPr>
        <w:pStyle w:val="SectionHeading"/>
      </w:pPr>
      <w:bookmarkStart w:id="1" w:name="_Toc515529482"/>
      <w:r w:rsidRPr="00564821">
        <w:lastRenderedPageBreak/>
        <w:t>Acknowledgement</w:t>
      </w:r>
      <w:bookmarkEnd w:id="1"/>
    </w:p>
    <w:p w14:paraId="21F2F29A" w14:textId="77777777" w:rsidR="006150BC" w:rsidRPr="00564821" w:rsidRDefault="006150BC" w:rsidP="006150BC">
      <w:pPr>
        <w:pStyle w:val="Paragraphtext"/>
      </w:pPr>
      <w:r w:rsidRPr="00564821">
        <w:t xml:space="preserve">This document has been developed by the Australian Government Department of Health and </w:t>
      </w:r>
      <w:r>
        <w:t>PwC</w:t>
      </w:r>
      <w:r w:rsidRPr="00564821">
        <w:t xml:space="preserve"> as part of a project funded by the Department to develop guidance, tools and training for Primary</w:t>
      </w:r>
      <w:r>
        <w:t> </w:t>
      </w:r>
      <w:r w:rsidRPr="00564821">
        <w:t>Health Networks (PHNs) on commissioning. It has been co-designed with PHNs through the PHN Commissioning Working Group and the relevant sub-group and informed by interviews with, and case studies from, some PHNs.</w:t>
      </w:r>
    </w:p>
    <w:p w14:paraId="0051D371" w14:textId="77777777" w:rsidR="006150BC" w:rsidRPr="00564821" w:rsidRDefault="006150BC" w:rsidP="006150BC">
      <w:pPr>
        <w:pStyle w:val="Paragraphtext"/>
      </w:pPr>
      <w:r w:rsidRPr="00564821">
        <w:t>The active contribution of the PHNs in the development of this guid</w:t>
      </w:r>
      <w:r>
        <w:t>anc</w:t>
      </w:r>
      <w:r w:rsidRPr="00564821">
        <w:t>e is appreciated.</w:t>
      </w:r>
    </w:p>
    <w:p w14:paraId="5E295331" w14:textId="77777777" w:rsidR="006150BC" w:rsidRPr="00564821" w:rsidRDefault="006150BC" w:rsidP="006150BC">
      <w:pPr>
        <w:pStyle w:val="Paragraphtext"/>
      </w:pPr>
      <w:r w:rsidRPr="00564821">
        <w:t>Contributions from Helen Dickinson, Associate Professor Public Service Research and Director Public Services Research Centre, University of New South Wales, Canberra ha</w:t>
      </w:r>
      <w:r>
        <w:t>ve</w:t>
      </w:r>
      <w:r w:rsidRPr="00564821">
        <w:t xml:space="preserve"> provided insight on the commissioning evidence base.</w:t>
      </w:r>
    </w:p>
    <w:p w14:paraId="72696108" w14:textId="51A32EC6" w:rsidR="006150BC" w:rsidRDefault="006150BC" w:rsidP="006150BC">
      <w:pPr>
        <w:pStyle w:val="Paragraphtext"/>
        <w:spacing w:line="240" w:lineRule="auto"/>
      </w:pPr>
      <w:bookmarkStart w:id="2" w:name="_Toc515529483"/>
      <w:r>
        <w:t>© Commonwealth of Australia 2018</w:t>
      </w:r>
      <w:r w:rsidR="00BC0A79">
        <w:t xml:space="preserve">. Updated </w:t>
      </w:r>
      <w:r w:rsidR="00BA730B">
        <w:t xml:space="preserve">March </w:t>
      </w:r>
      <w:r w:rsidR="00BC0A79">
        <w:t>2019.</w:t>
      </w:r>
    </w:p>
    <w:p w14:paraId="4FBC5D27" w14:textId="77777777" w:rsidR="006150BC" w:rsidRDefault="006150BC" w:rsidP="006150BC">
      <w:pPr>
        <w:pStyle w:val="Paragraphtext"/>
      </w:pPr>
      <w: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hyperlink r:id="rId8" w:history="1">
        <w:r>
          <w:rPr>
            <w:rStyle w:val="Hyperlink"/>
          </w:rPr>
          <w:t>copyright@health.gov.au</w:t>
        </w:r>
      </w:hyperlink>
      <w:r>
        <w:t>.</w:t>
      </w:r>
    </w:p>
    <w:p w14:paraId="084E7491" w14:textId="77777777" w:rsidR="006150BC" w:rsidRDefault="006150BC" w:rsidP="006150BC">
      <w:pPr>
        <w:pStyle w:val="Paragraphtext"/>
      </w:pPr>
      <w:r w:rsidRPr="00D95311">
        <w:t>In regards to copyright, PHNs have authorisation to download, display, print and reproduce the whole or part of this work in unaltered form for use within their organisations, but only if they do not use the reproduction for any commercial purpose and retain this copyright notice and all disclaimer notices as part of that reproduction.</w:t>
      </w:r>
    </w:p>
    <w:p w14:paraId="44DA9885" w14:textId="1E934893" w:rsidR="006150BC" w:rsidRDefault="006150BC" w:rsidP="006150BC">
      <w:pPr>
        <w:pStyle w:val="Paragraphtext"/>
        <w:spacing w:line="240" w:lineRule="auto"/>
        <w:rPr>
          <w:rFonts w:ascii="Helvetica" w:hAnsi="Helvetica"/>
          <w:color w:val="222222"/>
          <w:sz w:val="20"/>
          <w:szCs w:val="20"/>
        </w:rPr>
      </w:pPr>
      <w:r w:rsidRPr="0038651C">
        <w:t>Preferred citation:</w:t>
      </w:r>
      <w:r>
        <w:t xml:space="preserve"> </w:t>
      </w:r>
      <w:r w:rsidRPr="007A242F">
        <w:rPr>
          <w:szCs w:val="18"/>
        </w:rPr>
        <w:t>Australian Govern</w:t>
      </w:r>
      <w:r>
        <w:rPr>
          <w:szCs w:val="18"/>
        </w:rPr>
        <w:t>ment Department of Health. (2018</w:t>
      </w:r>
      <w:r w:rsidRPr="007A242F">
        <w:rPr>
          <w:szCs w:val="18"/>
        </w:rPr>
        <w:t xml:space="preserve">). </w:t>
      </w:r>
      <w:r>
        <w:rPr>
          <w:i/>
          <w:szCs w:val="18"/>
        </w:rPr>
        <w:t>Co-design in the PHN commissioning context</w:t>
      </w:r>
      <w:r w:rsidRPr="007A242F">
        <w:rPr>
          <w:i/>
          <w:szCs w:val="18"/>
        </w:rPr>
        <w:t xml:space="preserve">. </w:t>
      </w:r>
      <w:r w:rsidRPr="007A242F">
        <w:rPr>
          <w:szCs w:val="18"/>
        </w:rPr>
        <w:t xml:space="preserve">Available at: </w:t>
      </w:r>
      <w:r w:rsidR="00D95311" w:rsidRPr="00D95311">
        <w:rPr>
          <w:szCs w:val="18"/>
        </w:rPr>
        <w:t>http://www.health.gov.au/internet/main/publishing.nsf/Content/PHNCommissioningResources</w:t>
      </w:r>
    </w:p>
    <w:p w14:paraId="111A08DA" w14:textId="77777777" w:rsidR="006150BC" w:rsidRPr="00E13224" w:rsidRDefault="006150BC" w:rsidP="006150BC">
      <w:pPr>
        <w:pStyle w:val="SectionHeading"/>
      </w:pPr>
      <w:bookmarkStart w:id="3" w:name="_Toc511304498"/>
      <w:bookmarkStart w:id="4" w:name="_Toc513536072"/>
      <w:bookmarkStart w:id="5" w:name="_Toc519532375"/>
      <w:r w:rsidRPr="00E13224">
        <w:t>Disclaimer</w:t>
      </w:r>
      <w:bookmarkEnd w:id="3"/>
      <w:bookmarkEnd w:id="4"/>
      <w:bookmarkEnd w:id="5"/>
    </w:p>
    <w:p w14:paraId="2ED24134" w14:textId="77777777" w:rsidR="006150BC" w:rsidRPr="00E55F93" w:rsidRDefault="006150BC" w:rsidP="006150BC">
      <w:pPr>
        <w:pStyle w:val="Paragraphtext"/>
        <w:spacing w:line="240" w:lineRule="auto"/>
      </w:pPr>
      <w:r w:rsidRPr="00DC36A1">
        <w:t xml:space="preserve">Opinions expressed in </w:t>
      </w:r>
      <w:r>
        <w:t>this document</w:t>
      </w:r>
      <w:r w:rsidRPr="00DC36A1">
        <w:t xml:space="preserve"> are those of the authors and not necessarily those of the Australian Government Department of Health. Data may be subject to revision.</w:t>
      </w:r>
    </w:p>
    <w:p w14:paraId="531C2F99" w14:textId="77777777" w:rsidR="006150BC" w:rsidRPr="00564821" w:rsidRDefault="006150BC" w:rsidP="006150BC">
      <w:pPr>
        <w:pStyle w:val="SectionHeading"/>
      </w:pPr>
      <w:r w:rsidRPr="00564821">
        <w:t>Note</w:t>
      </w:r>
      <w:bookmarkEnd w:id="2"/>
    </w:p>
    <w:p w14:paraId="27AEC8DB" w14:textId="1F0FAE88" w:rsidR="000C34A9" w:rsidRPr="00CD15D0" w:rsidRDefault="006150BC" w:rsidP="006150BC">
      <w:pPr>
        <w:pStyle w:val="Paragraphtext"/>
      </w:pPr>
      <w:r w:rsidRPr="00564821">
        <w:t xml:space="preserve">This </w:t>
      </w:r>
      <w:r>
        <w:t>document</w:t>
      </w:r>
      <w:r w:rsidRPr="00564821">
        <w:t xml:space="preserve"> does not override the requirements set out in the PHN Funding Agreement.</w:t>
      </w:r>
    </w:p>
    <w:sectPr w:rsidR="000C34A9" w:rsidRPr="00CD15D0" w:rsidSect="00686FF1">
      <w:footerReference w:type="default" r:id="rId9"/>
      <w:headerReference w:type="first" r:id="rId10"/>
      <w:pgSz w:w="11906" w:h="16838"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81B9A" w14:textId="77777777" w:rsidR="00874080" w:rsidRDefault="00874080">
      <w:r>
        <w:separator/>
      </w:r>
    </w:p>
  </w:endnote>
  <w:endnote w:type="continuationSeparator" w:id="0">
    <w:p w14:paraId="59C40938" w14:textId="77777777" w:rsidR="00874080" w:rsidRDefault="0087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493578"/>
      <w:docPartObj>
        <w:docPartGallery w:val="Page Numbers (Bottom of Page)"/>
        <w:docPartUnique/>
      </w:docPartObj>
    </w:sdtPr>
    <w:sdtEndPr>
      <w:rPr>
        <w:noProof/>
      </w:rPr>
    </w:sdtEndPr>
    <w:sdtContent>
      <w:p w14:paraId="6C7B71D4" w14:textId="2D3A302D" w:rsidR="00C00D24" w:rsidRPr="00C170A9" w:rsidRDefault="00C00D24" w:rsidP="00C00D24">
        <w:pPr>
          <w:pStyle w:val="Footer"/>
        </w:pPr>
        <w:r w:rsidRPr="008E5D52">
          <w:fldChar w:fldCharType="begin"/>
        </w:r>
        <w:r w:rsidRPr="008E5D52">
          <w:instrText xml:space="preserve"> STYLEREF  "</w:instrText>
        </w:r>
        <w:r>
          <w:instrText>Heading 1</w:instrText>
        </w:r>
        <w:r w:rsidRPr="008E5D52">
          <w:instrText xml:space="preserve">"  \* MERGEFORMAT </w:instrText>
        </w:r>
        <w:r w:rsidRPr="008E5D52">
          <w:fldChar w:fldCharType="separate"/>
        </w:r>
        <w:r w:rsidR="00D37741" w:rsidRPr="00D37741">
          <w:rPr>
            <w:noProof/>
            <w:lang w:val="en-US"/>
          </w:rPr>
          <w:t>Co-design in the PHN commissioning context</w:t>
        </w:r>
        <w:r w:rsidRPr="008E5D52">
          <w:fldChar w:fldCharType="end"/>
        </w:r>
        <w:r>
          <w:ptab w:relativeTo="margin" w:alignment="right" w:leader="none"/>
        </w:r>
        <w:r w:rsidRPr="00C170A9">
          <w:fldChar w:fldCharType="begin"/>
        </w:r>
        <w:r w:rsidRPr="00C170A9">
          <w:instrText xml:space="preserve"> PAGE   \* MERGEFORMAT </w:instrText>
        </w:r>
        <w:r w:rsidRPr="00C170A9">
          <w:fldChar w:fldCharType="separate"/>
        </w:r>
        <w:r w:rsidR="00D37741">
          <w:rPr>
            <w:noProof/>
          </w:rPr>
          <w:t>3</w:t>
        </w:r>
        <w:r w:rsidRPr="00C170A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8A3BA" w14:textId="77777777" w:rsidR="00874080" w:rsidRDefault="00874080">
      <w:r>
        <w:separator/>
      </w:r>
    </w:p>
  </w:footnote>
  <w:footnote w:type="continuationSeparator" w:id="0">
    <w:p w14:paraId="5F6D6174" w14:textId="77777777" w:rsidR="00874080" w:rsidRDefault="00874080">
      <w:r>
        <w:continuationSeparator/>
      </w:r>
    </w:p>
  </w:footnote>
  <w:footnote w:id="1">
    <w:p w14:paraId="48A8207D" w14:textId="6B65A14F" w:rsidR="00C0222A" w:rsidRDefault="00C0222A">
      <w:pPr>
        <w:pStyle w:val="FootnoteText"/>
      </w:pPr>
      <w:r>
        <w:rPr>
          <w:rStyle w:val="FootnoteReference"/>
        </w:rPr>
        <w:footnoteRef/>
      </w:r>
      <w:r>
        <w:t xml:space="preserve"> </w:t>
      </w:r>
      <w:r w:rsidRPr="00C0222A">
        <w:t>Australian Health Ministers’ Advisory Council. (2016). Cultural Respect Framework 2016-2026 for Aboriginal and Torres Strait Islander Health. Available at: http://www.coaghealthcouncil.gov.au/Publications/Reports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3BDB" w14:textId="2BE0C931" w:rsidR="00686FF1" w:rsidRDefault="00686FF1">
    <w:pPr>
      <w:pStyle w:val="Header"/>
    </w:pPr>
    <w:r>
      <w:rPr>
        <w:noProof/>
        <w:lang w:eastAsia="en-AU"/>
      </w:rPr>
      <w:drawing>
        <wp:inline distT="0" distB="0" distL="0" distR="0" wp14:anchorId="69931F7C" wp14:editId="030FC932">
          <wp:extent cx="6120130" cy="1057275"/>
          <wp:effectExtent l="0" t="0" r="0" b="9525"/>
          <wp:docPr id="1" name="Picture 1" descr="The PHN Commissioning identifier, and the Australian Government Department of Health logo." title="PHN Commis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5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526"/>
    <w:multiLevelType w:val="multilevel"/>
    <w:tmpl w:val="A03E09D4"/>
    <w:lvl w:ilvl="0">
      <w:start w:val="1"/>
      <w:numFmt w:val="decimal"/>
      <w:pStyle w:val="Tablelistnumber"/>
      <w:lvlText w:val="%1."/>
      <w:lvlJc w:val="left"/>
      <w:pPr>
        <w:ind w:left="360" w:hanging="360"/>
      </w:pPr>
      <w:rPr>
        <w:rFonts w:hint="default"/>
      </w:rPr>
    </w:lvl>
    <w:lvl w:ilvl="1">
      <w:start w:val="3"/>
      <w:numFmt w:val="decimal"/>
      <w:isLgl/>
      <w:lvlText w:val="%1.%2"/>
      <w:lvlJc w:val="left"/>
      <w:pPr>
        <w:ind w:left="930" w:hanging="930"/>
      </w:pPr>
      <w:rPr>
        <w:rFonts w:hint="default"/>
      </w:rPr>
    </w:lvl>
    <w:lvl w:ilvl="2">
      <w:start w:val="2"/>
      <w:numFmt w:val="decimal"/>
      <w:isLgl/>
      <w:lvlText w:val="%1.%2.%3"/>
      <w:lvlJc w:val="left"/>
      <w:pPr>
        <w:ind w:left="930" w:hanging="93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984408E"/>
    <w:multiLevelType w:val="multilevel"/>
    <w:tmpl w:val="EE3860A0"/>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1146660E"/>
    <w:multiLevelType w:val="multilevel"/>
    <w:tmpl w:val="0778FCDE"/>
    <w:styleLink w:val="List9"/>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3" w15:restartNumberingAfterBreak="0">
    <w:nsid w:val="166849C4"/>
    <w:multiLevelType w:val="multilevel"/>
    <w:tmpl w:val="660C6FEE"/>
    <w:name w:val="PwCListBullets12"/>
    <w:numStyleLink w:val="PwCListBullets1"/>
  </w:abstractNum>
  <w:abstractNum w:abstractNumId="4" w15:restartNumberingAfterBreak="0">
    <w:nsid w:val="18AC2F65"/>
    <w:multiLevelType w:val="hybridMultilevel"/>
    <w:tmpl w:val="DF02FC34"/>
    <w:lvl w:ilvl="0" w:tplc="46B26866">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849F5"/>
    <w:multiLevelType w:val="multilevel"/>
    <w:tmpl w:val="EE3860A0"/>
    <w:name w:val="PwCListNumbers12"/>
    <w:numStyleLink w:val="PwCListNumbers1"/>
  </w:abstractNum>
  <w:abstractNum w:abstractNumId="6" w15:restartNumberingAfterBreak="0">
    <w:nsid w:val="22750A15"/>
    <w:multiLevelType w:val="multilevel"/>
    <w:tmpl w:val="03F4EC24"/>
    <w:styleLink w:val="List18"/>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7"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8" w15:restartNumberingAfterBreak="0">
    <w:nsid w:val="3DE079B7"/>
    <w:multiLevelType w:val="multilevel"/>
    <w:tmpl w:val="5DA05784"/>
    <w:styleLink w:val="Bullet"/>
    <w:lvl w:ilvl="0">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 w15:restartNumberingAfterBreak="0">
    <w:nsid w:val="3F2F26C4"/>
    <w:multiLevelType w:val="hybridMultilevel"/>
    <w:tmpl w:val="C736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36952"/>
    <w:multiLevelType w:val="hybridMultilevel"/>
    <w:tmpl w:val="E1D8AED0"/>
    <w:lvl w:ilvl="0" w:tplc="D1CACEC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F34FF1"/>
    <w:multiLevelType w:val="hybridMultilevel"/>
    <w:tmpl w:val="0DB2B1FC"/>
    <w:lvl w:ilvl="0" w:tplc="9DD22E00">
      <w:start w:val="1"/>
      <w:numFmt w:val="bullet"/>
      <w:pStyle w:val="Bulle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917BB9"/>
    <w:multiLevelType w:val="multilevel"/>
    <w:tmpl w:val="A77E06AE"/>
    <w:lvl w:ilvl="0">
      <w:start w:val="1"/>
      <w:numFmt w:val="none"/>
      <w:pStyle w:val="MLNormal"/>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4" w15:restartNumberingAfterBreak="0">
    <w:nsid w:val="6CF8287E"/>
    <w:multiLevelType w:val="multilevel"/>
    <w:tmpl w:val="AF4A3D26"/>
    <w:lvl w:ilvl="0">
      <w:start w:val="1"/>
      <w:numFmt w:val="bullet"/>
      <w:pStyle w:val="Tablelistbullet"/>
      <w:lvlText w:val=""/>
      <w:lvlJc w:val="left"/>
      <w:pPr>
        <w:ind w:left="357" w:hanging="357"/>
      </w:pPr>
      <w:rPr>
        <w:rFonts w:ascii="Symbol" w:hAnsi="Symbol" w:hint="default"/>
      </w:rPr>
    </w:lvl>
    <w:lvl w:ilvl="1">
      <w:start w:val="1"/>
      <w:numFmt w:val="bullet"/>
      <w:pStyle w:val="Tablelistbullet2"/>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591CA9"/>
    <w:multiLevelType w:val="multilevel"/>
    <w:tmpl w:val="660C6FEE"/>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6" w15:restartNumberingAfterBreak="0">
    <w:nsid w:val="7AC24635"/>
    <w:multiLevelType w:val="multilevel"/>
    <w:tmpl w:val="3828D7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D5D1FBB"/>
    <w:multiLevelType w:val="multilevel"/>
    <w:tmpl w:val="CF163F62"/>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pStyle w:val="ListBullet2"/>
      <w:lvlText w:val="o"/>
      <w:lvlJc w:val="left"/>
      <w:pPr>
        <w:ind w:left="720" w:hanging="360"/>
      </w:pPr>
      <w:rPr>
        <w:rFonts w:ascii="Calibri Light" w:hAnsi="Calibri Light" w:hint="default"/>
        <w:color w:val="404040" w:themeColor="text1" w:themeTint="BF"/>
      </w:rPr>
    </w:lvl>
    <w:lvl w:ilvl="2">
      <w:start w:val="1"/>
      <w:numFmt w:val="lowerRoman"/>
      <w:pStyle w:val="ListBullet3"/>
      <w:lvlText w:val="%3)"/>
      <w:lvlJc w:val="left"/>
      <w:pPr>
        <w:ind w:left="1080" w:hanging="360"/>
      </w:pPr>
      <w:rPr>
        <w:rFonts w:hint="default"/>
      </w:rPr>
    </w:lvl>
    <w:lvl w:ilvl="3">
      <w:start w:val="1"/>
      <w:numFmt w:val="decimal"/>
      <w:pStyle w:val="ListBullet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8"/>
  </w:num>
  <w:num w:numId="3">
    <w:abstractNumId w:val="12"/>
  </w:num>
  <w:num w:numId="4">
    <w:abstractNumId w:val="6"/>
  </w:num>
  <w:num w:numId="5">
    <w:abstractNumId w:val="2"/>
  </w:num>
  <w:num w:numId="6">
    <w:abstractNumId w:val="17"/>
  </w:num>
  <w:num w:numId="7">
    <w:abstractNumId w:val="11"/>
  </w:num>
  <w:num w:numId="8">
    <w:abstractNumId w:val="13"/>
  </w:num>
  <w:num w:numId="9">
    <w:abstractNumId w:val="4"/>
  </w:num>
  <w:num w:numId="10">
    <w:abstractNumId w:val="1"/>
  </w:num>
  <w:num w:numId="11">
    <w:abstractNumId w:val="7"/>
  </w:num>
  <w:num w:numId="12">
    <w:abstractNumId w:val="14"/>
  </w:num>
  <w:num w:numId="13">
    <w:abstractNumId w:val="0"/>
  </w:num>
  <w:num w:numId="14">
    <w:abstractNumId w:val="16"/>
  </w:num>
  <w:num w:numId="15">
    <w:abstractNumId w:val="10"/>
  </w:num>
  <w:num w:numId="16">
    <w:abstractNumId w:val="9"/>
  </w:num>
  <w:num w:numId="17">
    <w:abstractNumId w:val="17"/>
  </w:num>
  <w:num w:numId="1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A8"/>
    <w:rsid w:val="0000168C"/>
    <w:rsid w:val="000074F2"/>
    <w:rsid w:val="00010786"/>
    <w:rsid w:val="00013371"/>
    <w:rsid w:val="000172A9"/>
    <w:rsid w:val="00024CAE"/>
    <w:rsid w:val="0004295E"/>
    <w:rsid w:val="00052657"/>
    <w:rsid w:val="00057E2D"/>
    <w:rsid w:val="00061A6C"/>
    <w:rsid w:val="00063837"/>
    <w:rsid w:val="00066DA1"/>
    <w:rsid w:val="00077085"/>
    <w:rsid w:val="000945C8"/>
    <w:rsid w:val="000A19A7"/>
    <w:rsid w:val="000A47CD"/>
    <w:rsid w:val="000C34A9"/>
    <w:rsid w:val="000E23E9"/>
    <w:rsid w:val="000F53C3"/>
    <w:rsid w:val="000F716A"/>
    <w:rsid w:val="00101089"/>
    <w:rsid w:val="00104766"/>
    <w:rsid w:val="00105D48"/>
    <w:rsid w:val="00115F46"/>
    <w:rsid w:val="00136346"/>
    <w:rsid w:val="00137E64"/>
    <w:rsid w:val="0016044A"/>
    <w:rsid w:val="00163793"/>
    <w:rsid w:val="001648E8"/>
    <w:rsid w:val="00166FFF"/>
    <w:rsid w:val="00172640"/>
    <w:rsid w:val="00173C6E"/>
    <w:rsid w:val="00180837"/>
    <w:rsid w:val="00193A4A"/>
    <w:rsid w:val="001B2CF1"/>
    <w:rsid w:val="001C5F0A"/>
    <w:rsid w:val="001D12D1"/>
    <w:rsid w:val="001D2BA5"/>
    <w:rsid w:val="001F3D34"/>
    <w:rsid w:val="002013DF"/>
    <w:rsid w:val="00232CAB"/>
    <w:rsid w:val="00233C72"/>
    <w:rsid w:val="00233D7E"/>
    <w:rsid w:val="00236FED"/>
    <w:rsid w:val="00245CFE"/>
    <w:rsid w:val="00261678"/>
    <w:rsid w:val="002624B5"/>
    <w:rsid w:val="00267E20"/>
    <w:rsid w:val="00270A26"/>
    <w:rsid w:val="00277247"/>
    <w:rsid w:val="002955F6"/>
    <w:rsid w:val="002A40F7"/>
    <w:rsid w:val="002B5600"/>
    <w:rsid w:val="002B6BEF"/>
    <w:rsid w:val="002C71CF"/>
    <w:rsid w:val="002D4089"/>
    <w:rsid w:val="002F3278"/>
    <w:rsid w:val="0030381C"/>
    <w:rsid w:val="00314C84"/>
    <w:rsid w:val="00314FB1"/>
    <w:rsid w:val="0031640E"/>
    <w:rsid w:val="003165C8"/>
    <w:rsid w:val="0032544B"/>
    <w:rsid w:val="0033600D"/>
    <w:rsid w:val="00343E9F"/>
    <w:rsid w:val="00346AEF"/>
    <w:rsid w:val="00352769"/>
    <w:rsid w:val="003727D0"/>
    <w:rsid w:val="00375E4C"/>
    <w:rsid w:val="00376416"/>
    <w:rsid w:val="00377DF4"/>
    <w:rsid w:val="0038595D"/>
    <w:rsid w:val="003C1864"/>
    <w:rsid w:val="003C298C"/>
    <w:rsid w:val="003C35FF"/>
    <w:rsid w:val="003C37D1"/>
    <w:rsid w:val="003C599D"/>
    <w:rsid w:val="003D1ED6"/>
    <w:rsid w:val="003D442B"/>
    <w:rsid w:val="003F6F93"/>
    <w:rsid w:val="00400EE2"/>
    <w:rsid w:val="00402051"/>
    <w:rsid w:val="004032CB"/>
    <w:rsid w:val="00405189"/>
    <w:rsid w:val="00412EB3"/>
    <w:rsid w:val="00425778"/>
    <w:rsid w:val="00426C9F"/>
    <w:rsid w:val="0043594B"/>
    <w:rsid w:val="00440241"/>
    <w:rsid w:val="00445CBA"/>
    <w:rsid w:val="004646DE"/>
    <w:rsid w:val="00476774"/>
    <w:rsid w:val="0048162F"/>
    <w:rsid w:val="004A279B"/>
    <w:rsid w:val="004A3D86"/>
    <w:rsid w:val="004A530B"/>
    <w:rsid w:val="004B1E18"/>
    <w:rsid w:val="004B4D1B"/>
    <w:rsid w:val="004C29F1"/>
    <w:rsid w:val="004D0744"/>
    <w:rsid w:val="004D7DAE"/>
    <w:rsid w:val="004E01FE"/>
    <w:rsid w:val="004E1D3A"/>
    <w:rsid w:val="004E3478"/>
    <w:rsid w:val="004E44DA"/>
    <w:rsid w:val="004E52A2"/>
    <w:rsid w:val="004F0E6D"/>
    <w:rsid w:val="004F3056"/>
    <w:rsid w:val="004F5FB1"/>
    <w:rsid w:val="00502E6F"/>
    <w:rsid w:val="00506DC9"/>
    <w:rsid w:val="005071EA"/>
    <w:rsid w:val="00513806"/>
    <w:rsid w:val="00517095"/>
    <w:rsid w:val="00532CF0"/>
    <w:rsid w:val="00535339"/>
    <w:rsid w:val="00566390"/>
    <w:rsid w:val="00566490"/>
    <w:rsid w:val="00566E86"/>
    <w:rsid w:val="00572CFD"/>
    <w:rsid w:val="00572DDF"/>
    <w:rsid w:val="00574621"/>
    <w:rsid w:val="0057619C"/>
    <w:rsid w:val="00591986"/>
    <w:rsid w:val="005B05F1"/>
    <w:rsid w:val="005B3250"/>
    <w:rsid w:val="005C6FAF"/>
    <w:rsid w:val="005E2773"/>
    <w:rsid w:val="005F5C8A"/>
    <w:rsid w:val="00602232"/>
    <w:rsid w:val="006049A7"/>
    <w:rsid w:val="00605806"/>
    <w:rsid w:val="006150BC"/>
    <w:rsid w:val="00620B82"/>
    <w:rsid w:val="00625FD3"/>
    <w:rsid w:val="006416BE"/>
    <w:rsid w:val="00650CFE"/>
    <w:rsid w:val="00657AB1"/>
    <w:rsid w:val="006617B9"/>
    <w:rsid w:val="00664C9A"/>
    <w:rsid w:val="0066510C"/>
    <w:rsid w:val="006735F2"/>
    <w:rsid w:val="00677002"/>
    <w:rsid w:val="006772C0"/>
    <w:rsid w:val="00686751"/>
    <w:rsid w:val="00686FF1"/>
    <w:rsid w:val="00697D29"/>
    <w:rsid w:val="006B5C9C"/>
    <w:rsid w:val="006C39CD"/>
    <w:rsid w:val="006C3B06"/>
    <w:rsid w:val="006C6EE5"/>
    <w:rsid w:val="006D6520"/>
    <w:rsid w:val="006E445A"/>
    <w:rsid w:val="006F30B6"/>
    <w:rsid w:val="00700C79"/>
    <w:rsid w:val="00703974"/>
    <w:rsid w:val="00711F2C"/>
    <w:rsid w:val="00717824"/>
    <w:rsid w:val="007178B3"/>
    <w:rsid w:val="00720E6D"/>
    <w:rsid w:val="007358CC"/>
    <w:rsid w:val="0073712E"/>
    <w:rsid w:val="00744D4C"/>
    <w:rsid w:val="0075523E"/>
    <w:rsid w:val="007602D4"/>
    <w:rsid w:val="00777891"/>
    <w:rsid w:val="00780272"/>
    <w:rsid w:val="007A4911"/>
    <w:rsid w:val="007B0ACE"/>
    <w:rsid w:val="007C6B13"/>
    <w:rsid w:val="007E0992"/>
    <w:rsid w:val="007E53BA"/>
    <w:rsid w:val="008003CE"/>
    <w:rsid w:val="008010C4"/>
    <w:rsid w:val="00804EF7"/>
    <w:rsid w:val="00815D6B"/>
    <w:rsid w:val="00842AD7"/>
    <w:rsid w:val="00857A9E"/>
    <w:rsid w:val="008614D8"/>
    <w:rsid w:val="00863C86"/>
    <w:rsid w:val="00871F2E"/>
    <w:rsid w:val="00874080"/>
    <w:rsid w:val="00882C98"/>
    <w:rsid w:val="00894286"/>
    <w:rsid w:val="008A2575"/>
    <w:rsid w:val="008B25AE"/>
    <w:rsid w:val="008C375C"/>
    <w:rsid w:val="008D4E29"/>
    <w:rsid w:val="008E3A1C"/>
    <w:rsid w:val="008E56C8"/>
    <w:rsid w:val="008E6140"/>
    <w:rsid w:val="008F3B3D"/>
    <w:rsid w:val="008F3C3B"/>
    <w:rsid w:val="00900B1A"/>
    <w:rsid w:val="0092315A"/>
    <w:rsid w:val="00925A17"/>
    <w:rsid w:val="00932AC2"/>
    <w:rsid w:val="00934311"/>
    <w:rsid w:val="00947E99"/>
    <w:rsid w:val="00953CF9"/>
    <w:rsid w:val="009576C3"/>
    <w:rsid w:val="00962ED3"/>
    <w:rsid w:val="00964FEA"/>
    <w:rsid w:val="00966289"/>
    <w:rsid w:val="009666F7"/>
    <w:rsid w:val="00967388"/>
    <w:rsid w:val="009738A8"/>
    <w:rsid w:val="009779A0"/>
    <w:rsid w:val="00991145"/>
    <w:rsid w:val="00993CDE"/>
    <w:rsid w:val="00993F42"/>
    <w:rsid w:val="00994371"/>
    <w:rsid w:val="009A7A61"/>
    <w:rsid w:val="009B186F"/>
    <w:rsid w:val="009B3ABB"/>
    <w:rsid w:val="009C2807"/>
    <w:rsid w:val="009C63C7"/>
    <w:rsid w:val="009D4EF0"/>
    <w:rsid w:val="009E1EA9"/>
    <w:rsid w:val="009E30FE"/>
    <w:rsid w:val="00A061D9"/>
    <w:rsid w:val="00A061DF"/>
    <w:rsid w:val="00A118AE"/>
    <w:rsid w:val="00A20D31"/>
    <w:rsid w:val="00A360DB"/>
    <w:rsid w:val="00A37245"/>
    <w:rsid w:val="00A37B86"/>
    <w:rsid w:val="00A44587"/>
    <w:rsid w:val="00A456A7"/>
    <w:rsid w:val="00A46245"/>
    <w:rsid w:val="00A60D68"/>
    <w:rsid w:val="00A61CDC"/>
    <w:rsid w:val="00A640C7"/>
    <w:rsid w:val="00A81526"/>
    <w:rsid w:val="00A84ED9"/>
    <w:rsid w:val="00A85D69"/>
    <w:rsid w:val="00AA5D1D"/>
    <w:rsid w:val="00AB66E0"/>
    <w:rsid w:val="00AC34D0"/>
    <w:rsid w:val="00AC4EFA"/>
    <w:rsid w:val="00AD0330"/>
    <w:rsid w:val="00AD4B58"/>
    <w:rsid w:val="00AE4E28"/>
    <w:rsid w:val="00AE57BA"/>
    <w:rsid w:val="00AF0FBA"/>
    <w:rsid w:val="00AF133A"/>
    <w:rsid w:val="00AF5FED"/>
    <w:rsid w:val="00AF6B3C"/>
    <w:rsid w:val="00AF7A68"/>
    <w:rsid w:val="00B06929"/>
    <w:rsid w:val="00B12E26"/>
    <w:rsid w:val="00B13BF3"/>
    <w:rsid w:val="00B16094"/>
    <w:rsid w:val="00B20FBA"/>
    <w:rsid w:val="00B26FA8"/>
    <w:rsid w:val="00B30512"/>
    <w:rsid w:val="00B309C9"/>
    <w:rsid w:val="00B361E5"/>
    <w:rsid w:val="00B815E3"/>
    <w:rsid w:val="00B81B79"/>
    <w:rsid w:val="00B824E1"/>
    <w:rsid w:val="00B95A98"/>
    <w:rsid w:val="00BA730B"/>
    <w:rsid w:val="00BB7C7A"/>
    <w:rsid w:val="00BC0A79"/>
    <w:rsid w:val="00BC569B"/>
    <w:rsid w:val="00BE59DA"/>
    <w:rsid w:val="00C00D24"/>
    <w:rsid w:val="00C0222A"/>
    <w:rsid w:val="00C14C99"/>
    <w:rsid w:val="00C2132C"/>
    <w:rsid w:val="00C21A4C"/>
    <w:rsid w:val="00C22A06"/>
    <w:rsid w:val="00C26A76"/>
    <w:rsid w:val="00C32FCA"/>
    <w:rsid w:val="00C37787"/>
    <w:rsid w:val="00C40228"/>
    <w:rsid w:val="00C55AF3"/>
    <w:rsid w:val="00C55D28"/>
    <w:rsid w:val="00C65746"/>
    <w:rsid w:val="00C70C21"/>
    <w:rsid w:val="00C7511C"/>
    <w:rsid w:val="00C85794"/>
    <w:rsid w:val="00C8744E"/>
    <w:rsid w:val="00C931A0"/>
    <w:rsid w:val="00C950BD"/>
    <w:rsid w:val="00CA6CAF"/>
    <w:rsid w:val="00CB45C8"/>
    <w:rsid w:val="00CB54C1"/>
    <w:rsid w:val="00CC0C92"/>
    <w:rsid w:val="00CD4B11"/>
    <w:rsid w:val="00CE2BDD"/>
    <w:rsid w:val="00CE616D"/>
    <w:rsid w:val="00D05FAB"/>
    <w:rsid w:val="00D123E7"/>
    <w:rsid w:val="00D13AB8"/>
    <w:rsid w:val="00D13F67"/>
    <w:rsid w:val="00D16F63"/>
    <w:rsid w:val="00D3316C"/>
    <w:rsid w:val="00D37741"/>
    <w:rsid w:val="00D4610A"/>
    <w:rsid w:val="00D527D9"/>
    <w:rsid w:val="00D62887"/>
    <w:rsid w:val="00D63141"/>
    <w:rsid w:val="00D714F3"/>
    <w:rsid w:val="00D760E5"/>
    <w:rsid w:val="00D776FE"/>
    <w:rsid w:val="00D838CC"/>
    <w:rsid w:val="00D84B59"/>
    <w:rsid w:val="00D90904"/>
    <w:rsid w:val="00D90A7D"/>
    <w:rsid w:val="00D95311"/>
    <w:rsid w:val="00DA239E"/>
    <w:rsid w:val="00DA76A9"/>
    <w:rsid w:val="00DA7FA1"/>
    <w:rsid w:val="00DB1274"/>
    <w:rsid w:val="00DC254B"/>
    <w:rsid w:val="00DC2FA1"/>
    <w:rsid w:val="00DD1443"/>
    <w:rsid w:val="00DD2FBF"/>
    <w:rsid w:val="00DD6B91"/>
    <w:rsid w:val="00DE582D"/>
    <w:rsid w:val="00DE5EBC"/>
    <w:rsid w:val="00DF1A66"/>
    <w:rsid w:val="00DF1CAE"/>
    <w:rsid w:val="00DF230A"/>
    <w:rsid w:val="00DF2BC7"/>
    <w:rsid w:val="00DF2DE6"/>
    <w:rsid w:val="00DF4C00"/>
    <w:rsid w:val="00E04055"/>
    <w:rsid w:val="00E11900"/>
    <w:rsid w:val="00E24117"/>
    <w:rsid w:val="00E249B3"/>
    <w:rsid w:val="00E2729C"/>
    <w:rsid w:val="00E27EC6"/>
    <w:rsid w:val="00E31CA6"/>
    <w:rsid w:val="00E7024C"/>
    <w:rsid w:val="00E80420"/>
    <w:rsid w:val="00E9026C"/>
    <w:rsid w:val="00E944F5"/>
    <w:rsid w:val="00EA2770"/>
    <w:rsid w:val="00EB1174"/>
    <w:rsid w:val="00EB40BA"/>
    <w:rsid w:val="00EB662C"/>
    <w:rsid w:val="00EC2B7B"/>
    <w:rsid w:val="00ED3AAB"/>
    <w:rsid w:val="00ED5347"/>
    <w:rsid w:val="00EE29EF"/>
    <w:rsid w:val="00EF3CEA"/>
    <w:rsid w:val="00EF4818"/>
    <w:rsid w:val="00F17737"/>
    <w:rsid w:val="00F21F9D"/>
    <w:rsid w:val="00F22338"/>
    <w:rsid w:val="00F24110"/>
    <w:rsid w:val="00F275BA"/>
    <w:rsid w:val="00F463B6"/>
    <w:rsid w:val="00F51AC5"/>
    <w:rsid w:val="00F71D1F"/>
    <w:rsid w:val="00F72B7B"/>
    <w:rsid w:val="00F74A7B"/>
    <w:rsid w:val="00F77E4E"/>
    <w:rsid w:val="00F80CB8"/>
    <w:rsid w:val="00F948A1"/>
    <w:rsid w:val="00FA4488"/>
    <w:rsid w:val="00FB66D0"/>
    <w:rsid w:val="00FC21F9"/>
    <w:rsid w:val="00FD6099"/>
    <w:rsid w:val="00FE526B"/>
    <w:rsid w:val="00FF4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4E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13" w:unhideWhenUsed="1"/>
    <w:lsdException w:name="List Number 5" w:semiHidden="1" w:uiPriority="13"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16A"/>
    <w:pPr>
      <w:spacing w:after="0" w:line="240" w:lineRule="auto"/>
    </w:pPr>
    <w:rPr>
      <w:rFonts w:ascii="Arial" w:eastAsia="Times New Roman" w:hAnsi="Arial" w:cs="Times New Roman"/>
      <w:sz w:val="22"/>
      <w:szCs w:val="24"/>
      <w:lang w:val="en-AU"/>
    </w:rPr>
  </w:style>
  <w:style w:type="paragraph" w:styleId="Heading1">
    <w:name w:val="heading 1"/>
    <w:basedOn w:val="Normal"/>
    <w:next w:val="Normal"/>
    <w:link w:val="Heading1Char"/>
    <w:qFormat/>
    <w:rsid w:val="00C00D24"/>
    <w:pPr>
      <w:keepNext/>
      <w:spacing w:before="240" w:after="60"/>
      <w:outlineLvl w:val="0"/>
    </w:pPr>
    <w:rPr>
      <w:rFonts w:cs="Arial"/>
      <w:b/>
      <w:bCs/>
      <w:color w:val="153A6E"/>
      <w:kern w:val="28"/>
      <w:sz w:val="36"/>
      <w:szCs w:val="32"/>
    </w:rPr>
  </w:style>
  <w:style w:type="paragraph" w:styleId="Heading2">
    <w:name w:val="heading 2"/>
    <w:next w:val="Normal"/>
    <w:link w:val="Heading2Char"/>
    <w:qFormat/>
    <w:rsid w:val="00C00D24"/>
    <w:pPr>
      <w:keepNext/>
      <w:spacing w:before="240" w:after="60" w:line="240" w:lineRule="auto"/>
      <w:outlineLvl w:val="1"/>
    </w:pPr>
    <w:rPr>
      <w:rFonts w:ascii="Arial" w:eastAsia="Times New Roman" w:hAnsi="Arial" w:cs="Arial"/>
      <w:b/>
      <w:bCs/>
      <w:iCs/>
      <w:color w:val="153A6E"/>
      <w:sz w:val="22"/>
      <w:szCs w:val="32"/>
      <w:lang w:val="en-AU"/>
    </w:rPr>
  </w:style>
  <w:style w:type="paragraph" w:styleId="Heading3">
    <w:name w:val="heading 3"/>
    <w:basedOn w:val="Heading2"/>
    <w:next w:val="Normal"/>
    <w:link w:val="Heading3Char"/>
    <w:qFormat/>
    <w:rsid w:val="000F716A"/>
    <w:pPr>
      <w:numPr>
        <w:ilvl w:val="2"/>
      </w:numPr>
      <w:spacing w:before="180"/>
      <w:outlineLvl w:val="2"/>
    </w:pPr>
    <w:rPr>
      <w:bCs w:val="0"/>
      <w:sz w:val="28"/>
      <w:szCs w:val="28"/>
    </w:rPr>
  </w:style>
  <w:style w:type="paragraph" w:styleId="Heading4">
    <w:name w:val="heading 4"/>
    <w:basedOn w:val="Normal"/>
    <w:next w:val="Normal"/>
    <w:link w:val="Heading4Char"/>
    <w:qFormat/>
    <w:rsid w:val="000F716A"/>
    <w:pPr>
      <w:keepNext/>
      <w:spacing w:before="240" w:after="60"/>
      <w:outlineLvl w:val="3"/>
    </w:pPr>
    <w:rPr>
      <w:b/>
      <w:bCs/>
      <w:color w:val="153A6E"/>
      <w:sz w:val="24"/>
      <w:szCs w:val="28"/>
    </w:rPr>
  </w:style>
  <w:style w:type="paragraph" w:styleId="Heading5">
    <w:name w:val="heading 5"/>
    <w:basedOn w:val="Normal"/>
    <w:next w:val="Normal"/>
    <w:link w:val="Heading5Char"/>
    <w:rsid w:val="000F716A"/>
    <w:pPr>
      <w:keepNext/>
      <w:numPr>
        <w:ilvl w:val="4"/>
        <w:numId w:val="14"/>
      </w:numPr>
      <w:spacing w:before="240" w:after="60"/>
      <w:outlineLvl w:val="4"/>
    </w:pPr>
    <w:rPr>
      <w:b/>
      <w:bCs/>
      <w:iCs/>
      <w:szCs w:val="26"/>
    </w:rPr>
  </w:style>
  <w:style w:type="paragraph" w:styleId="Heading6">
    <w:name w:val="heading 6"/>
    <w:basedOn w:val="Normal"/>
    <w:next w:val="Normal"/>
    <w:link w:val="Heading6Char"/>
    <w:rsid w:val="000F716A"/>
    <w:pPr>
      <w:keepNext/>
      <w:numPr>
        <w:ilvl w:val="5"/>
        <w:numId w:val="14"/>
      </w:numPr>
      <w:spacing w:before="240" w:after="60"/>
      <w:outlineLvl w:val="5"/>
    </w:pPr>
    <w:rPr>
      <w:b/>
      <w:bCs/>
      <w:i/>
      <w:szCs w:val="22"/>
    </w:rPr>
  </w:style>
  <w:style w:type="paragraph" w:styleId="Heading7">
    <w:name w:val="heading 7"/>
    <w:basedOn w:val="Normal"/>
    <w:next w:val="Normal"/>
    <w:link w:val="Heading7Char"/>
    <w:semiHidden/>
    <w:unhideWhenUsed/>
    <w:qFormat/>
    <w:rsid w:val="000F716A"/>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F716A"/>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F716A"/>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16A"/>
    <w:pPr>
      <w:spacing w:after="120"/>
    </w:pPr>
  </w:style>
  <w:style w:type="character" w:customStyle="1" w:styleId="BodyTextChar">
    <w:name w:val="Body Text Char"/>
    <w:basedOn w:val="DefaultParagraphFont"/>
    <w:link w:val="BodyText"/>
    <w:rsid w:val="000F716A"/>
    <w:rPr>
      <w:rFonts w:ascii="Arial" w:eastAsia="Times New Roman" w:hAnsi="Arial" w:cs="Times New Roman"/>
      <w:sz w:val="22"/>
      <w:szCs w:val="24"/>
      <w:lang w:val="en-AU"/>
    </w:rPr>
  </w:style>
  <w:style w:type="paragraph" w:customStyle="1" w:styleId="BodySingle">
    <w:name w:val="Body Single"/>
    <w:basedOn w:val="BodyText"/>
    <w:link w:val="BodySingleChar"/>
    <w:uiPriority w:val="1"/>
    <w:qFormat/>
    <w:rsid w:val="00C85794"/>
    <w:pPr>
      <w:spacing w:after="0"/>
    </w:pPr>
  </w:style>
  <w:style w:type="paragraph" w:styleId="Header">
    <w:name w:val="header"/>
    <w:basedOn w:val="Normal"/>
    <w:link w:val="HeaderChar"/>
    <w:qFormat/>
    <w:rsid w:val="000F716A"/>
    <w:pPr>
      <w:tabs>
        <w:tab w:val="center" w:pos="4513"/>
        <w:tab w:val="right" w:pos="9026"/>
      </w:tabs>
    </w:pPr>
  </w:style>
  <w:style w:type="character" w:customStyle="1" w:styleId="BodySingleChar">
    <w:name w:val="Body Single Char"/>
    <w:basedOn w:val="BodyTextChar"/>
    <w:link w:val="BodySingle"/>
    <w:uiPriority w:val="1"/>
    <w:rsid w:val="00C85794"/>
    <w:rPr>
      <w:rFonts w:ascii="Arial" w:eastAsia="Times New Roman" w:hAnsi="Arial" w:cs="Times New Roman"/>
      <w:sz w:val="22"/>
      <w:szCs w:val="24"/>
      <w:lang w:val="en-AU"/>
    </w:rPr>
  </w:style>
  <w:style w:type="character" w:customStyle="1" w:styleId="HeaderChar">
    <w:name w:val="Header Char"/>
    <w:basedOn w:val="DefaultParagraphFont"/>
    <w:link w:val="Header"/>
    <w:rsid w:val="000F716A"/>
    <w:rPr>
      <w:rFonts w:ascii="Arial" w:eastAsia="Times New Roman" w:hAnsi="Arial" w:cs="Times New Roman"/>
      <w:sz w:val="22"/>
      <w:szCs w:val="24"/>
      <w:lang w:val="en-AU"/>
    </w:rPr>
  </w:style>
  <w:style w:type="paragraph" w:styleId="Footer">
    <w:name w:val="footer"/>
    <w:basedOn w:val="Normal"/>
    <w:link w:val="FooterChar"/>
    <w:uiPriority w:val="99"/>
    <w:qFormat/>
    <w:rsid w:val="000F716A"/>
    <w:pPr>
      <w:tabs>
        <w:tab w:val="center" w:pos="4513"/>
        <w:tab w:val="right" w:pos="9026"/>
      </w:tabs>
    </w:pPr>
    <w:rPr>
      <w:sz w:val="20"/>
    </w:rPr>
  </w:style>
  <w:style w:type="character" w:customStyle="1" w:styleId="FooterChar">
    <w:name w:val="Footer Char"/>
    <w:basedOn w:val="DefaultParagraphFont"/>
    <w:link w:val="Footer"/>
    <w:uiPriority w:val="99"/>
    <w:rsid w:val="000F716A"/>
    <w:rPr>
      <w:rFonts w:ascii="Arial" w:eastAsia="Times New Roman" w:hAnsi="Arial" w:cs="Times New Roman"/>
      <w:szCs w:val="24"/>
      <w:lang w:val="en-AU"/>
    </w:rPr>
  </w:style>
  <w:style w:type="character" w:customStyle="1" w:styleId="Heading1Char">
    <w:name w:val="Heading 1 Char"/>
    <w:basedOn w:val="DefaultParagraphFont"/>
    <w:link w:val="Heading1"/>
    <w:rsid w:val="000F716A"/>
    <w:rPr>
      <w:rFonts w:ascii="Arial" w:eastAsia="Times New Roman" w:hAnsi="Arial" w:cs="Arial"/>
      <w:b/>
      <w:bCs/>
      <w:color w:val="153A6E"/>
      <w:kern w:val="28"/>
      <w:sz w:val="36"/>
      <w:szCs w:val="32"/>
      <w:lang w:val="en-AU"/>
    </w:rPr>
  </w:style>
  <w:style w:type="character" w:customStyle="1" w:styleId="Heading2Char">
    <w:name w:val="Heading 2 Char"/>
    <w:basedOn w:val="DefaultParagraphFont"/>
    <w:link w:val="Heading2"/>
    <w:rsid w:val="00C00D24"/>
    <w:rPr>
      <w:rFonts w:ascii="Arial" w:eastAsia="Times New Roman" w:hAnsi="Arial" w:cs="Arial"/>
      <w:b/>
      <w:bCs/>
      <w:iCs/>
      <w:color w:val="153A6E"/>
      <w:sz w:val="22"/>
      <w:szCs w:val="32"/>
      <w:lang w:val="en-AU"/>
    </w:rPr>
  </w:style>
  <w:style w:type="character" w:customStyle="1" w:styleId="Heading3Char">
    <w:name w:val="Heading 3 Char"/>
    <w:link w:val="Heading3"/>
    <w:rsid w:val="000F716A"/>
    <w:rPr>
      <w:rFonts w:ascii="Arial" w:eastAsia="Times New Roman" w:hAnsi="Arial" w:cs="Arial"/>
      <w:b/>
      <w:iCs/>
      <w:color w:val="153A6E"/>
      <w:sz w:val="28"/>
      <w:szCs w:val="28"/>
      <w:lang w:val="en-AU"/>
    </w:rPr>
  </w:style>
  <w:style w:type="character" w:customStyle="1" w:styleId="Heading4Char">
    <w:name w:val="Heading 4 Char"/>
    <w:basedOn w:val="DefaultParagraphFont"/>
    <w:link w:val="Heading4"/>
    <w:rsid w:val="000F716A"/>
    <w:rPr>
      <w:rFonts w:ascii="Arial" w:eastAsia="Times New Roman" w:hAnsi="Arial" w:cs="Times New Roman"/>
      <w:b/>
      <w:bCs/>
      <w:color w:val="153A6E"/>
      <w:sz w:val="24"/>
      <w:szCs w:val="28"/>
      <w:lang w:val="en-AU"/>
    </w:rPr>
  </w:style>
  <w:style w:type="character" w:customStyle="1" w:styleId="Heading5Char">
    <w:name w:val="Heading 5 Char"/>
    <w:basedOn w:val="DefaultParagraphFont"/>
    <w:link w:val="Heading5"/>
    <w:rsid w:val="000F716A"/>
    <w:rPr>
      <w:rFonts w:ascii="Arial" w:eastAsia="Times New Roman" w:hAnsi="Arial" w:cs="Times New Roman"/>
      <w:b/>
      <w:bCs/>
      <w:iCs/>
      <w:sz w:val="22"/>
      <w:szCs w:val="26"/>
      <w:lang w:val="en-AU"/>
    </w:rPr>
  </w:style>
  <w:style w:type="paragraph" w:styleId="TOCHeading">
    <w:name w:val="TOC Heading"/>
    <w:basedOn w:val="Heading1"/>
    <w:next w:val="Normal"/>
    <w:uiPriority w:val="39"/>
    <w:unhideWhenUsed/>
    <w:qFormat/>
    <w:rsid w:val="000F716A"/>
    <w:pPr>
      <w:keepLines/>
      <w:spacing w:before="480" w:after="0" w:line="276" w:lineRule="auto"/>
      <w:ind w:left="431" w:hanging="431"/>
      <w:outlineLvl w:val="9"/>
    </w:pPr>
    <w:rPr>
      <w:rFonts w:asciiTheme="majorHAnsi" w:eastAsiaTheme="majorEastAsia" w:hAnsiTheme="majorHAnsi" w:cstheme="majorBidi"/>
      <w:color w:val="706851" w:themeColor="accent1" w:themeShade="BF"/>
      <w:kern w:val="0"/>
      <w:sz w:val="28"/>
      <w:szCs w:val="28"/>
      <w:lang w:val="en-US" w:eastAsia="ja-JP"/>
    </w:rPr>
  </w:style>
  <w:style w:type="paragraph" w:styleId="TOC1">
    <w:name w:val="toc 1"/>
    <w:basedOn w:val="Normal"/>
    <w:next w:val="Normal"/>
    <w:autoRedefine/>
    <w:uiPriority w:val="39"/>
    <w:rsid w:val="000F716A"/>
    <w:pPr>
      <w:tabs>
        <w:tab w:val="right" w:leader="dot" w:pos="9736"/>
      </w:tabs>
      <w:spacing w:after="100"/>
    </w:pPr>
  </w:style>
  <w:style w:type="paragraph" w:styleId="TOC2">
    <w:name w:val="toc 2"/>
    <w:basedOn w:val="Normal"/>
    <w:next w:val="Normal"/>
    <w:autoRedefine/>
    <w:uiPriority w:val="39"/>
    <w:rsid w:val="000F716A"/>
    <w:pPr>
      <w:spacing w:after="100"/>
      <w:ind w:left="220"/>
    </w:pPr>
  </w:style>
  <w:style w:type="paragraph" w:styleId="TOC3">
    <w:name w:val="toc 3"/>
    <w:basedOn w:val="Normal"/>
    <w:next w:val="Normal"/>
    <w:autoRedefine/>
    <w:uiPriority w:val="39"/>
    <w:rsid w:val="000F716A"/>
    <w:pPr>
      <w:spacing w:after="100"/>
      <w:ind w:left="440"/>
    </w:pPr>
  </w:style>
  <w:style w:type="character" w:styleId="Hyperlink">
    <w:name w:val="Hyperlink"/>
    <w:basedOn w:val="DefaultParagraphFont"/>
    <w:uiPriority w:val="99"/>
    <w:unhideWhenUsed/>
    <w:qFormat/>
    <w:rsid w:val="000F716A"/>
    <w:rPr>
      <w:rFonts w:ascii="Arial" w:hAnsi="Arial"/>
      <w:color w:val="968C6D" w:themeColor="hyperlink"/>
      <w:sz w:val="22"/>
      <w:u w:val="single"/>
    </w:rPr>
  </w:style>
  <w:style w:type="paragraph" w:styleId="BalloonText">
    <w:name w:val="Balloon Text"/>
    <w:basedOn w:val="Normal"/>
    <w:link w:val="BalloonTextChar"/>
    <w:rsid w:val="000F716A"/>
    <w:rPr>
      <w:rFonts w:ascii="Tahoma" w:hAnsi="Tahoma" w:cs="Tahoma"/>
      <w:sz w:val="16"/>
      <w:szCs w:val="16"/>
    </w:rPr>
  </w:style>
  <w:style w:type="character" w:customStyle="1" w:styleId="BalloonTextChar">
    <w:name w:val="Balloon Text Char"/>
    <w:basedOn w:val="DefaultParagraphFont"/>
    <w:link w:val="BalloonText"/>
    <w:rsid w:val="000F716A"/>
    <w:rPr>
      <w:rFonts w:ascii="Tahoma" w:eastAsia="Times New Roman" w:hAnsi="Tahoma" w:cs="Tahoma"/>
      <w:sz w:val="16"/>
      <w:szCs w:val="16"/>
      <w:lang w:val="en-AU"/>
    </w:rPr>
  </w:style>
  <w:style w:type="paragraph" w:styleId="ListBullet">
    <w:name w:val="List Bullet"/>
    <w:aliases w:val="List First Level,Bullet List"/>
    <w:basedOn w:val="Normal"/>
    <w:qFormat/>
    <w:rsid w:val="000F716A"/>
    <w:pPr>
      <w:numPr>
        <w:numId w:val="6"/>
      </w:numPr>
      <w:spacing w:before="120" w:line="240" w:lineRule="exact"/>
    </w:pPr>
    <w:rPr>
      <w:color w:val="000000" w:themeColor="text1"/>
    </w:rPr>
  </w:style>
  <w:style w:type="numbering" w:customStyle="1" w:styleId="PwCListBullets1">
    <w:name w:val="PwC List Bullets 1"/>
    <w:uiPriority w:val="99"/>
    <w:rsid w:val="00C85794"/>
    <w:pPr>
      <w:numPr>
        <w:numId w:val="1"/>
      </w:numPr>
    </w:pPr>
  </w:style>
  <w:style w:type="numbering" w:customStyle="1" w:styleId="PwCListNumbers1">
    <w:name w:val="PwC List Numbers 1"/>
    <w:uiPriority w:val="99"/>
    <w:rsid w:val="000F716A"/>
    <w:pPr>
      <w:numPr>
        <w:numId w:val="10"/>
      </w:numPr>
    </w:pPr>
  </w:style>
  <w:style w:type="paragraph" w:styleId="ListNumber">
    <w:name w:val="List Number"/>
    <w:basedOn w:val="Normal"/>
    <w:uiPriority w:val="13"/>
    <w:unhideWhenUsed/>
    <w:qFormat/>
    <w:rsid w:val="000F716A"/>
    <w:pPr>
      <w:numPr>
        <w:numId w:val="10"/>
      </w:numPr>
      <w:spacing w:after="240" w:line="240" w:lineRule="atLeast"/>
      <w:contextualSpacing/>
    </w:pPr>
    <w:rPr>
      <w:sz w:val="20"/>
      <w:szCs w:val="20"/>
    </w:rPr>
  </w:style>
  <w:style w:type="paragraph" w:styleId="ListBullet2">
    <w:name w:val="List Bullet 2"/>
    <w:basedOn w:val="Normal"/>
    <w:rsid w:val="000F716A"/>
    <w:pPr>
      <w:numPr>
        <w:ilvl w:val="1"/>
        <w:numId w:val="6"/>
      </w:numPr>
      <w:spacing w:before="120" w:after="120"/>
    </w:pPr>
  </w:style>
  <w:style w:type="paragraph" w:styleId="ListBullet3">
    <w:name w:val="List Bullet 3"/>
    <w:basedOn w:val="ListBullet2"/>
    <w:rsid w:val="000F716A"/>
    <w:pPr>
      <w:numPr>
        <w:ilvl w:val="2"/>
      </w:numPr>
    </w:pPr>
  </w:style>
  <w:style w:type="paragraph" w:styleId="ListBullet4">
    <w:name w:val="List Bullet 4"/>
    <w:basedOn w:val="ListBullet3"/>
    <w:unhideWhenUsed/>
    <w:rsid w:val="000F716A"/>
    <w:pPr>
      <w:numPr>
        <w:ilvl w:val="3"/>
      </w:numPr>
    </w:pPr>
  </w:style>
  <w:style w:type="paragraph" w:styleId="ListBullet5">
    <w:name w:val="List Bullet 5"/>
    <w:basedOn w:val="ListBullet4"/>
    <w:unhideWhenUsed/>
    <w:rsid w:val="000F716A"/>
    <w:pPr>
      <w:numPr>
        <w:ilvl w:val="0"/>
        <w:numId w:val="0"/>
      </w:numPr>
    </w:pPr>
  </w:style>
  <w:style w:type="paragraph" w:styleId="ListNumber2">
    <w:name w:val="List Number 2"/>
    <w:aliases w:val="List Second Level"/>
    <w:basedOn w:val="ListBullet"/>
    <w:qFormat/>
    <w:rsid w:val="000F716A"/>
    <w:pPr>
      <w:ind w:left="568" w:hanging="284"/>
    </w:pPr>
  </w:style>
  <w:style w:type="paragraph" w:styleId="ListNumber3">
    <w:name w:val="List Number 3"/>
    <w:aliases w:val="List Third Level"/>
    <w:basedOn w:val="ListNumber2"/>
    <w:qFormat/>
    <w:rsid w:val="000F716A"/>
    <w:pPr>
      <w:numPr>
        <w:numId w:val="7"/>
      </w:numPr>
      <w:tabs>
        <w:tab w:val="num" w:pos="1440"/>
      </w:tabs>
      <w:spacing w:line="276" w:lineRule="auto"/>
    </w:pPr>
    <w:rPr>
      <w:rFonts w:eastAsia="Cambria"/>
      <w:color w:val="auto"/>
      <w:szCs w:val="22"/>
      <w:lang w:val="en-US"/>
    </w:rPr>
  </w:style>
  <w:style w:type="paragraph" w:styleId="ListNumber4">
    <w:name w:val="List Number 4"/>
    <w:basedOn w:val="Normal"/>
    <w:uiPriority w:val="13"/>
    <w:unhideWhenUsed/>
    <w:rsid w:val="000F716A"/>
    <w:pPr>
      <w:numPr>
        <w:ilvl w:val="3"/>
        <w:numId w:val="10"/>
      </w:numPr>
      <w:spacing w:after="240" w:line="240" w:lineRule="atLeast"/>
      <w:contextualSpacing/>
    </w:pPr>
    <w:rPr>
      <w:sz w:val="20"/>
      <w:szCs w:val="20"/>
    </w:rPr>
  </w:style>
  <w:style w:type="paragraph" w:styleId="ListNumber5">
    <w:name w:val="List Number 5"/>
    <w:basedOn w:val="Normal"/>
    <w:uiPriority w:val="13"/>
    <w:unhideWhenUsed/>
    <w:rsid w:val="000F716A"/>
    <w:pPr>
      <w:numPr>
        <w:ilvl w:val="4"/>
        <w:numId w:val="10"/>
      </w:numPr>
      <w:spacing w:after="240" w:line="240" w:lineRule="atLeast"/>
      <w:contextualSpacing/>
    </w:pPr>
    <w:rPr>
      <w:sz w:val="20"/>
      <w:szCs w:val="20"/>
    </w:rPr>
  </w:style>
  <w:style w:type="paragraph" w:styleId="List">
    <w:name w:val="List"/>
    <w:basedOn w:val="Normal"/>
    <w:uiPriority w:val="99"/>
    <w:semiHidden/>
    <w:unhideWhenUsed/>
    <w:rsid w:val="00C85794"/>
    <w:pPr>
      <w:ind w:left="567" w:hanging="567"/>
      <w:contextualSpacing/>
    </w:pPr>
  </w:style>
  <w:style w:type="paragraph" w:styleId="List2">
    <w:name w:val="List 2"/>
    <w:basedOn w:val="Normal"/>
    <w:uiPriority w:val="99"/>
    <w:semiHidden/>
    <w:unhideWhenUsed/>
    <w:rsid w:val="00C85794"/>
    <w:pPr>
      <w:ind w:left="1134" w:hanging="567"/>
      <w:contextualSpacing/>
    </w:pPr>
  </w:style>
  <w:style w:type="paragraph" w:styleId="ListContinue4">
    <w:name w:val="List Continue 4"/>
    <w:basedOn w:val="Normal"/>
    <w:uiPriority w:val="14"/>
    <w:semiHidden/>
    <w:unhideWhenUsed/>
    <w:rsid w:val="00C85794"/>
    <w:pPr>
      <w:spacing w:after="120"/>
      <w:ind w:left="2268"/>
      <w:contextualSpacing/>
    </w:pPr>
  </w:style>
  <w:style w:type="paragraph" w:styleId="ListContinue5">
    <w:name w:val="List Continue 5"/>
    <w:basedOn w:val="Normal"/>
    <w:uiPriority w:val="14"/>
    <w:semiHidden/>
    <w:unhideWhenUsed/>
    <w:rsid w:val="00C85794"/>
    <w:pPr>
      <w:spacing w:after="120"/>
      <w:ind w:left="2835"/>
      <w:contextualSpacing/>
    </w:pPr>
  </w:style>
  <w:style w:type="paragraph" w:styleId="List3">
    <w:name w:val="List 3"/>
    <w:basedOn w:val="Normal"/>
    <w:uiPriority w:val="99"/>
    <w:semiHidden/>
    <w:unhideWhenUsed/>
    <w:rsid w:val="00C85794"/>
    <w:pPr>
      <w:ind w:left="1701" w:hanging="567"/>
      <w:contextualSpacing/>
    </w:pPr>
  </w:style>
  <w:style w:type="paragraph" w:styleId="List4">
    <w:name w:val="List 4"/>
    <w:basedOn w:val="Normal"/>
    <w:uiPriority w:val="99"/>
    <w:semiHidden/>
    <w:unhideWhenUsed/>
    <w:rsid w:val="00C85794"/>
    <w:pPr>
      <w:ind w:left="2268" w:hanging="567"/>
      <w:contextualSpacing/>
    </w:pPr>
  </w:style>
  <w:style w:type="paragraph" w:styleId="List5">
    <w:name w:val="List 5"/>
    <w:basedOn w:val="Normal"/>
    <w:uiPriority w:val="99"/>
    <w:semiHidden/>
    <w:unhideWhenUsed/>
    <w:rsid w:val="00C85794"/>
    <w:pPr>
      <w:ind w:left="2835" w:hanging="567"/>
      <w:contextualSpacing/>
    </w:pPr>
  </w:style>
  <w:style w:type="table" w:styleId="TableGrid">
    <w:name w:val="Table Grid"/>
    <w:aliases w:val="Table - Top"/>
    <w:basedOn w:val="TableNormal"/>
    <w:rsid w:val="000F716A"/>
    <w:pPr>
      <w:spacing w:after="0" w:line="240" w:lineRule="auto"/>
    </w:pPr>
    <w:rPr>
      <w:rFonts w:ascii="Times New Roman" w:eastAsia="Times New Roman" w:hAnsi="Times New Roman"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
    <w:name w:val="PwC Table Text"/>
    <w:basedOn w:val="TableNormal"/>
    <w:uiPriority w:val="99"/>
    <w:qFormat/>
    <w:rsid w:val="000F716A"/>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rsid w:val="000F716A"/>
    <w:rPr>
      <w:rFonts w:ascii="Arial" w:eastAsia="Times New Roman" w:hAnsi="Arial" w:cs="Times New Roman"/>
      <w:b/>
      <w:bCs/>
      <w:i/>
      <w:sz w:val="22"/>
      <w:szCs w:val="22"/>
      <w:lang w:val="en-AU"/>
    </w:rPr>
  </w:style>
  <w:style w:type="character" w:customStyle="1" w:styleId="Heading7Char">
    <w:name w:val="Heading 7 Char"/>
    <w:basedOn w:val="DefaultParagraphFont"/>
    <w:link w:val="Heading7"/>
    <w:semiHidden/>
    <w:rsid w:val="000F716A"/>
    <w:rPr>
      <w:rFonts w:asciiTheme="majorHAnsi" w:eastAsiaTheme="majorEastAsia" w:hAnsiTheme="majorHAnsi" w:cstheme="majorBidi"/>
      <w:i/>
      <w:iCs/>
      <w:color w:val="404040" w:themeColor="text1" w:themeTint="BF"/>
      <w:sz w:val="22"/>
      <w:szCs w:val="24"/>
      <w:lang w:val="en-AU"/>
    </w:rPr>
  </w:style>
  <w:style w:type="character" w:customStyle="1" w:styleId="Heading8Char">
    <w:name w:val="Heading 8 Char"/>
    <w:basedOn w:val="DefaultParagraphFont"/>
    <w:link w:val="Heading8"/>
    <w:semiHidden/>
    <w:rsid w:val="000F716A"/>
    <w:rPr>
      <w:rFonts w:asciiTheme="majorHAnsi" w:eastAsiaTheme="majorEastAsia" w:hAnsiTheme="majorHAnsi" w:cstheme="majorBidi"/>
      <w:color w:val="404040" w:themeColor="text1" w:themeTint="BF"/>
      <w:lang w:val="en-AU"/>
    </w:rPr>
  </w:style>
  <w:style w:type="character" w:customStyle="1" w:styleId="Heading9Char">
    <w:name w:val="Heading 9 Char"/>
    <w:basedOn w:val="DefaultParagraphFont"/>
    <w:link w:val="Heading9"/>
    <w:semiHidden/>
    <w:rsid w:val="000F716A"/>
    <w:rPr>
      <w:rFonts w:asciiTheme="majorHAnsi" w:eastAsiaTheme="majorEastAsia" w:hAnsiTheme="majorHAnsi" w:cstheme="majorBidi"/>
      <w:i/>
      <w:iCs/>
      <w:color w:val="404040" w:themeColor="text1" w:themeTint="BF"/>
      <w:lang w:val="en-AU"/>
    </w:rPr>
  </w:style>
  <w:style w:type="table" w:styleId="MediumShading2-Accent3">
    <w:name w:val="Medium Shading 2 Accent 3"/>
    <w:basedOn w:val="TableNormal"/>
    <w:uiPriority w:val="64"/>
    <w:rsid w:val="00C857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85794"/>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Disclaimer">
    <w:name w:val="Disclaimer"/>
    <w:basedOn w:val="Normal"/>
    <w:link w:val="DisclaimerChar"/>
    <w:qFormat/>
    <w:rsid w:val="00C85794"/>
    <w:pPr>
      <w:spacing w:line="140" w:lineRule="atLeast"/>
    </w:pPr>
    <w:rPr>
      <w:rFonts w:cs="Arial"/>
      <w:noProof/>
      <w:sz w:val="12"/>
      <w:szCs w:val="22"/>
      <w:lang w:eastAsia="en-GB"/>
    </w:rPr>
  </w:style>
  <w:style w:type="character" w:customStyle="1" w:styleId="DisclaimerChar">
    <w:name w:val="Disclaimer Char"/>
    <w:basedOn w:val="DefaultParagraphFont"/>
    <w:link w:val="Disclaimer"/>
    <w:rsid w:val="00C85794"/>
    <w:rPr>
      <w:rFonts w:asciiTheme="minorHAnsi" w:hAnsiTheme="minorHAnsi" w:cs="Arial"/>
      <w:noProof/>
      <w:sz w:val="12"/>
      <w:szCs w:val="22"/>
      <w:lang w:eastAsia="en-GB"/>
    </w:rPr>
  </w:style>
  <w:style w:type="paragraph" w:customStyle="1" w:styleId="Address">
    <w:name w:val="Address"/>
    <w:basedOn w:val="Normal"/>
    <w:link w:val="AddressChar"/>
    <w:qFormat/>
    <w:rsid w:val="00C85794"/>
    <w:pPr>
      <w:spacing w:line="200" w:lineRule="atLeast"/>
    </w:pPr>
    <w:rPr>
      <w:i/>
      <w:noProof/>
      <w:sz w:val="18"/>
      <w:szCs w:val="22"/>
      <w:lang w:eastAsia="en-GB"/>
    </w:rPr>
  </w:style>
  <w:style w:type="character" w:customStyle="1" w:styleId="AddressChar">
    <w:name w:val="Address Char"/>
    <w:basedOn w:val="DefaultParagraphFont"/>
    <w:link w:val="Address"/>
    <w:rsid w:val="00C85794"/>
    <w:rPr>
      <w:i/>
      <w:noProof/>
      <w:sz w:val="18"/>
      <w:szCs w:val="22"/>
      <w:lang w:eastAsia="en-GB"/>
    </w:rPr>
  </w:style>
  <w:style w:type="paragraph" w:styleId="BlockText">
    <w:name w:val="Block Text"/>
    <w:basedOn w:val="Normal"/>
    <w:uiPriority w:val="99"/>
    <w:unhideWhenUsed/>
    <w:qFormat/>
    <w:rsid w:val="00C85794"/>
    <w:rPr>
      <w:b/>
      <w:i/>
      <w:color w:val="968C6D" w:themeColor="text2"/>
      <w:sz w:val="48"/>
      <w:szCs w:val="48"/>
    </w:rPr>
  </w:style>
  <w:style w:type="paragraph" w:styleId="BodyText3">
    <w:name w:val="Body Text 3"/>
    <w:basedOn w:val="Normal"/>
    <w:link w:val="BodyText3Char"/>
    <w:uiPriority w:val="99"/>
    <w:semiHidden/>
    <w:unhideWhenUsed/>
    <w:rsid w:val="00C85794"/>
    <w:pPr>
      <w:spacing w:after="120"/>
    </w:pPr>
    <w:rPr>
      <w:sz w:val="16"/>
      <w:szCs w:val="16"/>
    </w:rPr>
  </w:style>
  <w:style w:type="character" w:customStyle="1" w:styleId="BodyText3Char">
    <w:name w:val="Body Text 3 Char"/>
    <w:basedOn w:val="DefaultParagraphFont"/>
    <w:link w:val="BodyText3"/>
    <w:uiPriority w:val="99"/>
    <w:semiHidden/>
    <w:rsid w:val="00C85794"/>
    <w:rPr>
      <w:sz w:val="16"/>
      <w:szCs w:val="16"/>
    </w:rPr>
  </w:style>
  <w:style w:type="paragraph" w:customStyle="1" w:styleId="BlockText2">
    <w:name w:val="Block Text 2"/>
    <w:basedOn w:val="Normal"/>
    <w:uiPriority w:val="99"/>
    <w:qFormat/>
    <w:rsid w:val="00C85794"/>
    <w:pPr>
      <w:pBdr>
        <w:top w:val="single" w:sz="2" w:space="10" w:color="968C6D" w:themeColor="text2"/>
        <w:left w:val="single" w:sz="2" w:space="10" w:color="968C6D" w:themeColor="text2"/>
        <w:bottom w:val="single" w:sz="2" w:space="10" w:color="968C6D" w:themeColor="text2"/>
        <w:right w:val="single" w:sz="2" w:space="10" w:color="968C6D" w:themeColor="text2"/>
      </w:pBdr>
      <w:shd w:val="clear" w:color="auto" w:fill="968C6D" w:themeFill="text2"/>
      <w:ind w:left="227" w:right="227"/>
    </w:pPr>
    <w:rPr>
      <w:i/>
      <w:color w:val="FFFFFF" w:themeColor="background2"/>
      <w:sz w:val="48"/>
      <w:szCs w:val="48"/>
    </w:rPr>
  </w:style>
  <w:style w:type="paragraph" w:customStyle="1" w:styleId="BlockText3">
    <w:name w:val="Block Text 3"/>
    <w:basedOn w:val="BlockText"/>
    <w:uiPriority w:val="99"/>
    <w:qFormat/>
    <w:rsid w:val="00C85794"/>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ind w:left="227" w:right="227"/>
    </w:pPr>
    <w:rPr>
      <w:rFonts w:eastAsiaTheme="minorEastAsia"/>
      <w:iCs/>
      <w:color w:val="968C6D" w:themeColor="accent1"/>
      <w:sz w:val="96"/>
      <w:szCs w:val="20"/>
    </w:rPr>
  </w:style>
  <w:style w:type="table" w:customStyle="1" w:styleId="PwCTableFigures">
    <w:name w:val="PwC Table Figures"/>
    <w:basedOn w:val="TableNormal"/>
    <w:uiPriority w:val="99"/>
    <w:qFormat/>
    <w:rsid w:val="00C85794"/>
    <w:pPr>
      <w:tabs>
        <w:tab w:val="decimal" w:pos="1134"/>
      </w:tabs>
      <w:spacing w:before="60" w:after="60" w:line="240" w:lineRule="auto"/>
    </w:pPr>
    <w:rPr>
      <w:rFonts w:asciiTheme="minorHAnsi" w:hAnsiTheme="minorHAnsi"/>
    </w:rPr>
    <w:tblPr>
      <w:tblBorders>
        <w:insideH w:val="dotted" w:sz="4" w:space="0" w:color="968C6D" w:themeColor="text2"/>
      </w:tblBorders>
    </w:tblPr>
    <w:tblStylePr w:type="firstRow">
      <w:rPr>
        <w:b/>
      </w:rPr>
      <w:tblPr/>
      <w:tcPr>
        <w:tcBorders>
          <w:top w:val="single" w:sz="6" w:space="0" w:color="968C6D" w:themeColor="text2"/>
          <w:left w:val="nil"/>
          <w:bottom w:val="single" w:sz="6" w:space="0" w:color="968C6D"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968C6D" w:themeColor="text2"/>
          <w:left w:val="nil"/>
          <w:bottom w:val="single" w:sz="6" w:space="0" w:color="968C6D" w:themeColor="text2"/>
          <w:right w:val="nil"/>
          <w:insideH w:val="nil"/>
          <w:insideV w:val="nil"/>
          <w:tl2br w:val="nil"/>
          <w:tr2bl w:val="nil"/>
        </w:tcBorders>
      </w:tcPr>
    </w:tblStylePr>
  </w:style>
  <w:style w:type="paragraph" w:styleId="Quote">
    <w:name w:val="Quote"/>
    <w:next w:val="Normal"/>
    <w:link w:val="QuoteChar"/>
    <w:uiPriority w:val="29"/>
    <w:qFormat/>
    <w:rsid w:val="000F716A"/>
    <w:pPr>
      <w:spacing w:after="0" w:line="240" w:lineRule="auto"/>
      <w:ind w:left="720"/>
    </w:pPr>
    <w:rPr>
      <w:rFonts w:ascii="Arial" w:eastAsia="Times New Roman" w:hAnsi="Arial" w:cs="Times New Roman"/>
      <w:i/>
      <w:iCs/>
      <w:color w:val="000000" w:themeColor="text1"/>
      <w:sz w:val="22"/>
      <w:szCs w:val="24"/>
      <w:lang w:val="en-AU"/>
    </w:rPr>
  </w:style>
  <w:style w:type="character" w:customStyle="1" w:styleId="QuoteChar">
    <w:name w:val="Quote Char"/>
    <w:basedOn w:val="DefaultParagraphFont"/>
    <w:link w:val="Quote"/>
    <w:uiPriority w:val="29"/>
    <w:rsid w:val="000F716A"/>
    <w:rPr>
      <w:rFonts w:ascii="Arial" w:eastAsia="Times New Roman" w:hAnsi="Arial" w:cs="Times New Roman"/>
      <w:i/>
      <w:iCs/>
      <w:color w:val="000000" w:themeColor="text1"/>
      <w:sz w:val="22"/>
      <w:szCs w:val="24"/>
      <w:lang w:val="en-AU"/>
    </w:rPr>
  </w:style>
  <w:style w:type="paragraph" w:styleId="TOC4">
    <w:name w:val="toc 4"/>
    <w:basedOn w:val="Normal"/>
    <w:next w:val="Normal"/>
    <w:autoRedefine/>
    <w:uiPriority w:val="39"/>
    <w:rsid w:val="000F716A"/>
    <w:pPr>
      <w:spacing w:after="100"/>
      <w:ind w:left="660"/>
    </w:pPr>
    <w:rPr>
      <w:i/>
      <w:sz w:val="20"/>
    </w:rPr>
  </w:style>
  <w:style w:type="paragraph" w:styleId="TOC5">
    <w:name w:val="toc 5"/>
    <w:basedOn w:val="Normal"/>
    <w:next w:val="Normal"/>
    <w:autoRedefine/>
    <w:uiPriority w:val="39"/>
    <w:rsid w:val="000F716A"/>
    <w:pPr>
      <w:spacing w:after="100"/>
      <w:ind w:left="880"/>
    </w:pPr>
  </w:style>
  <w:style w:type="paragraph" w:styleId="TOC6">
    <w:name w:val="toc 6"/>
    <w:basedOn w:val="Normal"/>
    <w:next w:val="Normal"/>
    <w:autoRedefine/>
    <w:uiPriority w:val="39"/>
    <w:unhideWhenUsed/>
    <w:rsid w:val="000F716A"/>
    <w:pPr>
      <w:ind w:left="1100"/>
    </w:pPr>
  </w:style>
  <w:style w:type="paragraph" w:styleId="TOC7">
    <w:name w:val="toc 7"/>
    <w:basedOn w:val="Normal"/>
    <w:next w:val="Normal"/>
    <w:autoRedefine/>
    <w:uiPriority w:val="39"/>
    <w:unhideWhenUsed/>
    <w:rsid w:val="000F716A"/>
    <w:pPr>
      <w:ind w:left="1320"/>
    </w:pPr>
  </w:style>
  <w:style w:type="paragraph" w:styleId="TOC8">
    <w:name w:val="toc 8"/>
    <w:basedOn w:val="Normal"/>
    <w:next w:val="Normal"/>
    <w:autoRedefine/>
    <w:uiPriority w:val="39"/>
    <w:unhideWhenUsed/>
    <w:rsid w:val="000F716A"/>
    <w:pPr>
      <w:ind w:left="1540"/>
    </w:pPr>
  </w:style>
  <w:style w:type="paragraph" w:styleId="TOC9">
    <w:name w:val="toc 9"/>
    <w:basedOn w:val="Normal"/>
    <w:next w:val="Normal"/>
    <w:autoRedefine/>
    <w:uiPriority w:val="39"/>
    <w:unhideWhenUsed/>
    <w:rsid w:val="000F716A"/>
    <w:pPr>
      <w:ind w:left="1760"/>
    </w:pPr>
  </w:style>
  <w:style w:type="paragraph" w:styleId="ListParagraph">
    <w:name w:val="List Paragraph"/>
    <w:aliases w:val="List Paragraph1,Recommendation,Body text"/>
    <w:basedOn w:val="Normal"/>
    <w:link w:val="ListParagraphChar"/>
    <w:uiPriority w:val="99"/>
    <w:qFormat/>
    <w:rsid w:val="000F716A"/>
    <w:pPr>
      <w:ind w:left="720"/>
      <w:contextualSpacing/>
    </w:pPr>
  </w:style>
  <w:style w:type="paragraph" w:styleId="Caption">
    <w:name w:val="caption"/>
    <w:basedOn w:val="Normal"/>
    <w:next w:val="Normal"/>
    <w:unhideWhenUsed/>
    <w:rsid w:val="000F716A"/>
    <w:pPr>
      <w:keepNext/>
      <w:keepLines/>
      <w:spacing w:after="200"/>
    </w:pPr>
    <w:rPr>
      <w:b/>
      <w:bCs/>
      <w:color w:val="000000" w:themeColor="text1"/>
      <w:szCs w:val="18"/>
    </w:rPr>
  </w:style>
  <w:style w:type="character" w:styleId="CommentReference">
    <w:name w:val="annotation reference"/>
    <w:basedOn w:val="DefaultParagraphFont"/>
    <w:uiPriority w:val="99"/>
    <w:rsid w:val="000F716A"/>
    <w:rPr>
      <w:sz w:val="16"/>
      <w:szCs w:val="16"/>
    </w:rPr>
  </w:style>
  <w:style w:type="paragraph" w:styleId="CommentText">
    <w:name w:val="annotation text"/>
    <w:basedOn w:val="Normal"/>
    <w:link w:val="CommentTextChar"/>
    <w:uiPriority w:val="99"/>
    <w:rsid w:val="000F716A"/>
    <w:rPr>
      <w:sz w:val="20"/>
      <w:szCs w:val="20"/>
    </w:rPr>
  </w:style>
  <w:style w:type="character" w:customStyle="1" w:styleId="CommentTextChar">
    <w:name w:val="Comment Text Char"/>
    <w:basedOn w:val="DefaultParagraphFont"/>
    <w:link w:val="CommentText"/>
    <w:uiPriority w:val="99"/>
    <w:rsid w:val="000F716A"/>
    <w:rPr>
      <w:rFonts w:ascii="Arial" w:eastAsia="Times New Roman" w:hAnsi="Arial" w:cs="Times New Roman"/>
      <w:lang w:val="en-AU"/>
    </w:rPr>
  </w:style>
  <w:style w:type="paragraph" w:styleId="CommentSubject">
    <w:name w:val="annotation subject"/>
    <w:basedOn w:val="CommentText"/>
    <w:next w:val="CommentText"/>
    <w:link w:val="CommentSubjectChar"/>
    <w:rsid w:val="000F716A"/>
    <w:rPr>
      <w:b/>
      <w:bCs/>
    </w:rPr>
  </w:style>
  <w:style w:type="character" w:customStyle="1" w:styleId="CommentSubjectChar">
    <w:name w:val="Comment Subject Char"/>
    <w:basedOn w:val="CommentTextChar"/>
    <w:link w:val="CommentSubject"/>
    <w:rsid w:val="000F716A"/>
    <w:rPr>
      <w:rFonts w:ascii="Arial" w:eastAsia="Times New Roman" w:hAnsi="Arial" w:cs="Times New Roman"/>
      <w:b/>
      <w:bCs/>
      <w:lang w:val="en-AU"/>
    </w:rPr>
  </w:style>
  <w:style w:type="paragraph" w:styleId="FootnoteText">
    <w:name w:val="footnote text"/>
    <w:basedOn w:val="Normal"/>
    <w:link w:val="FootnoteTextChar"/>
    <w:uiPriority w:val="99"/>
    <w:qFormat/>
    <w:rsid w:val="000F716A"/>
    <w:pPr>
      <w:spacing w:after="120"/>
    </w:pPr>
    <w:rPr>
      <w:color w:val="000000" w:themeColor="text1"/>
      <w:sz w:val="18"/>
      <w:szCs w:val="20"/>
    </w:rPr>
  </w:style>
  <w:style w:type="character" w:customStyle="1" w:styleId="FootnoteTextChar">
    <w:name w:val="Footnote Text Char"/>
    <w:basedOn w:val="DefaultParagraphFont"/>
    <w:link w:val="FootnoteText"/>
    <w:uiPriority w:val="99"/>
    <w:rsid w:val="000F716A"/>
    <w:rPr>
      <w:rFonts w:ascii="Arial" w:eastAsia="Times New Roman" w:hAnsi="Arial" w:cs="Times New Roman"/>
      <w:color w:val="000000" w:themeColor="text1"/>
      <w:sz w:val="18"/>
      <w:lang w:val="en-AU"/>
    </w:rPr>
  </w:style>
  <w:style w:type="character" w:styleId="FootnoteReference">
    <w:name w:val="footnote reference"/>
    <w:basedOn w:val="DefaultParagraphFont"/>
    <w:uiPriority w:val="99"/>
    <w:rsid w:val="000F716A"/>
    <w:rPr>
      <w:vertAlign w:val="superscript"/>
    </w:rPr>
  </w:style>
  <w:style w:type="paragraph" w:styleId="Revision">
    <w:name w:val="Revision"/>
    <w:hidden/>
    <w:uiPriority w:val="99"/>
    <w:semiHidden/>
    <w:rsid w:val="00D63141"/>
    <w:pPr>
      <w:spacing w:after="0" w:line="240" w:lineRule="auto"/>
    </w:pPr>
    <w:rPr>
      <w:rFonts w:ascii="Calibri" w:hAnsi="Calibri"/>
    </w:rPr>
  </w:style>
  <w:style w:type="character" w:styleId="EndnoteReference">
    <w:name w:val="endnote reference"/>
    <w:basedOn w:val="DefaultParagraphFont"/>
    <w:rsid w:val="000F716A"/>
    <w:rPr>
      <w:vertAlign w:val="superscript"/>
    </w:rPr>
  </w:style>
  <w:style w:type="paragraph" w:customStyle="1" w:styleId="Appendicessubheadings">
    <w:name w:val="Appendices sub headings"/>
    <w:basedOn w:val="Heading3"/>
    <w:link w:val="AppendicessubheadingsChar"/>
    <w:rsid w:val="000F716A"/>
    <w:rPr>
      <w:color w:val="003D69"/>
    </w:rPr>
  </w:style>
  <w:style w:type="character" w:customStyle="1" w:styleId="AppendicessubheadingsChar">
    <w:name w:val="Appendices sub headings Char"/>
    <w:basedOn w:val="Heading3Char"/>
    <w:link w:val="Appendicessubheadings"/>
    <w:rsid w:val="000F716A"/>
    <w:rPr>
      <w:rFonts w:ascii="Arial" w:eastAsia="Times New Roman" w:hAnsi="Arial" w:cs="Arial"/>
      <w:b/>
      <w:iCs/>
      <w:color w:val="003D69"/>
      <w:sz w:val="28"/>
      <w:szCs w:val="28"/>
      <w:lang w:val="en-AU"/>
    </w:rPr>
  </w:style>
  <w:style w:type="paragraph" w:customStyle="1" w:styleId="Body">
    <w:name w:val="Body"/>
    <w:basedOn w:val="Normal"/>
    <w:qFormat/>
    <w:rsid w:val="000F716A"/>
    <w:pPr>
      <w:spacing w:after="180"/>
    </w:pPr>
    <w:rPr>
      <w:color w:val="003D69"/>
    </w:rPr>
  </w:style>
  <w:style w:type="character" w:styleId="BookTitle">
    <w:name w:val="Book Title"/>
    <w:basedOn w:val="DefaultParagraphFont"/>
    <w:uiPriority w:val="33"/>
    <w:rsid w:val="000F716A"/>
    <w:rPr>
      <w:b/>
      <w:bCs/>
      <w:smallCaps/>
      <w:spacing w:val="5"/>
    </w:rPr>
  </w:style>
  <w:style w:type="numbering" w:customStyle="1" w:styleId="Bullet">
    <w:name w:val="Bullet"/>
    <w:rsid w:val="000F716A"/>
    <w:pPr>
      <w:numPr>
        <w:numId w:val="2"/>
      </w:numPr>
    </w:pPr>
  </w:style>
  <w:style w:type="character" w:customStyle="1" w:styleId="ListParagraphChar">
    <w:name w:val="List Paragraph Char"/>
    <w:aliases w:val="List Paragraph1 Char,Recommendation Char,Body text Char"/>
    <w:link w:val="ListParagraph"/>
    <w:uiPriority w:val="34"/>
    <w:locked/>
    <w:rsid w:val="000F716A"/>
    <w:rPr>
      <w:rFonts w:ascii="Arial" w:eastAsia="Times New Roman" w:hAnsi="Arial" w:cs="Times New Roman"/>
      <w:sz w:val="22"/>
      <w:szCs w:val="24"/>
      <w:lang w:val="en-AU"/>
    </w:rPr>
  </w:style>
  <w:style w:type="paragraph" w:customStyle="1" w:styleId="Bulletpoints">
    <w:name w:val="Bullet points"/>
    <w:basedOn w:val="ListParagraph"/>
    <w:link w:val="BulletpointsChar"/>
    <w:qFormat/>
    <w:rsid w:val="000F716A"/>
    <w:pPr>
      <w:numPr>
        <w:numId w:val="3"/>
      </w:numPr>
      <w:spacing w:after="180"/>
    </w:pPr>
    <w:rPr>
      <w:rFonts w:ascii="Calibri" w:hAnsi="Calibri"/>
    </w:rPr>
  </w:style>
  <w:style w:type="character" w:customStyle="1" w:styleId="BulletpointsChar">
    <w:name w:val="Bullet points Char"/>
    <w:basedOn w:val="DefaultParagraphFont"/>
    <w:link w:val="Bulletpoints"/>
    <w:rsid w:val="000F716A"/>
    <w:rPr>
      <w:rFonts w:ascii="Calibri" w:eastAsia="Times New Roman" w:hAnsi="Calibri" w:cs="Times New Roman"/>
      <w:sz w:val="22"/>
      <w:szCs w:val="24"/>
      <w:lang w:val="en-AU"/>
    </w:rPr>
  </w:style>
  <w:style w:type="paragraph" w:customStyle="1" w:styleId="Default">
    <w:name w:val="Default"/>
    <w:rsid w:val="000F716A"/>
    <w:pPr>
      <w:autoSpaceDE w:val="0"/>
      <w:autoSpaceDN w:val="0"/>
      <w:adjustRightInd w:val="0"/>
      <w:spacing w:after="0" w:line="240" w:lineRule="auto"/>
    </w:pPr>
    <w:rPr>
      <w:rFonts w:ascii="Garamond" w:eastAsia="Times New Roman" w:hAnsi="Garamond" w:cs="Garamond"/>
      <w:color w:val="000000"/>
      <w:sz w:val="24"/>
      <w:szCs w:val="24"/>
      <w:lang w:val="en-AU" w:eastAsia="en-AU"/>
    </w:rPr>
  </w:style>
  <w:style w:type="table" w:customStyle="1" w:styleId="DefenceTable">
    <w:name w:val="Defence Table"/>
    <w:basedOn w:val="TableNormal"/>
    <w:rsid w:val="000F716A"/>
    <w:pPr>
      <w:spacing w:after="0" w:line="240" w:lineRule="auto"/>
    </w:pPr>
    <w:rPr>
      <w:rFonts w:eastAsia="Times New Roman" w:cs="Times New Roman"/>
      <w:lang w:val="en-AU" w:eastAsia="en-AU"/>
    </w:rPr>
    <w:tblPr>
      <w:tblStyleRowBandSize w:val="1"/>
      <w:tblStyleColBandSize w:val="1"/>
      <w:tblBorders>
        <w:bottom w:val="single" w:sz="4" w:space="0" w:color="000000" w:themeColor="text1"/>
        <w:insideH w:val="dotted" w:sz="6" w:space="0" w:color="000000" w:themeColor="text1"/>
      </w:tblBorders>
    </w:tblPr>
    <w:tcPr>
      <w:shd w:val="clear" w:color="auto" w:fill="auto"/>
      <w:tcMar>
        <w:top w:w="0" w:type="dxa"/>
        <w:left w:w="108" w:type="dxa"/>
        <w:bottom w:w="0" w:type="dxa"/>
        <w:right w:w="108" w:type="dxa"/>
      </w:tcMar>
    </w:tcPr>
    <w:tblStylePr w:type="firstRow">
      <w:pPr>
        <w:jc w:val="left"/>
      </w:pPr>
      <w:rPr>
        <w:rFonts w:ascii="Georgia" w:hAnsi="Georgia"/>
        <w:b w:val="0"/>
        <w:color w:val="auto"/>
      </w:rPr>
      <w:tblPr/>
      <w:trPr>
        <w:tblHeader/>
      </w:trPr>
      <w:tcPr>
        <w:shd w:val="clear" w:color="auto" w:fill="000000" w:themeFill="text1"/>
        <w:vAlign w:val="bottom"/>
      </w:tcPr>
    </w:tblStylePr>
    <w:tblStylePr w:type="lastRow">
      <w:rPr>
        <w:color w:val="auto"/>
      </w:rPr>
      <w:tblPr/>
      <w:tcPr>
        <w:tcBorders>
          <w:top w:val="single" w:sz="4" w:space="0" w:color="000000" w:themeColor="text1"/>
        </w:tcBorders>
        <w:shd w:val="clear" w:color="auto" w:fill="auto"/>
      </w:tcPr>
    </w:tblStylePr>
    <w:tblStylePr w:type="nwCell">
      <w:pPr>
        <w:jc w:val="left"/>
      </w:pPr>
      <w:tblPr/>
      <w:tcPr>
        <w:vAlign w:val="bottom"/>
      </w:tcPr>
    </w:tblStylePr>
  </w:style>
  <w:style w:type="paragraph" w:styleId="DocumentMap">
    <w:name w:val="Document Map"/>
    <w:basedOn w:val="Normal"/>
    <w:link w:val="DocumentMapChar"/>
    <w:semiHidden/>
    <w:unhideWhenUsed/>
    <w:rsid w:val="000F716A"/>
    <w:rPr>
      <w:rFonts w:ascii="Times New Roman" w:hAnsi="Times New Roman"/>
      <w:sz w:val="24"/>
    </w:rPr>
  </w:style>
  <w:style w:type="character" w:customStyle="1" w:styleId="DocumentMapChar">
    <w:name w:val="Document Map Char"/>
    <w:basedOn w:val="DefaultParagraphFont"/>
    <w:link w:val="DocumentMap"/>
    <w:semiHidden/>
    <w:rsid w:val="000F716A"/>
    <w:rPr>
      <w:rFonts w:ascii="Times New Roman" w:eastAsia="Times New Roman" w:hAnsi="Times New Roman" w:cs="Times New Roman"/>
      <w:sz w:val="24"/>
      <w:szCs w:val="24"/>
      <w:lang w:val="en-AU"/>
    </w:rPr>
  </w:style>
  <w:style w:type="character" w:styleId="Emphasis">
    <w:name w:val="Emphasis"/>
    <w:basedOn w:val="DefaultParagraphFont"/>
    <w:uiPriority w:val="20"/>
    <w:rsid w:val="000F716A"/>
    <w:rPr>
      <w:i/>
      <w:iCs/>
    </w:rPr>
  </w:style>
  <w:style w:type="paragraph" w:styleId="EndnoteText">
    <w:name w:val="endnote text"/>
    <w:basedOn w:val="Normal"/>
    <w:link w:val="EndnoteTextChar"/>
    <w:rsid w:val="000F716A"/>
    <w:rPr>
      <w:sz w:val="20"/>
      <w:szCs w:val="20"/>
    </w:rPr>
  </w:style>
  <w:style w:type="character" w:customStyle="1" w:styleId="EndnoteTextChar">
    <w:name w:val="Endnote Text Char"/>
    <w:basedOn w:val="DefaultParagraphFont"/>
    <w:link w:val="EndnoteText"/>
    <w:rsid w:val="000F716A"/>
    <w:rPr>
      <w:rFonts w:ascii="Arial" w:eastAsia="Times New Roman" w:hAnsi="Arial" w:cs="Times New Roman"/>
      <w:lang w:val="en-AU"/>
    </w:rPr>
  </w:style>
  <w:style w:type="paragraph" w:customStyle="1" w:styleId="FigureTitle">
    <w:name w:val="Figure Title"/>
    <w:next w:val="Normal"/>
    <w:qFormat/>
    <w:rsid w:val="000F716A"/>
    <w:pPr>
      <w:tabs>
        <w:tab w:val="num" w:pos="1080"/>
      </w:tabs>
      <w:spacing w:before="360" w:after="120" w:line="240" w:lineRule="exact"/>
    </w:pPr>
    <w:rPr>
      <w:rFonts w:ascii="Arial" w:eastAsia="Times New Roman" w:hAnsi="Arial" w:cs="Times New Roman"/>
      <w:b/>
      <w:color w:val="000000" w:themeColor="text1"/>
      <w:sz w:val="22"/>
      <w:szCs w:val="24"/>
      <w:lang w:val="en-AU"/>
    </w:rPr>
  </w:style>
  <w:style w:type="character" w:styleId="FollowedHyperlink">
    <w:name w:val="FollowedHyperlink"/>
    <w:basedOn w:val="DefaultParagraphFont"/>
    <w:rsid w:val="000F716A"/>
    <w:rPr>
      <w:color w:val="968C6D" w:themeColor="followedHyperlink"/>
      <w:u w:val="single"/>
    </w:rPr>
  </w:style>
  <w:style w:type="paragraph" w:customStyle="1" w:styleId="Footertext">
    <w:name w:val="Footer text"/>
    <w:rsid w:val="000F716A"/>
    <w:pPr>
      <w:spacing w:after="0" w:line="240" w:lineRule="auto"/>
    </w:pPr>
    <w:rPr>
      <w:rFonts w:ascii="Arial" w:eastAsia="Times New Roman" w:hAnsi="Arial" w:cs="Arial"/>
      <w:szCs w:val="22"/>
      <w:lang w:val="en-AU"/>
    </w:rPr>
  </w:style>
  <w:style w:type="paragraph" w:customStyle="1" w:styleId="Paragraphtext">
    <w:name w:val="Paragraph text"/>
    <w:basedOn w:val="Normal"/>
    <w:qFormat/>
    <w:rsid w:val="000F716A"/>
    <w:pPr>
      <w:spacing w:before="240" w:after="240" w:line="240" w:lineRule="atLeast"/>
    </w:pPr>
    <w:rPr>
      <w:color w:val="000000" w:themeColor="text1"/>
    </w:rPr>
  </w:style>
  <w:style w:type="paragraph" w:customStyle="1" w:styleId="Hangingindent1">
    <w:name w:val="Hanging indent 1"/>
    <w:basedOn w:val="Paragraphtext"/>
    <w:rsid w:val="000F716A"/>
    <w:pPr>
      <w:tabs>
        <w:tab w:val="left" w:pos="357"/>
      </w:tabs>
      <w:ind w:left="357" w:hanging="357"/>
    </w:pPr>
  </w:style>
  <w:style w:type="paragraph" w:customStyle="1" w:styleId="headertext">
    <w:name w:val="header text"/>
    <w:rsid w:val="000F716A"/>
    <w:pPr>
      <w:spacing w:after="0" w:line="240" w:lineRule="auto"/>
    </w:pPr>
    <w:rPr>
      <w:rFonts w:ascii="Arial" w:eastAsia="Times New Roman" w:hAnsi="Arial" w:cs="Times New Roman"/>
      <w:szCs w:val="24"/>
      <w:lang w:val="en-AU"/>
    </w:rPr>
  </w:style>
  <w:style w:type="paragraph" w:customStyle="1" w:styleId="Heading1Orange">
    <w:name w:val="Heading 1 Orange"/>
    <w:basedOn w:val="Heading1"/>
    <w:rsid w:val="000F716A"/>
    <w:pPr>
      <w:ind w:left="431" w:hanging="431"/>
    </w:pPr>
    <w:rPr>
      <w:color w:val="D72F0D"/>
    </w:rPr>
  </w:style>
  <w:style w:type="paragraph" w:customStyle="1" w:styleId="Heading1Purple">
    <w:name w:val="Heading 1 Purple"/>
    <w:basedOn w:val="Heading1"/>
    <w:next w:val="Normal"/>
    <w:rsid w:val="000F716A"/>
    <w:pPr>
      <w:ind w:left="431" w:hanging="431"/>
    </w:pPr>
    <w:rPr>
      <w:color w:val="8D188D"/>
    </w:rPr>
  </w:style>
  <w:style w:type="paragraph" w:customStyle="1" w:styleId="Heading2nonumbering">
    <w:name w:val="Heading 2 no numbering"/>
    <w:basedOn w:val="Heading2"/>
    <w:rsid w:val="000F716A"/>
    <w:rPr>
      <w:sz w:val="28"/>
    </w:rPr>
  </w:style>
  <w:style w:type="paragraph" w:customStyle="1" w:styleId="Heading2Orange">
    <w:name w:val="Heading 2 Orange"/>
    <w:basedOn w:val="Heading2"/>
    <w:next w:val="Normal"/>
    <w:rsid w:val="000F716A"/>
    <w:pPr>
      <w:ind w:left="578" w:hanging="578"/>
    </w:pPr>
  </w:style>
  <w:style w:type="paragraph" w:customStyle="1" w:styleId="Heading2Purple">
    <w:name w:val="Heading 2 Purple"/>
    <w:basedOn w:val="Heading2"/>
    <w:next w:val="Normal"/>
    <w:qFormat/>
    <w:rsid w:val="000F716A"/>
    <w:pPr>
      <w:spacing w:before="180"/>
      <w:ind w:left="578" w:hanging="578"/>
    </w:pPr>
    <w:rPr>
      <w:color w:val="8D188D"/>
    </w:rPr>
  </w:style>
  <w:style w:type="paragraph" w:customStyle="1" w:styleId="Indent1">
    <w:name w:val="Indent 1"/>
    <w:basedOn w:val="Paragraphtext"/>
    <w:rsid w:val="000F716A"/>
    <w:pPr>
      <w:ind w:left="284"/>
    </w:pPr>
  </w:style>
  <w:style w:type="paragraph" w:customStyle="1" w:styleId="Indent2">
    <w:name w:val="Indent 2"/>
    <w:basedOn w:val="Indent1"/>
    <w:rsid w:val="000F716A"/>
    <w:pPr>
      <w:numPr>
        <w:ilvl w:val="2"/>
      </w:numPr>
      <w:ind w:left="284"/>
    </w:pPr>
  </w:style>
  <w:style w:type="paragraph" w:customStyle="1" w:styleId="Indent3">
    <w:name w:val="Indent 3"/>
    <w:basedOn w:val="Indent2"/>
    <w:rsid w:val="000F716A"/>
    <w:pPr>
      <w:numPr>
        <w:ilvl w:val="3"/>
      </w:numPr>
      <w:ind w:left="284"/>
    </w:pPr>
  </w:style>
  <w:style w:type="paragraph" w:customStyle="1" w:styleId="Indent4">
    <w:name w:val="Indent 4"/>
    <w:basedOn w:val="Indent3"/>
    <w:rsid w:val="000F716A"/>
    <w:pPr>
      <w:numPr>
        <w:ilvl w:val="4"/>
      </w:numPr>
      <w:ind w:left="284"/>
    </w:pPr>
  </w:style>
  <w:style w:type="paragraph" w:customStyle="1" w:styleId="Indent5">
    <w:name w:val="Indent 5"/>
    <w:basedOn w:val="Indent4"/>
    <w:rsid w:val="000F716A"/>
    <w:pPr>
      <w:numPr>
        <w:ilvl w:val="5"/>
      </w:numPr>
      <w:ind w:left="284"/>
    </w:pPr>
  </w:style>
  <w:style w:type="paragraph" w:customStyle="1" w:styleId="Indent6">
    <w:name w:val="Indent 6"/>
    <w:basedOn w:val="Indent5"/>
    <w:rsid w:val="000F716A"/>
    <w:pPr>
      <w:numPr>
        <w:ilvl w:val="6"/>
      </w:numPr>
      <w:ind w:left="284"/>
    </w:pPr>
  </w:style>
  <w:style w:type="paragraph" w:customStyle="1" w:styleId="Indent7">
    <w:name w:val="Indent 7"/>
    <w:basedOn w:val="Indent6"/>
    <w:rsid w:val="000F716A"/>
    <w:pPr>
      <w:numPr>
        <w:ilvl w:val="7"/>
      </w:numPr>
      <w:ind w:left="284"/>
    </w:pPr>
  </w:style>
  <w:style w:type="paragraph" w:customStyle="1" w:styleId="Indent8">
    <w:name w:val="Indent 8"/>
    <w:basedOn w:val="Indent7"/>
    <w:rsid w:val="000F716A"/>
    <w:pPr>
      <w:numPr>
        <w:ilvl w:val="8"/>
      </w:numPr>
      <w:ind w:left="284"/>
    </w:pPr>
  </w:style>
  <w:style w:type="character" w:styleId="IntenseEmphasis">
    <w:name w:val="Intense Emphasis"/>
    <w:basedOn w:val="DefaultParagraphFont"/>
    <w:uiPriority w:val="21"/>
    <w:rsid w:val="000F716A"/>
    <w:rPr>
      <w:b/>
      <w:bCs/>
      <w:i/>
      <w:iCs/>
      <w:color w:val="968C6D" w:themeColor="accent1"/>
    </w:rPr>
  </w:style>
  <w:style w:type="paragraph" w:styleId="IntenseQuote">
    <w:name w:val="Intense Quote"/>
    <w:basedOn w:val="Normal"/>
    <w:next w:val="Normal"/>
    <w:link w:val="IntenseQuoteChar"/>
    <w:uiPriority w:val="30"/>
    <w:rsid w:val="000F716A"/>
    <w:pPr>
      <w:pBdr>
        <w:bottom w:val="single" w:sz="4" w:space="4" w:color="968C6D" w:themeColor="accent1"/>
      </w:pBdr>
      <w:spacing w:before="200" w:after="280"/>
      <w:ind w:left="936" w:right="936"/>
    </w:pPr>
    <w:rPr>
      <w:b/>
      <w:bCs/>
      <w:i/>
      <w:iCs/>
      <w:color w:val="968C6D" w:themeColor="accent1"/>
    </w:rPr>
  </w:style>
  <w:style w:type="character" w:customStyle="1" w:styleId="IntenseQuoteChar">
    <w:name w:val="Intense Quote Char"/>
    <w:basedOn w:val="DefaultParagraphFont"/>
    <w:link w:val="IntenseQuote"/>
    <w:uiPriority w:val="30"/>
    <w:rsid w:val="000F716A"/>
    <w:rPr>
      <w:rFonts w:ascii="Arial" w:eastAsia="Times New Roman" w:hAnsi="Arial" w:cs="Times New Roman"/>
      <w:b/>
      <w:bCs/>
      <w:i/>
      <w:iCs/>
      <w:color w:val="968C6D" w:themeColor="accent1"/>
      <w:sz w:val="22"/>
      <w:szCs w:val="24"/>
      <w:lang w:val="en-AU"/>
    </w:rPr>
  </w:style>
  <w:style w:type="character" w:styleId="IntenseReference">
    <w:name w:val="Intense Reference"/>
    <w:basedOn w:val="DefaultParagraphFont"/>
    <w:uiPriority w:val="32"/>
    <w:rsid w:val="000F716A"/>
    <w:rPr>
      <w:b/>
      <w:bCs/>
      <w:i/>
      <w:smallCaps/>
      <w:color w:val="D5D1C5" w:themeColor="accent2"/>
      <w:spacing w:val="5"/>
      <w:u w:val="none"/>
    </w:rPr>
  </w:style>
  <w:style w:type="numbering" w:customStyle="1" w:styleId="List18">
    <w:name w:val="List 18"/>
    <w:basedOn w:val="NoList"/>
    <w:rsid w:val="000F716A"/>
    <w:pPr>
      <w:numPr>
        <w:numId w:val="4"/>
      </w:numPr>
    </w:pPr>
  </w:style>
  <w:style w:type="numbering" w:customStyle="1" w:styleId="List9">
    <w:name w:val="List 9"/>
    <w:basedOn w:val="NoList"/>
    <w:rsid w:val="000F716A"/>
    <w:pPr>
      <w:numPr>
        <w:numId w:val="5"/>
      </w:numPr>
    </w:pPr>
  </w:style>
  <w:style w:type="table" w:customStyle="1" w:styleId="ListTable31">
    <w:name w:val="List Table 31"/>
    <w:basedOn w:val="TableNormal"/>
    <w:uiPriority w:val="48"/>
    <w:rsid w:val="000F716A"/>
    <w:pPr>
      <w:spacing w:after="0" w:line="240" w:lineRule="auto"/>
    </w:pPr>
    <w:rPr>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MajorHeading">
    <w:name w:val="Major Heading"/>
    <w:basedOn w:val="Normal"/>
    <w:rsid w:val="000F716A"/>
    <w:pPr>
      <w:keepNext/>
      <w:keepLines/>
      <w:spacing w:before="240" w:after="60"/>
    </w:pPr>
    <w:rPr>
      <w:b/>
      <w:color w:val="003D69"/>
    </w:rPr>
  </w:style>
  <w:style w:type="paragraph" w:customStyle="1" w:styleId="MLNormal">
    <w:name w:val="ML Normal"/>
    <w:basedOn w:val="Normal"/>
    <w:link w:val="MLNormalChar"/>
    <w:rsid w:val="000F716A"/>
    <w:pPr>
      <w:numPr>
        <w:numId w:val="8"/>
      </w:numPr>
      <w:kinsoku w:val="0"/>
      <w:overflowPunct w:val="0"/>
      <w:autoSpaceDE w:val="0"/>
      <w:autoSpaceDN w:val="0"/>
      <w:adjustRightInd w:val="0"/>
      <w:snapToGrid w:val="0"/>
      <w:spacing w:after="180"/>
    </w:pPr>
    <w:rPr>
      <w:rFonts w:asciiTheme="minorHAnsi" w:hAnsiTheme="minorHAnsi" w:cs="Arial"/>
      <w:snapToGrid w:val="0"/>
      <w:sz w:val="20"/>
      <w:szCs w:val="20"/>
    </w:rPr>
  </w:style>
  <w:style w:type="character" w:customStyle="1" w:styleId="MLNormalChar">
    <w:name w:val="ML Normal Char"/>
    <w:basedOn w:val="DefaultParagraphFont"/>
    <w:link w:val="MLNormal"/>
    <w:rsid w:val="000F716A"/>
    <w:rPr>
      <w:rFonts w:asciiTheme="minorHAnsi" w:eastAsia="Times New Roman" w:hAnsiTheme="minorHAnsi" w:cs="Arial"/>
      <w:snapToGrid w:val="0"/>
      <w:lang w:val="en-AU"/>
    </w:rPr>
  </w:style>
  <w:style w:type="paragraph" w:customStyle="1" w:styleId="MLNormalAftertable">
    <w:name w:val="ML Normal_After table"/>
    <w:basedOn w:val="MLNormal"/>
    <w:rsid w:val="000F716A"/>
    <w:pPr>
      <w:numPr>
        <w:numId w:val="0"/>
      </w:numPr>
      <w:spacing w:before="120" w:after="120"/>
      <w:ind w:left="720" w:hanging="360"/>
    </w:pPr>
    <w:rPr>
      <w:lang w:val="en-GB"/>
    </w:rPr>
  </w:style>
  <w:style w:type="paragraph" w:styleId="NoSpacing">
    <w:name w:val="No Spacing"/>
    <w:uiPriority w:val="1"/>
    <w:rsid w:val="000F716A"/>
    <w:pPr>
      <w:spacing w:after="0" w:line="240" w:lineRule="auto"/>
    </w:pPr>
    <w:rPr>
      <w:rFonts w:ascii="Times New Roman" w:eastAsia="Times New Roman" w:hAnsi="Times New Roman" w:cs="Times New Roman"/>
      <w:sz w:val="24"/>
      <w:szCs w:val="24"/>
      <w:lang w:val="en-AU"/>
    </w:rPr>
  </w:style>
  <w:style w:type="paragraph" w:styleId="NormalWeb">
    <w:name w:val="Normal (Web)"/>
    <w:basedOn w:val="Normal"/>
    <w:uiPriority w:val="99"/>
    <w:unhideWhenUsed/>
    <w:rsid w:val="000F716A"/>
    <w:pPr>
      <w:spacing w:before="100" w:beforeAutospacing="1" w:after="100" w:afterAutospacing="1"/>
    </w:pPr>
    <w:rPr>
      <w:rFonts w:ascii="Times New Roman" w:hAnsi="Times New Roman"/>
      <w:sz w:val="24"/>
      <w:lang w:eastAsia="en-AU"/>
    </w:rPr>
  </w:style>
  <w:style w:type="paragraph" w:customStyle="1" w:styleId="Numberedlist">
    <w:name w:val="Numbered list"/>
    <w:basedOn w:val="ListParagraph"/>
    <w:qFormat/>
    <w:rsid w:val="000F716A"/>
    <w:pPr>
      <w:numPr>
        <w:numId w:val="9"/>
      </w:numPr>
      <w:contextualSpacing w:val="0"/>
    </w:pPr>
  </w:style>
  <w:style w:type="table" w:customStyle="1" w:styleId="PGNGreyTable">
    <w:name w:val="PGN Grey Table"/>
    <w:basedOn w:val="TableNormal"/>
    <w:uiPriority w:val="99"/>
    <w:rsid w:val="000F716A"/>
    <w:pPr>
      <w:spacing w:before="120" w:after="120" w:line="240" w:lineRule="auto"/>
    </w:pPr>
    <w:rPr>
      <w:rFonts w:ascii="Arial" w:eastAsia="Times New Roman" w:hAnsi="Arial" w:cs="Times New Roman"/>
      <w:sz w:val="22"/>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customStyle="1" w:styleId="PHNPurpleTable">
    <w:name w:val="PHN Purple Table"/>
    <w:basedOn w:val="TableNormal"/>
    <w:uiPriority w:val="99"/>
    <w:rsid w:val="000F716A"/>
    <w:pPr>
      <w:spacing w:before="120" w:after="120" w:line="240" w:lineRule="auto"/>
    </w:pPr>
    <w:rPr>
      <w:rFonts w:ascii="Arial" w:eastAsia="Times New Roman" w:hAnsi="Arial" w:cs="Times New Roman"/>
      <w:color w:val="000000" w:themeColor="text1"/>
      <w:sz w:val="22"/>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HNBlueTable">
    <w:name w:val="PHN Blue Table"/>
    <w:basedOn w:val="PHNPurpleTable"/>
    <w:uiPriority w:val="99"/>
    <w:rsid w:val="000F716A"/>
    <w:tblPr/>
    <w:tblStylePr w:type="firstRow">
      <w:rPr>
        <w:rFonts w:ascii="Arial" w:hAnsi="Arial"/>
        <w:b/>
        <w:color w:val="FFFFFF" w:themeColor="background1"/>
        <w:sz w:val="22"/>
      </w:rPr>
      <w:tblPr/>
      <w:trPr>
        <w:tblHeader/>
      </w:trPr>
      <w:tcPr>
        <w:shd w:val="clear" w:color="auto" w:fill="153A6E"/>
      </w:tcPr>
    </w:tblStylePr>
  </w:style>
  <w:style w:type="table" w:customStyle="1" w:styleId="PHNGreyTableAlt2">
    <w:name w:val="PHN Grey Table Alt 2"/>
    <w:basedOn w:val="TableNormal"/>
    <w:uiPriority w:val="99"/>
    <w:rsid w:val="000F716A"/>
    <w:pPr>
      <w:spacing w:after="0" w:line="240" w:lineRule="auto"/>
    </w:pPr>
    <w:rPr>
      <w:rFonts w:ascii="Arial" w:eastAsia="Times New Roman" w:hAnsi="Arial" w:cs="Times New Roman"/>
      <w:color w:val="000000" w:themeColor="text1"/>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table" w:customStyle="1" w:styleId="PHNPurpleTableAlt2">
    <w:name w:val="PHN Purple Table Alt 2"/>
    <w:basedOn w:val="TableNormal"/>
    <w:uiPriority w:val="99"/>
    <w:rsid w:val="000F716A"/>
    <w:pPr>
      <w:spacing w:before="120" w:after="120" w:line="240" w:lineRule="auto"/>
    </w:pPr>
    <w:rPr>
      <w:rFonts w:ascii="Arial" w:eastAsia="Times New Roman" w:hAnsi="Arial" w:cs="Times New Roman"/>
      <w:color w:val="000000" w:themeColor="text1"/>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TableOrange">
    <w:name w:val="PHN Table Orange"/>
    <w:basedOn w:val="TableNormal"/>
    <w:uiPriority w:val="99"/>
    <w:rsid w:val="000F716A"/>
    <w:pPr>
      <w:spacing w:before="120" w:after="120" w:line="240" w:lineRule="auto"/>
    </w:pPr>
    <w:rPr>
      <w:rFonts w:ascii="Arial" w:eastAsia="Times New Roman" w:hAnsi="Arial" w:cs="Times New Roman"/>
      <w:sz w:val="22"/>
      <w:lang w:val="en-AU" w:eastAsia="en-AU"/>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Tealtable">
    <w:name w:val="PHN Teal table"/>
    <w:basedOn w:val="TableNormal"/>
    <w:uiPriority w:val="99"/>
    <w:rsid w:val="000F716A"/>
    <w:pPr>
      <w:spacing w:before="120" w:after="120" w:line="240" w:lineRule="auto"/>
    </w:pPr>
    <w:rPr>
      <w:rFonts w:ascii="Arial" w:eastAsia="Times New Roman" w:hAnsi="Arial" w:cs="Times New Roman"/>
      <w:sz w:val="22"/>
      <w:lang w:val="en-AU" w:eastAsia="en-AU"/>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paragraph" w:customStyle="1" w:styleId="SectionHeading">
    <w:name w:val="Section Heading"/>
    <w:basedOn w:val="Heading1"/>
    <w:next w:val="Paragraphtext"/>
    <w:qFormat/>
    <w:rsid w:val="000F716A"/>
    <w:pPr>
      <w:spacing w:before="360"/>
    </w:pPr>
  </w:style>
  <w:style w:type="character" w:styleId="Strong">
    <w:name w:val="Strong"/>
    <w:basedOn w:val="DefaultParagraphFont"/>
    <w:rsid w:val="000F716A"/>
    <w:rPr>
      <w:b/>
      <w:bCs/>
    </w:rPr>
  </w:style>
  <w:style w:type="paragraph" w:customStyle="1" w:styleId="Subheading">
    <w:name w:val="Sub heading"/>
    <w:basedOn w:val="Normal"/>
    <w:next w:val="Body"/>
    <w:autoRedefine/>
    <w:qFormat/>
    <w:rsid w:val="000F716A"/>
    <w:pPr>
      <w:keepNext/>
      <w:spacing w:after="80"/>
    </w:pPr>
    <w:rPr>
      <w:b/>
      <w:color w:val="003D69"/>
      <w:sz w:val="24"/>
    </w:rPr>
  </w:style>
  <w:style w:type="paragraph" w:customStyle="1" w:styleId="Subsubheading">
    <w:name w:val="Sub sub heading"/>
    <w:basedOn w:val="Body"/>
    <w:next w:val="Body"/>
    <w:qFormat/>
    <w:rsid w:val="000F716A"/>
    <w:pPr>
      <w:keepNext/>
      <w:spacing w:after="80"/>
    </w:pPr>
    <w:rPr>
      <w:i/>
    </w:rPr>
  </w:style>
  <w:style w:type="paragraph" w:customStyle="1" w:styleId="Sub-heading">
    <w:name w:val="Sub-heading"/>
    <w:basedOn w:val="Normal"/>
    <w:link w:val="Sub-headingChar"/>
    <w:autoRedefine/>
    <w:rsid w:val="000F716A"/>
    <w:pPr>
      <w:keepNext/>
      <w:spacing w:after="60"/>
    </w:pPr>
    <w:rPr>
      <w:rFonts w:cs="Calibri"/>
      <w:b/>
      <w:i/>
      <w:color w:val="003D69"/>
      <w:szCs w:val="22"/>
      <w:lang w:eastAsia="en-AU"/>
    </w:rPr>
  </w:style>
  <w:style w:type="character" w:customStyle="1" w:styleId="Sub-headingChar">
    <w:name w:val="Sub-heading Char"/>
    <w:basedOn w:val="DefaultParagraphFont"/>
    <w:link w:val="Sub-heading"/>
    <w:rsid w:val="000F716A"/>
    <w:rPr>
      <w:rFonts w:ascii="Arial" w:eastAsia="Times New Roman" w:hAnsi="Arial" w:cs="Calibri"/>
      <w:b/>
      <w:i/>
      <w:color w:val="003D69"/>
      <w:sz w:val="22"/>
      <w:szCs w:val="22"/>
      <w:lang w:val="en-AU" w:eastAsia="en-AU"/>
    </w:rPr>
  </w:style>
  <w:style w:type="paragraph" w:styleId="Subtitle">
    <w:name w:val="Subtitle"/>
    <w:next w:val="Normal"/>
    <w:link w:val="SubtitleChar"/>
    <w:qFormat/>
    <w:rsid w:val="000F716A"/>
    <w:pPr>
      <w:numPr>
        <w:ilvl w:val="1"/>
      </w:numPr>
      <w:spacing w:before="360" w:after="60" w:line="240" w:lineRule="auto"/>
      <w:contextualSpacing/>
    </w:pPr>
    <w:rPr>
      <w:rFonts w:ascii="Arial" w:eastAsiaTheme="majorEastAsia" w:hAnsi="Arial" w:cstheme="majorBidi"/>
      <w:iCs/>
      <w:color w:val="32373A"/>
      <w:spacing w:val="15"/>
      <w:sz w:val="36"/>
      <w:szCs w:val="24"/>
      <w:lang w:val="en-AU"/>
    </w:rPr>
  </w:style>
  <w:style w:type="character" w:customStyle="1" w:styleId="SubtitleChar">
    <w:name w:val="Subtitle Char"/>
    <w:basedOn w:val="DefaultParagraphFont"/>
    <w:link w:val="Subtitle"/>
    <w:rsid w:val="000F716A"/>
    <w:rPr>
      <w:rFonts w:ascii="Arial" w:eastAsiaTheme="majorEastAsia" w:hAnsi="Arial" w:cstheme="majorBidi"/>
      <w:iCs/>
      <w:color w:val="32373A"/>
      <w:spacing w:val="15"/>
      <w:sz w:val="36"/>
      <w:szCs w:val="24"/>
      <w:lang w:val="en-AU"/>
    </w:rPr>
  </w:style>
  <w:style w:type="character" w:styleId="SubtleEmphasis">
    <w:name w:val="Subtle Emphasis"/>
    <w:basedOn w:val="DefaultParagraphFont"/>
    <w:uiPriority w:val="19"/>
    <w:rsid w:val="000F716A"/>
    <w:rPr>
      <w:i/>
      <w:iCs/>
      <w:color w:val="808080" w:themeColor="text1" w:themeTint="7F"/>
    </w:rPr>
  </w:style>
  <w:style w:type="character" w:styleId="SubtleReference">
    <w:name w:val="Subtle Reference"/>
    <w:basedOn w:val="DefaultParagraphFont"/>
    <w:uiPriority w:val="31"/>
    <w:rsid w:val="000F716A"/>
    <w:rPr>
      <w:smallCaps/>
      <w:color w:val="D5D1C5" w:themeColor="accent2"/>
      <w:u w:val="single"/>
    </w:rPr>
  </w:style>
  <w:style w:type="paragraph" w:customStyle="1" w:styleId="TableBullet1Small">
    <w:name w:val="Table Bullet 1 Small"/>
    <w:basedOn w:val="Normal"/>
    <w:rsid w:val="000F716A"/>
    <w:pPr>
      <w:numPr>
        <w:numId w:val="11"/>
      </w:numPr>
      <w:kinsoku w:val="0"/>
      <w:overflowPunct w:val="0"/>
      <w:autoSpaceDE w:val="0"/>
      <w:autoSpaceDN w:val="0"/>
      <w:adjustRightInd w:val="0"/>
      <w:snapToGrid w:val="0"/>
      <w:spacing w:before="20" w:after="20"/>
    </w:pPr>
    <w:rPr>
      <w:rFonts w:cs="Arial"/>
      <w:snapToGrid w:val="0"/>
      <w:sz w:val="20"/>
      <w:szCs w:val="18"/>
    </w:rPr>
  </w:style>
  <w:style w:type="paragraph" w:customStyle="1" w:styleId="TableBullet2Small">
    <w:name w:val="Table Bullet 2 Small"/>
    <w:basedOn w:val="TableBullet1Small"/>
    <w:rsid w:val="000F716A"/>
    <w:pPr>
      <w:numPr>
        <w:ilvl w:val="1"/>
      </w:numPr>
    </w:pPr>
  </w:style>
  <w:style w:type="paragraph" w:customStyle="1" w:styleId="TableBullet3Small">
    <w:name w:val="Table Bullet 3 Small"/>
    <w:basedOn w:val="TableBullet2Small"/>
    <w:rsid w:val="000F716A"/>
    <w:pPr>
      <w:numPr>
        <w:ilvl w:val="2"/>
      </w:numPr>
    </w:pPr>
    <w:rPr>
      <w:szCs w:val="16"/>
    </w:rPr>
  </w:style>
  <w:style w:type="paragraph" w:customStyle="1" w:styleId="TableColumnHeadingNormal">
    <w:name w:val="Table Column Heading Normal"/>
    <w:basedOn w:val="Normal"/>
    <w:link w:val="TableColumnHeadingNormalChar"/>
    <w:rsid w:val="000F716A"/>
    <w:pPr>
      <w:keepNext/>
      <w:keepLines/>
      <w:kinsoku w:val="0"/>
      <w:overflowPunct w:val="0"/>
      <w:autoSpaceDE w:val="0"/>
      <w:autoSpaceDN w:val="0"/>
      <w:adjustRightInd w:val="0"/>
      <w:snapToGrid w:val="0"/>
      <w:spacing w:before="80" w:after="80"/>
    </w:pPr>
    <w:rPr>
      <w:rFonts w:asciiTheme="minorHAnsi" w:hAnsiTheme="minorHAnsi" w:cs="Arial"/>
      <w:b/>
      <w:snapToGrid w:val="0"/>
      <w:color w:val="FFFFFF" w:themeColor="background1"/>
      <w:sz w:val="20"/>
      <w:szCs w:val="20"/>
    </w:rPr>
  </w:style>
  <w:style w:type="character" w:customStyle="1" w:styleId="TableColumnHeadingNormalChar">
    <w:name w:val="Table Column Heading Normal Char"/>
    <w:basedOn w:val="DefaultParagraphFont"/>
    <w:link w:val="TableColumnHeadingNormal"/>
    <w:locked/>
    <w:rsid w:val="000F716A"/>
    <w:rPr>
      <w:rFonts w:asciiTheme="minorHAnsi" w:eastAsia="Times New Roman" w:hAnsiTheme="minorHAnsi" w:cs="Arial"/>
      <w:b/>
      <w:snapToGrid w:val="0"/>
      <w:color w:val="FFFFFF" w:themeColor="background1"/>
      <w:lang w:val="en-AU"/>
    </w:rPr>
  </w:style>
  <w:style w:type="table" w:customStyle="1" w:styleId="TableGrid1">
    <w:name w:val="Table Grid1"/>
    <w:basedOn w:val="TableNormal"/>
    <w:next w:val="TableGrid"/>
    <w:uiPriority w:val="59"/>
    <w:rsid w:val="000F716A"/>
    <w:pPr>
      <w:spacing w:after="0" w:line="240" w:lineRule="auto"/>
    </w:pPr>
    <w:rPr>
      <w:sz w:val="22"/>
      <w:szCs w:val="22"/>
      <w:lang w:val="en-AU"/>
    </w:rPr>
    <w:tblPr>
      <w:tblBorders>
        <w:top w:val="single" w:sz="6" w:space="0" w:color="968C6D" w:themeColor="text2"/>
        <w:left w:val="single" w:sz="6" w:space="0" w:color="968C6D" w:themeColor="text2"/>
        <w:bottom w:val="single" w:sz="6" w:space="0" w:color="968C6D" w:themeColor="text2"/>
        <w:right w:val="single" w:sz="6" w:space="0" w:color="968C6D" w:themeColor="text2"/>
        <w:insideH w:val="single" w:sz="6" w:space="0" w:color="968C6D" w:themeColor="text2"/>
        <w:insideV w:val="single" w:sz="6" w:space="0" w:color="968C6D" w:themeColor="text2"/>
      </w:tblBorders>
    </w:tblPr>
    <w:tblStylePr w:type="firstRow">
      <w:tblPr/>
      <w:trPr>
        <w:tblHeader/>
      </w:trPr>
      <w:tcPr>
        <w:shd w:val="clear" w:color="auto" w:fill="968C6D" w:themeFill="text2"/>
      </w:tcPr>
    </w:tblStylePr>
  </w:style>
  <w:style w:type="table" w:customStyle="1" w:styleId="TableGrid2">
    <w:name w:val="Table Grid2"/>
    <w:basedOn w:val="TableNormal"/>
    <w:next w:val="TableGrid"/>
    <w:uiPriority w:val="59"/>
    <w:rsid w:val="000F716A"/>
    <w:pPr>
      <w:spacing w:after="0" w:line="240" w:lineRule="auto"/>
    </w:pPr>
    <w:rPr>
      <w:rFonts w:ascii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next w:val="Normal"/>
    <w:qFormat/>
    <w:rsid w:val="000F716A"/>
    <w:pPr>
      <w:spacing w:before="80" w:after="80"/>
    </w:pPr>
    <w:rPr>
      <w:rFonts w:eastAsia="Cambria"/>
      <w:b/>
      <w:color w:val="000000" w:themeColor="text1"/>
      <w:szCs w:val="22"/>
      <w:lang w:val="en-US"/>
    </w:rPr>
  </w:style>
  <w:style w:type="paragraph" w:customStyle="1" w:styleId="TableHeaderteal">
    <w:name w:val="Table Header teal"/>
    <w:qFormat/>
    <w:rsid w:val="000F716A"/>
    <w:pPr>
      <w:spacing w:after="0" w:line="240" w:lineRule="auto"/>
    </w:pPr>
    <w:rPr>
      <w:rFonts w:ascii="Arial" w:eastAsia="Cambria" w:hAnsi="Arial" w:cs="Times New Roman"/>
      <w:b/>
      <w:color w:val="000000" w:themeColor="text1"/>
      <w:sz w:val="22"/>
      <w:szCs w:val="22"/>
      <w:lang w:val="en-US"/>
    </w:rPr>
  </w:style>
  <w:style w:type="paragraph" w:customStyle="1" w:styleId="TableHeaderWhite">
    <w:name w:val="Table Header White"/>
    <w:qFormat/>
    <w:rsid w:val="000F716A"/>
    <w:pPr>
      <w:spacing w:before="80" w:after="80" w:line="240" w:lineRule="auto"/>
    </w:pPr>
    <w:rPr>
      <w:rFonts w:ascii="Arial" w:eastAsia="Cambria" w:hAnsi="Arial" w:cs="Times New Roman"/>
      <w:color w:val="FFFFFF" w:themeColor="background1"/>
      <w:sz w:val="22"/>
      <w:szCs w:val="22"/>
      <w:lang w:val="en-US"/>
    </w:rPr>
  </w:style>
  <w:style w:type="paragraph" w:customStyle="1" w:styleId="Tablelistbullet">
    <w:name w:val="Table list bullet"/>
    <w:basedOn w:val="Normal"/>
    <w:qFormat/>
    <w:rsid w:val="000F716A"/>
    <w:pPr>
      <w:numPr>
        <w:numId w:val="12"/>
      </w:numPr>
      <w:spacing w:before="40" w:after="40"/>
    </w:pPr>
    <w:rPr>
      <w:color w:val="000000" w:themeColor="text1"/>
      <w:szCs w:val="20"/>
    </w:rPr>
  </w:style>
  <w:style w:type="paragraph" w:customStyle="1" w:styleId="Tablelistbullet2">
    <w:name w:val="Table list bullet 2"/>
    <w:basedOn w:val="Tablelistbullet"/>
    <w:rsid w:val="000F716A"/>
    <w:pPr>
      <w:numPr>
        <w:ilvl w:val="1"/>
      </w:numPr>
    </w:pPr>
    <w:rPr>
      <w:lang w:eastAsia="en-AU"/>
    </w:rPr>
  </w:style>
  <w:style w:type="paragraph" w:customStyle="1" w:styleId="Tablelistnumber">
    <w:name w:val="Table list number"/>
    <w:basedOn w:val="Normal"/>
    <w:qFormat/>
    <w:rsid w:val="000F716A"/>
    <w:pPr>
      <w:numPr>
        <w:numId w:val="13"/>
      </w:numPr>
      <w:spacing w:before="80" w:after="80"/>
    </w:pPr>
    <w:rPr>
      <w:bCs/>
      <w:color w:val="000000" w:themeColor="text1"/>
      <w14:numSpacing w14:val="proportional"/>
    </w:rPr>
  </w:style>
  <w:style w:type="paragraph" w:styleId="TableofFigures">
    <w:name w:val="table of figures"/>
    <w:basedOn w:val="Normal"/>
    <w:next w:val="Normal"/>
    <w:uiPriority w:val="99"/>
    <w:rsid w:val="000F716A"/>
  </w:style>
  <w:style w:type="paragraph" w:customStyle="1" w:styleId="Tabletextnormal">
    <w:name w:val="Table text normal"/>
    <w:basedOn w:val="Normal"/>
    <w:rsid w:val="000F716A"/>
    <w:pPr>
      <w:spacing w:before="40" w:after="40"/>
    </w:pPr>
    <w:rPr>
      <w:rFonts w:asciiTheme="minorHAnsi" w:hAnsiTheme="minorHAnsi"/>
      <w:color w:val="000000" w:themeColor="text1"/>
      <w:szCs w:val="22"/>
      <w:lang w:val="en-GB"/>
    </w:rPr>
  </w:style>
  <w:style w:type="paragraph" w:styleId="Title">
    <w:name w:val="Title"/>
    <w:next w:val="Normal"/>
    <w:link w:val="TitleChar"/>
    <w:qFormat/>
    <w:rsid w:val="000F716A"/>
    <w:pPr>
      <w:tabs>
        <w:tab w:val="left" w:pos="6792"/>
      </w:tabs>
      <w:spacing w:before="2040" w:after="480" w:line="240" w:lineRule="auto"/>
      <w:contextualSpacing/>
    </w:pPr>
    <w:rPr>
      <w:rFonts w:ascii="Arial" w:eastAsiaTheme="majorEastAsia" w:hAnsi="Arial" w:cstheme="majorBidi"/>
      <w:b/>
      <w:color w:val="153A6E"/>
      <w:kern w:val="28"/>
      <w:sz w:val="80"/>
      <w:szCs w:val="80"/>
      <w:lang w:val="en-AU"/>
    </w:rPr>
  </w:style>
  <w:style w:type="character" w:customStyle="1" w:styleId="TitleChar">
    <w:name w:val="Title Char"/>
    <w:basedOn w:val="DefaultParagraphFont"/>
    <w:link w:val="Title"/>
    <w:rsid w:val="000F716A"/>
    <w:rPr>
      <w:rFonts w:ascii="Arial" w:eastAsiaTheme="majorEastAsia" w:hAnsi="Arial" w:cstheme="majorBidi"/>
      <w:b/>
      <w:color w:val="153A6E"/>
      <w:kern w:val="28"/>
      <w:sz w:val="80"/>
      <w:szCs w:val="8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8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pyright@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DB536A"/>
      </a:accent4>
      <a:accent5>
        <a:srgbClr val="A32020"/>
      </a:accent5>
      <a:accent6>
        <a:srgbClr val="E0301E"/>
      </a:accent6>
      <a:hlink>
        <a:srgbClr val="968C6D"/>
      </a:hlink>
      <a:folHlink>
        <a:srgbClr val="968C6D"/>
      </a:folHlink>
    </a:clrScheme>
    <a:fontScheme name="Pw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4C8AA-B5B2-4574-B85E-71A7CF2F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2019-05-02T00:24:00Z</dcterms:created>
  <dcterms:modified xsi:type="dcterms:W3CDTF">2019-05-02T01:43:00Z</dcterms:modified>
</cp:coreProperties>
</file>