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83" w:rsidRPr="001C6F61" w:rsidRDefault="00C06283" w:rsidP="001C6F61">
      <w:pPr>
        <w:pStyle w:val="Title"/>
      </w:pPr>
      <w:r w:rsidRPr="001C6F61">
        <w:t xml:space="preserve">Healthy Food Partnership Executive Committee </w:t>
      </w:r>
    </w:p>
    <w:p w:rsidR="00C06283" w:rsidRPr="00F22D24" w:rsidRDefault="00C06283" w:rsidP="001C6F61">
      <w:pPr>
        <w:pStyle w:val="Title"/>
      </w:pPr>
      <w:r w:rsidRPr="001C6F61">
        <w:t>Communiqu</w:t>
      </w:r>
      <w:r w:rsidR="00A70944" w:rsidRPr="001C6F61">
        <w:t>é</w:t>
      </w:r>
    </w:p>
    <w:p w:rsidR="00C06283" w:rsidRPr="001C6F61" w:rsidRDefault="00455313" w:rsidP="001C6F61">
      <w:pPr>
        <w:jc w:val="center"/>
        <w:rPr>
          <w:rStyle w:val="Strong"/>
        </w:rPr>
      </w:pPr>
      <w:r w:rsidRPr="001C6F61">
        <w:rPr>
          <w:rStyle w:val="Strong"/>
        </w:rPr>
        <w:t>19 March 2021</w:t>
      </w:r>
      <w:r w:rsidR="00C06283" w:rsidRPr="001C6F61">
        <w:rPr>
          <w:rStyle w:val="Strong"/>
        </w:rPr>
        <w:t xml:space="preserve"> - Meeting 1</w:t>
      </w:r>
      <w:r w:rsidRPr="001C6F61">
        <w:rPr>
          <w:rStyle w:val="Strong"/>
        </w:rPr>
        <w:t>2</w:t>
      </w:r>
    </w:p>
    <w:p w:rsidR="00C06283" w:rsidRPr="001C6F61" w:rsidRDefault="00C06283" w:rsidP="001C6F61">
      <w:r w:rsidRPr="001C6F61">
        <w:t xml:space="preserve">The Australian Government, food industry bodies and public health groups met today to progress the work of the Healthy Food Partnership, </w:t>
      </w:r>
      <w:r w:rsidR="004C737C" w:rsidRPr="001C6F61">
        <w:t xml:space="preserve">a joint collaboration </w:t>
      </w:r>
      <w:r w:rsidR="00C21E6B" w:rsidRPr="001C6F61">
        <w:t>that</w:t>
      </w:r>
      <w:r w:rsidRPr="001C6F61">
        <w:t xml:space="preserve"> support</w:t>
      </w:r>
      <w:r w:rsidR="004C737C" w:rsidRPr="001C6F61">
        <w:t>s and encourages</w:t>
      </w:r>
      <w:r w:rsidRPr="001C6F61">
        <w:t xml:space="preserve"> Australians to eat </w:t>
      </w:r>
      <w:r w:rsidR="001C6F61">
        <w:t>well and live healthier lives.</w:t>
      </w:r>
    </w:p>
    <w:p w:rsidR="00C06283" w:rsidRPr="001C6F61" w:rsidRDefault="00C06283" w:rsidP="001C6F61">
      <w:r w:rsidRPr="001C6F61">
        <w:t xml:space="preserve">The Partnership is chaired by Senator the Hon </w:t>
      </w:r>
      <w:r w:rsidR="00360677" w:rsidRPr="001C6F61">
        <w:t xml:space="preserve">Richard </w:t>
      </w:r>
      <w:proofErr w:type="spellStart"/>
      <w:r w:rsidR="00360677" w:rsidRPr="001C6F61">
        <w:t>Colbeck</w:t>
      </w:r>
      <w:proofErr w:type="spellEnd"/>
      <w:r w:rsidR="005D1A5D" w:rsidRPr="001C6F61">
        <w:t xml:space="preserve"> and</w:t>
      </w:r>
      <w:r w:rsidRPr="001C6F61">
        <w:t xml:space="preserve"> comprises representatives from ALDI, the Australian Food and Grocery Council, </w:t>
      </w:r>
      <w:proofErr w:type="spellStart"/>
      <w:r w:rsidRPr="001C6F61">
        <w:t>Ausveg</w:t>
      </w:r>
      <w:proofErr w:type="spellEnd"/>
      <w:r w:rsidRPr="001C6F61">
        <w:t>, Coles, Dairy Australia, Dietitians Australia, Food Standards Australia New Zealand, Meat and Livestock Australia, Metcash, National Heart Foundation of Australia, Public H</w:t>
      </w:r>
      <w:r w:rsidR="00513B72" w:rsidRPr="001C6F61">
        <w:t>ealth Association of Australia</w:t>
      </w:r>
      <w:r w:rsidRPr="001C6F61">
        <w:t>, Restaurant and Catering Industry Association, Woolworth</w:t>
      </w:r>
      <w:r w:rsidR="005D068A">
        <w:t>s and the Department of Health.</w:t>
      </w:r>
    </w:p>
    <w:p w:rsidR="005D1A5D" w:rsidRPr="001C6F61" w:rsidRDefault="005D1A5D" w:rsidP="001C6F61">
      <w:r w:rsidRPr="001C6F61">
        <w:t xml:space="preserve">A key outcome of this meeting was the endorsement of the </w:t>
      </w:r>
      <w:r w:rsidR="00455313" w:rsidRPr="001C6F61">
        <w:t xml:space="preserve">second </w:t>
      </w:r>
      <w:r w:rsidRPr="001C6F61">
        <w:t xml:space="preserve">wave of reformulation targets </w:t>
      </w:r>
      <w:r w:rsidR="002C2C13" w:rsidRPr="001C6F61">
        <w:t>under the</w:t>
      </w:r>
      <w:r w:rsidRPr="001C6F61">
        <w:t xml:space="preserve"> Partnership’s Reformulation Program. The implementation of these reformulation targets will assist to reduce population level consumption of </w:t>
      </w:r>
      <w:r w:rsidR="00455313" w:rsidRPr="001C6F61">
        <w:t>sugar and sodium</w:t>
      </w:r>
      <w:r w:rsidR="00995D46" w:rsidRPr="001C6F61">
        <w:t xml:space="preserve"> and </w:t>
      </w:r>
      <w:r w:rsidRPr="001C6F61">
        <w:t>help all Australians</w:t>
      </w:r>
      <w:r w:rsidR="00995D46" w:rsidRPr="001C6F61">
        <w:t xml:space="preserve"> to</w:t>
      </w:r>
      <w:r w:rsidRPr="001C6F61">
        <w:t xml:space="preserve"> eat in a way that better aligns with </w:t>
      </w:r>
      <w:r w:rsidR="002C2C13" w:rsidRPr="001C6F61">
        <w:t xml:space="preserve">advice in </w:t>
      </w:r>
      <w:r w:rsidRPr="001C6F61">
        <w:t>the Australian Dietary Guidelines.</w:t>
      </w:r>
      <w:r w:rsidR="00F62E32" w:rsidRPr="001C6F61">
        <w:t xml:space="preserve"> The work of the food industry in reformulating food products in relation to the Health Star Rating (HSR) front-of-pack labelling system was also recognised. </w:t>
      </w:r>
    </w:p>
    <w:p w:rsidR="00360677" w:rsidRPr="001C6F61" w:rsidRDefault="00C06283" w:rsidP="001C6F61">
      <w:r w:rsidRPr="001C6F61">
        <w:t xml:space="preserve">The meeting </w:t>
      </w:r>
      <w:r w:rsidR="005D1A5D" w:rsidRPr="001C6F61">
        <w:t>received an update</w:t>
      </w:r>
      <w:r w:rsidRPr="001C6F61">
        <w:t xml:space="preserve"> on </w:t>
      </w:r>
      <w:r w:rsidR="00455313" w:rsidRPr="001C6F61">
        <w:t xml:space="preserve">the Industry </w:t>
      </w:r>
      <w:r w:rsidR="00360677" w:rsidRPr="001C6F61">
        <w:t xml:space="preserve">Best Practice Guide for Serving Sizes. </w:t>
      </w:r>
      <w:r w:rsidR="005D1A5D" w:rsidRPr="001C6F61">
        <w:t>This work aim</w:t>
      </w:r>
      <w:r w:rsidR="002C2C13" w:rsidRPr="001C6F61">
        <w:t>s</w:t>
      </w:r>
      <w:r w:rsidR="005D1A5D" w:rsidRPr="001C6F61">
        <w:t xml:space="preserve"> to </w:t>
      </w:r>
      <w:r w:rsidR="00455313" w:rsidRPr="001C6F61">
        <w:t xml:space="preserve">help food companies to </w:t>
      </w:r>
      <w:r w:rsidR="005D1A5D" w:rsidRPr="001C6F61">
        <w:t xml:space="preserve">better align </w:t>
      </w:r>
      <w:r w:rsidR="00A919A6" w:rsidRPr="001C6F61">
        <w:t>serving</w:t>
      </w:r>
      <w:r w:rsidR="005D1A5D" w:rsidRPr="001C6F61">
        <w:t xml:space="preserve"> sizes to those identified in the </w:t>
      </w:r>
      <w:r w:rsidR="00F62E32" w:rsidRPr="001C6F61">
        <w:t xml:space="preserve">2013 </w:t>
      </w:r>
      <w:r w:rsidR="005D1A5D" w:rsidRPr="001C6F61">
        <w:t>Australian Dietary Guidelines.</w:t>
      </w:r>
      <w:r w:rsidR="00455313" w:rsidRPr="001C6F61">
        <w:t xml:space="preserve"> Public</w:t>
      </w:r>
      <w:r w:rsidR="00F62E32" w:rsidRPr="001C6F61">
        <w:t xml:space="preserve"> and targeted</w:t>
      </w:r>
      <w:r w:rsidR="00455313" w:rsidRPr="001C6F61">
        <w:t xml:space="preserve"> consultation on this</w:t>
      </w:r>
      <w:r w:rsidR="004859FF" w:rsidRPr="001C6F61">
        <w:t xml:space="preserve"> work</w:t>
      </w:r>
      <w:r w:rsidR="00455313" w:rsidRPr="001C6F61">
        <w:t xml:space="preserve"> is expected to be undertaken mid-2021.</w:t>
      </w:r>
    </w:p>
    <w:p w:rsidR="00DD2928" w:rsidRPr="001C6F61" w:rsidRDefault="00DD2928" w:rsidP="001C6F61">
      <w:r w:rsidRPr="001C6F61">
        <w:t>The Partnership noted work from the Australia and New Zealand Ministe</w:t>
      </w:r>
      <w:r w:rsidR="007B3857" w:rsidRPr="001C6F61">
        <w:t>rial Forum on Food Regulation (t</w:t>
      </w:r>
      <w:r w:rsidRPr="001C6F61">
        <w:t>he Forum) in the area of commercial foods for early childhood and agreed to establish a reference group to explore this further.</w:t>
      </w:r>
      <w:r w:rsidR="007B3857" w:rsidRPr="001C6F61">
        <w:t xml:space="preserve"> The Executive Committee asked that the report which informed this discussion be published </w:t>
      </w:r>
      <w:r w:rsidR="005D068A">
        <w:t>within the appropriate context.</w:t>
      </w:r>
    </w:p>
    <w:p w:rsidR="00B37A5A" w:rsidRPr="001C6F61" w:rsidRDefault="00D769DA" w:rsidP="001C6F61">
      <w:r w:rsidRPr="001C6F61">
        <w:t xml:space="preserve">The Partnership also discussed the potential for future work on Australia’s food culture as a means for improving </w:t>
      </w:r>
      <w:r w:rsidR="002C2C13" w:rsidRPr="001C6F61">
        <w:t xml:space="preserve">population </w:t>
      </w:r>
      <w:r w:rsidRPr="001C6F61">
        <w:t xml:space="preserve">health. </w:t>
      </w:r>
      <w:r w:rsidR="00455313" w:rsidRPr="001C6F61">
        <w:t>Members were informed of research in this area commissioned by the Department. Members agreed to</w:t>
      </w:r>
      <w:r w:rsidR="00B37A5A" w:rsidRPr="001C6F61">
        <w:t xml:space="preserve"> establish a Food Culture Reference Group</w:t>
      </w:r>
      <w:r w:rsidR="00513B72" w:rsidRPr="001C6F61">
        <w:t xml:space="preserve"> and the importance of also engaging with work being done in the States and Territories</w:t>
      </w:r>
      <w:r w:rsidR="00B37A5A" w:rsidRPr="001C6F61">
        <w:t>. Among the proposed activities is the dev</w:t>
      </w:r>
      <w:r w:rsidR="00F62E32" w:rsidRPr="001C6F61">
        <w:t>elopment of a coordinated communications plan to promote positive food culture</w:t>
      </w:r>
      <w:r w:rsidR="00B37A5A" w:rsidRPr="001C6F61">
        <w:t>.</w:t>
      </w:r>
      <w:r w:rsidR="007B3857" w:rsidRPr="001C6F61">
        <w:t xml:space="preserve"> The Executive Committee asked that the report which informed this discussion be published within the appropriate context.</w:t>
      </w:r>
    </w:p>
    <w:p w:rsidR="00513B72" w:rsidRPr="001C6F61" w:rsidRDefault="00513B72" w:rsidP="001C6F61">
      <w:r w:rsidRPr="001C6F61">
        <w:t>Members also agreed to reengage with the quick service industry before the end of 2021.</w:t>
      </w:r>
    </w:p>
    <w:p w:rsidR="00453BFD" w:rsidRPr="001C6F61" w:rsidRDefault="00F82CE9" w:rsidP="001C6F61">
      <w:r w:rsidRPr="001C6F61">
        <w:t>M</w:t>
      </w:r>
      <w:r w:rsidR="00C06283" w:rsidRPr="001C6F61">
        <w:t xml:space="preserve">inister </w:t>
      </w:r>
      <w:proofErr w:type="spellStart"/>
      <w:r w:rsidR="00C21E6B" w:rsidRPr="001C6F61">
        <w:t>Colbeck</w:t>
      </w:r>
      <w:proofErr w:type="spellEnd"/>
      <w:r w:rsidR="00C06283" w:rsidRPr="001C6F61">
        <w:t xml:space="preserve"> acknowledged the impor</w:t>
      </w:r>
      <w:bookmarkStart w:id="0" w:name="_GoBack"/>
      <w:bookmarkEnd w:id="0"/>
      <w:r w:rsidR="00C06283" w:rsidRPr="001C6F61">
        <w:t xml:space="preserve">tance of the Partnership’s work, and efforts of </w:t>
      </w:r>
      <w:r w:rsidR="005D1A5D" w:rsidRPr="001C6F61">
        <w:t>food industry and public health groups</w:t>
      </w:r>
      <w:r w:rsidR="00C06283" w:rsidRPr="001C6F61">
        <w:t xml:space="preserve"> on </w:t>
      </w:r>
      <w:r w:rsidR="002C2C13" w:rsidRPr="001C6F61">
        <w:t xml:space="preserve">food </w:t>
      </w:r>
      <w:r w:rsidR="005D1A5D" w:rsidRPr="001C6F61">
        <w:t>reformulation,</w:t>
      </w:r>
      <w:r w:rsidR="00B37A5A" w:rsidRPr="001C6F61">
        <w:t xml:space="preserve"> serving</w:t>
      </w:r>
      <w:r w:rsidR="00C06283" w:rsidRPr="001C6F61">
        <w:t xml:space="preserve"> size and </w:t>
      </w:r>
      <w:r w:rsidR="005D1A5D" w:rsidRPr="001C6F61">
        <w:t xml:space="preserve">community </w:t>
      </w:r>
      <w:r w:rsidR="00C06283" w:rsidRPr="001C6F61">
        <w:t>awareness activities</w:t>
      </w:r>
      <w:r w:rsidR="00DD2928" w:rsidRPr="001C6F61">
        <w:t xml:space="preserve">. </w:t>
      </w:r>
      <w:r w:rsidR="00C06283" w:rsidRPr="001C6F61">
        <w:t xml:space="preserve">Further information about work </w:t>
      </w:r>
      <w:r w:rsidR="00B37A5A" w:rsidRPr="001C6F61">
        <w:t>areas</w:t>
      </w:r>
      <w:r w:rsidR="00C06283" w:rsidRPr="001C6F61">
        <w:t xml:space="preserve"> and membership of the working groups is available online at www.health.gov.au/healthyfoodpartnership.</w:t>
      </w:r>
    </w:p>
    <w:sectPr w:rsidR="00453BFD" w:rsidRPr="001C6F61" w:rsidSect="00C21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2B58"/>
    <w:multiLevelType w:val="hybridMultilevel"/>
    <w:tmpl w:val="554E1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1097D"/>
    <w:multiLevelType w:val="hybridMultilevel"/>
    <w:tmpl w:val="416E75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46AD"/>
    <w:multiLevelType w:val="hybridMultilevel"/>
    <w:tmpl w:val="3ED6F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C2068"/>
    <w:multiLevelType w:val="hybridMultilevel"/>
    <w:tmpl w:val="D23CEC7E"/>
    <w:lvl w:ilvl="0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7EF6212"/>
    <w:multiLevelType w:val="hybridMultilevel"/>
    <w:tmpl w:val="2AC2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FD"/>
    <w:rsid w:val="00003743"/>
    <w:rsid w:val="00031F36"/>
    <w:rsid w:val="00067456"/>
    <w:rsid w:val="00072BB6"/>
    <w:rsid w:val="000E52DD"/>
    <w:rsid w:val="00115E76"/>
    <w:rsid w:val="00126DF6"/>
    <w:rsid w:val="0014589F"/>
    <w:rsid w:val="001742C9"/>
    <w:rsid w:val="00174E75"/>
    <w:rsid w:val="001B3443"/>
    <w:rsid w:val="001B6FF7"/>
    <w:rsid w:val="001C2F77"/>
    <w:rsid w:val="001C6F61"/>
    <w:rsid w:val="00213DBB"/>
    <w:rsid w:val="0026765F"/>
    <w:rsid w:val="002A4B66"/>
    <w:rsid w:val="002C2C13"/>
    <w:rsid w:val="002E0507"/>
    <w:rsid w:val="002E1356"/>
    <w:rsid w:val="002E6232"/>
    <w:rsid w:val="002E73B4"/>
    <w:rsid w:val="002F0784"/>
    <w:rsid w:val="002F3AE3"/>
    <w:rsid w:val="002F6FAD"/>
    <w:rsid w:val="0030786C"/>
    <w:rsid w:val="00324935"/>
    <w:rsid w:val="003512AC"/>
    <w:rsid w:val="00360677"/>
    <w:rsid w:val="003D17F9"/>
    <w:rsid w:val="003D2A40"/>
    <w:rsid w:val="003E05E7"/>
    <w:rsid w:val="00411AE4"/>
    <w:rsid w:val="00414797"/>
    <w:rsid w:val="0045353A"/>
    <w:rsid w:val="00453BFD"/>
    <w:rsid w:val="00455313"/>
    <w:rsid w:val="0047453C"/>
    <w:rsid w:val="004859FF"/>
    <w:rsid w:val="004867E2"/>
    <w:rsid w:val="00496880"/>
    <w:rsid w:val="004B020C"/>
    <w:rsid w:val="004C737C"/>
    <w:rsid w:val="004D1703"/>
    <w:rsid w:val="0051083D"/>
    <w:rsid w:val="00510887"/>
    <w:rsid w:val="00513B72"/>
    <w:rsid w:val="0056583B"/>
    <w:rsid w:val="00574A9A"/>
    <w:rsid w:val="005B17D2"/>
    <w:rsid w:val="005B3AAA"/>
    <w:rsid w:val="005C3F03"/>
    <w:rsid w:val="005D068A"/>
    <w:rsid w:val="005D1A5D"/>
    <w:rsid w:val="00604A05"/>
    <w:rsid w:val="00647433"/>
    <w:rsid w:val="006735FB"/>
    <w:rsid w:val="006C2680"/>
    <w:rsid w:val="006E2D55"/>
    <w:rsid w:val="00714A20"/>
    <w:rsid w:val="00747565"/>
    <w:rsid w:val="007523E2"/>
    <w:rsid w:val="00761016"/>
    <w:rsid w:val="00764AAD"/>
    <w:rsid w:val="007651A5"/>
    <w:rsid w:val="00781D04"/>
    <w:rsid w:val="007A5C7B"/>
    <w:rsid w:val="007B19F9"/>
    <w:rsid w:val="007B3857"/>
    <w:rsid w:val="007B4E02"/>
    <w:rsid w:val="007C5994"/>
    <w:rsid w:val="007D5FE5"/>
    <w:rsid w:val="007D6629"/>
    <w:rsid w:val="00813774"/>
    <w:rsid w:val="008264EB"/>
    <w:rsid w:val="00874441"/>
    <w:rsid w:val="00881F49"/>
    <w:rsid w:val="00995D46"/>
    <w:rsid w:val="009C2C9E"/>
    <w:rsid w:val="00A30973"/>
    <w:rsid w:val="00A42C4B"/>
    <w:rsid w:val="00A4512D"/>
    <w:rsid w:val="00A705AF"/>
    <w:rsid w:val="00A70944"/>
    <w:rsid w:val="00A919A6"/>
    <w:rsid w:val="00B178FE"/>
    <w:rsid w:val="00B37A5A"/>
    <w:rsid w:val="00B42851"/>
    <w:rsid w:val="00B677EB"/>
    <w:rsid w:val="00BB4EB0"/>
    <w:rsid w:val="00BC1BD3"/>
    <w:rsid w:val="00BD47C0"/>
    <w:rsid w:val="00C06283"/>
    <w:rsid w:val="00C21E6B"/>
    <w:rsid w:val="00C4546C"/>
    <w:rsid w:val="00CB5B1A"/>
    <w:rsid w:val="00CD07DB"/>
    <w:rsid w:val="00D748A0"/>
    <w:rsid w:val="00D769DA"/>
    <w:rsid w:val="00DD2928"/>
    <w:rsid w:val="00DD58A3"/>
    <w:rsid w:val="00DE1B6B"/>
    <w:rsid w:val="00DF4212"/>
    <w:rsid w:val="00E04639"/>
    <w:rsid w:val="00E5788E"/>
    <w:rsid w:val="00E65376"/>
    <w:rsid w:val="00EB4851"/>
    <w:rsid w:val="00EE5763"/>
    <w:rsid w:val="00EE619E"/>
    <w:rsid w:val="00F22D09"/>
    <w:rsid w:val="00F547AA"/>
    <w:rsid w:val="00F62E32"/>
    <w:rsid w:val="00F80120"/>
    <w:rsid w:val="00F82CE9"/>
    <w:rsid w:val="00FA4240"/>
    <w:rsid w:val="00FB79F6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20EE7"/>
  <w15:docId w15:val="{80153361-8EB1-46C7-983D-16A92CBC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61"/>
    <w:pPr>
      <w:spacing w:before="120" w:after="120"/>
    </w:pPr>
    <w:rPr>
      <w:rFonts w:ascii="Arial" w:eastAsiaTheme="minorHAnsi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eastAsia="Times New Roman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eastAsia="Times New Roman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eastAsia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rFonts w:ascii="Times New Roman" w:eastAsia="Times New Roman" w:hAnsi="Times New Roman"/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1C6F61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C6F61"/>
    <w:rPr>
      <w:rFonts w:ascii="Arial" w:eastAsiaTheme="minorHAnsi" w:hAnsi="Arial" w:cs="Arial"/>
      <w:b/>
      <w:bCs/>
      <w:sz w:val="32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rFonts w:ascii="Times New Roman" w:eastAsia="Times New Roman" w:hAnsi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CV text,Dot pt,F5 List Paragraph,FooterText,L,List Paragraph1,List Paragraph11,List Paragraph111,List Paragraph2,Medium Grid 1 - Accent 21,NFP GP Bulleted List,Numbered Paragraph,Paragraphe de liste1,Recommendation,Table text,numbered,列出段"/>
    <w:basedOn w:val="Normal"/>
    <w:link w:val="ListParagraphChar"/>
    <w:uiPriority w:val="34"/>
    <w:qFormat/>
    <w:rsid w:val="00A4512D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ListParagraphChar">
    <w:name w:val="List Paragraph Char"/>
    <w:aliases w:val="CV text Char,Dot pt Char,F5 List Paragraph Char,FooterText Char,L Char,List Paragraph1 Char,List Paragraph11 Char,List Paragraph111 Char,List Paragraph2 Char,Medium Grid 1 - Accent 21 Char,NFP GP Bulleted List Char,Table text Char"/>
    <w:basedOn w:val="DefaultParagraphFont"/>
    <w:link w:val="ListParagraph"/>
    <w:uiPriority w:val="34"/>
    <w:locked/>
    <w:rsid w:val="005C3F0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D068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068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2537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Food Partnership Executive Committee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Food Partnership Executive Committee</dc:title>
  <dc:subject>Food and nutrition</dc:subject>
  <dc:creator>Australian Government Department of Health</dc:creator>
  <cp:keywords>Healthy Food Partnership; Newsletter;</cp:keywords>
  <cp:lastModifiedBy>MASCHKE, Elvia</cp:lastModifiedBy>
  <cp:revision>3</cp:revision>
  <cp:lastPrinted>2021-03-19T05:25:00Z</cp:lastPrinted>
  <dcterms:created xsi:type="dcterms:W3CDTF">2021-03-19T05:24:00Z</dcterms:created>
  <dcterms:modified xsi:type="dcterms:W3CDTF">2021-03-19T05:29:00Z</dcterms:modified>
</cp:coreProperties>
</file>